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E" w:rsidRDefault="003F1AFE" w:rsidP="003F1AFE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F1AFE" w:rsidRPr="003F1AFE" w:rsidRDefault="003F1AFE" w:rsidP="008F21EE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3F1AFE">
        <w:rPr>
          <w:rFonts w:cs="Times New Roman"/>
          <w:b/>
          <w:sz w:val="28"/>
          <w:szCs w:val="28"/>
        </w:rPr>
        <w:t>KATILIMCI GÖRÜŞ FORMU</w:t>
      </w:r>
    </w:p>
    <w:tbl>
      <w:tblPr>
        <w:tblStyle w:val="TabloKlavuzu"/>
        <w:tblW w:w="9137" w:type="dxa"/>
        <w:tblLook w:val="04A0"/>
      </w:tblPr>
      <w:tblGrid>
        <w:gridCol w:w="9137"/>
      </w:tblGrid>
      <w:tr w:rsidR="003F1AFE" w:rsidRPr="003F1AFE" w:rsidTr="003F1AFE">
        <w:trPr>
          <w:trHeight w:val="1918"/>
        </w:trPr>
        <w:tc>
          <w:tcPr>
            <w:tcW w:w="9137" w:type="dxa"/>
            <w:shd w:val="clear" w:color="auto" w:fill="auto"/>
          </w:tcPr>
          <w:p w:rsidR="003F1AFE" w:rsidRPr="003F1AFE" w:rsidRDefault="003F1AFE" w:rsidP="008F21EE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3F1AFE">
              <w:rPr>
                <w:rFonts w:cs="Times New Roman"/>
              </w:rPr>
              <w:t>31. ULUSAL BİLİŞİM Kurultayı-BİLİŞİM 2014</w:t>
            </w:r>
          </w:p>
          <w:p w:rsidR="003F1AFE" w:rsidRPr="003F1AFE" w:rsidRDefault="003F1AFE" w:rsidP="008F21EE">
            <w:pPr>
              <w:spacing w:line="240" w:lineRule="auto"/>
              <w:jc w:val="center"/>
              <w:rPr>
                <w:rFonts w:cs="Times New Roman"/>
              </w:rPr>
            </w:pPr>
            <w:r w:rsidRPr="003F1AFE">
              <w:rPr>
                <w:rFonts w:cs="Times New Roman"/>
              </w:rPr>
              <w:t xml:space="preserve">Sürdürülebilir Çevrenin </w:t>
            </w:r>
            <w:r w:rsidRPr="003F1AFE">
              <w:rPr>
                <w:rFonts w:cs="Times New Roman"/>
                <w:b/>
                <w:color w:val="E7E6E6" w:themeColor="background2"/>
              </w:rPr>
              <w:t xml:space="preserve">Bil-Tek </w:t>
            </w:r>
            <w:r w:rsidRPr="003F1AFE">
              <w:rPr>
                <w:rFonts w:cs="Times New Roman"/>
              </w:rPr>
              <w:t>Yolu Var</w:t>
            </w:r>
          </w:p>
          <w:p w:rsidR="003F1AFE" w:rsidRPr="003F1AFE" w:rsidRDefault="003F1AFE" w:rsidP="008F21EE">
            <w:pPr>
              <w:spacing w:line="240" w:lineRule="auto"/>
              <w:jc w:val="center"/>
              <w:rPr>
                <w:rFonts w:cs="Times New Roman"/>
              </w:rPr>
            </w:pPr>
            <w:r w:rsidRPr="003F1AFE">
              <w:rPr>
                <w:rFonts w:cs="Times New Roman"/>
              </w:rPr>
              <w:t>ÇALIŞTAYI</w:t>
            </w:r>
          </w:p>
          <w:p w:rsidR="003F1AFE" w:rsidRPr="003F1AFE" w:rsidRDefault="003F1AFE" w:rsidP="008F21EE">
            <w:pPr>
              <w:shd w:val="clear" w:color="auto" w:fill="FFFFFF"/>
              <w:spacing w:before="150" w:line="240" w:lineRule="auto"/>
              <w:jc w:val="center"/>
              <w:rPr>
                <w:rFonts w:cs="Times New Roman"/>
              </w:rPr>
            </w:pPr>
            <w:r w:rsidRPr="003F1AFE">
              <w:rPr>
                <w:rFonts w:cs="Times New Roman"/>
                <w:b/>
              </w:rPr>
              <w:t xml:space="preserve">7 Kasım 2014 </w:t>
            </w:r>
            <w:proofErr w:type="gramStart"/>
            <w:r w:rsidRPr="003F1AFE">
              <w:rPr>
                <w:rFonts w:cs="Times New Roman"/>
                <w:b/>
              </w:rPr>
              <w:t xml:space="preserve">Cuma  </w:t>
            </w:r>
            <w:r w:rsidRPr="003F1AFE">
              <w:rPr>
                <w:rFonts w:cs="Times New Roman"/>
              </w:rPr>
              <w:t>Saat</w:t>
            </w:r>
            <w:proofErr w:type="gramEnd"/>
            <w:r w:rsidRPr="003F1AFE">
              <w:rPr>
                <w:rFonts w:cs="Times New Roman"/>
              </w:rPr>
              <w:t>: 09:30-12:30</w:t>
            </w:r>
          </w:p>
          <w:p w:rsidR="003F1AFE" w:rsidRPr="003F1AFE" w:rsidRDefault="003F1AFE" w:rsidP="008F21EE">
            <w:pPr>
              <w:shd w:val="clear" w:color="auto" w:fill="FFFFFF"/>
              <w:spacing w:before="150" w:line="240" w:lineRule="auto"/>
              <w:jc w:val="center"/>
              <w:rPr>
                <w:rFonts w:cs="Times New Roman"/>
              </w:rPr>
            </w:pPr>
            <w:r w:rsidRPr="003F1AFE">
              <w:rPr>
                <w:rFonts w:cs="Times New Roman"/>
              </w:rPr>
              <w:t>Yer: ATO Congresium PESINOS Salonu</w:t>
            </w:r>
          </w:p>
        </w:tc>
      </w:tr>
    </w:tbl>
    <w:p w:rsidR="003F1AFE" w:rsidRDefault="003F1AFE" w:rsidP="003F1AFE">
      <w:pPr>
        <w:shd w:val="clear" w:color="auto" w:fill="FFFFFF"/>
        <w:spacing w:line="270" w:lineRule="atLeast"/>
        <w:jc w:val="both"/>
        <w:rPr>
          <w:sz w:val="24"/>
        </w:rPr>
      </w:pPr>
    </w:p>
    <w:p w:rsidR="003F1AFE" w:rsidRDefault="003F1AFE" w:rsidP="003F1AFE">
      <w:pPr>
        <w:shd w:val="clear" w:color="auto" w:fill="FFFFFF"/>
        <w:spacing w:line="270" w:lineRule="atLeast"/>
        <w:jc w:val="both"/>
        <w:rPr>
          <w:sz w:val="24"/>
        </w:rPr>
      </w:pPr>
      <w:r>
        <w:rPr>
          <w:sz w:val="24"/>
        </w:rPr>
        <w:t>Katılımcı Adı Soyadı:</w:t>
      </w:r>
    </w:p>
    <w:p w:rsidR="003F1AFE" w:rsidRDefault="003F1AFE" w:rsidP="003F1AFE">
      <w:pPr>
        <w:shd w:val="clear" w:color="auto" w:fill="FFFFFF"/>
        <w:spacing w:line="270" w:lineRule="atLeast"/>
        <w:jc w:val="both"/>
        <w:rPr>
          <w:sz w:val="24"/>
        </w:rPr>
      </w:pPr>
      <w:r>
        <w:rPr>
          <w:sz w:val="24"/>
        </w:rPr>
        <w:t>Kurumu:</w:t>
      </w:r>
    </w:p>
    <w:p w:rsidR="008F21EE" w:rsidRDefault="008F21EE" w:rsidP="003F1AFE">
      <w:pPr>
        <w:shd w:val="clear" w:color="auto" w:fill="FFFFFF"/>
        <w:spacing w:line="270" w:lineRule="atLeast"/>
        <w:jc w:val="both"/>
        <w:rPr>
          <w:sz w:val="24"/>
        </w:rPr>
      </w:pPr>
      <w:r>
        <w:rPr>
          <w:sz w:val="24"/>
        </w:rPr>
        <w:t>Eposta Adresi:</w:t>
      </w:r>
    </w:p>
    <w:p w:rsidR="008F21EE" w:rsidRDefault="008F21EE" w:rsidP="003F1AFE">
      <w:pPr>
        <w:shd w:val="clear" w:color="auto" w:fill="FFFFFF"/>
        <w:spacing w:line="270" w:lineRule="atLeast"/>
        <w:jc w:val="both"/>
        <w:rPr>
          <w:sz w:val="24"/>
        </w:rPr>
      </w:pPr>
      <w:r>
        <w:rPr>
          <w:sz w:val="24"/>
        </w:rPr>
        <w:t>Telefon Numarası:</w:t>
      </w:r>
    </w:p>
    <w:p w:rsidR="008F21EE" w:rsidRDefault="008F21EE" w:rsidP="003F1AFE">
      <w:pPr>
        <w:shd w:val="clear" w:color="auto" w:fill="FFFFFF"/>
        <w:spacing w:line="270" w:lineRule="atLeast"/>
        <w:jc w:val="both"/>
        <w:rPr>
          <w:sz w:val="24"/>
        </w:rPr>
      </w:pPr>
    </w:p>
    <w:tbl>
      <w:tblPr>
        <w:tblStyle w:val="TabloKlavuzu"/>
        <w:tblW w:w="0" w:type="auto"/>
        <w:shd w:val="clear" w:color="auto" w:fill="A8D08D" w:themeFill="accent6" w:themeFillTint="99"/>
        <w:tblLook w:val="04A0"/>
      </w:tblPr>
      <w:tblGrid>
        <w:gridCol w:w="9062"/>
      </w:tblGrid>
      <w:tr w:rsidR="003F1AFE" w:rsidTr="003F1AFE">
        <w:tc>
          <w:tcPr>
            <w:tcW w:w="9062" w:type="dxa"/>
            <w:shd w:val="clear" w:color="auto" w:fill="A8D08D" w:themeFill="accent6" w:themeFillTint="99"/>
          </w:tcPr>
          <w:p w:rsidR="003F1AFE" w:rsidRPr="003F1AFE" w:rsidRDefault="003F1AFE" w:rsidP="003F1AFE">
            <w:pPr>
              <w:rPr>
                <w:b/>
                <w:sz w:val="24"/>
                <w:szCs w:val="24"/>
              </w:rPr>
            </w:pPr>
            <w:r w:rsidRPr="003F1AFE">
              <w:rPr>
                <w:b/>
                <w:sz w:val="24"/>
                <w:szCs w:val="24"/>
              </w:rPr>
              <w:t>EYLEM 85: 2011’e kadar Halkın Çevresel Bilgiye Erişimi Direktifinin (</w:t>
            </w:r>
            <w:proofErr w:type="spellStart"/>
            <w:r w:rsidR="00C35844">
              <w:fldChar w:fldCharType="begin"/>
            </w:r>
            <w:r w:rsidR="00C35844">
              <w:instrText>HYPERLINK "http://eur-lex.europa.eu/LexUriServ/LexUriServ.do?uri=OJ:L:2003:041:0026:0032:EN:PDF"</w:instrText>
            </w:r>
            <w:r w:rsidR="00C35844">
              <w:fldChar w:fldCharType="separate"/>
            </w:r>
            <w:r w:rsidRPr="003F1AFE">
              <w:rPr>
                <w:rStyle w:val="Kpr"/>
                <w:b/>
                <w:sz w:val="24"/>
                <w:szCs w:val="24"/>
              </w:rPr>
              <w:t>Directive</w:t>
            </w:r>
            <w:proofErr w:type="spellEnd"/>
            <w:r w:rsidRPr="003F1AFE">
              <w:rPr>
                <w:rStyle w:val="Kpr"/>
                <w:b/>
                <w:sz w:val="24"/>
                <w:szCs w:val="24"/>
              </w:rPr>
              <w:t xml:space="preserve"> 2003/4</w:t>
            </w:r>
            <w:r w:rsidR="00C35844">
              <w:fldChar w:fldCharType="end"/>
            </w:r>
            <w:r w:rsidRPr="003F1AFE">
              <w:rPr>
                <w:b/>
                <w:sz w:val="24"/>
                <w:szCs w:val="24"/>
              </w:rPr>
              <w:t>) gözden geçirilmesi</w:t>
            </w:r>
          </w:p>
        </w:tc>
      </w:tr>
    </w:tbl>
    <w:p w:rsidR="0020041D" w:rsidRDefault="0020041D" w:rsidP="003F1AFE">
      <w:pPr>
        <w:shd w:val="clear" w:color="auto" w:fill="FFFFFF"/>
        <w:spacing w:line="270" w:lineRule="atLeast"/>
        <w:jc w:val="both"/>
      </w:pPr>
    </w:p>
    <w:p w:rsidR="003F1AFE" w:rsidRPr="003F1AFE" w:rsidRDefault="003F1AFE" w:rsidP="008F21EE">
      <w:pPr>
        <w:shd w:val="clear" w:color="auto" w:fill="FFFFFF"/>
        <w:spacing w:line="270" w:lineRule="atLeast"/>
        <w:jc w:val="both"/>
        <w:outlineLvl w:val="0"/>
        <w:rPr>
          <w:b/>
        </w:rPr>
      </w:pPr>
      <w:r w:rsidRPr="003F1AFE">
        <w:rPr>
          <w:b/>
        </w:rPr>
        <w:t>Türkiye için Sorun nedir?</w:t>
      </w: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8F21EE" w:rsidRDefault="008F21E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Pr="003F1AFE" w:rsidRDefault="003F1AFE" w:rsidP="008F21EE">
      <w:pPr>
        <w:shd w:val="clear" w:color="auto" w:fill="FFFFFF"/>
        <w:spacing w:line="270" w:lineRule="atLeast"/>
        <w:jc w:val="both"/>
        <w:outlineLvl w:val="0"/>
        <w:rPr>
          <w:b/>
        </w:rPr>
      </w:pPr>
      <w:r w:rsidRPr="003F1AFE">
        <w:rPr>
          <w:b/>
        </w:rPr>
        <w:t>Çözüm Önerileri:</w:t>
      </w: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8F21EE" w:rsidRDefault="008F21E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  <w:r w:rsidRPr="003F1AFE">
        <w:rPr>
          <w:b/>
        </w:rPr>
        <w:t>2015-2016 için Eylem Öneri</w:t>
      </w:r>
      <w:r>
        <w:rPr>
          <w:b/>
        </w:rPr>
        <w:t>leri</w:t>
      </w:r>
      <w:r>
        <w:t xml:space="preserve"> (Eylem/kim yapmalı/Paydaşları/</w:t>
      </w:r>
      <w:r w:rsidRPr="003F1AFE">
        <w:t xml:space="preserve"> </w:t>
      </w:r>
      <w:r>
        <w:t>Mümkünse Zaman Aralığı/ İlerlemeyi Takip Etmek İçin kullanılabilecek Kıstas belirtiniz)</w:t>
      </w:r>
    </w:p>
    <w:p w:rsidR="008F21EE" w:rsidRDefault="008F21E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tbl>
      <w:tblPr>
        <w:tblStyle w:val="TabloKlavuzu"/>
        <w:tblW w:w="0" w:type="auto"/>
        <w:shd w:val="clear" w:color="auto" w:fill="A8D08D" w:themeFill="accent6" w:themeFillTint="99"/>
        <w:tblLook w:val="04A0"/>
      </w:tblPr>
      <w:tblGrid>
        <w:gridCol w:w="9062"/>
      </w:tblGrid>
      <w:tr w:rsidR="003F1AFE" w:rsidTr="00C80650">
        <w:tc>
          <w:tcPr>
            <w:tcW w:w="9062" w:type="dxa"/>
            <w:shd w:val="clear" w:color="auto" w:fill="A8D08D" w:themeFill="accent6" w:themeFillTint="99"/>
          </w:tcPr>
          <w:p w:rsidR="003F1AFE" w:rsidRPr="003F1AFE" w:rsidRDefault="003F1AFE" w:rsidP="003F1AFE">
            <w:pPr>
              <w:rPr>
                <w:b/>
                <w:sz w:val="24"/>
                <w:szCs w:val="24"/>
              </w:rPr>
            </w:pPr>
            <w:r w:rsidRPr="003F1AFE">
              <w:rPr>
                <w:b/>
                <w:sz w:val="24"/>
                <w:szCs w:val="24"/>
              </w:rPr>
              <w:t>EYLEM 8</w:t>
            </w:r>
            <w:r>
              <w:rPr>
                <w:b/>
                <w:sz w:val="24"/>
                <w:szCs w:val="24"/>
              </w:rPr>
              <w:t>6</w:t>
            </w:r>
            <w:r w:rsidRPr="003F1AFE">
              <w:rPr>
                <w:b/>
                <w:sz w:val="24"/>
                <w:szCs w:val="24"/>
              </w:rPr>
              <w:t>: Sınır Aşan e-Çevre Hizmetlerinin Uygulanması</w:t>
            </w:r>
          </w:p>
        </w:tc>
      </w:tr>
    </w:tbl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Pr="003F1AFE" w:rsidRDefault="003F1AFE" w:rsidP="008F21EE">
      <w:pPr>
        <w:shd w:val="clear" w:color="auto" w:fill="FFFFFF"/>
        <w:spacing w:line="270" w:lineRule="atLeast"/>
        <w:jc w:val="both"/>
        <w:outlineLvl w:val="0"/>
        <w:rPr>
          <w:b/>
        </w:rPr>
      </w:pPr>
      <w:r w:rsidRPr="003F1AFE">
        <w:rPr>
          <w:b/>
        </w:rPr>
        <w:t>Türkiye için Sorun nedir?</w:t>
      </w: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Pr="003F1AFE" w:rsidRDefault="003F1AFE" w:rsidP="008F21EE">
      <w:pPr>
        <w:shd w:val="clear" w:color="auto" w:fill="FFFFFF"/>
        <w:spacing w:line="270" w:lineRule="atLeast"/>
        <w:jc w:val="both"/>
        <w:outlineLvl w:val="0"/>
        <w:rPr>
          <w:b/>
        </w:rPr>
      </w:pPr>
      <w:r w:rsidRPr="003F1AFE">
        <w:rPr>
          <w:b/>
        </w:rPr>
        <w:t>Çözüm Önerileri:</w:t>
      </w: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  <w:r w:rsidRPr="003F1AFE">
        <w:rPr>
          <w:b/>
        </w:rPr>
        <w:t>2015-2016 için Eylem Öneri</w:t>
      </w:r>
      <w:r>
        <w:rPr>
          <w:b/>
        </w:rPr>
        <w:t>leri</w:t>
      </w:r>
      <w:r>
        <w:t xml:space="preserve"> (Eylem/kim yapmalı/Paydaşları/</w:t>
      </w:r>
      <w:r w:rsidRPr="003F1AFE">
        <w:t xml:space="preserve"> </w:t>
      </w:r>
      <w:r>
        <w:t>Mümkünse Zaman Aralığı/ İlerlemeyi Takip Etmek İçin kullanılabilecek Kıstas belirtiniz)</w:t>
      </w: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p w:rsidR="003F1AFE" w:rsidRDefault="003F1AFE" w:rsidP="003F1AFE">
      <w:pPr>
        <w:shd w:val="clear" w:color="auto" w:fill="FFFFFF"/>
        <w:spacing w:line="270" w:lineRule="atLeast"/>
        <w:jc w:val="both"/>
      </w:pPr>
    </w:p>
    <w:sectPr w:rsidR="003F1AFE" w:rsidSect="00C358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7C" w:rsidRDefault="00DE247C" w:rsidP="003F1AFE">
      <w:pPr>
        <w:spacing w:after="0" w:line="240" w:lineRule="auto"/>
      </w:pPr>
      <w:r>
        <w:separator/>
      </w:r>
    </w:p>
  </w:endnote>
  <w:endnote w:type="continuationSeparator" w:id="0">
    <w:p w:rsidR="00DE247C" w:rsidRDefault="00DE247C" w:rsidP="003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805592"/>
      <w:docPartObj>
        <w:docPartGallery w:val="Page Numbers (Bottom of Page)"/>
        <w:docPartUnique/>
      </w:docPartObj>
    </w:sdtPr>
    <w:sdtContent>
      <w:p w:rsidR="003F1AFE" w:rsidRDefault="00C35844">
        <w:pPr>
          <w:pStyle w:val="Altbilgi"/>
          <w:jc w:val="right"/>
        </w:pPr>
        <w:r>
          <w:fldChar w:fldCharType="begin"/>
        </w:r>
        <w:r w:rsidR="003F1AFE">
          <w:instrText>PAGE   \* MERGEFORMAT</w:instrText>
        </w:r>
        <w:r>
          <w:fldChar w:fldCharType="separate"/>
        </w:r>
        <w:r w:rsidR="008F21EE">
          <w:rPr>
            <w:noProof/>
          </w:rPr>
          <w:t>2</w:t>
        </w:r>
        <w:r>
          <w:fldChar w:fldCharType="end"/>
        </w:r>
      </w:p>
    </w:sdtContent>
  </w:sdt>
  <w:p w:rsidR="003F1AFE" w:rsidRDefault="003F1A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7C" w:rsidRDefault="00DE247C" w:rsidP="003F1AFE">
      <w:pPr>
        <w:spacing w:after="0" w:line="240" w:lineRule="auto"/>
      </w:pPr>
      <w:r>
        <w:separator/>
      </w:r>
    </w:p>
  </w:footnote>
  <w:footnote w:type="continuationSeparator" w:id="0">
    <w:p w:rsidR="00DE247C" w:rsidRDefault="00DE247C" w:rsidP="003F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FE"/>
    <w:rsid w:val="0020041D"/>
    <w:rsid w:val="003F1AFE"/>
    <w:rsid w:val="008F21EE"/>
    <w:rsid w:val="00C35844"/>
    <w:rsid w:val="00D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FE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1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F1A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pr">
    <w:name w:val="Hyperlink"/>
    <w:basedOn w:val="VarsaylanParagrafYazTipi"/>
    <w:uiPriority w:val="99"/>
    <w:unhideWhenUsed/>
    <w:rsid w:val="003F1AFE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1AF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1A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1A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F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AFE"/>
  </w:style>
  <w:style w:type="paragraph" w:styleId="Altbilgi">
    <w:name w:val="footer"/>
    <w:basedOn w:val="Normal"/>
    <w:link w:val="AltbilgiChar"/>
    <w:uiPriority w:val="99"/>
    <w:unhideWhenUsed/>
    <w:rsid w:val="003F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AFE"/>
  </w:style>
  <w:style w:type="paragraph" w:styleId="BelgeBalantlar">
    <w:name w:val="Document Map"/>
    <w:basedOn w:val="Normal"/>
    <w:link w:val="BelgeBalantlarChar"/>
    <w:uiPriority w:val="99"/>
    <w:semiHidden/>
    <w:unhideWhenUsed/>
    <w:rsid w:val="008F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F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</cp:lastModifiedBy>
  <cp:revision>2</cp:revision>
  <dcterms:created xsi:type="dcterms:W3CDTF">2014-11-05T22:46:00Z</dcterms:created>
  <dcterms:modified xsi:type="dcterms:W3CDTF">2014-11-06T07:51:00Z</dcterms:modified>
</cp:coreProperties>
</file>