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9D7" w:rsidRPr="002F4828" w:rsidRDefault="00C5453A" w:rsidP="002F4828">
      <w:pPr>
        <w:spacing w:line="360" w:lineRule="auto"/>
        <w:ind w:left="4248" w:firstLine="708"/>
        <w:jc w:val="center"/>
        <w:rPr>
          <w:sz w:val="24"/>
          <w:szCs w:val="24"/>
        </w:rPr>
      </w:pPr>
      <w:bookmarkStart w:id="0" w:name="_GoBack"/>
      <w:bookmarkEnd w:id="0"/>
      <w:r w:rsidRPr="002F4828">
        <w:rPr>
          <w:sz w:val="24"/>
          <w:szCs w:val="24"/>
        </w:rPr>
        <w:t>24.07.2014</w:t>
      </w:r>
    </w:p>
    <w:p w:rsidR="00647281" w:rsidRPr="002F4828" w:rsidRDefault="00647281" w:rsidP="00F405F4">
      <w:pPr>
        <w:pStyle w:val="text1"/>
        <w:spacing w:before="0" w:beforeAutospacing="0" w:after="0" w:afterAutospacing="0" w:line="360" w:lineRule="auto"/>
        <w:rPr>
          <w:rFonts w:asciiTheme="minorHAnsi" w:hAnsiTheme="minorHAnsi" w:cs="Arial"/>
          <w:color w:val="000000"/>
        </w:rPr>
      </w:pPr>
      <w:r w:rsidRPr="002F4828">
        <w:rPr>
          <w:rStyle w:val="Gl"/>
          <w:rFonts w:asciiTheme="minorHAnsi" w:hAnsiTheme="minorHAnsi" w:cs="Arial"/>
          <w:color w:val="000000"/>
        </w:rPr>
        <w:t>Sayın Hüseynqulu Bağırov</w:t>
      </w:r>
    </w:p>
    <w:p w:rsidR="00647281" w:rsidRPr="002F4828" w:rsidRDefault="00647281" w:rsidP="00F405F4">
      <w:pPr>
        <w:pStyle w:val="text1"/>
        <w:spacing w:before="0" w:beforeAutospacing="0" w:after="0" w:afterAutospacing="0" w:line="360" w:lineRule="auto"/>
        <w:rPr>
          <w:rFonts w:asciiTheme="minorHAnsi" w:hAnsiTheme="minorHAnsi" w:cs="Arial"/>
          <w:color w:val="000000"/>
        </w:rPr>
      </w:pPr>
      <w:r w:rsidRPr="002F4828">
        <w:rPr>
          <w:rStyle w:val="Vurgu"/>
          <w:rFonts w:asciiTheme="minorHAnsi" w:hAnsiTheme="minorHAnsi" w:cs="Arial"/>
          <w:color w:val="000000"/>
        </w:rPr>
        <w:t>Azərbaycan Respublikası</w:t>
      </w:r>
      <w:r w:rsidRPr="002F4828">
        <w:rPr>
          <w:rStyle w:val="apple-converted-space"/>
          <w:rFonts w:asciiTheme="minorHAnsi" w:hAnsiTheme="minorHAnsi" w:cs="Arial"/>
          <w:i/>
          <w:iCs/>
          <w:color w:val="000000"/>
        </w:rPr>
        <w:t> </w:t>
      </w:r>
      <w:r w:rsidRPr="002F4828">
        <w:rPr>
          <w:rStyle w:val="Vurgu"/>
          <w:rFonts w:asciiTheme="minorHAnsi" w:hAnsiTheme="minorHAnsi" w:cs="Arial"/>
          <w:color w:val="000000"/>
        </w:rPr>
        <w:t>Ekologiya və Təbii Sərvətlər Naziri</w:t>
      </w:r>
    </w:p>
    <w:p w:rsidR="00647281" w:rsidRPr="002F4828" w:rsidRDefault="00647281" w:rsidP="00F405F4">
      <w:pPr>
        <w:spacing w:after="0" w:line="360" w:lineRule="auto"/>
        <w:rPr>
          <w:sz w:val="24"/>
          <w:szCs w:val="24"/>
        </w:rPr>
      </w:pPr>
    </w:p>
    <w:p w:rsidR="00647281" w:rsidRPr="002F4828" w:rsidRDefault="00647281" w:rsidP="00F405F4">
      <w:pPr>
        <w:spacing w:after="0" w:line="360" w:lineRule="auto"/>
        <w:rPr>
          <w:sz w:val="24"/>
          <w:szCs w:val="24"/>
        </w:rPr>
      </w:pPr>
      <w:r w:rsidRPr="002F4828">
        <w:rPr>
          <w:sz w:val="24"/>
          <w:szCs w:val="24"/>
        </w:rPr>
        <w:t>Sayın Bakanım,</w:t>
      </w:r>
    </w:p>
    <w:p w:rsidR="00647281" w:rsidRPr="002F4828" w:rsidRDefault="00647281" w:rsidP="00F405F4">
      <w:pPr>
        <w:spacing w:after="0" w:line="360" w:lineRule="auto"/>
        <w:rPr>
          <w:bCs/>
          <w:sz w:val="24"/>
          <w:szCs w:val="24"/>
        </w:rPr>
      </w:pPr>
      <w:r w:rsidRPr="002F4828">
        <w:rPr>
          <w:bCs/>
          <w:sz w:val="24"/>
          <w:szCs w:val="24"/>
        </w:rPr>
        <w:t xml:space="preserve">Azerbaycan, Türkiye, Özbekistan, Kırgızistan ve Tacikistan arasında uygulanmakta olan </w:t>
      </w:r>
      <w:r w:rsidRPr="002F4828">
        <w:rPr>
          <w:sz w:val="24"/>
          <w:szCs w:val="24"/>
        </w:rPr>
        <w:t>“</w:t>
      </w:r>
      <w:r w:rsidRPr="002F4828">
        <w:rPr>
          <w:b/>
          <w:bCs/>
          <w:sz w:val="24"/>
          <w:szCs w:val="24"/>
        </w:rPr>
        <w:t xml:space="preserve">Orta Asya ve Kafkaslardaki Dağlık Havzaların Sürdürülebilir Yönetimi için Kapasite Geliştirme Projesi”  </w:t>
      </w:r>
      <w:r w:rsidRPr="002F4828">
        <w:rPr>
          <w:bCs/>
          <w:sz w:val="24"/>
          <w:szCs w:val="24"/>
        </w:rPr>
        <w:t>kapsamında 21-25 Temmuz 2014 tarihlerinde Azerbaycan’ ı ziyaret etme, ilgililer ve Zatı Aliniz ile görüşme fırsatım oldu.</w:t>
      </w:r>
    </w:p>
    <w:p w:rsidR="00F405F4" w:rsidRDefault="00F405F4" w:rsidP="00F405F4">
      <w:pPr>
        <w:spacing w:after="0" w:line="360" w:lineRule="auto"/>
        <w:rPr>
          <w:bCs/>
          <w:sz w:val="24"/>
          <w:szCs w:val="24"/>
        </w:rPr>
      </w:pPr>
    </w:p>
    <w:p w:rsidR="00647281" w:rsidRPr="002F4828" w:rsidRDefault="00647281" w:rsidP="00F405F4">
      <w:pPr>
        <w:spacing w:after="0" w:line="360" w:lineRule="auto"/>
        <w:rPr>
          <w:bCs/>
          <w:sz w:val="24"/>
          <w:szCs w:val="24"/>
        </w:rPr>
      </w:pPr>
      <w:r w:rsidRPr="002F4828">
        <w:rPr>
          <w:bCs/>
          <w:sz w:val="24"/>
          <w:szCs w:val="24"/>
        </w:rPr>
        <w:t>Öncelikle nazik kabulünüz ve yardımlarınız için Size ve gösterdikleri yakın alaka için tüm ekibinize teşekkürlerimi sunuyorum.</w:t>
      </w:r>
    </w:p>
    <w:p w:rsidR="00F405F4" w:rsidRDefault="00F405F4" w:rsidP="00F405F4">
      <w:pPr>
        <w:spacing w:after="0" w:line="360" w:lineRule="auto"/>
        <w:rPr>
          <w:bCs/>
          <w:sz w:val="24"/>
          <w:szCs w:val="24"/>
        </w:rPr>
      </w:pPr>
    </w:p>
    <w:p w:rsidR="00647281" w:rsidRPr="002F4828" w:rsidRDefault="00647281" w:rsidP="00F405F4">
      <w:pPr>
        <w:spacing w:after="0" w:line="360" w:lineRule="auto"/>
        <w:rPr>
          <w:bCs/>
          <w:sz w:val="24"/>
          <w:szCs w:val="24"/>
        </w:rPr>
      </w:pPr>
      <w:r w:rsidRPr="002F4828">
        <w:rPr>
          <w:bCs/>
          <w:sz w:val="24"/>
          <w:szCs w:val="24"/>
        </w:rPr>
        <w:t>Bu görüşmeler ve arazi incelemesi neticesinde hazırladığım, Türkiye-Azerbaycan ormancılık ilişkileri konusunda kişisel görüşlerimi ve tespitlerimi de içeren dosyayı ekte takdim ediyorum. “Bir Millet İki Devlet ve Ebedi Dost” olan Azerbaycan ve Türkiye dostluğuna, işbirliğine ufacık da olsa bir katkı verebilmek arzu ve temennisi ile,</w:t>
      </w:r>
    </w:p>
    <w:p w:rsidR="00647281" w:rsidRPr="002F4828" w:rsidRDefault="00647281" w:rsidP="00F405F4">
      <w:pPr>
        <w:spacing w:after="0" w:line="360" w:lineRule="auto"/>
        <w:rPr>
          <w:bCs/>
          <w:sz w:val="24"/>
          <w:szCs w:val="24"/>
        </w:rPr>
      </w:pPr>
      <w:r w:rsidRPr="002F4828">
        <w:rPr>
          <w:bCs/>
          <w:sz w:val="24"/>
          <w:szCs w:val="24"/>
        </w:rPr>
        <w:t>Saygılarımı sunuyor, iyi dileklerimin kabulünü istirham ediyorum.</w:t>
      </w:r>
    </w:p>
    <w:p w:rsidR="00647281" w:rsidRPr="002F4828" w:rsidRDefault="00647281" w:rsidP="00D50443">
      <w:pPr>
        <w:spacing w:after="0" w:line="240" w:lineRule="auto"/>
        <w:rPr>
          <w:bCs/>
          <w:sz w:val="24"/>
          <w:szCs w:val="24"/>
        </w:rPr>
      </w:pPr>
    </w:p>
    <w:p w:rsidR="00F405F4" w:rsidRDefault="00F405F4" w:rsidP="00D50443">
      <w:pPr>
        <w:spacing w:after="0" w:line="240" w:lineRule="auto"/>
        <w:jc w:val="center"/>
        <w:rPr>
          <w:bCs/>
          <w:sz w:val="24"/>
          <w:szCs w:val="24"/>
        </w:rPr>
      </w:pPr>
    </w:p>
    <w:p w:rsidR="00647281" w:rsidRPr="002F4828" w:rsidRDefault="00647281" w:rsidP="00D50443">
      <w:pPr>
        <w:spacing w:after="0" w:line="240" w:lineRule="auto"/>
        <w:jc w:val="center"/>
        <w:rPr>
          <w:bCs/>
          <w:sz w:val="24"/>
          <w:szCs w:val="24"/>
        </w:rPr>
      </w:pPr>
      <w:r w:rsidRPr="002F4828">
        <w:rPr>
          <w:bCs/>
          <w:sz w:val="24"/>
          <w:szCs w:val="24"/>
        </w:rPr>
        <w:t>İsmail Belen</w:t>
      </w:r>
    </w:p>
    <w:p w:rsidR="00647281" w:rsidRPr="002F4828" w:rsidRDefault="00647281" w:rsidP="00D50443">
      <w:pPr>
        <w:spacing w:after="0" w:line="240" w:lineRule="auto"/>
        <w:jc w:val="center"/>
        <w:rPr>
          <w:bCs/>
          <w:sz w:val="24"/>
          <w:szCs w:val="24"/>
        </w:rPr>
      </w:pPr>
      <w:r w:rsidRPr="002F4828">
        <w:rPr>
          <w:bCs/>
          <w:sz w:val="24"/>
          <w:szCs w:val="24"/>
        </w:rPr>
        <w:t>Orman Yüksek Mühendisi- Kamu Yönetimi Uzmanı</w:t>
      </w:r>
    </w:p>
    <w:p w:rsidR="00647281" w:rsidRPr="002F4828" w:rsidRDefault="00647281" w:rsidP="00D50443">
      <w:pPr>
        <w:spacing w:after="0" w:line="240" w:lineRule="auto"/>
        <w:rPr>
          <w:bCs/>
          <w:sz w:val="24"/>
          <w:szCs w:val="24"/>
        </w:rPr>
      </w:pPr>
    </w:p>
    <w:p w:rsidR="00C5453A" w:rsidRPr="002F4828" w:rsidRDefault="00C5453A" w:rsidP="00D50443">
      <w:pPr>
        <w:spacing w:after="0" w:line="240" w:lineRule="auto"/>
        <w:rPr>
          <w:bCs/>
          <w:sz w:val="24"/>
          <w:szCs w:val="24"/>
        </w:rPr>
      </w:pPr>
    </w:p>
    <w:p w:rsidR="00710622" w:rsidRDefault="00710622">
      <w:pPr>
        <w:rPr>
          <w:bCs/>
          <w:sz w:val="24"/>
          <w:szCs w:val="24"/>
        </w:rPr>
      </w:pPr>
      <w:r>
        <w:rPr>
          <w:bCs/>
          <w:sz w:val="24"/>
          <w:szCs w:val="24"/>
        </w:rPr>
        <w:br w:type="page"/>
      </w:r>
    </w:p>
    <w:p w:rsidR="00C76068" w:rsidRDefault="00C76068">
      <w:pPr>
        <w:rPr>
          <w:bCs/>
          <w:sz w:val="24"/>
          <w:szCs w:val="24"/>
        </w:rPr>
      </w:pPr>
    </w:p>
    <w:p w:rsidR="00710622" w:rsidRDefault="00710622">
      <w:pPr>
        <w:rPr>
          <w:b/>
          <w:bCs/>
          <w:sz w:val="28"/>
          <w:szCs w:val="24"/>
        </w:rPr>
      </w:pPr>
      <w:r w:rsidRPr="00710622">
        <w:rPr>
          <w:b/>
          <w:bCs/>
          <w:sz w:val="28"/>
          <w:szCs w:val="24"/>
        </w:rPr>
        <w:t>İçindekiler</w:t>
      </w:r>
    </w:p>
    <w:p w:rsidR="00710622" w:rsidRPr="00710622" w:rsidRDefault="00710622">
      <w:pPr>
        <w:rPr>
          <w:b/>
          <w:bCs/>
          <w:sz w:val="28"/>
          <w:szCs w:val="24"/>
        </w:rPr>
      </w:pPr>
    </w:p>
    <w:p w:rsidR="00E54CC5" w:rsidRDefault="00334B30">
      <w:pPr>
        <w:pStyle w:val="T1"/>
        <w:tabs>
          <w:tab w:val="left" w:pos="440"/>
          <w:tab w:val="right" w:leader="dot" w:pos="9062"/>
        </w:tabs>
        <w:rPr>
          <w:rFonts w:eastAsiaTheme="minorEastAsia"/>
          <w:b w:val="0"/>
          <w:i w:val="0"/>
          <w:noProof/>
          <w:lang w:eastAsia="tr-TR"/>
        </w:rPr>
      </w:pPr>
      <w:r>
        <w:rPr>
          <w:b w:val="0"/>
          <w:bCs/>
          <w:i w:val="0"/>
          <w:sz w:val="24"/>
          <w:szCs w:val="24"/>
        </w:rPr>
        <w:fldChar w:fldCharType="begin"/>
      </w:r>
      <w:r w:rsidR="00710622">
        <w:rPr>
          <w:b w:val="0"/>
          <w:bCs/>
          <w:i w:val="0"/>
          <w:sz w:val="24"/>
          <w:szCs w:val="24"/>
        </w:rPr>
        <w:instrText xml:space="preserve"> TOC \o "1-3" \h \z \u </w:instrText>
      </w:r>
      <w:r>
        <w:rPr>
          <w:b w:val="0"/>
          <w:bCs/>
          <w:i w:val="0"/>
          <w:sz w:val="24"/>
          <w:szCs w:val="24"/>
        </w:rPr>
        <w:fldChar w:fldCharType="separate"/>
      </w:r>
      <w:hyperlink w:anchor="_Toc393962973" w:history="1">
        <w:r w:rsidR="00E54CC5" w:rsidRPr="003F0848">
          <w:rPr>
            <w:rStyle w:val="Kpr"/>
            <w:noProof/>
          </w:rPr>
          <w:t>1.</w:t>
        </w:r>
        <w:r w:rsidR="00E54CC5">
          <w:rPr>
            <w:rFonts w:eastAsiaTheme="minorEastAsia"/>
            <w:b w:val="0"/>
            <w:i w:val="0"/>
            <w:noProof/>
            <w:lang w:eastAsia="tr-TR"/>
          </w:rPr>
          <w:tab/>
        </w:r>
        <w:r w:rsidR="00E54CC5" w:rsidRPr="003F0848">
          <w:rPr>
            <w:rStyle w:val="Kpr"/>
            <w:noProof/>
          </w:rPr>
          <w:t>Proje Hakkında Kısa Bilgi</w:t>
        </w:r>
        <w:r w:rsidR="00E54CC5">
          <w:rPr>
            <w:noProof/>
            <w:webHidden/>
          </w:rPr>
          <w:tab/>
        </w:r>
        <w:r w:rsidR="00E54CC5">
          <w:rPr>
            <w:noProof/>
            <w:webHidden/>
          </w:rPr>
          <w:fldChar w:fldCharType="begin"/>
        </w:r>
        <w:r w:rsidR="00E54CC5">
          <w:rPr>
            <w:noProof/>
            <w:webHidden/>
          </w:rPr>
          <w:instrText xml:space="preserve"> PAGEREF _Toc393962973 \h </w:instrText>
        </w:r>
        <w:r w:rsidR="00E54CC5">
          <w:rPr>
            <w:noProof/>
            <w:webHidden/>
          </w:rPr>
        </w:r>
        <w:r w:rsidR="00E54CC5">
          <w:rPr>
            <w:noProof/>
            <w:webHidden/>
          </w:rPr>
          <w:fldChar w:fldCharType="separate"/>
        </w:r>
        <w:r w:rsidR="00E54CC5">
          <w:rPr>
            <w:noProof/>
            <w:webHidden/>
          </w:rPr>
          <w:t>3</w:t>
        </w:r>
        <w:r w:rsidR="00E54CC5">
          <w:rPr>
            <w:noProof/>
            <w:webHidden/>
          </w:rPr>
          <w:fldChar w:fldCharType="end"/>
        </w:r>
      </w:hyperlink>
    </w:p>
    <w:p w:rsidR="00E54CC5" w:rsidRDefault="006A6D61">
      <w:pPr>
        <w:pStyle w:val="T1"/>
        <w:tabs>
          <w:tab w:val="right" w:leader="dot" w:pos="9062"/>
        </w:tabs>
        <w:rPr>
          <w:rFonts w:eastAsiaTheme="minorEastAsia"/>
          <w:b w:val="0"/>
          <w:i w:val="0"/>
          <w:noProof/>
          <w:lang w:eastAsia="tr-TR"/>
        </w:rPr>
      </w:pPr>
      <w:hyperlink w:anchor="_Toc393962974" w:history="1">
        <w:r w:rsidR="00E54CC5" w:rsidRPr="003F0848">
          <w:rPr>
            <w:rStyle w:val="Kpr"/>
            <w:noProof/>
          </w:rPr>
          <w:t>Ziyaret Planı ve Yapılan Görüşmeler</w:t>
        </w:r>
        <w:r w:rsidR="00E54CC5">
          <w:rPr>
            <w:noProof/>
            <w:webHidden/>
          </w:rPr>
          <w:tab/>
        </w:r>
        <w:r w:rsidR="00E54CC5">
          <w:rPr>
            <w:noProof/>
            <w:webHidden/>
          </w:rPr>
          <w:fldChar w:fldCharType="begin"/>
        </w:r>
        <w:r w:rsidR="00E54CC5">
          <w:rPr>
            <w:noProof/>
            <w:webHidden/>
          </w:rPr>
          <w:instrText xml:space="preserve"> PAGEREF _Toc393962974 \h </w:instrText>
        </w:r>
        <w:r w:rsidR="00E54CC5">
          <w:rPr>
            <w:noProof/>
            <w:webHidden/>
          </w:rPr>
        </w:r>
        <w:r w:rsidR="00E54CC5">
          <w:rPr>
            <w:noProof/>
            <w:webHidden/>
          </w:rPr>
          <w:fldChar w:fldCharType="separate"/>
        </w:r>
        <w:r w:rsidR="00E54CC5">
          <w:rPr>
            <w:noProof/>
            <w:webHidden/>
          </w:rPr>
          <w:t>3</w:t>
        </w:r>
        <w:r w:rsidR="00E54CC5">
          <w:rPr>
            <w:noProof/>
            <w:webHidden/>
          </w:rPr>
          <w:fldChar w:fldCharType="end"/>
        </w:r>
      </w:hyperlink>
    </w:p>
    <w:p w:rsidR="00E54CC5" w:rsidRDefault="006A6D61">
      <w:pPr>
        <w:pStyle w:val="T2"/>
        <w:tabs>
          <w:tab w:val="right" w:leader="dot" w:pos="9062"/>
        </w:tabs>
        <w:rPr>
          <w:rFonts w:eastAsiaTheme="minorEastAsia"/>
          <w:noProof/>
          <w:lang w:eastAsia="tr-TR"/>
        </w:rPr>
      </w:pPr>
      <w:hyperlink w:anchor="_Toc393962975" w:history="1">
        <w:r w:rsidR="00E54CC5" w:rsidRPr="003F0848">
          <w:rPr>
            <w:rStyle w:val="Kpr"/>
            <w:noProof/>
          </w:rPr>
          <w:t>22 Temmuz 2014 Salı</w:t>
        </w:r>
        <w:r w:rsidR="00E54CC5">
          <w:rPr>
            <w:noProof/>
            <w:webHidden/>
          </w:rPr>
          <w:tab/>
        </w:r>
        <w:r w:rsidR="00E54CC5">
          <w:rPr>
            <w:noProof/>
            <w:webHidden/>
          </w:rPr>
          <w:fldChar w:fldCharType="begin"/>
        </w:r>
        <w:r w:rsidR="00E54CC5">
          <w:rPr>
            <w:noProof/>
            <w:webHidden/>
          </w:rPr>
          <w:instrText xml:space="preserve"> PAGEREF _Toc393962975 \h </w:instrText>
        </w:r>
        <w:r w:rsidR="00E54CC5">
          <w:rPr>
            <w:noProof/>
            <w:webHidden/>
          </w:rPr>
        </w:r>
        <w:r w:rsidR="00E54CC5">
          <w:rPr>
            <w:noProof/>
            <w:webHidden/>
          </w:rPr>
          <w:fldChar w:fldCharType="separate"/>
        </w:r>
        <w:r w:rsidR="00E54CC5">
          <w:rPr>
            <w:noProof/>
            <w:webHidden/>
          </w:rPr>
          <w:t>3</w:t>
        </w:r>
        <w:r w:rsidR="00E54CC5">
          <w:rPr>
            <w:noProof/>
            <w:webHidden/>
          </w:rPr>
          <w:fldChar w:fldCharType="end"/>
        </w:r>
      </w:hyperlink>
    </w:p>
    <w:p w:rsidR="00E54CC5" w:rsidRDefault="006A6D61">
      <w:pPr>
        <w:pStyle w:val="T2"/>
        <w:tabs>
          <w:tab w:val="right" w:leader="dot" w:pos="9062"/>
        </w:tabs>
        <w:rPr>
          <w:rFonts w:eastAsiaTheme="minorEastAsia"/>
          <w:noProof/>
          <w:lang w:eastAsia="tr-TR"/>
        </w:rPr>
      </w:pPr>
      <w:hyperlink w:anchor="_Toc393962976" w:history="1">
        <w:r w:rsidR="00E54CC5" w:rsidRPr="003F0848">
          <w:rPr>
            <w:rStyle w:val="Kpr"/>
            <w:noProof/>
          </w:rPr>
          <w:t>23 Temmuz 2014 Çarşamba</w:t>
        </w:r>
        <w:r w:rsidR="00E54CC5">
          <w:rPr>
            <w:noProof/>
            <w:webHidden/>
          </w:rPr>
          <w:tab/>
        </w:r>
        <w:r w:rsidR="00E54CC5">
          <w:rPr>
            <w:noProof/>
            <w:webHidden/>
          </w:rPr>
          <w:fldChar w:fldCharType="begin"/>
        </w:r>
        <w:r w:rsidR="00E54CC5">
          <w:rPr>
            <w:noProof/>
            <w:webHidden/>
          </w:rPr>
          <w:instrText xml:space="preserve"> PAGEREF _Toc393962976 \h </w:instrText>
        </w:r>
        <w:r w:rsidR="00E54CC5">
          <w:rPr>
            <w:noProof/>
            <w:webHidden/>
          </w:rPr>
        </w:r>
        <w:r w:rsidR="00E54CC5">
          <w:rPr>
            <w:noProof/>
            <w:webHidden/>
          </w:rPr>
          <w:fldChar w:fldCharType="separate"/>
        </w:r>
        <w:r w:rsidR="00E54CC5">
          <w:rPr>
            <w:noProof/>
            <w:webHidden/>
          </w:rPr>
          <w:t>4</w:t>
        </w:r>
        <w:r w:rsidR="00E54CC5">
          <w:rPr>
            <w:noProof/>
            <w:webHidden/>
          </w:rPr>
          <w:fldChar w:fldCharType="end"/>
        </w:r>
      </w:hyperlink>
    </w:p>
    <w:p w:rsidR="00E54CC5" w:rsidRDefault="006A6D61">
      <w:pPr>
        <w:pStyle w:val="T2"/>
        <w:tabs>
          <w:tab w:val="right" w:leader="dot" w:pos="9062"/>
        </w:tabs>
        <w:rPr>
          <w:rFonts w:eastAsiaTheme="minorEastAsia"/>
          <w:noProof/>
          <w:lang w:eastAsia="tr-TR"/>
        </w:rPr>
      </w:pPr>
      <w:hyperlink w:anchor="_Toc393962977" w:history="1">
        <w:r w:rsidR="00E54CC5" w:rsidRPr="003F0848">
          <w:rPr>
            <w:rStyle w:val="Kpr"/>
            <w:noProof/>
            <w:lang w:val="az-Latn-AZ"/>
          </w:rPr>
          <w:t>24 Temmuz 2014 Perşembe</w:t>
        </w:r>
        <w:r w:rsidR="00E54CC5">
          <w:rPr>
            <w:noProof/>
            <w:webHidden/>
          </w:rPr>
          <w:tab/>
        </w:r>
        <w:r w:rsidR="00E54CC5">
          <w:rPr>
            <w:noProof/>
            <w:webHidden/>
          </w:rPr>
          <w:fldChar w:fldCharType="begin"/>
        </w:r>
        <w:r w:rsidR="00E54CC5">
          <w:rPr>
            <w:noProof/>
            <w:webHidden/>
          </w:rPr>
          <w:instrText xml:space="preserve"> PAGEREF _Toc393962977 \h </w:instrText>
        </w:r>
        <w:r w:rsidR="00E54CC5">
          <w:rPr>
            <w:noProof/>
            <w:webHidden/>
          </w:rPr>
        </w:r>
        <w:r w:rsidR="00E54CC5">
          <w:rPr>
            <w:noProof/>
            <w:webHidden/>
          </w:rPr>
          <w:fldChar w:fldCharType="separate"/>
        </w:r>
        <w:r w:rsidR="00E54CC5">
          <w:rPr>
            <w:noProof/>
            <w:webHidden/>
          </w:rPr>
          <w:t>5</w:t>
        </w:r>
        <w:r w:rsidR="00E54CC5">
          <w:rPr>
            <w:noProof/>
            <w:webHidden/>
          </w:rPr>
          <w:fldChar w:fldCharType="end"/>
        </w:r>
      </w:hyperlink>
    </w:p>
    <w:p w:rsidR="00E54CC5" w:rsidRDefault="006A6D61">
      <w:pPr>
        <w:pStyle w:val="T1"/>
        <w:tabs>
          <w:tab w:val="left" w:pos="440"/>
          <w:tab w:val="right" w:leader="dot" w:pos="9062"/>
        </w:tabs>
        <w:rPr>
          <w:rFonts w:eastAsiaTheme="minorEastAsia"/>
          <w:b w:val="0"/>
          <w:i w:val="0"/>
          <w:noProof/>
          <w:lang w:eastAsia="tr-TR"/>
        </w:rPr>
      </w:pPr>
      <w:hyperlink w:anchor="_Toc393962978" w:history="1">
        <w:r w:rsidR="00E54CC5" w:rsidRPr="003F0848">
          <w:rPr>
            <w:rStyle w:val="Kpr"/>
            <w:noProof/>
            <w:lang w:val="az-Latn-AZ"/>
          </w:rPr>
          <w:t>2.</w:t>
        </w:r>
        <w:r w:rsidR="00E54CC5">
          <w:rPr>
            <w:rFonts w:eastAsiaTheme="minorEastAsia"/>
            <w:b w:val="0"/>
            <w:i w:val="0"/>
            <w:noProof/>
            <w:lang w:eastAsia="tr-TR"/>
          </w:rPr>
          <w:tab/>
        </w:r>
        <w:r w:rsidR="00E54CC5" w:rsidRPr="003F0848">
          <w:rPr>
            <w:rStyle w:val="Kpr"/>
            <w:noProof/>
            <w:lang w:val="az-Latn-AZ"/>
          </w:rPr>
          <w:t>Azerbaycan-Türkiye Ormancılık İlişkileri</w:t>
        </w:r>
        <w:r w:rsidR="00E54CC5">
          <w:rPr>
            <w:noProof/>
            <w:webHidden/>
          </w:rPr>
          <w:tab/>
        </w:r>
        <w:r w:rsidR="00E54CC5">
          <w:rPr>
            <w:noProof/>
            <w:webHidden/>
          </w:rPr>
          <w:fldChar w:fldCharType="begin"/>
        </w:r>
        <w:r w:rsidR="00E54CC5">
          <w:rPr>
            <w:noProof/>
            <w:webHidden/>
          </w:rPr>
          <w:instrText xml:space="preserve"> PAGEREF _Toc393962978 \h </w:instrText>
        </w:r>
        <w:r w:rsidR="00E54CC5">
          <w:rPr>
            <w:noProof/>
            <w:webHidden/>
          </w:rPr>
        </w:r>
        <w:r w:rsidR="00E54CC5">
          <w:rPr>
            <w:noProof/>
            <w:webHidden/>
          </w:rPr>
          <w:fldChar w:fldCharType="separate"/>
        </w:r>
        <w:r w:rsidR="00E54CC5">
          <w:rPr>
            <w:noProof/>
            <w:webHidden/>
          </w:rPr>
          <w:t>5</w:t>
        </w:r>
        <w:r w:rsidR="00E54CC5">
          <w:rPr>
            <w:noProof/>
            <w:webHidden/>
          </w:rPr>
          <w:fldChar w:fldCharType="end"/>
        </w:r>
      </w:hyperlink>
    </w:p>
    <w:p w:rsidR="00E54CC5" w:rsidRDefault="006A6D61">
      <w:pPr>
        <w:pStyle w:val="T1"/>
        <w:tabs>
          <w:tab w:val="left" w:pos="440"/>
          <w:tab w:val="right" w:leader="dot" w:pos="9062"/>
        </w:tabs>
        <w:rPr>
          <w:rFonts w:eastAsiaTheme="minorEastAsia"/>
          <w:b w:val="0"/>
          <w:i w:val="0"/>
          <w:noProof/>
          <w:lang w:eastAsia="tr-TR"/>
        </w:rPr>
      </w:pPr>
      <w:hyperlink w:anchor="_Toc393962979" w:history="1">
        <w:r w:rsidR="00E54CC5" w:rsidRPr="003F0848">
          <w:rPr>
            <w:rStyle w:val="Kpr"/>
            <w:noProof/>
            <w:lang w:val="az-Latn-AZ"/>
          </w:rPr>
          <w:t>3.</w:t>
        </w:r>
        <w:r w:rsidR="00E54CC5">
          <w:rPr>
            <w:rFonts w:eastAsiaTheme="minorEastAsia"/>
            <w:b w:val="0"/>
            <w:i w:val="0"/>
            <w:noProof/>
            <w:lang w:eastAsia="tr-TR"/>
          </w:rPr>
          <w:tab/>
        </w:r>
        <w:r w:rsidR="00E54CC5" w:rsidRPr="003F0848">
          <w:rPr>
            <w:rStyle w:val="Kpr"/>
            <w:noProof/>
            <w:lang w:val="az-Latn-AZ"/>
          </w:rPr>
          <w:t>Bundan Sonra Yapılabilecekler-Öneriler</w:t>
        </w:r>
        <w:r w:rsidR="00E54CC5">
          <w:rPr>
            <w:noProof/>
            <w:webHidden/>
          </w:rPr>
          <w:tab/>
        </w:r>
        <w:r w:rsidR="00E54CC5">
          <w:rPr>
            <w:noProof/>
            <w:webHidden/>
          </w:rPr>
          <w:fldChar w:fldCharType="begin"/>
        </w:r>
        <w:r w:rsidR="00E54CC5">
          <w:rPr>
            <w:noProof/>
            <w:webHidden/>
          </w:rPr>
          <w:instrText xml:space="preserve"> PAGEREF _Toc393962979 \h </w:instrText>
        </w:r>
        <w:r w:rsidR="00E54CC5">
          <w:rPr>
            <w:noProof/>
            <w:webHidden/>
          </w:rPr>
        </w:r>
        <w:r w:rsidR="00E54CC5">
          <w:rPr>
            <w:noProof/>
            <w:webHidden/>
          </w:rPr>
          <w:fldChar w:fldCharType="separate"/>
        </w:r>
        <w:r w:rsidR="00E54CC5">
          <w:rPr>
            <w:noProof/>
            <w:webHidden/>
          </w:rPr>
          <w:t>8</w:t>
        </w:r>
        <w:r w:rsidR="00E54CC5">
          <w:rPr>
            <w:noProof/>
            <w:webHidden/>
          </w:rPr>
          <w:fldChar w:fldCharType="end"/>
        </w:r>
      </w:hyperlink>
    </w:p>
    <w:p w:rsidR="00E54CC5" w:rsidRDefault="006A6D61">
      <w:pPr>
        <w:pStyle w:val="T2"/>
        <w:tabs>
          <w:tab w:val="right" w:leader="dot" w:pos="9062"/>
        </w:tabs>
        <w:rPr>
          <w:rFonts w:eastAsiaTheme="minorEastAsia"/>
          <w:noProof/>
          <w:lang w:eastAsia="tr-TR"/>
        </w:rPr>
      </w:pPr>
      <w:hyperlink w:anchor="_Toc393962980" w:history="1">
        <w:r w:rsidR="00E54CC5" w:rsidRPr="003F0848">
          <w:rPr>
            <w:rStyle w:val="Kpr"/>
            <w:noProof/>
          </w:rPr>
          <w:t>Azerbaycan Ulusal Orman Programı Kapsamında Yapılabilecek Projeler</w:t>
        </w:r>
        <w:r w:rsidR="00E54CC5">
          <w:rPr>
            <w:noProof/>
            <w:webHidden/>
          </w:rPr>
          <w:tab/>
        </w:r>
        <w:r w:rsidR="00E54CC5">
          <w:rPr>
            <w:noProof/>
            <w:webHidden/>
          </w:rPr>
          <w:fldChar w:fldCharType="begin"/>
        </w:r>
        <w:r w:rsidR="00E54CC5">
          <w:rPr>
            <w:noProof/>
            <w:webHidden/>
          </w:rPr>
          <w:instrText xml:space="preserve"> PAGEREF _Toc393962980 \h </w:instrText>
        </w:r>
        <w:r w:rsidR="00E54CC5">
          <w:rPr>
            <w:noProof/>
            <w:webHidden/>
          </w:rPr>
        </w:r>
        <w:r w:rsidR="00E54CC5">
          <w:rPr>
            <w:noProof/>
            <w:webHidden/>
          </w:rPr>
          <w:fldChar w:fldCharType="separate"/>
        </w:r>
        <w:r w:rsidR="00E54CC5">
          <w:rPr>
            <w:noProof/>
            <w:webHidden/>
          </w:rPr>
          <w:t>8</w:t>
        </w:r>
        <w:r w:rsidR="00E54CC5">
          <w:rPr>
            <w:noProof/>
            <w:webHidden/>
          </w:rPr>
          <w:fldChar w:fldCharType="end"/>
        </w:r>
      </w:hyperlink>
    </w:p>
    <w:p w:rsidR="00E54CC5" w:rsidRDefault="006A6D61">
      <w:pPr>
        <w:pStyle w:val="T2"/>
        <w:tabs>
          <w:tab w:val="right" w:leader="dot" w:pos="9062"/>
        </w:tabs>
        <w:rPr>
          <w:rFonts w:eastAsiaTheme="minorEastAsia"/>
          <w:noProof/>
          <w:lang w:eastAsia="tr-TR"/>
        </w:rPr>
      </w:pPr>
      <w:hyperlink w:anchor="_Toc393962981" w:history="1">
        <w:r w:rsidR="00E54CC5" w:rsidRPr="003F0848">
          <w:rPr>
            <w:rStyle w:val="Kpr"/>
            <w:noProof/>
          </w:rPr>
          <w:t>FAO Orta Asya Alt Bölge Ofisi (FAOSEC ) Kapsamında Yapılabilecek Projeler</w:t>
        </w:r>
        <w:r w:rsidR="00E54CC5">
          <w:rPr>
            <w:noProof/>
            <w:webHidden/>
          </w:rPr>
          <w:tab/>
        </w:r>
        <w:r w:rsidR="00E54CC5">
          <w:rPr>
            <w:noProof/>
            <w:webHidden/>
          </w:rPr>
          <w:fldChar w:fldCharType="begin"/>
        </w:r>
        <w:r w:rsidR="00E54CC5">
          <w:rPr>
            <w:noProof/>
            <w:webHidden/>
          </w:rPr>
          <w:instrText xml:space="preserve"> PAGEREF _Toc393962981 \h </w:instrText>
        </w:r>
        <w:r w:rsidR="00E54CC5">
          <w:rPr>
            <w:noProof/>
            <w:webHidden/>
          </w:rPr>
        </w:r>
        <w:r w:rsidR="00E54CC5">
          <w:rPr>
            <w:noProof/>
            <w:webHidden/>
          </w:rPr>
          <w:fldChar w:fldCharType="separate"/>
        </w:r>
        <w:r w:rsidR="00E54CC5">
          <w:rPr>
            <w:noProof/>
            <w:webHidden/>
          </w:rPr>
          <w:t>8</w:t>
        </w:r>
        <w:r w:rsidR="00E54CC5">
          <w:rPr>
            <w:noProof/>
            <w:webHidden/>
          </w:rPr>
          <w:fldChar w:fldCharType="end"/>
        </w:r>
      </w:hyperlink>
    </w:p>
    <w:p w:rsidR="00E54CC5" w:rsidRDefault="006A6D61">
      <w:pPr>
        <w:pStyle w:val="T2"/>
        <w:tabs>
          <w:tab w:val="right" w:leader="dot" w:pos="9062"/>
        </w:tabs>
        <w:rPr>
          <w:rFonts w:eastAsiaTheme="minorEastAsia"/>
          <w:noProof/>
          <w:lang w:eastAsia="tr-TR"/>
        </w:rPr>
      </w:pPr>
      <w:hyperlink w:anchor="_Toc393962982" w:history="1">
        <w:r w:rsidR="00E54CC5" w:rsidRPr="003F0848">
          <w:rPr>
            <w:rStyle w:val="Kpr"/>
            <w:noProof/>
          </w:rPr>
          <w:t>Haydar Aliyev Kent Parkı</w:t>
        </w:r>
        <w:r w:rsidR="00E54CC5">
          <w:rPr>
            <w:noProof/>
            <w:webHidden/>
          </w:rPr>
          <w:tab/>
        </w:r>
        <w:r w:rsidR="00E54CC5">
          <w:rPr>
            <w:noProof/>
            <w:webHidden/>
          </w:rPr>
          <w:fldChar w:fldCharType="begin"/>
        </w:r>
        <w:r w:rsidR="00E54CC5">
          <w:rPr>
            <w:noProof/>
            <w:webHidden/>
          </w:rPr>
          <w:instrText xml:space="preserve"> PAGEREF _Toc393962982 \h </w:instrText>
        </w:r>
        <w:r w:rsidR="00E54CC5">
          <w:rPr>
            <w:noProof/>
            <w:webHidden/>
          </w:rPr>
        </w:r>
        <w:r w:rsidR="00E54CC5">
          <w:rPr>
            <w:noProof/>
            <w:webHidden/>
          </w:rPr>
          <w:fldChar w:fldCharType="separate"/>
        </w:r>
        <w:r w:rsidR="00E54CC5">
          <w:rPr>
            <w:noProof/>
            <w:webHidden/>
          </w:rPr>
          <w:t>9</w:t>
        </w:r>
        <w:r w:rsidR="00E54CC5">
          <w:rPr>
            <w:noProof/>
            <w:webHidden/>
          </w:rPr>
          <w:fldChar w:fldCharType="end"/>
        </w:r>
      </w:hyperlink>
    </w:p>
    <w:p w:rsidR="00E54CC5" w:rsidRDefault="006A6D61">
      <w:pPr>
        <w:pStyle w:val="T2"/>
        <w:tabs>
          <w:tab w:val="right" w:leader="dot" w:pos="9062"/>
        </w:tabs>
        <w:rPr>
          <w:rFonts w:eastAsiaTheme="minorEastAsia"/>
          <w:noProof/>
          <w:lang w:eastAsia="tr-TR"/>
        </w:rPr>
      </w:pPr>
      <w:hyperlink w:anchor="_Toc393962983" w:history="1">
        <w:r w:rsidR="00E54CC5" w:rsidRPr="003F0848">
          <w:rPr>
            <w:rStyle w:val="Kpr"/>
            <w:noProof/>
          </w:rPr>
          <w:t>Türk Dünyası Orman Bakanları Kongresi</w:t>
        </w:r>
        <w:r w:rsidR="00E54CC5">
          <w:rPr>
            <w:noProof/>
            <w:webHidden/>
          </w:rPr>
          <w:tab/>
        </w:r>
        <w:r w:rsidR="00E54CC5">
          <w:rPr>
            <w:noProof/>
            <w:webHidden/>
          </w:rPr>
          <w:fldChar w:fldCharType="begin"/>
        </w:r>
        <w:r w:rsidR="00E54CC5">
          <w:rPr>
            <w:noProof/>
            <w:webHidden/>
          </w:rPr>
          <w:instrText xml:space="preserve"> PAGEREF _Toc393962983 \h </w:instrText>
        </w:r>
        <w:r w:rsidR="00E54CC5">
          <w:rPr>
            <w:noProof/>
            <w:webHidden/>
          </w:rPr>
        </w:r>
        <w:r w:rsidR="00E54CC5">
          <w:rPr>
            <w:noProof/>
            <w:webHidden/>
          </w:rPr>
          <w:fldChar w:fldCharType="separate"/>
        </w:r>
        <w:r w:rsidR="00E54CC5">
          <w:rPr>
            <w:noProof/>
            <w:webHidden/>
          </w:rPr>
          <w:t>9</w:t>
        </w:r>
        <w:r w:rsidR="00E54CC5">
          <w:rPr>
            <w:noProof/>
            <w:webHidden/>
          </w:rPr>
          <w:fldChar w:fldCharType="end"/>
        </w:r>
      </w:hyperlink>
    </w:p>
    <w:p w:rsidR="00E54CC5" w:rsidRDefault="006A6D61">
      <w:pPr>
        <w:pStyle w:val="T2"/>
        <w:tabs>
          <w:tab w:val="right" w:leader="dot" w:pos="9062"/>
        </w:tabs>
        <w:rPr>
          <w:rFonts w:eastAsiaTheme="minorEastAsia"/>
          <w:noProof/>
          <w:lang w:eastAsia="tr-TR"/>
        </w:rPr>
      </w:pPr>
      <w:hyperlink w:anchor="_Toc393962984" w:history="1">
        <w:r w:rsidR="00E54CC5" w:rsidRPr="003F0848">
          <w:rPr>
            <w:rStyle w:val="Kpr"/>
            <w:noProof/>
          </w:rPr>
          <w:t>Ortak Kurumsal Eğitimler</w:t>
        </w:r>
        <w:r w:rsidR="00E54CC5">
          <w:rPr>
            <w:noProof/>
            <w:webHidden/>
          </w:rPr>
          <w:tab/>
        </w:r>
        <w:r w:rsidR="00E54CC5">
          <w:rPr>
            <w:noProof/>
            <w:webHidden/>
          </w:rPr>
          <w:fldChar w:fldCharType="begin"/>
        </w:r>
        <w:r w:rsidR="00E54CC5">
          <w:rPr>
            <w:noProof/>
            <w:webHidden/>
          </w:rPr>
          <w:instrText xml:space="preserve"> PAGEREF _Toc393962984 \h </w:instrText>
        </w:r>
        <w:r w:rsidR="00E54CC5">
          <w:rPr>
            <w:noProof/>
            <w:webHidden/>
          </w:rPr>
        </w:r>
        <w:r w:rsidR="00E54CC5">
          <w:rPr>
            <w:noProof/>
            <w:webHidden/>
          </w:rPr>
          <w:fldChar w:fldCharType="separate"/>
        </w:r>
        <w:r w:rsidR="00E54CC5">
          <w:rPr>
            <w:noProof/>
            <w:webHidden/>
          </w:rPr>
          <w:t>10</w:t>
        </w:r>
        <w:r w:rsidR="00E54CC5">
          <w:rPr>
            <w:noProof/>
            <w:webHidden/>
          </w:rPr>
          <w:fldChar w:fldCharType="end"/>
        </w:r>
      </w:hyperlink>
    </w:p>
    <w:p w:rsidR="00E54CC5" w:rsidRDefault="006A6D61">
      <w:pPr>
        <w:pStyle w:val="T2"/>
        <w:tabs>
          <w:tab w:val="right" w:leader="dot" w:pos="9062"/>
        </w:tabs>
        <w:rPr>
          <w:rFonts w:eastAsiaTheme="minorEastAsia"/>
          <w:noProof/>
          <w:lang w:eastAsia="tr-TR"/>
        </w:rPr>
      </w:pPr>
      <w:hyperlink w:anchor="_Toc393962985" w:history="1">
        <w:r w:rsidR="00E54CC5" w:rsidRPr="003F0848">
          <w:rPr>
            <w:rStyle w:val="Kpr"/>
            <w:noProof/>
          </w:rPr>
          <w:t>Fakültelerde Ortak Eğitimler</w:t>
        </w:r>
        <w:r w:rsidR="00E54CC5">
          <w:rPr>
            <w:noProof/>
            <w:webHidden/>
          </w:rPr>
          <w:tab/>
        </w:r>
        <w:r w:rsidR="00E54CC5">
          <w:rPr>
            <w:noProof/>
            <w:webHidden/>
          </w:rPr>
          <w:fldChar w:fldCharType="begin"/>
        </w:r>
        <w:r w:rsidR="00E54CC5">
          <w:rPr>
            <w:noProof/>
            <w:webHidden/>
          </w:rPr>
          <w:instrText xml:space="preserve"> PAGEREF _Toc393962985 \h </w:instrText>
        </w:r>
        <w:r w:rsidR="00E54CC5">
          <w:rPr>
            <w:noProof/>
            <w:webHidden/>
          </w:rPr>
        </w:r>
        <w:r w:rsidR="00E54CC5">
          <w:rPr>
            <w:noProof/>
            <w:webHidden/>
          </w:rPr>
          <w:fldChar w:fldCharType="separate"/>
        </w:r>
        <w:r w:rsidR="00E54CC5">
          <w:rPr>
            <w:noProof/>
            <w:webHidden/>
          </w:rPr>
          <w:t>10</w:t>
        </w:r>
        <w:r w:rsidR="00E54CC5">
          <w:rPr>
            <w:noProof/>
            <w:webHidden/>
          </w:rPr>
          <w:fldChar w:fldCharType="end"/>
        </w:r>
      </w:hyperlink>
    </w:p>
    <w:p w:rsidR="00C76068" w:rsidRDefault="00334B30" w:rsidP="002F4828">
      <w:pPr>
        <w:spacing w:line="360" w:lineRule="auto"/>
        <w:rPr>
          <w:bCs/>
          <w:sz w:val="24"/>
          <w:szCs w:val="24"/>
        </w:rPr>
      </w:pPr>
      <w:r>
        <w:rPr>
          <w:b/>
          <w:bCs/>
          <w:i/>
          <w:sz w:val="24"/>
          <w:szCs w:val="24"/>
        </w:rPr>
        <w:fldChar w:fldCharType="end"/>
      </w:r>
    </w:p>
    <w:p w:rsidR="00C76068" w:rsidRDefault="00C76068">
      <w:pPr>
        <w:rPr>
          <w:bCs/>
          <w:sz w:val="24"/>
          <w:szCs w:val="24"/>
        </w:rPr>
      </w:pPr>
      <w:r>
        <w:rPr>
          <w:bCs/>
          <w:sz w:val="24"/>
          <w:szCs w:val="24"/>
        </w:rPr>
        <w:br w:type="page"/>
      </w:r>
    </w:p>
    <w:p w:rsidR="006F3B9B" w:rsidRPr="002F4828" w:rsidRDefault="006F3B9B" w:rsidP="002F4828">
      <w:pPr>
        <w:spacing w:line="360" w:lineRule="auto"/>
        <w:rPr>
          <w:bCs/>
          <w:sz w:val="24"/>
          <w:szCs w:val="24"/>
        </w:rPr>
      </w:pPr>
    </w:p>
    <w:p w:rsidR="006F3B9B" w:rsidRPr="002F4828" w:rsidRDefault="006F3B9B" w:rsidP="007D4A34">
      <w:pPr>
        <w:pStyle w:val="Balk1"/>
        <w:numPr>
          <w:ilvl w:val="0"/>
          <w:numId w:val="35"/>
        </w:numPr>
        <w:spacing w:line="360" w:lineRule="auto"/>
        <w:rPr>
          <w:rFonts w:asciiTheme="minorHAnsi" w:hAnsiTheme="minorHAnsi"/>
          <w:sz w:val="24"/>
          <w:szCs w:val="24"/>
        </w:rPr>
      </w:pPr>
      <w:bookmarkStart w:id="1" w:name="_Toc393962973"/>
      <w:r w:rsidRPr="002F4828">
        <w:rPr>
          <w:rFonts w:asciiTheme="minorHAnsi" w:hAnsiTheme="minorHAnsi"/>
          <w:sz w:val="24"/>
          <w:szCs w:val="24"/>
        </w:rPr>
        <w:t>Proje Hakkında Kısa Bilgi</w:t>
      </w:r>
      <w:bookmarkEnd w:id="1"/>
    </w:p>
    <w:p w:rsidR="006F3B9B" w:rsidRPr="002F4828" w:rsidRDefault="006F3B9B" w:rsidP="002F4828">
      <w:pPr>
        <w:spacing w:after="0" w:line="360" w:lineRule="auto"/>
        <w:jc w:val="both"/>
        <w:rPr>
          <w:sz w:val="24"/>
          <w:szCs w:val="24"/>
        </w:rPr>
      </w:pPr>
      <w:r w:rsidRPr="002F4828">
        <w:rPr>
          <w:sz w:val="24"/>
          <w:szCs w:val="24"/>
        </w:rPr>
        <w:t xml:space="preserve">“Orta Asya ve Kafkaslardaki Dağlık Havzaların Sürdürülebilir Yönetimi için Kapasite Geliştirme Projesi- GCP/SEC/002/TUR”; </w:t>
      </w:r>
      <w:hyperlink r:id="rId8" w:history="1">
        <w:r w:rsidRPr="002F4828">
          <w:rPr>
            <w:rStyle w:val="Kpr"/>
            <w:sz w:val="24"/>
            <w:szCs w:val="24"/>
          </w:rPr>
          <w:t>FAO Orta Asya Alt Bölge Ofisi</w:t>
        </w:r>
      </w:hyperlink>
      <w:r w:rsidRPr="002F4828">
        <w:rPr>
          <w:sz w:val="24"/>
          <w:szCs w:val="24"/>
        </w:rPr>
        <w:t xml:space="preserve"> (FAOSEC</w:t>
      </w:r>
      <w:r w:rsidRPr="002F4828">
        <w:rPr>
          <w:rStyle w:val="DipnotBavurusu"/>
          <w:sz w:val="24"/>
          <w:szCs w:val="24"/>
        </w:rPr>
        <w:footnoteReference w:id="1"/>
      </w:r>
      <w:r w:rsidRPr="002F4828">
        <w:rPr>
          <w:sz w:val="24"/>
          <w:szCs w:val="24"/>
        </w:rPr>
        <w:t>) tarafından yürütülen projelerden birisidir. Bu Proje TİKA ve Türkiye Cumhuriyeti Orman ve Su İşleri Bakanlığı tarafından desteklenmekte olup, FAOSEC Ofisi de Ankara</w:t>
      </w:r>
      <w:r w:rsidR="0076731E" w:rsidRPr="002F4828">
        <w:rPr>
          <w:sz w:val="24"/>
          <w:szCs w:val="24"/>
        </w:rPr>
        <w:t>’da kurulu durumdadır. Proje 2012-2014 yılları arasında uygulanmaktadır.</w:t>
      </w:r>
      <w:r w:rsidR="007D4A34">
        <w:rPr>
          <w:sz w:val="24"/>
          <w:szCs w:val="24"/>
        </w:rPr>
        <w:t xml:space="preserve">  </w:t>
      </w:r>
      <w:r w:rsidRPr="002F4828">
        <w:rPr>
          <w:b/>
          <w:sz w:val="24"/>
          <w:szCs w:val="24"/>
        </w:rPr>
        <w:t>Projenin gayesi;</w:t>
      </w:r>
      <w:r w:rsidRPr="002F4828">
        <w:rPr>
          <w:sz w:val="24"/>
          <w:szCs w:val="24"/>
        </w:rPr>
        <w:t xml:space="preserve">  Dağlık havza uygulamaları, rehabilitasyonu ve sürdürülebilir yönetimine yönelik katılımcı ve entegre yaklaşımlar konusunda kamu oyunun, politikacıların ve karar vericilerin farkındalıklarının arttırılması ile ormancılık ve diğer ilgili kuruluşların bilgi ve deneyimlerinin güçlendirilmesidir.</w:t>
      </w:r>
    </w:p>
    <w:p w:rsidR="0076731E" w:rsidRDefault="0076731E" w:rsidP="002F4828">
      <w:pPr>
        <w:pStyle w:val="Balk1"/>
        <w:spacing w:line="360" w:lineRule="auto"/>
        <w:rPr>
          <w:rFonts w:asciiTheme="minorHAnsi" w:hAnsiTheme="minorHAnsi"/>
          <w:sz w:val="24"/>
          <w:szCs w:val="24"/>
        </w:rPr>
      </w:pPr>
      <w:bookmarkStart w:id="2" w:name="_Toc393962974"/>
      <w:r w:rsidRPr="002F4828">
        <w:rPr>
          <w:rFonts w:asciiTheme="minorHAnsi" w:hAnsiTheme="minorHAnsi"/>
          <w:sz w:val="24"/>
          <w:szCs w:val="24"/>
        </w:rPr>
        <w:t>Ziyaret Planı ve Yapılan Görüşmeler</w:t>
      </w:r>
      <w:bookmarkEnd w:id="2"/>
    </w:p>
    <w:p w:rsidR="00710622" w:rsidRPr="00710622" w:rsidRDefault="00710622" w:rsidP="00710622">
      <w:pPr>
        <w:pStyle w:val="Balk2"/>
      </w:pPr>
      <w:bookmarkStart w:id="3" w:name="_Toc393962975"/>
      <w:r>
        <w:t>22 Temmuz 2014 Salı</w:t>
      </w:r>
      <w:bookmarkEnd w:id="3"/>
    </w:p>
    <w:p w:rsidR="0076731E" w:rsidRPr="002F4828" w:rsidRDefault="0076731E" w:rsidP="002F4828">
      <w:pPr>
        <w:spacing w:line="360" w:lineRule="auto"/>
        <w:rPr>
          <w:sz w:val="24"/>
          <w:szCs w:val="24"/>
        </w:rPr>
      </w:pPr>
      <w:r w:rsidRPr="002F4828">
        <w:rPr>
          <w:sz w:val="24"/>
          <w:szCs w:val="24"/>
        </w:rPr>
        <w:t xml:space="preserve">Ziyaret kapsamında ilk olarak 22 Temmuz 2014 tarihinde  </w:t>
      </w:r>
      <w:r w:rsidRPr="002F4828">
        <w:rPr>
          <w:b/>
          <w:sz w:val="24"/>
          <w:szCs w:val="24"/>
        </w:rPr>
        <w:t xml:space="preserve">Azərbaycan Respublikası Ekologiya və Təbii Sərvətlər Naziri Sayın Hüseynqulu Bağırov </w:t>
      </w:r>
      <w:r w:rsidRPr="002F4828">
        <w:rPr>
          <w:sz w:val="24"/>
          <w:szCs w:val="24"/>
        </w:rPr>
        <w:t xml:space="preserve">ile görüşülmüş, seyahat planı arz edilmiştir.  </w:t>
      </w:r>
    </w:p>
    <w:p w:rsidR="00C82D48" w:rsidRPr="002F4828" w:rsidRDefault="00C82D48" w:rsidP="002F4828">
      <w:pPr>
        <w:spacing w:line="360" w:lineRule="auto"/>
        <w:rPr>
          <w:sz w:val="24"/>
          <w:szCs w:val="24"/>
        </w:rPr>
      </w:pPr>
      <w:r w:rsidRPr="002F4828">
        <w:rPr>
          <w:noProof/>
          <w:sz w:val="24"/>
          <w:szCs w:val="24"/>
          <w:lang w:eastAsia="tr-TR"/>
        </w:rPr>
        <w:drawing>
          <wp:inline distT="0" distB="0" distL="0" distR="0">
            <wp:extent cx="3899140" cy="3243532"/>
            <wp:effectExtent l="0" t="0" r="6350" b="0"/>
            <wp:docPr id="1" name="Resim 1" descr="C:\Users\Furkan\Desktop\azerbaycan\resimler temmuz 2014\22 temmuz\20140722_115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rkan\Desktop\azerbaycan\resimler temmuz 2014\22 temmuz\20140722_11574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2335"/>
                    <a:stretch/>
                  </pic:blipFill>
                  <pic:spPr bwMode="auto">
                    <a:xfrm>
                      <a:off x="0" y="0"/>
                      <a:ext cx="3899140" cy="3243532"/>
                    </a:xfrm>
                    <a:prstGeom prst="rect">
                      <a:avLst/>
                    </a:prstGeom>
                    <a:noFill/>
                    <a:ln>
                      <a:noFill/>
                    </a:ln>
                    <a:extLst>
                      <a:ext uri="{53640926-AAD7-44D8-BBD7-CCE9431645EC}">
                        <a14:shadowObscured xmlns:a14="http://schemas.microsoft.com/office/drawing/2010/main"/>
                      </a:ext>
                    </a:extLst>
                  </pic:spPr>
                </pic:pic>
              </a:graphicData>
            </a:graphic>
          </wp:inline>
        </w:drawing>
      </w:r>
    </w:p>
    <w:p w:rsidR="00C05EAB" w:rsidRPr="002F4828" w:rsidRDefault="0076731E" w:rsidP="002F4828">
      <w:pPr>
        <w:spacing w:line="360" w:lineRule="auto"/>
        <w:rPr>
          <w:rFonts w:cs="Times New Roman"/>
          <w:sz w:val="24"/>
          <w:szCs w:val="24"/>
        </w:rPr>
      </w:pPr>
      <w:r w:rsidRPr="002F4828">
        <w:rPr>
          <w:sz w:val="24"/>
          <w:szCs w:val="24"/>
        </w:rPr>
        <w:lastRenderedPageBreak/>
        <w:t xml:space="preserve">Bunu takiben </w:t>
      </w:r>
      <w:r w:rsidR="00C05EAB" w:rsidRPr="002F4828">
        <w:rPr>
          <w:rFonts w:cs="Times New Roman"/>
          <w:sz w:val="24"/>
          <w:szCs w:val="24"/>
        </w:rPr>
        <w:t>Shakir Ismayilov, Aytan Yusifova,  Sadig Salmanov  ve Rahim İbrahimov  ile görüşmeler yapılmıştır.</w:t>
      </w:r>
      <w:r w:rsidR="005162E4" w:rsidRPr="002F4828">
        <w:rPr>
          <w:rFonts w:cs="Times New Roman"/>
          <w:sz w:val="24"/>
          <w:szCs w:val="24"/>
        </w:rPr>
        <w:t xml:space="preserve"> Ardından FAO Azerbaycan Ofisi ziyaret edilmiş ve ilgililerle görüşülmüştür.</w:t>
      </w:r>
    </w:p>
    <w:p w:rsidR="00D22006" w:rsidRPr="002F4828" w:rsidRDefault="00D22006" w:rsidP="002F4828">
      <w:pPr>
        <w:spacing w:line="360" w:lineRule="auto"/>
        <w:rPr>
          <w:rFonts w:cs="Times New Roman"/>
          <w:sz w:val="24"/>
          <w:szCs w:val="24"/>
        </w:rPr>
      </w:pPr>
    </w:p>
    <w:p w:rsidR="0063580A" w:rsidRPr="002F4828" w:rsidRDefault="0063580A" w:rsidP="00C76068">
      <w:pPr>
        <w:pStyle w:val="Balk2"/>
      </w:pPr>
      <w:bookmarkStart w:id="4" w:name="_Toc393962976"/>
      <w:r w:rsidRPr="002F4828">
        <w:t>23 Temmuz 2014 Çarşamba</w:t>
      </w:r>
      <w:bookmarkEnd w:id="4"/>
    </w:p>
    <w:p w:rsidR="0063580A" w:rsidRPr="002F4828" w:rsidRDefault="0063580A" w:rsidP="002F4828">
      <w:pPr>
        <w:spacing w:line="360" w:lineRule="auto"/>
        <w:rPr>
          <w:rFonts w:cs="Times New Roman"/>
          <w:sz w:val="24"/>
          <w:szCs w:val="24"/>
        </w:rPr>
      </w:pPr>
      <w:r w:rsidRPr="002F4828">
        <w:rPr>
          <w:rFonts w:cs="Times New Roman"/>
          <w:sz w:val="24"/>
          <w:szCs w:val="24"/>
        </w:rPr>
        <w:t>Sayın Bakanın talimatları çerçevesinde 23 Temmuz 2014 Çarşamba günü arazi incelemeleri gerçekleştirilmiştir. Bu kapsamda;</w:t>
      </w:r>
    </w:p>
    <w:p w:rsidR="004E19B3" w:rsidRPr="002F4828" w:rsidRDefault="005162E4" w:rsidP="002F4828">
      <w:pPr>
        <w:pStyle w:val="ListeParagraf"/>
        <w:numPr>
          <w:ilvl w:val="0"/>
          <w:numId w:val="8"/>
        </w:numPr>
        <w:spacing w:line="360" w:lineRule="auto"/>
        <w:rPr>
          <w:sz w:val="24"/>
          <w:szCs w:val="24"/>
          <w:lang w:val="az-Latn-AZ"/>
        </w:rPr>
      </w:pPr>
      <w:r w:rsidRPr="002F4828">
        <w:rPr>
          <w:sz w:val="24"/>
          <w:szCs w:val="24"/>
          <w:lang w:val="az-Latn-AZ"/>
        </w:rPr>
        <w:t>Azərbaycan Yaşıllaşdırma və Landşaft Quruluşu” Açıq Səhmdar Cəmiyyəti 6 saylı Yaşıllaşdırma İdarəsi</w:t>
      </w:r>
      <w:r w:rsidR="004E19B3" w:rsidRPr="002F4828">
        <w:rPr>
          <w:rStyle w:val="DipnotBavurusu"/>
          <w:sz w:val="24"/>
          <w:szCs w:val="24"/>
          <w:lang w:val="az-Latn-AZ"/>
        </w:rPr>
        <w:footnoteReference w:id="2"/>
      </w:r>
      <w:r w:rsidRPr="002F4828">
        <w:rPr>
          <w:sz w:val="24"/>
          <w:szCs w:val="24"/>
          <w:lang w:val="az-Latn-AZ"/>
        </w:rPr>
        <w:t>,</w:t>
      </w:r>
    </w:p>
    <w:p w:rsidR="004E19B3" w:rsidRPr="002F4828" w:rsidRDefault="005162E4" w:rsidP="002F4828">
      <w:pPr>
        <w:pStyle w:val="ListeParagraf"/>
        <w:numPr>
          <w:ilvl w:val="0"/>
          <w:numId w:val="8"/>
        </w:numPr>
        <w:spacing w:line="360" w:lineRule="auto"/>
        <w:rPr>
          <w:sz w:val="24"/>
          <w:szCs w:val="24"/>
          <w:lang w:val="az-Latn-AZ"/>
        </w:rPr>
      </w:pPr>
      <w:r w:rsidRPr="002F4828">
        <w:rPr>
          <w:sz w:val="24"/>
          <w:szCs w:val="24"/>
          <w:lang w:val="az-Latn-AZ"/>
        </w:rPr>
        <w:t xml:space="preserve">Gilazi Regional Meşe Salma Müesiesi </w:t>
      </w:r>
    </w:p>
    <w:p w:rsidR="005162E4" w:rsidRPr="002F4828" w:rsidRDefault="007B0E37" w:rsidP="002F4828">
      <w:pPr>
        <w:pStyle w:val="ListeParagraf"/>
        <w:numPr>
          <w:ilvl w:val="0"/>
          <w:numId w:val="8"/>
        </w:numPr>
        <w:spacing w:line="360" w:lineRule="auto"/>
        <w:rPr>
          <w:sz w:val="24"/>
          <w:szCs w:val="24"/>
          <w:lang w:val="az-Latn-AZ"/>
        </w:rPr>
      </w:pPr>
      <w:r>
        <w:rPr>
          <w:sz w:val="24"/>
          <w:szCs w:val="24"/>
          <w:lang w:val="az-Latn-AZ"/>
        </w:rPr>
        <w:t xml:space="preserve">Xızı Rayonu </w:t>
      </w:r>
      <w:r w:rsidR="005162E4" w:rsidRPr="002F4828">
        <w:rPr>
          <w:sz w:val="24"/>
          <w:szCs w:val="24"/>
          <w:lang w:val="az-Latn-AZ"/>
        </w:rPr>
        <w:t>Altıağaç Milli Parkı</w:t>
      </w:r>
    </w:p>
    <w:p w:rsidR="004E19B3" w:rsidRDefault="005162E4" w:rsidP="002F4828">
      <w:pPr>
        <w:pStyle w:val="ListeParagraf"/>
        <w:numPr>
          <w:ilvl w:val="0"/>
          <w:numId w:val="8"/>
        </w:numPr>
        <w:spacing w:line="360" w:lineRule="auto"/>
        <w:rPr>
          <w:sz w:val="24"/>
          <w:szCs w:val="24"/>
          <w:lang w:val="az-Latn-AZ"/>
        </w:rPr>
      </w:pPr>
      <w:r w:rsidRPr="002F4828">
        <w:rPr>
          <w:sz w:val="24"/>
          <w:szCs w:val="24"/>
          <w:lang w:val="az-Latn-AZ"/>
        </w:rPr>
        <w:t>Quba Regional Meşe Tingiligi Müesiesi</w:t>
      </w:r>
    </w:p>
    <w:p w:rsidR="007B0E37" w:rsidRPr="002F4828" w:rsidRDefault="007B0E37" w:rsidP="002F4828">
      <w:pPr>
        <w:pStyle w:val="ListeParagraf"/>
        <w:numPr>
          <w:ilvl w:val="0"/>
          <w:numId w:val="8"/>
        </w:numPr>
        <w:spacing w:line="360" w:lineRule="auto"/>
        <w:rPr>
          <w:sz w:val="24"/>
          <w:szCs w:val="24"/>
          <w:lang w:val="az-Latn-AZ"/>
        </w:rPr>
      </w:pPr>
      <w:r>
        <w:rPr>
          <w:sz w:val="24"/>
          <w:szCs w:val="24"/>
          <w:lang w:val="az-Latn-AZ"/>
        </w:rPr>
        <w:t>Şahdağ Milli Parkı</w:t>
      </w:r>
    </w:p>
    <w:p w:rsidR="005162E4" w:rsidRPr="002F4828" w:rsidRDefault="005162E4" w:rsidP="002F4828">
      <w:pPr>
        <w:pStyle w:val="ListeParagraf"/>
        <w:numPr>
          <w:ilvl w:val="0"/>
          <w:numId w:val="8"/>
        </w:numPr>
        <w:spacing w:line="360" w:lineRule="auto"/>
        <w:rPr>
          <w:sz w:val="24"/>
          <w:szCs w:val="24"/>
          <w:lang w:val="az-Latn-AZ"/>
        </w:rPr>
      </w:pPr>
      <w:r w:rsidRPr="002F4828">
        <w:rPr>
          <w:sz w:val="24"/>
          <w:szCs w:val="24"/>
          <w:lang w:val="az-Latn-AZ"/>
        </w:rPr>
        <w:t>Quba Regional Meşe Müseiesi (Quba Orman Bölge Müdürlüğü)</w:t>
      </w:r>
      <w:r w:rsidR="004E19B3" w:rsidRPr="002F4828">
        <w:rPr>
          <w:sz w:val="24"/>
          <w:szCs w:val="24"/>
          <w:lang w:val="az-Latn-AZ"/>
        </w:rPr>
        <w:t xml:space="preserve"> ziyaret edilmiştir.</w:t>
      </w:r>
    </w:p>
    <w:p w:rsidR="008215F2" w:rsidRPr="002F4828" w:rsidRDefault="008215F2" w:rsidP="002F4828">
      <w:pPr>
        <w:pStyle w:val="ListeParagraf"/>
        <w:spacing w:line="360" w:lineRule="auto"/>
        <w:rPr>
          <w:sz w:val="24"/>
          <w:szCs w:val="24"/>
          <w:lang w:val="az-Latn-AZ"/>
        </w:rPr>
      </w:pPr>
    </w:p>
    <w:p w:rsidR="00D22006" w:rsidRPr="002F4828" w:rsidRDefault="00D22006" w:rsidP="002F4828">
      <w:pPr>
        <w:spacing w:line="360" w:lineRule="auto"/>
        <w:rPr>
          <w:sz w:val="24"/>
          <w:szCs w:val="24"/>
          <w:lang w:val="az-Latn-AZ"/>
        </w:rPr>
      </w:pPr>
      <w:r w:rsidRPr="002F4828">
        <w:rPr>
          <w:noProof/>
          <w:sz w:val="24"/>
          <w:szCs w:val="24"/>
          <w:lang w:eastAsia="tr-TR"/>
        </w:rPr>
        <w:drawing>
          <wp:inline distT="0" distB="0" distL="0" distR="0">
            <wp:extent cx="5760720" cy="3242586"/>
            <wp:effectExtent l="0" t="0" r="0" b="0"/>
            <wp:docPr id="2" name="Resim 2" descr="C:\Users\Furkan\Desktop\azerbaycan\resimler temmuz 2014\23 temmuz\20140723_164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rkan\Desktop\azerbaycan\resimler temmuz 2014\23 temmuz\20140723_16465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242586"/>
                    </a:xfrm>
                    <a:prstGeom prst="rect">
                      <a:avLst/>
                    </a:prstGeom>
                    <a:noFill/>
                    <a:ln>
                      <a:noFill/>
                    </a:ln>
                  </pic:spPr>
                </pic:pic>
              </a:graphicData>
            </a:graphic>
          </wp:inline>
        </w:drawing>
      </w:r>
    </w:p>
    <w:p w:rsidR="008215F2" w:rsidRPr="002F4828" w:rsidRDefault="008215F2" w:rsidP="002F4828">
      <w:pPr>
        <w:spacing w:line="360" w:lineRule="auto"/>
        <w:rPr>
          <w:b/>
          <w:sz w:val="24"/>
          <w:szCs w:val="24"/>
          <w:lang w:val="az-Latn-AZ"/>
        </w:rPr>
      </w:pPr>
    </w:p>
    <w:p w:rsidR="004E19B3" w:rsidRPr="002F4828" w:rsidRDefault="004E19B3" w:rsidP="00C76068">
      <w:pPr>
        <w:pStyle w:val="Balk2"/>
        <w:rPr>
          <w:lang w:val="az-Latn-AZ"/>
        </w:rPr>
      </w:pPr>
      <w:bookmarkStart w:id="5" w:name="_Toc393962977"/>
      <w:r w:rsidRPr="002F4828">
        <w:rPr>
          <w:lang w:val="az-Latn-AZ"/>
        </w:rPr>
        <w:lastRenderedPageBreak/>
        <w:t>24 Temmuz 2014 Perşembe</w:t>
      </w:r>
      <w:bookmarkEnd w:id="5"/>
    </w:p>
    <w:p w:rsidR="004E19B3" w:rsidRPr="002F4828" w:rsidRDefault="004E19B3" w:rsidP="002F4828">
      <w:pPr>
        <w:spacing w:line="360" w:lineRule="auto"/>
        <w:rPr>
          <w:sz w:val="24"/>
          <w:szCs w:val="24"/>
          <w:lang w:val="az-Latn-AZ"/>
        </w:rPr>
      </w:pPr>
      <w:r w:rsidRPr="002F4828">
        <w:rPr>
          <w:sz w:val="24"/>
          <w:szCs w:val="24"/>
          <w:lang w:val="az-Latn-AZ"/>
        </w:rPr>
        <w:t>Bakanlık’ta yapılan değerlendirme toplantısını takiben saat 14:00’de TİKA Bakü Ofisi, saat 16:00’da ise Türkiye Cumhuriyeti Baku B</w:t>
      </w:r>
      <w:r w:rsidR="008215F2" w:rsidRPr="002F4828">
        <w:rPr>
          <w:sz w:val="24"/>
          <w:szCs w:val="24"/>
          <w:lang w:val="az-Latn-AZ"/>
        </w:rPr>
        <w:t>üyükelçiliği Ziyaret edilecek ve Büyükelçi Sayın Apler Coşkun ile görüşülecektir</w:t>
      </w:r>
      <w:r w:rsidR="008215F2" w:rsidRPr="002F4828">
        <w:rPr>
          <w:rStyle w:val="DipnotBavurusu"/>
          <w:sz w:val="24"/>
          <w:szCs w:val="24"/>
          <w:lang w:val="az-Latn-AZ"/>
        </w:rPr>
        <w:footnoteReference w:id="3"/>
      </w:r>
      <w:r w:rsidR="008215F2" w:rsidRPr="002F4828">
        <w:rPr>
          <w:sz w:val="24"/>
          <w:szCs w:val="24"/>
          <w:lang w:val="az-Latn-AZ"/>
        </w:rPr>
        <w:t>.</w:t>
      </w:r>
    </w:p>
    <w:p w:rsidR="008215F2" w:rsidRPr="002F4828" w:rsidRDefault="00C76068" w:rsidP="007D4A34">
      <w:pPr>
        <w:pStyle w:val="Balk1"/>
        <w:numPr>
          <w:ilvl w:val="0"/>
          <w:numId w:val="35"/>
        </w:numPr>
        <w:spacing w:line="360" w:lineRule="auto"/>
        <w:rPr>
          <w:rFonts w:asciiTheme="minorHAnsi" w:hAnsiTheme="minorHAnsi"/>
          <w:sz w:val="24"/>
          <w:szCs w:val="24"/>
          <w:lang w:val="az-Latn-AZ"/>
        </w:rPr>
      </w:pPr>
      <w:bookmarkStart w:id="6" w:name="_Toc393962978"/>
      <w:r>
        <w:rPr>
          <w:rFonts w:asciiTheme="minorHAnsi" w:hAnsiTheme="minorHAnsi"/>
          <w:sz w:val="24"/>
          <w:szCs w:val="24"/>
          <w:lang w:val="az-Latn-AZ"/>
        </w:rPr>
        <w:t>Azerbaycan-Türkiye Ormancılık İlişkileri</w:t>
      </w:r>
      <w:bookmarkEnd w:id="6"/>
    </w:p>
    <w:p w:rsidR="00637E45" w:rsidRPr="002F4828" w:rsidRDefault="00637E45" w:rsidP="002F4828">
      <w:pPr>
        <w:spacing w:line="360" w:lineRule="auto"/>
        <w:rPr>
          <w:sz w:val="24"/>
          <w:szCs w:val="24"/>
          <w:lang w:val="az-Latn-AZ"/>
        </w:rPr>
      </w:pPr>
      <w:r w:rsidRPr="002F4828">
        <w:rPr>
          <w:sz w:val="24"/>
          <w:szCs w:val="24"/>
          <w:lang w:val="az-Latn-AZ"/>
        </w:rPr>
        <w:t xml:space="preserve">Bu bölümde daha çok Azerbaycan-Türkiye Ormancılık ilişkilerine </w:t>
      </w:r>
      <w:r w:rsidR="00AE59C9" w:rsidRPr="002F4828">
        <w:rPr>
          <w:sz w:val="24"/>
          <w:szCs w:val="24"/>
          <w:lang w:val="az-Latn-AZ"/>
        </w:rPr>
        <w:t xml:space="preserve">kısaca </w:t>
      </w:r>
      <w:r w:rsidRPr="002F4828">
        <w:rPr>
          <w:sz w:val="24"/>
          <w:szCs w:val="24"/>
          <w:lang w:val="az-Latn-AZ"/>
        </w:rPr>
        <w:t>değinilmiş ve gelişmelere dayalı olarak “kişisel görüşlerim” aktarılmıştır.</w:t>
      </w:r>
    </w:p>
    <w:p w:rsidR="007D4A34" w:rsidRDefault="007D4A34" w:rsidP="002F4828">
      <w:pPr>
        <w:spacing w:after="0" w:line="360" w:lineRule="auto"/>
        <w:rPr>
          <w:sz w:val="24"/>
          <w:szCs w:val="24"/>
        </w:rPr>
      </w:pPr>
    </w:p>
    <w:p w:rsidR="00637E45" w:rsidRPr="002F4828" w:rsidRDefault="00637E45" w:rsidP="002F4828">
      <w:pPr>
        <w:spacing w:after="0" w:line="360" w:lineRule="auto"/>
        <w:rPr>
          <w:sz w:val="24"/>
          <w:szCs w:val="24"/>
        </w:rPr>
      </w:pPr>
      <w:r w:rsidRPr="002F4828">
        <w:rPr>
          <w:sz w:val="24"/>
          <w:szCs w:val="24"/>
        </w:rPr>
        <w:t xml:space="preserve">Türkiye-Azerbaycan Diplomatik ilişkileri 1992 yılında, ormancılıkla ilişkili faaliyetler ise </w:t>
      </w:r>
      <w:r w:rsidRPr="002F4828">
        <w:rPr>
          <w:rStyle w:val="GlVurgulama"/>
          <w:sz w:val="24"/>
          <w:szCs w:val="24"/>
        </w:rPr>
        <w:t xml:space="preserve">1998 yılında </w:t>
      </w:r>
      <w:r w:rsidRPr="002F4828">
        <w:rPr>
          <w:sz w:val="24"/>
          <w:szCs w:val="24"/>
        </w:rPr>
        <w:t xml:space="preserve">başlamıştır.   </w:t>
      </w:r>
      <w:r w:rsidRPr="002F4828">
        <w:rPr>
          <w:rStyle w:val="GlAlntChar"/>
          <w:sz w:val="24"/>
          <w:szCs w:val="24"/>
        </w:rPr>
        <w:t xml:space="preserve">1998 </w:t>
      </w:r>
      <w:r w:rsidR="00AE59C9" w:rsidRPr="002F4828">
        <w:rPr>
          <w:rStyle w:val="GlAlntChar"/>
          <w:sz w:val="24"/>
          <w:szCs w:val="24"/>
        </w:rPr>
        <w:t xml:space="preserve">yılında </w:t>
      </w:r>
      <w:r w:rsidR="00AE59C9" w:rsidRPr="002F4828">
        <w:rPr>
          <w:sz w:val="24"/>
          <w:szCs w:val="24"/>
        </w:rPr>
        <w:t>6</w:t>
      </w:r>
      <w:r w:rsidRPr="002F4828">
        <w:rPr>
          <w:sz w:val="24"/>
          <w:szCs w:val="24"/>
        </w:rPr>
        <w:t xml:space="preserve"> Azerbaycanlı Orman Mühendisi Bolu’da “orman amenajman planı” eğitimine katılmışlardır. </w:t>
      </w:r>
    </w:p>
    <w:p w:rsidR="00637E45" w:rsidRPr="002F4828" w:rsidRDefault="00637E45" w:rsidP="002F4828">
      <w:pPr>
        <w:spacing w:after="0" w:line="360" w:lineRule="auto"/>
        <w:rPr>
          <w:sz w:val="24"/>
          <w:szCs w:val="24"/>
        </w:rPr>
      </w:pPr>
    </w:p>
    <w:p w:rsidR="00637E45" w:rsidRPr="002F4828" w:rsidRDefault="00637E45" w:rsidP="002F4828">
      <w:pPr>
        <w:spacing w:after="0" w:line="360" w:lineRule="auto"/>
        <w:jc w:val="both"/>
        <w:rPr>
          <w:sz w:val="24"/>
          <w:szCs w:val="24"/>
        </w:rPr>
      </w:pPr>
      <w:r w:rsidRPr="002F4828">
        <w:rPr>
          <w:rStyle w:val="GlAlntChar"/>
          <w:sz w:val="24"/>
          <w:szCs w:val="24"/>
        </w:rPr>
        <w:t>15 Nisan 2004</w:t>
      </w:r>
      <w:r w:rsidRPr="002F4828">
        <w:rPr>
          <w:sz w:val="24"/>
          <w:szCs w:val="24"/>
        </w:rPr>
        <w:t xml:space="preserve"> tarihinde; Bakanlığımız tarafından Atatürk Orman Çiftliğinde tesis edilen “</w:t>
      </w:r>
      <w:r w:rsidRPr="002F4828">
        <w:rPr>
          <w:b/>
          <w:sz w:val="24"/>
          <w:szCs w:val="24"/>
        </w:rPr>
        <w:t>Haydar Aliyev Şehir Ormanı</w:t>
      </w:r>
      <w:r w:rsidRPr="002F4828">
        <w:rPr>
          <w:sz w:val="24"/>
          <w:szCs w:val="24"/>
        </w:rPr>
        <w:t>” Azerbaycan Cumhurbaşkanı İlham Aliyev ve Eşinin teşrif ettiği bir törenle açılmıştır</w:t>
      </w:r>
      <w:r w:rsidRPr="002F4828">
        <w:rPr>
          <w:rStyle w:val="DipnotBavurusu"/>
          <w:sz w:val="24"/>
          <w:szCs w:val="24"/>
        </w:rPr>
        <w:footnoteReference w:id="4"/>
      </w:r>
      <w:r w:rsidRPr="002F4828">
        <w:rPr>
          <w:sz w:val="24"/>
          <w:szCs w:val="24"/>
        </w:rPr>
        <w:t>. Bu alan bilahare tamamen Azerbaycan Hükümetine devredilmiş ve “Haydar Aliyev Parkı</w:t>
      </w:r>
      <w:r w:rsidRPr="002F4828">
        <w:rPr>
          <w:rStyle w:val="DipnotBavurusu"/>
          <w:sz w:val="24"/>
          <w:szCs w:val="24"/>
        </w:rPr>
        <w:footnoteReference w:id="5"/>
      </w:r>
      <w:r w:rsidRPr="002F4828">
        <w:rPr>
          <w:sz w:val="24"/>
          <w:szCs w:val="24"/>
        </w:rPr>
        <w:t xml:space="preserve">” halini almıştır. </w:t>
      </w:r>
    </w:p>
    <w:p w:rsidR="00637E45" w:rsidRPr="002F4828" w:rsidRDefault="00637E45" w:rsidP="002F4828">
      <w:pPr>
        <w:pStyle w:val="NormalWeb"/>
        <w:spacing w:after="0" w:line="360" w:lineRule="auto"/>
        <w:jc w:val="both"/>
        <w:rPr>
          <w:rStyle w:val="GlAlntChar"/>
          <w:rFonts w:asciiTheme="minorHAnsi" w:hAnsiTheme="minorHAnsi"/>
        </w:rPr>
      </w:pPr>
    </w:p>
    <w:p w:rsidR="00637E45" w:rsidRPr="002F4828" w:rsidRDefault="00637E45" w:rsidP="002F4828">
      <w:pPr>
        <w:pStyle w:val="NormalWeb"/>
        <w:spacing w:after="0" w:line="360" w:lineRule="auto"/>
        <w:jc w:val="both"/>
        <w:rPr>
          <w:rFonts w:asciiTheme="minorHAnsi" w:hAnsiTheme="minorHAnsi"/>
        </w:rPr>
      </w:pPr>
      <w:r w:rsidRPr="002F4828">
        <w:rPr>
          <w:rStyle w:val="GlAlntChar"/>
          <w:rFonts w:asciiTheme="minorHAnsi" w:hAnsiTheme="minorHAnsi"/>
        </w:rPr>
        <w:t>9 Temmuz 2004</w:t>
      </w:r>
      <w:r w:rsidRPr="002F4828">
        <w:rPr>
          <w:rFonts w:asciiTheme="minorHAnsi" w:hAnsiTheme="minorHAnsi"/>
          <w:b/>
        </w:rPr>
        <w:t xml:space="preserve"> tarihinde Bakü’de “</w:t>
      </w:r>
      <w:r w:rsidRPr="002F4828">
        <w:rPr>
          <w:rFonts w:asciiTheme="minorHAnsi" w:hAnsiTheme="minorHAnsi"/>
        </w:rPr>
        <w:t>çevre koruma alanında” işbirliği anlaşması imzalanmış, ormancılıkla ilgili hususlar da bu anlaşma içinde yer almıştır</w:t>
      </w:r>
      <w:r w:rsidRPr="002F4828">
        <w:rPr>
          <w:rStyle w:val="DipnotBavurusu"/>
          <w:rFonts w:asciiTheme="minorHAnsi" w:hAnsiTheme="minorHAnsi"/>
        </w:rPr>
        <w:footnoteReference w:id="6"/>
      </w:r>
      <w:r w:rsidRPr="002F4828">
        <w:rPr>
          <w:rFonts w:asciiTheme="minorHAnsi" w:hAnsiTheme="minorHAnsi"/>
        </w:rPr>
        <w:t>. Bu vesile ile Türkiye Cumhuriyeti Çevre ve Orman Bakanı Sayın Osman Pepe Bakü’yü ziyaret etmiştir.</w:t>
      </w:r>
    </w:p>
    <w:p w:rsidR="00637E45" w:rsidRPr="002F4828" w:rsidRDefault="00637E45" w:rsidP="002F4828">
      <w:pPr>
        <w:pStyle w:val="NormalWeb"/>
        <w:spacing w:after="0" w:line="360" w:lineRule="auto"/>
        <w:jc w:val="both"/>
        <w:rPr>
          <w:rStyle w:val="GlAlntChar"/>
          <w:rFonts w:asciiTheme="minorHAnsi" w:hAnsiTheme="minorHAnsi"/>
        </w:rPr>
      </w:pPr>
    </w:p>
    <w:p w:rsidR="00AE59C9" w:rsidRPr="002F4828" w:rsidRDefault="00637E45" w:rsidP="002F4828">
      <w:pPr>
        <w:pStyle w:val="NormalWeb"/>
        <w:spacing w:after="0" w:line="360" w:lineRule="auto"/>
        <w:jc w:val="both"/>
        <w:rPr>
          <w:rFonts w:asciiTheme="minorHAnsi" w:hAnsiTheme="minorHAnsi"/>
        </w:rPr>
      </w:pPr>
      <w:r w:rsidRPr="002F4828">
        <w:rPr>
          <w:rStyle w:val="GlAlntChar"/>
          <w:rFonts w:asciiTheme="minorHAnsi" w:hAnsiTheme="minorHAnsi"/>
        </w:rPr>
        <w:t>26 Temmuz 2006</w:t>
      </w:r>
      <w:r w:rsidRPr="002F4828">
        <w:rPr>
          <w:rFonts w:asciiTheme="minorHAnsi" w:hAnsiTheme="minorHAnsi"/>
        </w:rPr>
        <w:t xml:space="preserve"> tarihinde Azerbaycan </w:t>
      </w:r>
      <w:r w:rsidRPr="002F4828">
        <w:rPr>
          <w:rFonts w:asciiTheme="minorHAnsi" w:hAnsiTheme="minorHAnsi"/>
          <w:color w:val="000000"/>
        </w:rPr>
        <w:t>Ekoloji ve Doğal Kaynaklar Bakanı Hüseyngulu BAGIROV</w:t>
      </w:r>
      <w:r w:rsidRPr="002F4828">
        <w:rPr>
          <w:rFonts w:asciiTheme="minorHAnsi" w:hAnsiTheme="minorHAnsi"/>
        </w:rPr>
        <w:t xml:space="preserve"> ve beraberindeki bir heyet, Çevre ve Orman Bakanı Osman Pepe’nin daveti üzerine ülkemizi ziyaret etmiştir. </w:t>
      </w:r>
    </w:p>
    <w:p w:rsidR="00637E45" w:rsidRPr="002F4828" w:rsidRDefault="00637E45" w:rsidP="002F4828">
      <w:pPr>
        <w:spacing w:after="0" w:line="360" w:lineRule="auto"/>
        <w:jc w:val="both"/>
        <w:rPr>
          <w:rStyle w:val="GlVurgulama"/>
          <w:sz w:val="24"/>
          <w:szCs w:val="24"/>
        </w:rPr>
      </w:pPr>
    </w:p>
    <w:p w:rsidR="00637E45" w:rsidRPr="002F4828" w:rsidRDefault="00637E45" w:rsidP="002F4828">
      <w:pPr>
        <w:spacing w:after="0" w:line="360" w:lineRule="auto"/>
        <w:jc w:val="both"/>
        <w:rPr>
          <w:sz w:val="24"/>
          <w:szCs w:val="24"/>
        </w:rPr>
      </w:pPr>
      <w:r w:rsidRPr="002F4828">
        <w:rPr>
          <w:rStyle w:val="GlVurgulama"/>
          <w:sz w:val="24"/>
          <w:szCs w:val="24"/>
        </w:rPr>
        <w:lastRenderedPageBreak/>
        <w:t xml:space="preserve">25 Ekim 2011 tarihinde </w:t>
      </w:r>
      <w:r w:rsidRPr="002F4828">
        <w:rPr>
          <w:sz w:val="24"/>
          <w:szCs w:val="24"/>
        </w:rPr>
        <w:t xml:space="preserve">"Türkiye Cumhuriyeti Hükümeti İle Azerbaycan Cumhuriyeti Hükümeti Arasında Ormancılık Alanında İşbirliğine İlişkin Mutabakat Zaptı" imzalanmıştır. </w:t>
      </w:r>
    </w:p>
    <w:p w:rsidR="00AE59C9" w:rsidRPr="002F4828" w:rsidRDefault="00AE59C9" w:rsidP="002F4828">
      <w:pPr>
        <w:spacing w:after="0" w:line="360" w:lineRule="auto"/>
        <w:jc w:val="both"/>
        <w:rPr>
          <w:rStyle w:val="GlVurgulama"/>
          <w:sz w:val="24"/>
          <w:szCs w:val="24"/>
        </w:rPr>
      </w:pPr>
    </w:p>
    <w:p w:rsidR="00AE59C9" w:rsidRPr="002F4828" w:rsidRDefault="00637E45" w:rsidP="002F4828">
      <w:pPr>
        <w:spacing w:after="0" w:line="360" w:lineRule="auto"/>
        <w:jc w:val="both"/>
        <w:rPr>
          <w:sz w:val="24"/>
          <w:szCs w:val="24"/>
        </w:rPr>
      </w:pPr>
      <w:r w:rsidRPr="002F4828">
        <w:rPr>
          <w:rStyle w:val="GlVurgulama"/>
          <w:sz w:val="24"/>
          <w:szCs w:val="24"/>
        </w:rPr>
        <w:t xml:space="preserve">10-13 Nisan 2013 tarihleri arasında </w:t>
      </w:r>
      <w:r w:rsidRPr="002F4828">
        <w:rPr>
          <w:sz w:val="24"/>
          <w:szCs w:val="24"/>
        </w:rPr>
        <w:t>Orman ve Su İşleri Bakanı Prof. Dr. Veysel EROĞLU, Azerbaycan’da düzenlenen “Uluslararası Hazar Su Teknolojileri Konferansı”na iştirak etmiş</w:t>
      </w:r>
      <w:r w:rsidR="00AE59C9" w:rsidRPr="002F4828">
        <w:rPr>
          <w:sz w:val="24"/>
          <w:szCs w:val="24"/>
        </w:rPr>
        <w:t>tir.</w:t>
      </w:r>
    </w:p>
    <w:p w:rsidR="00637E45" w:rsidRPr="002F4828" w:rsidRDefault="00637E45" w:rsidP="002F4828">
      <w:pPr>
        <w:spacing w:after="0" w:line="360" w:lineRule="auto"/>
        <w:jc w:val="both"/>
        <w:rPr>
          <w:color w:val="000000"/>
          <w:sz w:val="24"/>
          <w:szCs w:val="24"/>
        </w:rPr>
      </w:pPr>
      <w:r w:rsidRPr="002F4828">
        <w:rPr>
          <w:color w:val="000000"/>
          <w:sz w:val="24"/>
          <w:szCs w:val="24"/>
        </w:rPr>
        <w:t xml:space="preserve"> </w:t>
      </w:r>
    </w:p>
    <w:p w:rsidR="00637E45" w:rsidRPr="002F4828" w:rsidRDefault="00637E45" w:rsidP="002F4828">
      <w:pPr>
        <w:spacing w:after="0" w:line="360" w:lineRule="auto"/>
        <w:rPr>
          <w:color w:val="000000"/>
          <w:sz w:val="24"/>
          <w:szCs w:val="24"/>
        </w:rPr>
      </w:pPr>
      <w:r w:rsidRPr="002F4828">
        <w:rPr>
          <w:rStyle w:val="GlVurgulama"/>
          <w:sz w:val="24"/>
          <w:szCs w:val="24"/>
        </w:rPr>
        <w:t>4-5 Haziran 2014 tarihlerinde</w:t>
      </w:r>
      <w:r w:rsidRPr="002F4828">
        <w:rPr>
          <w:sz w:val="24"/>
          <w:szCs w:val="24"/>
        </w:rPr>
        <w:t xml:space="preserve"> Türk Dili Konuşan Ülkeler İşbirliği Konseyi IV. Zirvesi Türkiye’de yapılmış olup</w:t>
      </w:r>
      <w:r w:rsidRPr="002F4828">
        <w:rPr>
          <w:rStyle w:val="DipnotBavurusu"/>
          <w:sz w:val="24"/>
          <w:szCs w:val="24"/>
        </w:rPr>
        <w:footnoteReference w:id="7"/>
      </w:r>
      <w:r w:rsidRPr="002F4828">
        <w:rPr>
          <w:sz w:val="24"/>
          <w:szCs w:val="24"/>
        </w:rPr>
        <w:t xml:space="preserve"> Türkiye Cumhuriyeti Cumhurbaşkanı Abdullah Gül’ün evsahipliğinde Bodrum’da düzenlenen Zirve’ye Türk Konseyi üyeleri Azerbaycan, Kazakistan ve Kırgızistan Cumhurbaşkanlarının yanısıra Cumhurbaşkanı Gül’ün davetlisi olarak Türkmenistan Devlet Başkanı Berdimuhamedov da katılmıştır.</w:t>
      </w:r>
    </w:p>
    <w:p w:rsidR="00637E45" w:rsidRPr="002F4828" w:rsidRDefault="00637E45" w:rsidP="002F4828">
      <w:pPr>
        <w:spacing w:after="0" w:line="360" w:lineRule="auto"/>
        <w:jc w:val="both"/>
        <w:rPr>
          <w:rStyle w:val="GlVurgulama"/>
          <w:sz w:val="24"/>
          <w:szCs w:val="24"/>
          <w:highlight w:val="yellow"/>
        </w:rPr>
      </w:pPr>
    </w:p>
    <w:p w:rsidR="00637E45" w:rsidRPr="002F4828" w:rsidRDefault="00637E45" w:rsidP="002F4828">
      <w:pPr>
        <w:spacing w:after="0" w:line="360" w:lineRule="auto"/>
        <w:jc w:val="both"/>
        <w:rPr>
          <w:color w:val="6A6A6A"/>
          <w:sz w:val="24"/>
          <w:szCs w:val="24"/>
          <w:shd w:val="clear" w:color="auto" w:fill="FFFFFF"/>
        </w:rPr>
      </w:pPr>
      <w:r w:rsidRPr="002F4828">
        <w:rPr>
          <w:rStyle w:val="GlVurgulama"/>
          <w:sz w:val="24"/>
          <w:szCs w:val="24"/>
        </w:rPr>
        <w:t>11 Temmuz 2014</w:t>
      </w:r>
      <w:r w:rsidRPr="002F4828">
        <w:rPr>
          <w:rStyle w:val="GlVurgulama"/>
          <w:b w:val="0"/>
          <w:bCs w:val="0"/>
          <w:sz w:val="24"/>
          <w:szCs w:val="24"/>
        </w:rPr>
        <w:t> </w:t>
      </w:r>
      <w:r w:rsidRPr="002F4828">
        <w:rPr>
          <w:rStyle w:val="GlVurgulama"/>
          <w:sz w:val="24"/>
          <w:szCs w:val="24"/>
        </w:rPr>
        <w:t xml:space="preserve">tarihide </w:t>
      </w:r>
      <w:r w:rsidRPr="002F4828">
        <w:rPr>
          <w:color w:val="6A6A6A"/>
          <w:sz w:val="24"/>
          <w:szCs w:val="24"/>
          <w:shd w:val="clear" w:color="auto" w:fill="FFFFFF"/>
        </w:rPr>
        <w:t>Türkiye-Azerbaycan Hükümetler arası Karma Ekonomik Komisyonu (KEK) VII. Dönem Toplantısı gerçekleştirilmiş olup, ormancılıkla ilgili gelişmeler bu komisyon raporunda yer almıştır.</w:t>
      </w:r>
    </w:p>
    <w:p w:rsidR="00637E45" w:rsidRPr="002F4828" w:rsidRDefault="00637E45" w:rsidP="002F4828">
      <w:pPr>
        <w:spacing w:after="0" w:line="360" w:lineRule="auto"/>
        <w:jc w:val="both"/>
        <w:rPr>
          <w:color w:val="6A6A6A"/>
          <w:sz w:val="24"/>
          <w:szCs w:val="24"/>
          <w:shd w:val="clear" w:color="auto" w:fill="FFFFFF"/>
        </w:rPr>
      </w:pPr>
    </w:p>
    <w:p w:rsidR="00637E45" w:rsidRPr="002F4828" w:rsidRDefault="00637E45" w:rsidP="002F4828">
      <w:pPr>
        <w:spacing w:after="0" w:line="360" w:lineRule="auto"/>
        <w:jc w:val="both"/>
        <w:rPr>
          <w:sz w:val="24"/>
          <w:szCs w:val="24"/>
        </w:rPr>
      </w:pPr>
      <w:r w:rsidRPr="002F4828">
        <w:rPr>
          <w:sz w:val="24"/>
          <w:szCs w:val="24"/>
        </w:rPr>
        <w:t xml:space="preserve">Bu ikili işbirliğine ilaveten Türkiye; Azerbaycan, Özbekistan, Türkmenistan, Kazakistan, Kırgızistan ve Tacikistan’ ın yer aldığı </w:t>
      </w:r>
      <w:r w:rsidRPr="002F4828">
        <w:rPr>
          <w:rStyle w:val="GlVurgulama"/>
          <w:sz w:val="24"/>
          <w:szCs w:val="24"/>
        </w:rPr>
        <w:t>“FAO Orta Asya Bölge Ofisine”</w:t>
      </w:r>
      <w:r w:rsidRPr="002F4828">
        <w:rPr>
          <w:sz w:val="24"/>
          <w:szCs w:val="24"/>
        </w:rPr>
        <w:t xml:space="preserve"> ev sahipliği yapmaktadır. Bununla ilgili işbirliği anlaşması ve Bakanlar Kurulu </w:t>
      </w:r>
      <w:r w:rsidRPr="002F4828">
        <w:rPr>
          <w:rStyle w:val="GlAlntChar"/>
          <w:sz w:val="24"/>
          <w:szCs w:val="24"/>
        </w:rPr>
        <w:t>16 Şubat 2009 tarihli</w:t>
      </w:r>
      <w:r w:rsidRPr="002F4828">
        <w:rPr>
          <w:sz w:val="24"/>
          <w:szCs w:val="24"/>
        </w:rPr>
        <w:t xml:space="preserve"> Resmi Gazete’de yayımlanmıştır.</w:t>
      </w:r>
    </w:p>
    <w:p w:rsidR="00637E45" w:rsidRPr="002F4828" w:rsidRDefault="00637E45" w:rsidP="002F4828">
      <w:pPr>
        <w:spacing w:after="0" w:line="360" w:lineRule="auto"/>
        <w:jc w:val="both"/>
        <w:rPr>
          <w:rStyle w:val="GlVurgulama"/>
          <w:sz w:val="24"/>
          <w:szCs w:val="24"/>
        </w:rPr>
      </w:pPr>
    </w:p>
    <w:p w:rsidR="00637E45" w:rsidRPr="002F4828" w:rsidRDefault="00637E45" w:rsidP="002F4828">
      <w:pPr>
        <w:spacing w:after="0" w:line="360" w:lineRule="auto"/>
        <w:jc w:val="both"/>
        <w:rPr>
          <w:color w:val="333333"/>
          <w:sz w:val="24"/>
          <w:szCs w:val="24"/>
          <w:shd w:val="clear" w:color="auto" w:fill="FFFFFF"/>
        </w:rPr>
      </w:pPr>
      <w:r w:rsidRPr="002F4828">
        <w:rPr>
          <w:rStyle w:val="GlVurgulama"/>
          <w:sz w:val="24"/>
          <w:szCs w:val="24"/>
        </w:rPr>
        <w:t xml:space="preserve">4 Haziran 2014 tarihinde </w:t>
      </w:r>
      <w:r w:rsidRPr="002F4828">
        <w:rPr>
          <w:rFonts w:cs="Arial"/>
          <w:color w:val="333333"/>
          <w:sz w:val="24"/>
          <w:szCs w:val="24"/>
          <w:shd w:val="clear" w:color="auto" w:fill="FFFFFF"/>
        </w:rPr>
        <w:t xml:space="preserve">FAO-Türkiye Ormancılık Ortaklık Program </w:t>
      </w:r>
      <w:hyperlink r:id="rId11" w:history="1">
        <w:r w:rsidRPr="002F4828">
          <w:rPr>
            <w:rStyle w:val="Kpr"/>
            <w:rFonts w:cs="Arial"/>
            <w:sz w:val="24"/>
            <w:szCs w:val="24"/>
            <w:shd w:val="clear" w:color="auto" w:fill="FFFFFF"/>
          </w:rPr>
          <w:t>Anlaşması</w:t>
        </w:r>
      </w:hyperlink>
      <w:r w:rsidRPr="002F4828">
        <w:rPr>
          <w:rStyle w:val="DipnotBavurusu"/>
          <w:rFonts w:cs="Arial"/>
          <w:color w:val="333333"/>
          <w:sz w:val="24"/>
          <w:szCs w:val="24"/>
          <w:shd w:val="clear" w:color="auto" w:fill="FFFFFF"/>
        </w:rPr>
        <w:footnoteReference w:id="8"/>
      </w:r>
      <w:r w:rsidRPr="002F4828">
        <w:rPr>
          <w:rFonts w:cs="Arial"/>
          <w:color w:val="333333"/>
          <w:sz w:val="24"/>
          <w:szCs w:val="24"/>
          <w:shd w:val="clear" w:color="auto" w:fill="FFFFFF"/>
        </w:rPr>
        <w:t xml:space="preserve"> imzalanmıştır. </w:t>
      </w:r>
      <w:r w:rsidRPr="002F4828">
        <w:rPr>
          <w:color w:val="333333"/>
          <w:sz w:val="24"/>
          <w:szCs w:val="24"/>
          <w:shd w:val="clear" w:color="auto" w:fill="FFFFFF"/>
        </w:rPr>
        <w:t>Anlaşma kapsamında Türkiye Cumhuriyeti Orman ve Su İşleri Bakanlığınca, FAO'ya ilk 5 yıllık dönemde toplam 10 milyon dolar katkıda bulunulacak olup bu sayede  Azerbaycan, Kazakistan, Kırgızistan, Özbekistan, Tacikistan, Türkiye ve Türkmenistan’dan oluşan FAO Orta Asya Alt-Bölge Ofisinin kapsadığı ülkelerde ikili ve çok taraflı projeler desteklenecektir.</w:t>
      </w:r>
    </w:p>
    <w:p w:rsidR="00637E45" w:rsidRPr="002F4828" w:rsidRDefault="00637E45" w:rsidP="002F4828">
      <w:pPr>
        <w:spacing w:after="0" w:line="360" w:lineRule="auto"/>
        <w:jc w:val="both"/>
        <w:rPr>
          <w:sz w:val="24"/>
          <w:szCs w:val="24"/>
        </w:rPr>
      </w:pPr>
    </w:p>
    <w:p w:rsidR="00637E45" w:rsidRPr="002F4828" w:rsidRDefault="00637E45" w:rsidP="002F4828">
      <w:pPr>
        <w:spacing w:after="0" w:line="360" w:lineRule="auto"/>
        <w:jc w:val="both"/>
        <w:rPr>
          <w:bCs/>
          <w:sz w:val="24"/>
          <w:szCs w:val="24"/>
        </w:rPr>
      </w:pPr>
      <w:r w:rsidRPr="002F4828">
        <w:rPr>
          <w:sz w:val="24"/>
          <w:szCs w:val="24"/>
        </w:rPr>
        <w:t>Türkiye-FAO  işbirliği kapsamında başlatılan  “</w:t>
      </w:r>
      <w:r w:rsidRPr="002F4828">
        <w:rPr>
          <w:b/>
          <w:bCs/>
          <w:sz w:val="24"/>
          <w:szCs w:val="24"/>
        </w:rPr>
        <w:t>Orta Asya ve Kafkaslardaki Dağlık Havzaların Sürdürülebilir Yönetimi için Kapasite Geliştirme Projesi”;</w:t>
      </w:r>
      <w:r w:rsidRPr="002F4828">
        <w:rPr>
          <w:bCs/>
          <w:sz w:val="24"/>
          <w:szCs w:val="24"/>
        </w:rPr>
        <w:t xml:space="preserve"> Azerbaycan, Türkiye, Özbekistan, </w:t>
      </w:r>
      <w:r w:rsidRPr="002F4828">
        <w:rPr>
          <w:bCs/>
          <w:sz w:val="24"/>
          <w:szCs w:val="24"/>
        </w:rPr>
        <w:lastRenderedPageBreak/>
        <w:t xml:space="preserve">Kırgızistan ve Tacikistan arasında uygulanmaktadır.  709.775 Dolar bütçesi olan bu proje kapsamında TİKA ve FAO ile birlikte üç uluslararası eğitim yapılmıştır. Bu proje ÇEM Genel Müdürlüğü tarafından koordine edilmektedir. Bu görev bu proje kapsamında gerçekleştirilmekte olup, ilerleyen bölümlerde tekrar değinilecektir. </w:t>
      </w:r>
    </w:p>
    <w:p w:rsidR="00AE59C9" w:rsidRPr="002F4828" w:rsidRDefault="00AE59C9" w:rsidP="002F4828">
      <w:pPr>
        <w:spacing w:after="0" w:line="360" w:lineRule="auto"/>
        <w:jc w:val="both"/>
        <w:rPr>
          <w:bCs/>
          <w:sz w:val="24"/>
          <w:szCs w:val="24"/>
        </w:rPr>
      </w:pPr>
    </w:p>
    <w:p w:rsidR="00637E45" w:rsidRPr="002F4828" w:rsidRDefault="00637E45" w:rsidP="002F4828">
      <w:pPr>
        <w:spacing w:after="0" w:line="360" w:lineRule="auto"/>
        <w:jc w:val="both"/>
        <w:rPr>
          <w:rFonts w:eastAsia="Times New Roman" w:cs="Arial"/>
          <w:iCs/>
          <w:color w:val="000000"/>
          <w:sz w:val="24"/>
          <w:szCs w:val="24"/>
        </w:rPr>
      </w:pPr>
      <w:r w:rsidRPr="002F4828">
        <w:rPr>
          <w:bCs/>
          <w:sz w:val="24"/>
          <w:szCs w:val="24"/>
        </w:rPr>
        <w:t xml:space="preserve">FAOSEC çerçevesinde geliştirilen diğer bir proje;  </w:t>
      </w:r>
      <w:r w:rsidRPr="002F4828">
        <w:rPr>
          <w:rFonts w:eastAsia="Times New Roman" w:cs="Arial"/>
          <w:i/>
          <w:iCs/>
          <w:color w:val="000000"/>
          <w:sz w:val="24"/>
          <w:szCs w:val="24"/>
        </w:rPr>
        <w:t xml:space="preserve">Azerbaycan, Türkmenistan, Kırgızistan ve Kazakistan’a yönelik </w:t>
      </w:r>
      <w:r w:rsidRPr="002F4828">
        <w:rPr>
          <w:rFonts w:eastAsia="Times New Roman" w:cs="Arial"/>
          <w:b/>
          <w:bCs/>
          <w:i/>
          <w:iCs/>
          <w:color w:val="000000"/>
          <w:sz w:val="24"/>
          <w:szCs w:val="24"/>
        </w:rPr>
        <w:t>“Coğrafi Bilgi Sistemi ve Uzaktan Algılama Teknikleri Kullanarak Ekosistem Tabanlı Fonksiyonel Orman Amenajman Planı Yapımında Kapasite Geliştirme Projesi”</w:t>
      </w:r>
      <w:r w:rsidRPr="002F4828">
        <w:rPr>
          <w:rFonts w:eastAsia="Times New Roman" w:cs="Arial"/>
          <w:i/>
          <w:iCs/>
          <w:color w:val="000000"/>
          <w:sz w:val="24"/>
          <w:szCs w:val="24"/>
        </w:rPr>
        <w:t xml:space="preserve"> </w:t>
      </w:r>
      <w:r w:rsidRPr="002F4828">
        <w:rPr>
          <w:rFonts w:eastAsia="Times New Roman" w:cs="Arial"/>
          <w:iCs/>
          <w:color w:val="000000"/>
          <w:sz w:val="24"/>
          <w:szCs w:val="24"/>
        </w:rPr>
        <w:t>dir. Orman Genel Müdürlüğü Orman İdaresi ve Planlama Dairesi Başkanlığınca koordine edilen bu proje TİKA’ nın desteği ile uygulanmakta olup karşılıklı ziyaretler gerçekleştirilmiştir.</w:t>
      </w:r>
    </w:p>
    <w:p w:rsidR="00AE59C9" w:rsidRPr="002F4828" w:rsidRDefault="00AE59C9" w:rsidP="002F4828">
      <w:pPr>
        <w:spacing w:after="0" w:line="360" w:lineRule="auto"/>
        <w:jc w:val="both"/>
        <w:rPr>
          <w:rFonts w:eastAsia="Times New Roman" w:cs="Arial"/>
          <w:iCs/>
          <w:color w:val="000000"/>
          <w:sz w:val="24"/>
          <w:szCs w:val="24"/>
        </w:rPr>
      </w:pPr>
    </w:p>
    <w:p w:rsidR="00637E45" w:rsidRPr="002F4828" w:rsidRDefault="00637E45" w:rsidP="002F4828">
      <w:pPr>
        <w:spacing w:after="0" w:line="360" w:lineRule="auto"/>
        <w:jc w:val="both"/>
        <w:rPr>
          <w:rFonts w:eastAsia="Times New Roman" w:cs="Arial"/>
          <w:iCs/>
          <w:color w:val="000000"/>
          <w:sz w:val="24"/>
          <w:szCs w:val="24"/>
        </w:rPr>
      </w:pPr>
      <w:r w:rsidRPr="002F4828">
        <w:rPr>
          <w:rFonts w:eastAsia="Times New Roman" w:cs="Arial"/>
          <w:iCs/>
          <w:color w:val="000000"/>
          <w:sz w:val="24"/>
          <w:szCs w:val="24"/>
        </w:rPr>
        <w:t xml:space="preserve">Bunlara ilaveten doğrudan Türkiye tarafından olmamakla birlikte, Türkiyeli Uzmanlarca </w:t>
      </w:r>
      <w:r w:rsidR="00A56DFA" w:rsidRPr="002F4828">
        <w:rPr>
          <w:rFonts w:eastAsia="Times New Roman" w:cs="Arial"/>
          <w:iCs/>
          <w:color w:val="000000"/>
          <w:sz w:val="24"/>
          <w:szCs w:val="24"/>
        </w:rPr>
        <w:t>desteklenen projeler</w:t>
      </w:r>
      <w:r w:rsidRPr="002F4828">
        <w:rPr>
          <w:rFonts w:eastAsia="Times New Roman" w:cs="Arial"/>
          <w:iCs/>
          <w:color w:val="000000"/>
          <w:sz w:val="24"/>
          <w:szCs w:val="24"/>
        </w:rPr>
        <w:t xml:space="preserve"> bulunmaktadır.</w:t>
      </w:r>
      <w:r w:rsidR="00A56DFA" w:rsidRPr="002F4828">
        <w:rPr>
          <w:rFonts w:eastAsia="Times New Roman" w:cs="Arial"/>
          <w:iCs/>
          <w:color w:val="000000"/>
          <w:sz w:val="24"/>
          <w:szCs w:val="24"/>
        </w:rPr>
        <w:t xml:space="preserve"> </w:t>
      </w:r>
    </w:p>
    <w:p w:rsidR="00637E45" w:rsidRPr="002F4828" w:rsidRDefault="00637E45" w:rsidP="002F4828">
      <w:pPr>
        <w:spacing w:after="0" w:line="360" w:lineRule="auto"/>
        <w:jc w:val="both"/>
        <w:rPr>
          <w:rFonts w:eastAsia="Times New Roman" w:cs="Arial"/>
          <w:iCs/>
          <w:color w:val="000000"/>
          <w:sz w:val="24"/>
          <w:szCs w:val="24"/>
        </w:rPr>
      </w:pPr>
    </w:p>
    <w:p w:rsidR="00637E45" w:rsidRPr="002F4828" w:rsidRDefault="00637E45" w:rsidP="002F4828">
      <w:pPr>
        <w:spacing w:after="0" w:line="360" w:lineRule="auto"/>
        <w:jc w:val="both"/>
        <w:rPr>
          <w:rFonts w:eastAsia="Times New Roman" w:cs="Arial"/>
          <w:iCs/>
          <w:color w:val="000000"/>
          <w:sz w:val="24"/>
          <w:szCs w:val="24"/>
        </w:rPr>
      </w:pPr>
      <w:r w:rsidRPr="002F4828">
        <w:rPr>
          <w:rFonts w:eastAsia="Times New Roman" w:cs="Arial"/>
          <w:iCs/>
          <w:color w:val="000000"/>
          <w:sz w:val="24"/>
          <w:szCs w:val="24"/>
        </w:rPr>
        <w:t>Bunlar;</w:t>
      </w:r>
    </w:p>
    <w:p w:rsidR="00637E45" w:rsidRPr="002F4828" w:rsidRDefault="00637E45" w:rsidP="002F4828">
      <w:pPr>
        <w:pStyle w:val="ListeParagraf"/>
        <w:numPr>
          <w:ilvl w:val="0"/>
          <w:numId w:val="9"/>
        </w:numPr>
        <w:spacing w:after="0" w:line="360" w:lineRule="auto"/>
        <w:jc w:val="both"/>
        <w:rPr>
          <w:rFonts w:eastAsia="Times New Roman" w:cs="Arial"/>
          <w:iCs/>
          <w:color w:val="000000"/>
          <w:sz w:val="24"/>
          <w:szCs w:val="24"/>
        </w:rPr>
      </w:pPr>
      <w:r w:rsidRPr="002F4828">
        <w:rPr>
          <w:rFonts w:eastAsia="Times New Roman" w:cs="Arial"/>
          <w:iCs/>
          <w:color w:val="000000"/>
          <w:sz w:val="24"/>
          <w:szCs w:val="24"/>
        </w:rPr>
        <w:t>Şahdağ Milli Parkının kurulması ve Ordubad Milli Parkının Genişletilmesi Projesi. 2008-2011 yıllarında uygulanan Proje Dünya Bankası ile Azerbayan Ekoloji ve Doğal Kaynaklar Bakanlığı tarafından takip edilmiştir</w:t>
      </w:r>
      <w:r w:rsidRPr="002F4828">
        <w:rPr>
          <w:rStyle w:val="DipnotBavurusu"/>
          <w:rFonts w:eastAsia="Times New Roman" w:cs="Arial"/>
          <w:iCs/>
          <w:color w:val="000000"/>
          <w:sz w:val="24"/>
          <w:szCs w:val="24"/>
        </w:rPr>
        <w:footnoteReference w:id="9"/>
      </w:r>
      <w:r w:rsidRPr="002F4828">
        <w:rPr>
          <w:rFonts w:eastAsia="Times New Roman" w:cs="Arial"/>
          <w:iCs/>
          <w:color w:val="000000"/>
          <w:sz w:val="24"/>
          <w:szCs w:val="24"/>
        </w:rPr>
        <w:t xml:space="preserve">. </w:t>
      </w:r>
      <w:hyperlink r:id="rId12" w:history="1">
        <w:r w:rsidRPr="002F4828">
          <w:rPr>
            <w:rStyle w:val="Kpr"/>
            <w:rFonts w:eastAsia="Times New Roman" w:cs="Arial"/>
            <w:iCs/>
            <w:sz w:val="24"/>
            <w:szCs w:val="24"/>
          </w:rPr>
          <w:t>www.ekodenge.com</w:t>
        </w:r>
      </w:hyperlink>
      <w:r w:rsidRPr="002F4828">
        <w:rPr>
          <w:rFonts w:eastAsia="Times New Roman" w:cs="Arial"/>
          <w:iCs/>
          <w:color w:val="000000"/>
          <w:sz w:val="24"/>
          <w:szCs w:val="24"/>
        </w:rPr>
        <w:t xml:space="preserve"> </w:t>
      </w:r>
    </w:p>
    <w:p w:rsidR="00637E45" w:rsidRPr="002F4828" w:rsidRDefault="00637E45" w:rsidP="002F4828">
      <w:pPr>
        <w:pStyle w:val="ListeParagraf"/>
        <w:numPr>
          <w:ilvl w:val="0"/>
          <w:numId w:val="9"/>
        </w:numPr>
        <w:spacing w:after="0" w:line="360" w:lineRule="auto"/>
        <w:jc w:val="both"/>
        <w:rPr>
          <w:rFonts w:eastAsia="Times New Roman" w:cs="Arial"/>
          <w:iCs/>
          <w:color w:val="000000"/>
          <w:sz w:val="24"/>
          <w:szCs w:val="24"/>
        </w:rPr>
      </w:pPr>
      <w:r w:rsidRPr="002F4828">
        <w:rPr>
          <w:rFonts w:eastAsia="Times New Roman" w:cs="Arial"/>
          <w:iCs/>
          <w:color w:val="000000"/>
          <w:sz w:val="24"/>
          <w:szCs w:val="24"/>
        </w:rPr>
        <w:t xml:space="preserve">2013 yılında FAO tarafından yürütülen </w:t>
      </w:r>
      <w:r w:rsidRPr="00C76068">
        <w:rPr>
          <w:rFonts w:eastAsia="Times New Roman" w:cs="Arial"/>
          <w:b/>
          <w:iCs/>
          <w:color w:val="000000"/>
          <w:sz w:val="24"/>
          <w:szCs w:val="24"/>
        </w:rPr>
        <w:t>“Azerbaycan Ulusal Orman Programı ve Eylem Planı</w:t>
      </w:r>
      <w:r w:rsidRPr="002F4828">
        <w:rPr>
          <w:rFonts w:eastAsia="Times New Roman" w:cs="Arial"/>
          <w:iCs/>
          <w:color w:val="000000"/>
          <w:sz w:val="24"/>
          <w:szCs w:val="24"/>
        </w:rPr>
        <w:t>”nda Türkiyeli uzmanlar görev almıştır.</w:t>
      </w:r>
      <w:r w:rsidRPr="002F4828">
        <w:rPr>
          <w:sz w:val="24"/>
          <w:szCs w:val="24"/>
        </w:rPr>
        <w:t xml:space="preserve"> </w:t>
      </w:r>
      <w:hyperlink r:id="rId13" w:history="1">
        <w:r w:rsidRPr="002F4828">
          <w:rPr>
            <w:rStyle w:val="Kpr"/>
            <w:rFonts w:eastAsia="Times New Roman" w:cs="Arial"/>
            <w:iCs/>
            <w:sz w:val="24"/>
            <w:szCs w:val="24"/>
          </w:rPr>
          <w:t>http://www.fao.org/forestry/82979/en/</w:t>
        </w:r>
      </w:hyperlink>
      <w:r w:rsidRPr="002F4828">
        <w:rPr>
          <w:rFonts w:eastAsia="Times New Roman" w:cs="Arial"/>
          <w:iCs/>
          <w:color w:val="000000"/>
          <w:sz w:val="24"/>
          <w:szCs w:val="24"/>
        </w:rPr>
        <w:t xml:space="preserve">  Bu Program ve Eylem Planı tüm sektörü kapsayan bir çalışma olmuştur.</w:t>
      </w:r>
      <w:r w:rsidR="00A56DFA" w:rsidRPr="002F4828">
        <w:rPr>
          <w:rFonts w:eastAsia="Times New Roman" w:cs="Arial"/>
          <w:iCs/>
          <w:color w:val="000000"/>
          <w:sz w:val="24"/>
          <w:szCs w:val="24"/>
        </w:rPr>
        <w:t xml:space="preserve"> </w:t>
      </w:r>
    </w:p>
    <w:p w:rsidR="00C76068" w:rsidRDefault="00C76068">
      <w:pPr>
        <w:rPr>
          <w:sz w:val="24"/>
          <w:szCs w:val="24"/>
          <w:lang w:val="az-Latn-AZ"/>
        </w:rPr>
      </w:pPr>
      <w:r>
        <w:rPr>
          <w:sz w:val="24"/>
          <w:szCs w:val="24"/>
          <w:lang w:val="az-Latn-AZ"/>
        </w:rPr>
        <w:br w:type="page"/>
      </w:r>
    </w:p>
    <w:p w:rsidR="008215F2" w:rsidRPr="002F4828" w:rsidRDefault="005B1F91" w:rsidP="007D4A34">
      <w:pPr>
        <w:pStyle w:val="Balk1"/>
        <w:numPr>
          <w:ilvl w:val="0"/>
          <w:numId w:val="35"/>
        </w:numPr>
        <w:spacing w:line="360" w:lineRule="auto"/>
        <w:rPr>
          <w:rFonts w:asciiTheme="minorHAnsi" w:hAnsiTheme="minorHAnsi"/>
          <w:sz w:val="24"/>
          <w:szCs w:val="24"/>
          <w:lang w:val="az-Latn-AZ"/>
        </w:rPr>
      </w:pPr>
      <w:bookmarkStart w:id="7" w:name="_Toc393962979"/>
      <w:r w:rsidRPr="002F4828">
        <w:rPr>
          <w:rFonts w:asciiTheme="minorHAnsi" w:hAnsiTheme="minorHAnsi"/>
          <w:sz w:val="24"/>
          <w:szCs w:val="24"/>
          <w:lang w:val="az-Latn-AZ"/>
        </w:rPr>
        <w:lastRenderedPageBreak/>
        <w:t>Bundan Sonra Yapılabilecekler-Öneriler</w:t>
      </w:r>
      <w:bookmarkEnd w:id="7"/>
    </w:p>
    <w:p w:rsidR="005B1F91" w:rsidRPr="007D4A34" w:rsidRDefault="007D4A34" w:rsidP="00C76068">
      <w:pPr>
        <w:pStyle w:val="Balk2"/>
        <w:rPr>
          <w:sz w:val="24"/>
        </w:rPr>
      </w:pPr>
      <w:bookmarkStart w:id="8" w:name="_Toc393962980"/>
      <w:r>
        <w:rPr>
          <w:sz w:val="24"/>
        </w:rPr>
        <w:t xml:space="preserve">Azerbaycan </w:t>
      </w:r>
      <w:r w:rsidR="005B1F91" w:rsidRPr="007D4A34">
        <w:rPr>
          <w:sz w:val="24"/>
        </w:rPr>
        <w:t>Ulusal Orman Programı Kapsamında Yapılabilecek Projeler</w:t>
      </w:r>
      <w:bookmarkEnd w:id="8"/>
    </w:p>
    <w:p w:rsidR="005B1F91" w:rsidRPr="002F4828" w:rsidRDefault="005B1F91" w:rsidP="002F4828">
      <w:pPr>
        <w:pStyle w:val="ListeParagraf"/>
        <w:numPr>
          <w:ilvl w:val="0"/>
          <w:numId w:val="21"/>
        </w:numPr>
        <w:spacing w:line="360" w:lineRule="auto"/>
        <w:jc w:val="both"/>
        <w:rPr>
          <w:sz w:val="24"/>
          <w:szCs w:val="24"/>
        </w:rPr>
      </w:pPr>
      <w:r w:rsidRPr="002F4828">
        <w:rPr>
          <w:sz w:val="24"/>
          <w:szCs w:val="24"/>
        </w:rPr>
        <w:t xml:space="preserve">FAO tarafından hazırlanan Azerbaycan Ulusal Orman Programının resmi kabulü tamamlanıp burada dile getirilen  projeler hayata geçirilebilir.  </w:t>
      </w:r>
      <w:r w:rsidRPr="002F4828">
        <w:rPr>
          <w:b/>
          <w:sz w:val="24"/>
          <w:szCs w:val="24"/>
        </w:rPr>
        <w:t xml:space="preserve">22 Temmuz 2014 tarihinde Bakanlık ve FAO Azerbaycan Ofisinde yapılan görüşmelerde bu programın FAO tarafından Bakanlığa iletilmediği tespiti </w:t>
      </w:r>
      <w:r w:rsidRPr="002F4828">
        <w:rPr>
          <w:sz w:val="24"/>
          <w:szCs w:val="24"/>
        </w:rPr>
        <w:t>yapılmıştır.</w:t>
      </w:r>
    </w:p>
    <w:p w:rsidR="005B1F91" w:rsidRPr="002F4828" w:rsidRDefault="005B1F91" w:rsidP="002F4828">
      <w:pPr>
        <w:pStyle w:val="ListeParagraf"/>
        <w:numPr>
          <w:ilvl w:val="0"/>
          <w:numId w:val="21"/>
        </w:numPr>
        <w:spacing w:line="360" w:lineRule="auto"/>
        <w:jc w:val="both"/>
        <w:rPr>
          <w:sz w:val="24"/>
          <w:szCs w:val="24"/>
        </w:rPr>
      </w:pPr>
      <w:r w:rsidRPr="002F4828">
        <w:rPr>
          <w:sz w:val="24"/>
          <w:szCs w:val="24"/>
        </w:rPr>
        <w:t xml:space="preserve">Bakanlık tarafından uygun görülmesi halinde FAO’dan resmi olarak istenip onaylanması için iç prosedürler başlatılabilir diye düşünülmektedir. </w:t>
      </w:r>
    </w:p>
    <w:p w:rsidR="004A2A41" w:rsidRPr="002F4828" w:rsidRDefault="00455EA1" w:rsidP="002F4828">
      <w:pPr>
        <w:pStyle w:val="ListeParagraf"/>
        <w:numPr>
          <w:ilvl w:val="0"/>
          <w:numId w:val="8"/>
        </w:numPr>
        <w:spacing w:line="360" w:lineRule="auto"/>
        <w:jc w:val="both"/>
        <w:rPr>
          <w:i/>
          <w:sz w:val="24"/>
          <w:szCs w:val="24"/>
          <w:lang w:val="az-Latn-AZ"/>
        </w:rPr>
      </w:pPr>
      <w:r w:rsidRPr="002F4828">
        <w:rPr>
          <w:b/>
          <w:i/>
          <w:sz w:val="24"/>
          <w:szCs w:val="24"/>
          <w:u w:val="single"/>
        </w:rPr>
        <w:t>Öneri:</w:t>
      </w:r>
      <w:r w:rsidRPr="002F4828">
        <w:rPr>
          <w:i/>
          <w:sz w:val="24"/>
          <w:szCs w:val="24"/>
        </w:rPr>
        <w:t xml:space="preserve"> </w:t>
      </w:r>
    </w:p>
    <w:p w:rsidR="006704C6" w:rsidRPr="002F4828" w:rsidRDefault="006704C6" w:rsidP="002F4828">
      <w:pPr>
        <w:pStyle w:val="ListeParagraf"/>
        <w:numPr>
          <w:ilvl w:val="1"/>
          <w:numId w:val="8"/>
        </w:numPr>
        <w:spacing w:line="360" w:lineRule="auto"/>
        <w:jc w:val="both"/>
        <w:rPr>
          <w:i/>
          <w:sz w:val="24"/>
          <w:szCs w:val="24"/>
          <w:lang w:val="az-Latn-AZ"/>
        </w:rPr>
      </w:pPr>
      <w:r w:rsidRPr="002F4828">
        <w:rPr>
          <w:i/>
          <w:sz w:val="24"/>
          <w:szCs w:val="24"/>
        </w:rPr>
        <w:t>Bu program kapsamında önerilen projelerden, Sayın Bakanın da uygun görüp üzerinde çalışılmasını talimatladığı “</w:t>
      </w:r>
      <w:r w:rsidRPr="002F4828">
        <w:rPr>
          <w:b/>
          <w:i/>
          <w:sz w:val="24"/>
          <w:szCs w:val="24"/>
          <w:lang w:val="az-Latn-AZ"/>
        </w:rPr>
        <w:t>Quba Regional Meşe Tingiligi Müesiesi</w:t>
      </w:r>
      <w:r w:rsidRPr="002F4828">
        <w:rPr>
          <w:i/>
          <w:sz w:val="24"/>
          <w:szCs w:val="24"/>
          <w:lang w:val="az-Latn-AZ"/>
        </w:rPr>
        <w:t xml:space="preserve">” nin rehabilitasyonu için bir proje teklifi hazırlanabilir. </w:t>
      </w:r>
      <w:r w:rsidR="00455EA1" w:rsidRPr="002F4828">
        <w:rPr>
          <w:i/>
          <w:sz w:val="24"/>
          <w:szCs w:val="24"/>
          <w:lang w:val="az-Latn-AZ"/>
        </w:rPr>
        <w:t xml:space="preserve">Burası için öncelikle projenin hazırlanması, ardından hazırlanan bu projenin uygulanması gerekmektedir. Proje hazırlığı için Türkiye-FAO Ormancılık Anlaşması kapsamında FAOSEC ile işbirliği yapılabileceği düşünülmektedir. Hazırlanan bu projenin uygulanması için Azerbaycan Hükümeti, Asya Kalkınma Bankası, GEF, İslam İşbirliği Teşkilatı gibi kurumlardan destek bulunabilir. </w:t>
      </w:r>
      <w:r w:rsidR="00BF6782">
        <w:rPr>
          <w:i/>
          <w:sz w:val="24"/>
          <w:szCs w:val="24"/>
          <w:lang w:val="az-Latn-AZ"/>
        </w:rPr>
        <w:t>Bu saha 23 Temmuz</w:t>
      </w:r>
      <w:r w:rsidR="004A2A41" w:rsidRPr="002F4828">
        <w:rPr>
          <w:i/>
          <w:sz w:val="24"/>
          <w:szCs w:val="24"/>
          <w:lang w:val="az-Latn-AZ"/>
        </w:rPr>
        <w:t xml:space="preserve"> 2014 tarihinde ziyaret edilmiştir. </w:t>
      </w:r>
    </w:p>
    <w:p w:rsidR="005B1F91" w:rsidRPr="002F4828" w:rsidRDefault="005B1F91" w:rsidP="00C76068">
      <w:pPr>
        <w:pStyle w:val="Balk2"/>
      </w:pPr>
      <w:bookmarkStart w:id="9" w:name="_Toc393962981"/>
      <w:r w:rsidRPr="002F4828">
        <w:t>FAO</w:t>
      </w:r>
      <w:r w:rsidR="007D4A34">
        <w:t xml:space="preserve"> Orta Asya Alt Bölge Ofisi (FAO</w:t>
      </w:r>
      <w:r w:rsidRPr="002F4828">
        <w:t xml:space="preserve">SEC </w:t>
      </w:r>
      <w:r w:rsidR="007D4A34">
        <w:t xml:space="preserve">) </w:t>
      </w:r>
      <w:r w:rsidRPr="002F4828">
        <w:t>Kapsamında Yapılabilecek Projeler</w:t>
      </w:r>
      <w:bookmarkEnd w:id="9"/>
    </w:p>
    <w:p w:rsidR="006704C6" w:rsidRPr="002F4828" w:rsidRDefault="005B1F91" w:rsidP="002F4828">
      <w:pPr>
        <w:pStyle w:val="ListeParagraf"/>
        <w:numPr>
          <w:ilvl w:val="0"/>
          <w:numId w:val="22"/>
        </w:numPr>
        <w:spacing w:after="0" w:line="360" w:lineRule="auto"/>
        <w:jc w:val="both"/>
        <w:rPr>
          <w:color w:val="333333"/>
          <w:sz w:val="24"/>
          <w:szCs w:val="24"/>
          <w:shd w:val="clear" w:color="auto" w:fill="FFFFFF"/>
        </w:rPr>
      </w:pPr>
      <w:r w:rsidRPr="002F4828">
        <w:rPr>
          <w:sz w:val="24"/>
          <w:szCs w:val="24"/>
        </w:rPr>
        <w:t xml:space="preserve">FAO  ile daha önce yapılan anlaşma ağırlıklı olarak Tarım konularına yoğunlaşmıştı. </w:t>
      </w:r>
      <w:r w:rsidR="006704C6" w:rsidRPr="002F4828">
        <w:rPr>
          <w:rStyle w:val="GlVurgulama"/>
          <w:sz w:val="24"/>
          <w:szCs w:val="24"/>
        </w:rPr>
        <w:t xml:space="preserve">4 Haziran 2014 tarihinde </w:t>
      </w:r>
      <w:r w:rsidR="006704C6" w:rsidRPr="002F4828">
        <w:rPr>
          <w:rFonts w:cs="Arial"/>
          <w:color w:val="333333"/>
          <w:sz w:val="24"/>
          <w:szCs w:val="24"/>
          <w:shd w:val="clear" w:color="auto" w:fill="FFFFFF"/>
        </w:rPr>
        <w:t xml:space="preserve">FAO-Türkiye Ormancılık Ortaklık Program </w:t>
      </w:r>
      <w:hyperlink r:id="rId14" w:history="1">
        <w:r w:rsidR="006704C6" w:rsidRPr="002F4828">
          <w:rPr>
            <w:rStyle w:val="Kpr"/>
            <w:rFonts w:cs="Arial"/>
            <w:sz w:val="24"/>
            <w:szCs w:val="24"/>
            <w:shd w:val="clear" w:color="auto" w:fill="FFFFFF"/>
          </w:rPr>
          <w:t>Anlaşması</w:t>
        </w:r>
      </w:hyperlink>
      <w:r w:rsidR="006704C6" w:rsidRPr="002F4828">
        <w:rPr>
          <w:rStyle w:val="DipnotBavurusu"/>
          <w:rFonts w:cs="Arial"/>
          <w:color w:val="333333"/>
          <w:sz w:val="24"/>
          <w:szCs w:val="24"/>
          <w:shd w:val="clear" w:color="auto" w:fill="FFFFFF"/>
        </w:rPr>
        <w:footnoteReference w:id="10"/>
      </w:r>
      <w:r w:rsidR="006704C6" w:rsidRPr="002F4828">
        <w:rPr>
          <w:rFonts w:cs="Arial"/>
          <w:color w:val="333333"/>
          <w:sz w:val="24"/>
          <w:szCs w:val="24"/>
          <w:shd w:val="clear" w:color="auto" w:fill="FFFFFF"/>
        </w:rPr>
        <w:t xml:space="preserve"> imzalanmıştır. </w:t>
      </w:r>
      <w:r w:rsidR="006704C6" w:rsidRPr="002F4828">
        <w:rPr>
          <w:color w:val="333333"/>
          <w:sz w:val="24"/>
          <w:szCs w:val="24"/>
          <w:shd w:val="clear" w:color="auto" w:fill="FFFFFF"/>
        </w:rPr>
        <w:t>Anlaşma kapsamında Türkiye Cumhuriyeti Orman ve Su İşleri Bakanlığınca, FAO'ya ilk 5 yıllık dönemde toplam 10 milyon dolar katkıda bulunulacak olup bu sayede  Azerbaycan, Kazakistan, Kırgızistan, Özbekistan, Tacikistan, Türkiye ve Türkmenistan’dan oluşan FAO Orta Asya Alt-Bölge Ofisinin kapsadığı ülkelerde ikili ve çok taraflı projeler desteklenecektir.</w:t>
      </w:r>
    </w:p>
    <w:p w:rsidR="004A2A41" w:rsidRPr="002F4828" w:rsidRDefault="004A2A41" w:rsidP="002F4828">
      <w:pPr>
        <w:pStyle w:val="ListeParagraf"/>
        <w:numPr>
          <w:ilvl w:val="0"/>
          <w:numId w:val="22"/>
        </w:numPr>
        <w:spacing w:after="0" w:line="360" w:lineRule="auto"/>
        <w:jc w:val="both"/>
        <w:rPr>
          <w:b/>
          <w:i/>
          <w:color w:val="333333"/>
          <w:sz w:val="24"/>
          <w:szCs w:val="24"/>
          <w:u w:val="single"/>
          <w:shd w:val="clear" w:color="auto" w:fill="FFFFFF"/>
        </w:rPr>
      </w:pPr>
      <w:r w:rsidRPr="002F4828">
        <w:rPr>
          <w:b/>
          <w:i/>
          <w:color w:val="333333"/>
          <w:sz w:val="24"/>
          <w:szCs w:val="24"/>
          <w:u w:val="single"/>
          <w:shd w:val="clear" w:color="auto" w:fill="FFFFFF"/>
        </w:rPr>
        <w:t>Öneri:</w:t>
      </w:r>
    </w:p>
    <w:p w:rsidR="004A2A41" w:rsidRPr="002F4828" w:rsidRDefault="004A2A41" w:rsidP="002F4828">
      <w:pPr>
        <w:pStyle w:val="ListeParagraf"/>
        <w:numPr>
          <w:ilvl w:val="1"/>
          <w:numId w:val="22"/>
        </w:numPr>
        <w:spacing w:after="0" w:line="360" w:lineRule="auto"/>
        <w:jc w:val="both"/>
        <w:rPr>
          <w:color w:val="333333"/>
          <w:sz w:val="24"/>
          <w:szCs w:val="24"/>
          <w:shd w:val="clear" w:color="auto" w:fill="FFFFFF"/>
        </w:rPr>
      </w:pPr>
      <w:r w:rsidRPr="002F4828">
        <w:rPr>
          <w:color w:val="333333"/>
          <w:sz w:val="24"/>
          <w:szCs w:val="24"/>
          <w:shd w:val="clear" w:color="auto" w:fill="FFFFFF"/>
        </w:rPr>
        <w:t>Halen yürütülmekte olan “</w:t>
      </w:r>
      <w:r w:rsidRPr="002F4828">
        <w:rPr>
          <w:b/>
          <w:bCs/>
          <w:sz w:val="24"/>
          <w:szCs w:val="24"/>
        </w:rPr>
        <w:t xml:space="preserve">Orta Asya ve Kafkaslardaki Dağlık Havzaların Sürdürülebilir Yönetimi için Kapasite Geliştirme Projesi” </w:t>
      </w:r>
      <w:r w:rsidRPr="002F4828">
        <w:rPr>
          <w:bCs/>
          <w:sz w:val="24"/>
          <w:szCs w:val="24"/>
        </w:rPr>
        <w:t xml:space="preserve">nin ana </w:t>
      </w:r>
      <w:r w:rsidRPr="002F4828">
        <w:rPr>
          <w:bCs/>
          <w:sz w:val="24"/>
          <w:szCs w:val="24"/>
        </w:rPr>
        <w:lastRenderedPageBreak/>
        <w:t>hedeflerinden birisi “entegre havza yönetimi” konusunda politika geliştirmektir. Türkiye Cumhuriyeti Orman ve Su İşleri Bakanlığı koordinasyonunda hazırlanıp, 4 Temmuz 2014</w:t>
      </w:r>
      <w:r w:rsidRPr="002F4828">
        <w:rPr>
          <w:rStyle w:val="DipnotBavurusu"/>
          <w:bCs/>
          <w:sz w:val="24"/>
          <w:szCs w:val="24"/>
        </w:rPr>
        <w:footnoteReference w:id="11"/>
      </w:r>
      <w:r w:rsidRPr="002F4828">
        <w:rPr>
          <w:bCs/>
          <w:sz w:val="24"/>
          <w:szCs w:val="24"/>
        </w:rPr>
        <w:t xml:space="preserve"> tarihli Resmi Gazetede yayımlanan “Yüksek Planlama Kurulu” kararı ile yürürlüğe giren “Türkiye </w:t>
      </w:r>
      <w:r w:rsidRPr="002F4828">
        <w:rPr>
          <w:color w:val="000000"/>
          <w:sz w:val="24"/>
          <w:szCs w:val="24"/>
        </w:rPr>
        <w:t>Ulusal Havza Yönetim Stratejisi (2014-2023)” benzeri bir çalışma Azerbaycan tarafınca da yapılabilir. Bunun için FAOSEC’ le işbirliği yürütülebilir.</w:t>
      </w:r>
      <w:r w:rsidR="00BF6782">
        <w:rPr>
          <w:color w:val="000000"/>
          <w:sz w:val="24"/>
          <w:szCs w:val="24"/>
        </w:rPr>
        <w:t xml:space="preserve"> </w:t>
      </w:r>
    </w:p>
    <w:p w:rsidR="005B1F91" w:rsidRPr="002F4828" w:rsidRDefault="00914224" w:rsidP="00C76068">
      <w:pPr>
        <w:pStyle w:val="Balk2"/>
      </w:pPr>
      <w:bookmarkStart w:id="10" w:name="_Toc393962982"/>
      <w:r w:rsidRPr="002F4828">
        <w:t>Haydar Aliyev Kent Parkı</w:t>
      </w:r>
      <w:bookmarkEnd w:id="10"/>
    </w:p>
    <w:p w:rsidR="005B1F91" w:rsidRPr="002F4828" w:rsidRDefault="005B1F91" w:rsidP="002F4828">
      <w:pPr>
        <w:pStyle w:val="ListeParagraf"/>
        <w:numPr>
          <w:ilvl w:val="0"/>
          <w:numId w:val="22"/>
        </w:numPr>
        <w:spacing w:line="360" w:lineRule="auto"/>
        <w:rPr>
          <w:sz w:val="24"/>
          <w:szCs w:val="24"/>
        </w:rPr>
      </w:pPr>
      <w:r w:rsidRPr="002F4828">
        <w:rPr>
          <w:sz w:val="24"/>
          <w:szCs w:val="24"/>
        </w:rPr>
        <w:t xml:space="preserve">2004 yılında zamanın Çevre ve Orman Bakanlığının girişimi ile </w:t>
      </w:r>
      <w:r w:rsidR="00914224" w:rsidRPr="002F4828">
        <w:rPr>
          <w:sz w:val="24"/>
          <w:szCs w:val="24"/>
        </w:rPr>
        <w:t xml:space="preserve">Ankara’da </w:t>
      </w:r>
      <w:r w:rsidRPr="002F4828">
        <w:rPr>
          <w:sz w:val="24"/>
          <w:szCs w:val="24"/>
        </w:rPr>
        <w:t>Atatürk Orman Çifliğinde kurulan “Haydar Aliyev Parkı” nın benzeri aynı şartlarda  Bakü’de tesis edilebilir.</w:t>
      </w:r>
      <w:r w:rsidR="007D4A34">
        <w:rPr>
          <w:sz w:val="24"/>
          <w:szCs w:val="24"/>
        </w:rPr>
        <w:t xml:space="preserve"> Bu park Türkiye Cumhuriyeti Çevre ve Orman Bakanlığı tarafından başlatılmış, ilk fidan dikimine Azerbaycan Cumhurbaşkanı İlham Aliyev’ de teşrif etmiştir. Bilahare saha Azerbaycan Hükümetine devredilmiş ve Azerbaycan tarafından burada büyük bir kompleks oluşturulmuştur.</w:t>
      </w:r>
    </w:p>
    <w:p w:rsidR="005B1F91" w:rsidRPr="002F4828" w:rsidRDefault="005B1F91" w:rsidP="00C76068">
      <w:pPr>
        <w:pStyle w:val="Balk2"/>
      </w:pPr>
      <w:bookmarkStart w:id="11" w:name="_Toc393962983"/>
      <w:r w:rsidRPr="002F4828">
        <w:t>Türk Dünyası Orman Bakanları Kongresi</w:t>
      </w:r>
      <w:bookmarkEnd w:id="11"/>
    </w:p>
    <w:p w:rsidR="00721C20" w:rsidRPr="002F4828" w:rsidRDefault="00721C20" w:rsidP="002F4828">
      <w:pPr>
        <w:pStyle w:val="ListeParagraf"/>
        <w:numPr>
          <w:ilvl w:val="0"/>
          <w:numId w:val="22"/>
        </w:numPr>
        <w:spacing w:after="0" w:line="360" w:lineRule="auto"/>
        <w:rPr>
          <w:color w:val="000000"/>
          <w:sz w:val="24"/>
          <w:szCs w:val="24"/>
        </w:rPr>
      </w:pPr>
      <w:r w:rsidRPr="002F4828">
        <w:rPr>
          <w:sz w:val="24"/>
          <w:szCs w:val="24"/>
        </w:rPr>
        <w:t xml:space="preserve">Azerbaycan ve Türkiye’ nin kurucu üyeleri olduğu ve Cumhurbaşkanları seviyesinde takip edilen Türk Dili Konuşan Ülkeler İşbirliği Konseyi işbirliği için son derece uygun bir platform olarak değerlendirilmektedir. </w:t>
      </w:r>
      <w:r w:rsidR="005B1F91" w:rsidRPr="002F4828">
        <w:rPr>
          <w:sz w:val="24"/>
          <w:szCs w:val="24"/>
        </w:rPr>
        <w:t>    </w:t>
      </w:r>
    </w:p>
    <w:p w:rsidR="00721C20" w:rsidRPr="002F4828" w:rsidRDefault="00721C20" w:rsidP="002F4828">
      <w:pPr>
        <w:pStyle w:val="ListeParagraf"/>
        <w:numPr>
          <w:ilvl w:val="0"/>
          <w:numId w:val="22"/>
        </w:numPr>
        <w:spacing w:after="0" w:line="360" w:lineRule="auto"/>
        <w:rPr>
          <w:sz w:val="24"/>
          <w:szCs w:val="24"/>
        </w:rPr>
      </w:pPr>
      <w:r w:rsidRPr="002F4828">
        <w:rPr>
          <w:rStyle w:val="GlVurgulama"/>
          <w:sz w:val="24"/>
          <w:szCs w:val="24"/>
        </w:rPr>
        <w:t>4-5 Haziran 2014 tarihlerinde</w:t>
      </w:r>
      <w:r w:rsidRPr="002F4828">
        <w:rPr>
          <w:sz w:val="24"/>
          <w:szCs w:val="24"/>
        </w:rPr>
        <w:t xml:space="preserve"> Türk Dili Konuşan Ülkeler İşbirliği Konseyi IV. Zirvesi Türkiye’de yapılmış olup</w:t>
      </w:r>
      <w:r w:rsidRPr="002F4828">
        <w:rPr>
          <w:rStyle w:val="DipnotBavurusu"/>
          <w:sz w:val="24"/>
          <w:szCs w:val="24"/>
        </w:rPr>
        <w:footnoteReference w:id="12"/>
      </w:r>
      <w:r w:rsidRPr="002F4828">
        <w:rPr>
          <w:sz w:val="24"/>
          <w:szCs w:val="24"/>
        </w:rPr>
        <w:t xml:space="preserve"> Türkiye Cumhuriyeti Cumhurbaşkanı Abdullah Gül’ün evsahipliğinde Bodrum’da düzenlenen Zirve’ye Türk Konseyi üyeleri Azerbaycan, Kazakistan ve Kırgızistan Cumhurbaşkanlarının yanısıra Cumhurbaşkanı Gül’ün davetlisi olarak Türkmenistan Devlet Başkanı Berdimuhamedov da katılmıştır.  </w:t>
      </w:r>
    </w:p>
    <w:p w:rsidR="00721C20" w:rsidRPr="002F4828" w:rsidRDefault="005B1F91" w:rsidP="002F4828">
      <w:pPr>
        <w:pStyle w:val="ListeParagraf"/>
        <w:numPr>
          <w:ilvl w:val="0"/>
          <w:numId w:val="22"/>
        </w:numPr>
        <w:spacing w:after="0" w:line="360" w:lineRule="auto"/>
        <w:rPr>
          <w:sz w:val="24"/>
          <w:szCs w:val="24"/>
        </w:rPr>
      </w:pPr>
      <w:r w:rsidRPr="002F4828">
        <w:rPr>
          <w:sz w:val="24"/>
          <w:szCs w:val="24"/>
        </w:rPr>
        <w:t xml:space="preserve"> </w:t>
      </w:r>
      <w:r w:rsidR="00721C20" w:rsidRPr="002F4828">
        <w:rPr>
          <w:sz w:val="24"/>
          <w:szCs w:val="24"/>
        </w:rPr>
        <w:t xml:space="preserve">Bu seneki toplantının gündemi “Turizm” olarak belirlenmiş olup, bir dahaki Zirvenin “orman teması” ile toplanması için Azerbaycan tarafı liderlik üstlenebilir. Bunun için FAOSEC ve </w:t>
      </w:r>
      <w:r w:rsidRPr="002F4828">
        <w:rPr>
          <w:sz w:val="24"/>
          <w:szCs w:val="24"/>
        </w:rPr>
        <w:t>TİKA ile</w:t>
      </w:r>
      <w:r w:rsidR="00721C20" w:rsidRPr="002F4828">
        <w:rPr>
          <w:sz w:val="24"/>
          <w:szCs w:val="24"/>
        </w:rPr>
        <w:t xml:space="preserve"> işbirliği yapılabilir. FAOSEC Ülkelerinin büyük bölümü aynı zamanda Türk Konseyine de üye durumdadır.</w:t>
      </w:r>
    </w:p>
    <w:p w:rsidR="005B1F91" w:rsidRPr="002F4828" w:rsidRDefault="005B1F91" w:rsidP="00C76068">
      <w:pPr>
        <w:pStyle w:val="Balk2"/>
      </w:pPr>
      <w:bookmarkStart w:id="12" w:name="_Toc393962984"/>
      <w:r w:rsidRPr="002F4828">
        <w:lastRenderedPageBreak/>
        <w:t xml:space="preserve">Ortak </w:t>
      </w:r>
      <w:r w:rsidR="00C76068">
        <w:t xml:space="preserve">Kurumsal </w:t>
      </w:r>
      <w:r w:rsidRPr="002F4828">
        <w:t>Eğitimler</w:t>
      </w:r>
      <w:bookmarkEnd w:id="12"/>
    </w:p>
    <w:p w:rsidR="00721C20" w:rsidRPr="002F4828" w:rsidRDefault="005B1F91" w:rsidP="002F4828">
      <w:pPr>
        <w:pStyle w:val="ListeParagraf"/>
        <w:numPr>
          <w:ilvl w:val="0"/>
          <w:numId w:val="24"/>
        </w:numPr>
        <w:spacing w:line="360" w:lineRule="auto"/>
        <w:rPr>
          <w:sz w:val="24"/>
          <w:szCs w:val="24"/>
        </w:rPr>
      </w:pPr>
      <w:r w:rsidRPr="002F4828">
        <w:rPr>
          <w:sz w:val="24"/>
          <w:szCs w:val="24"/>
        </w:rPr>
        <w:t xml:space="preserve">Türkiye ve Azerbaycan’da yapılan “mesleki eğitimler” ortak düzenlenebilir. Türkiyeli ormancılar Azerbaycan’ daki hizmet içi eğitimlere, Azeri meslektaşlarımız ise Türkiye’ de yapılan hizmetiçi eğitimlere rahatlıkla katılım sağlayabilir. </w:t>
      </w:r>
      <w:r w:rsidR="00721C20" w:rsidRPr="002F4828">
        <w:rPr>
          <w:sz w:val="24"/>
          <w:szCs w:val="24"/>
        </w:rPr>
        <w:t xml:space="preserve"> Bu husus zaten ikili anlaşmalarda ve Karma Ekonomik Komisyonu Mutabakat Zabıtlarında yer almış durumdadır.</w:t>
      </w:r>
    </w:p>
    <w:p w:rsidR="00721C20" w:rsidRPr="002F4828" w:rsidRDefault="005B1F91" w:rsidP="00C76068">
      <w:pPr>
        <w:pStyle w:val="Balk2"/>
      </w:pPr>
      <w:bookmarkStart w:id="13" w:name="_Toc393962985"/>
      <w:r w:rsidRPr="002F4828">
        <w:t>Fakültelerde Ortak Eğitimler</w:t>
      </w:r>
      <w:bookmarkEnd w:id="13"/>
    </w:p>
    <w:p w:rsidR="005B1F91" w:rsidRPr="002F4828" w:rsidRDefault="005B1F91" w:rsidP="002F4828">
      <w:pPr>
        <w:pStyle w:val="ListeParagraf"/>
        <w:numPr>
          <w:ilvl w:val="0"/>
          <w:numId w:val="24"/>
        </w:numPr>
        <w:spacing w:line="360" w:lineRule="auto"/>
        <w:rPr>
          <w:b/>
          <w:sz w:val="24"/>
          <w:szCs w:val="24"/>
        </w:rPr>
      </w:pPr>
      <w:r w:rsidRPr="002F4828">
        <w:rPr>
          <w:sz w:val="24"/>
          <w:szCs w:val="24"/>
        </w:rPr>
        <w:t>Türkiye’de bulunan toplam 12 adet Orman Fakültesine daha fazla Azeri Öğrenci katılabilir. Bu konuda İstanbul Üniversitesi Orman Fakültesi öncülük yapabilir.</w:t>
      </w:r>
      <w:r w:rsidR="00721C20" w:rsidRPr="002F4828">
        <w:rPr>
          <w:sz w:val="24"/>
          <w:szCs w:val="24"/>
        </w:rPr>
        <w:t xml:space="preserve"> Bu konuda Türkiye Burslarından istifade edilebilir. </w:t>
      </w:r>
      <w:hyperlink r:id="rId15" w:history="1">
        <w:r w:rsidR="00721C20" w:rsidRPr="002F4828">
          <w:rPr>
            <w:rStyle w:val="Kpr"/>
            <w:sz w:val="24"/>
            <w:szCs w:val="24"/>
          </w:rPr>
          <w:t>http://www.turkiyeburslari.gov.tr/</w:t>
        </w:r>
      </w:hyperlink>
    </w:p>
    <w:p w:rsidR="00721C20" w:rsidRPr="002F4828" w:rsidRDefault="00721C20" w:rsidP="002F4828">
      <w:pPr>
        <w:pStyle w:val="ListeParagraf"/>
        <w:numPr>
          <w:ilvl w:val="0"/>
          <w:numId w:val="24"/>
        </w:numPr>
        <w:spacing w:line="360" w:lineRule="auto"/>
        <w:rPr>
          <w:b/>
          <w:sz w:val="24"/>
          <w:szCs w:val="24"/>
        </w:rPr>
      </w:pPr>
      <w:r w:rsidRPr="002F4828">
        <w:rPr>
          <w:sz w:val="24"/>
          <w:szCs w:val="24"/>
        </w:rPr>
        <w:t xml:space="preserve">Uygun görülmesi halinde, halen başkanlığını yürüttüğüm “Geleceği Önemseyenler Derneği </w:t>
      </w:r>
      <w:hyperlink r:id="rId16" w:history="1">
        <w:r w:rsidRPr="002F4828">
          <w:rPr>
            <w:rStyle w:val="Kpr"/>
            <w:sz w:val="24"/>
            <w:szCs w:val="24"/>
          </w:rPr>
          <w:t>www.gonder.org.tr</w:t>
        </w:r>
      </w:hyperlink>
      <w:r w:rsidRPr="002F4828">
        <w:rPr>
          <w:sz w:val="24"/>
          <w:szCs w:val="24"/>
        </w:rPr>
        <w:t xml:space="preserve"> ” olarak bu konuda rol almaya hazır olduğumu ifade etmek isterim.</w:t>
      </w:r>
    </w:p>
    <w:p w:rsidR="00721C20" w:rsidRPr="002F4828" w:rsidRDefault="00721C20" w:rsidP="002F4828">
      <w:pPr>
        <w:spacing w:line="360" w:lineRule="auto"/>
        <w:rPr>
          <w:sz w:val="24"/>
          <w:szCs w:val="24"/>
        </w:rPr>
      </w:pPr>
    </w:p>
    <w:p w:rsidR="005B1F91" w:rsidRDefault="005B1F91" w:rsidP="002F4828">
      <w:pPr>
        <w:spacing w:line="360" w:lineRule="auto"/>
        <w:rPr>
          <w:sz w:val="24"/>
          <w:szCs w:val="24"/>
        </w:rPr>
      </w:pPr>
      <w:r w:rsidRPr="002F4828">
        <w:rPr>
          <w:sz w:val="24"/>
          <w:szCs w:val="24"/>
        </w:rPr>
        <w:t>Biz gerçekten “</w:t>
      </w:r>
      <w:r w:rsidR="00721C20" w:rsidRPr="002F4828">
        <w:rPr>
          <w:sz w:val="24"/>
          <w:szCs w:val="24"/>
        </w:rPr>
        <w:t>bir Millet, iki Devletiz</w:t>
      </w:r>
      <w:r w:rsidRPr="002F4828">
        <w:rPr>
          <w:sz w:val="24"/>
          <w:szCs w:val="24"/>
        </w:rPr>
        <w:t xml:space="preserve">”. </w:t>
      </w:r>
      <w:r w:rsidR="004A4B6C" w:rsidRPr="002F4828">
        <w:rPr>
          <w:sz w:val="24"/>
          <w:szCs w:val="24"/>
        </w:rPr>
        <w:t>B</w:t>
      </w:r>
      <w:r w:rsidRPr="002F4828">
        <w:rPr>
          <w:sz w:val="24"/>
          <w:szCs w:val="24"/>
        </w:rPr>
        <w:t>irlikte güçlüyüz!</w:t>
      </w:r>
    </w:p>
    <w:p w:rsidR="00673C9A" w:rsidRDefault="00673C9A" w:rsidP="00673C9A">
      <w:pPr>
        <w:spacing w:line="360" w:lineRule="auto"/>
        <w:rPr>
          <w:sz w:val="24"/>
          <w:szCs w:val="24"/>
        </w:rPr>
      </w:pPr>
      <w:r>
        <w:rPr>
          <w:sz w:val="24"/>
          <w:szCs w:val="24"/>
        </w:rPr>
        <w:t>Şahsım adına bir damla da olsa katkı vermekten onur duyacağımı tekrar arz ederek Saygılarımın kabulünü dilerim.</w:t>
      </w:r>
    </w:p>
    <w:p w:rsidR="00673C9A" w:rsidRPr="005C7B64" w:rsidRDefault="00673C9A" w:rsidP="00673C9A">
      <w:pPr>
        <w:spacing w:line="360" w:lineRule="auto"/>
        <w:rPr>
          <w:rFonts w:cs="Times New Roman"/>
          <w:b/>
          <w:lang w:val="en-US"/>
        </w:rPr>
      </w:pPr>
    </w:p>
    <w:sectPr w:rsidR="00673C9A" w:rsidRPr="005C7B64" w:rsidSect="00364E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D61" w:rsidRDefault="006A6D61" w:rsidP="00C5453A">
      <w:pPr>
        <w:spacing w:after="0" w:line="240" w:lineRule="auto"/>
      </w:pPr>
      <w:r>
        <w:separator/>
      </w:r>
    </w:p>
  </w:endnote>
  <w:endnote w:type="continuationSeparator" w:id="0">
    <w:p w:rsidR="006A6D61" w:rsidRDefault="006A6D61" w:rsidP="00C5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D61" w:rsidRDefault="006A6D61" w:rsidP="00C5453A">
      <w:pPr>
        <w:spacing w:after="0" w:line="240" w:lineRule="auto"/>
      </w:pPr>
      <w:r>
        <w:separator/>
      </w:r>
    </w:p>
  </w:footnote>
  <w:footnote w:type="continuationSeparator" w:id="0">
    <w:p w:rsidR="006A6D61" w:rsidRDefault="006A6D61" w:rsidP="00C5453A">
      <w:pPr>
        <w:spacing w:after="0" w:line="240" w:lineRule="auto"/>
      </w:pPr>
      <w:r>
        <w:continuationSeparator/>
      </w:r>
    </w:p>
  </w:footnote>
  <w:footnote w:id="1">
    <w:p w:rsidR="006F3B9B" w:rsidRDefault="006F3B9B" w:rsidP="006F3B9B">
      <w:pPr>
        <w:pStyle w:val="DipnotMetni"/>
      </w:pPr>
      <w:r>
        <w:rPr>
          <w:rStyle w:val="DipnotBavurusu"/>
        </w:rPr>
        <w:footnoteRef/>
      </w:r>
      <w:r>
        <w:t xml:space="preserve"> </w:t>
      </w:r>
      <w:r w:rsidRPr="00646472">
        <w:t>http://www.fao.org/europe/sec/sec/en/</w:t>
      </w:r>
    </w:p>
  </w:footnote>
  <w:footnote w:id="2">
    <w:p w:rsidR="004E19B3" w:rsidRDefault="004E19B3">
      <w:pPr>
        <w:pStyle w:val="DipnotMetni"/>
      </w:pPr>
      <w:r>
        <w:rPr>
          <w:rStyle w:val="DipnotBavurusu"/>
        </w:rPr>
        <w:footnoteRef/>
      </w:r>
      <w:r>
        <w:t xml:space="preserve"> </w:t>
      </w:r>
      <w:r w:rsidRPr="004E19B3">
        <w:t>http://www.eco.gov.az/azeryasland-melumat.php</w:t>
      </w:r>
    </w:p>
  </w:footnote>
  <w:footnote w:id="3">
    <w:p w:rsidR="008215F2" w:rsidRDefault="008215F2">
      <w:pPr>
        <w:pStyle w:val="DipnotMetni"/>
      </w:pPr>
      <w:r>
        <w:rPr>
          <w:rStyle w:val="DipnotBavurusu"/>
        </w:rPr>
        <w:footnoteRef/>
      </w:r>
      <w:r>
        <w:t xml:space="preserve"> </w:t>
      </w:r>
      <w:hyperlink r:id="rId1" w:history="1">
        <w:r w:rsidR="00C76068" w:rsidRPr="00083D63">
          <w:rPr>
            <w:rStyle w:val="Kpr"/>
          </w:rPr>
          <w:t>http://www.baku.be.mfa.gov.tr/</w:t>
        </w:r>
      </w:hyperlink>
      <w:r w:rsidR="00C76068">
        <w:t xml:space="preserve"> </w:t>
      </w:r>
    </w:p>
  </w:footnote>
  <w:footnote w:id="4">
    <w:p w:rsidR="00637E45" w:rsidRPr="006658CD" w:rsidRDefault="00637E45" w:rsidP="00637E45">
      <w:pPr>
        <w:pStyle w:val="DipnotMetni"/>
        <w:rPr>
          <w:sz w:val="16"/>
        </w:rPr>
      </w:pPr>
      <w:r w:rsidRPr="006658CD">
        <w:rPr>
          <w:rStyle w:val="DipnotBavurusu"/>
          <w:sz w:val="16"/>
        </w:rPr>
        <w:footnoteRef/>
      </w:r>
      <w:r w:rsidRPr="006658CD">
        <w:rPr>
          <w:sz w:val="16"/>
        </w:rPr>
        <w:t xml:space="preserve"> </w:t>
      </w:r>
      <w:hyperlink r:id="rId2" w:history="1">
        <w:r w:rsidRPr="006658CD">
          <w:rPr>
            <w:rStyle w:val="Kpr"/>
          </w:rPr>
          <w:t>http://www.gonder.org.tr/wp-content/uploads/2014/03/2004-Haydar-Aliyev-Basın-Bülteni-13-Nisan-2004.pdf</w:t>
        </w:r>
      </w:hyperlink>
    </w:p>
  </w:footnote>
  <w:footnote w:id="5">
    <w:p w:rsidR="00637E45" w:rsidRDefault="00637E45" w:rsidP="00637E45">
      <w:pPr>
        <w:pStyle w:val="DipnotMetni"/>
      </w:pPr>
      <w:r>
        <w:rPr>
          <w:rStyle w:val="DipnotBavurusu"/>
        </w:rPr>
        <w:footnoteRef/>
      </w:r>
      <w:r>
        <w:t xml:space="preserve"> </w:t>
      </w:r>
      <w:hyperlink r:id="rId3" w:history="1">
        <w:r w:rsidRPr="005C68EF">
          <w:rPr>
            <w:rStyle w:val="Kpr"/>
          </w:rPr>
          <w:t>http://haydaraliyevparki.com/</w:t>
        </w:r>
      </w:hyperlink>
      <w:r>
        <w:t xml:space="preserve"> </w:t>
      </w:r>
    </w:p>
  </w:footnote>
  <w:footnote w:id="6">
    <w:p w:rsidR="00637E45" w:rsidRDefault="00637E45" w:rsidP="00637E45">
      <w:pPr>
        <w:pStyle w:val="DipnotMetni"/>
      </w:pPr>
      <w:r>
        <w:rPr>
          <w:rStyle w:val="DipnotBavurusu"/>
        </w:rPr>
        <w:footnoteRef/>
      </w:r>
      <w:r>
        <w:t xml:space="preserve"> </w:t>
      </w:r>
      <w:hyperlink r:id="rId4" w:history="1">
        <w:r w:rsidRPr="00935254">
          <w:rPr>
            <w:rStyle w:val="Kpr"/>
          </w:rPr>
          <w:t>http://www.cem.gov.tr/erozyon/AnaSayfa/faaliyetlerimiz/dis_iliskiler/ikili_isbirligi/asya/orta_asya_kafkaslar.aspx?sflang=tr</w:t>
        </w:r>
      </w:hyperlink>
      <w:r>
        <w:t xml:space="preserve"> </w:t>
      </w:r>
    </w:p>
  </w:footnote>
  <w:footnote w:id="7">
    <w:p w:rsidR="00637E45" w:rsidRDefault="00637E45" w:rsidP="00637E45">
      <w:pPr>
        <w:pStyle w:val="DipnotMetni"/>
      </w:pPr>
      <w:r>
        <w:rPr>
          <w:rStyle w:val="DipnotBavurusu"/>
        </w:rPr>
        <w:footnoteRef/>
      </w:r>
      <w:r>
        <w:t xml:space="preserve"> </w:t>
      </w:r>
      <w:hyperlink r:id="rId5" w:history="1">
        <w:r w:rsidRPr="00507AE3">
          <w:rPr>
            <w:rStyle w:val="Kpr"/>
          </w:rPr>
          <w:t>http://www.mfa.gov.tr/turk-dili-konusan-ulkeler-isbirligi-konseyi-iv_-zirvesi-bodrum_da-gerceklestirildi.tr.mfa</w:t>
        </w:r>
      </w:hyperlink>
      <w:r>
        <w:t xml:space="preserve"> </w:t>
      </w:r>
    </w:p>
  </w:footnote>
  <w:footnote w:id="8">
    <w:p w:rsidR="00637E45" w:rsidRDefault="00637E45" w:rsidP="00637E45">
      <w:pPr>
        <w:pStyle w:val="DipnotMetni"/>
      </w:pPr>
      <w:r>
        <w:rPr>
          <w:rStyle w:val="DipnotBavurusu"/>
        </w:rPr>
        <w:footnoteRef/>
      </w:r>
      <w:r>
        <w:t xml:space="preserve"> </w:t>
      </w:r>
      <w:hyperlink r:id="rId6" w:history="1">
        <w:r w:rsidRPr="005C68EF">
          <w:rPr>
            <w:rStyle w:val="Kpr"/>
          </w:rPr>
          <w:t>http://www.ormansu.gov.tr/osb/haberduyuru/guncelhaber/14-06-05/%E2%80%9CFAO-T%C3%BCrkiye_Ormanc%C4%B1l%C4%B1k_Ortakl%C4%B1k_Program_Anla%C5%9Fmas%C4%B1%E2%80%9D_%C4%B0mzaland%C4%B1%E2%80%A6.aspx?sflang=tr</w:t>
        </w:r>
      </w:hyperlink>
      <w:r>
        <w:t xml:space="preserve"> </w:t>
      </w:r>
    </w:p>
  </w:footnote>
  <w:footnote w:id="9">
    <w:p w:rsidR="00637E45" w:rsidRDefault="00637E45" w:rsidP="00637E45">
      <w:pPr>
        <w:pStyle w:val="DipnotMetni"/>
      </w:pPr>
      <w:r>
        <w:rPr>
          <w:rStyle w:val="DipnotBavurusu"/>
        </w:rPr>
        <w:footnoteRef/>
      </w:r>
      <w:r>
        <w:t xml:space="preserve"> </w:t>
      </w:r>
      <w:hyperlink r:id="rId7" w:history="1">
        <w:r w:rsidRPr="00935254">
          <w:rPr>
            <w:rStyle w:val="Kpr"/>
          </w:rPr>
          <w:t>https://www.devex.com/projects/tenders/rural-environment-project-in-azerbaijan-design-and-supervision-of-park-infrastructure-for-ordubad-national-park/27858</w:t>
        </w:r>
      </w:hyperlink>
      <w:r>
        <w:t xml:space="preserve"> </w:t>
      </w:r>
    </w:p>
  </w:footnote>
  <w:footnote w:id="10">
    <w:p w:rsidR="006704C6" w:rsidRDefault="006704C6" w:rsidP="006704C6">
      <w:pPr>
        <w:pStyle w:val="DipnotMetni"/>
      </w:pPr>
      <w:r>
        <w:rPr>
          <w:rStyle w:val="DipnotBavurusu"/>
        </w:rPr>
        <w:footnoteRef/>
      </w:r>
      <w:r>
        <w:t xml:space="preserve"> </w:t>
      </w:r>
      <w:hyperlink r:id="rId8" w:history="1">
        <w:r w:rsidRPr="005C68EF">
          <w:rPr>
            <w:rStyle w:val="Kpr"/>
          </w:rPr>
          <w:t>http://www.ormansu.gov.tr/osb/haberduyuru/guncelhaber/14-06-05/%E2%80%9CFAO-T%C3%BCrkiye_Ormanc%C4%B1l%C4%B1k_Ortakl%C4%B1k_Program_Anla%C5%9Fmas%C4%B1%E2%80%9D_%C4%B0mzaland%C4%B1%E2%80%A6.aspx?sflang=tr</w:t>
        </w:r>
      </w:hyperlink>
      <w:r>
        <w:t xml:space="preserve"> </w:t>
      </w:r>
    </w:p>
  </w:footnote>
  <w:footnote w:id="11">
    <w:p w:rsidR="004A2A41" w:rsidRDefault="004A2A41">
      <w:pPr>
        <w:pStyle w:val="DipnotMetni"/>
      </w:pPr>
      <w:r>
        <w:rPr>
          <w:rStyle w:val="DipnotBavurusu"/>
        </w:rPr>
        <w:footnoteRef/>
      </w:r>
      <w:r>
        <w:t xml:space="preserve"> </w:t>
      </w:r>
      <w:r w:rsidRPr="004A2A41">
        <w:t>http://www.resmigazete.gov.tr/main.aspx?home=http://www.resmigazete.gov.tr/eskiler/2014/07/20140704.htm&amp;main=http://www.resmigazete.gov.tr/eskiler/2014/07/20140704.htm</w:t>
      </w:r>
    </w:p>
  </w:footnote>
  <w:footnote w:id="12">
    <w:p w:rsidR="00721C20" w:rsidRDefault="00721C20" w:rsidP="00721C20">
      <w:pPr>
        <w:pStyle w:val="DipnotMetni"/>
      </w:pPr>
      <w:r>
        <w:rPr>
          <w:rStyle w:val="DipnotBavurusu"/>
        </w:rPr>
        <w:footnoteRef/>
      </w:r>
      <w:r>
        <w:t xml:space="preserve"> </w:t>
      </w:r>
      <w:hyperlink r:id="rId9" w:history="1">
        <w:r w:rsidRPr="00507AE3">
          <w:rPr>
            <w:rStyle w:val="Kpr"/>
          </w:rPr>
          <w:t>http://www.mfa.gov.tr/turk-dili-konusan-ulkeler-isbirligi-konseyi-iv_-zirvesi-bodrum_da-gerceklestirildi.tr.mfa</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825E6"/>
    <w:multiLevelType w:val="hybridMultilevel"/>
    <w:tmpl w:val="69FEC0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B197EDE"/>
    <w:multiLevelType w:val="multilevel"/>
    <w:tmpl w:val="C5EC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D18BF"/>
    <w:multiLevelType w:val="hybridMultilevel"/>
    <w:tmpl w:val="F58233DE"/>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11157B2F"/>
    <w:multiLevelType w:val="hybridMultilevel"/>
    <w:tmpl w:val="0180CBE6"/>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2614128"/>
    <w:multiLevelType w:val="hybridMultilevel"/>
    <w:tmpl w:val="C082F3A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4409BC"/>
    <w:multiLevelType w:val="hybridMultilevel"/>
    <w:tmpl w:val="8B0830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6F31B74"/>
    <w:multiLevelType w:val="multilevel"/>
    <w:tmpl w:val="DB68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B96E80"/>
    <w:multiLevelType w:val="hybridMultilevel"/>
    <w:tmpl w:val="BDBEC4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AD9277E"/>
    <w:multiLevelType w:val="hybridMultilevel"/>
    <w:tmpl w:val="8D4C20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E8B7A42"/>
    <w:multiLevelType w:val="hybridMultilevel"/>
    <w:tmpl w:val="6546C848"/>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1F16396D"/>
    <w:multiLevelType w:val="hybridMultilevel"/>
    <w:tmpl w:val="B0321738"/>
    <w:lvl w:ilvl="0" w:tplc="041F0003">
      <w:start w:val="1"/>
      <w:numFmt w:val="bullet"/>
      <w:lvlText w:val="o"/>
      <w:lvlJc w:val="left"/>
      <w:pPr>
        <w:ind w:left="360" w:hanging="360"/>
      </w:pPr>
      <w:rPr>
        <w:rFonts w:ascii="Courier New" w:hAnsi="Courier New" w:cs="Courier New"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216E3957"/>
    <w:multiLevelType w:val="multilevel"/>
    <w:tmpl w:val="A0F67D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2E67B61"/>
    <w:multiLevelType w:val="hybridMultilevel"/>
    <w:tmpl w:val="F9E8EDE2"/>
    <w:lvl w:ilvl="0" w:tplc="041F0003">
      <w:start w:val="1"/>
      <w:numFmt w:val="bullet"/>
      <w:lvlText w:val="o"/>
      <w:lvlJc w:val="left"/>
      <w:pPr>
        <w:ind w:left="360" w:hanging="360"/>
      </w:pPr>
      <w:rPr>
        <w:rFonts w:ascii="Courier New" w:hAnsi="Courier New" w:cs="Courier New"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23AB0BD0"/>
    <w:multiLevelType w:val="hybridMultilevel"/>
    <w:tmpl w:val="9F4C9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41D130C"/>
    <w:multiLevelType w:val="multilevel"/>
    <w:tmpl w:val="D216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A15154"/>
    <w:multiLevelType w:val="hybridMultilevel"/>
    <w:tmpl w:val="DD3833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5B84D87"/>
    <w:multiLevelType w:val="hybridMultilevel"/>
    <w:tmpl w:val="FDBA576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263578C0"/>
    <w:multiLevelType w:val="hybridMultilevel"/>
    <w:tmpl w:val="523896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7580A4C"/>
    <w:multiLevelType w:val="hybridMultilevel"/>
    <w:tmpl w:val="73B6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E19359C"/>
    <w:multiLevelType w:val="hybridMultilevel"/>
    <w:tmpl w:val="FBC2CB02"/>
    <w:lvl w:ilvl="0" w:tplc="041F000F">
      <w:start w:val="1"/>
      <w:numFmt w:val="decimal"/>
      <w:lvlText w:val="%1."/>
      <w:lvlJc w:val="left"/>
      <w:pPr>
        <w:ind w:left="720" w:hanging="360"/>
      </w:pPr>
    </w:lvl>
    <w:lvl w:ilvl="1" w:tplc="AD16B4EC">
      <w:start w:val="5"/>
      <w:numFmt w:val="bullet"/>
      <w:lvlText w:val="–"/>
      <w:lvlJc w:val="left"/>
      <w:pPr>
        <w:ind w:left="1485" w:hanging="405"/>
      </w:pPr>
      <w:rPr>
        <w:rFonts w:ascii="Calibri" w:eastAsiaTheme="minorHAnsi" w:hAnsi="Calibri" w:cstheme="minorBid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0462CA7"/>
    <w:multiLevelType w:val="hybridMultilevel"/>
    <w:tmpl w:val="CE4E161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0486579"/>
    <w:multiLevelType w:val="hybridMultilevel"/>
    <w:tmpl w:val="524E12D0"/>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37155E73"/>
    <w:multiLevelType w:val="hybridMultilevel"/>
    <w:tmpl w:val="69AA18A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nsid w:val="40786E71"/>
    <w:multiLevelType w:val="hybridMultilevel"/>
    <w:tmpl w:val="536E1A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837243E"/>
    <w:multiLevelType w:val="multilevel"/>
    <w:tmpl w:val="4BAC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AC59F2"/>
    <w:multiLevelType w:val="hybridMultilevel"/>
    <w:tmpl w:val="DAE8B1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4C3E214B"/>
    <w:multiLevelType w:val="hybridMultilevel"/>
    <w:tmpl w:val="D65AB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2D74354"/>
    <w:multiLevelType w:val="hybridMultilevel"/>
    <w:tmpl w:val="82046B26"/>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nsid w:val="53FF3630"/>
    <w:multiLevelType w:val="hybridMultilevel"/>
    <w:tmpl w:val="1C288C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4032C53"/>
    <w:multiLevelType w:val="hybridMultilevel"/>
    <w:tmpl w:val="6180E42E"/>
    <w:lvl w:ilvl="0" w:tplc="041F0001">
      <w:start w:val="1"/>
      <w:numFmt w:val="bullet"/>
      <w:lvlText w:val=""/>
      <w:lvlJc w:val="left"/>
      <w:pPr>
        <w:ind w:left="720" w:hanging="360"/>
      </w:pPr>
      <w:rPr>
        <w:rFonts w:ascii="Symbol" w:hAnsi="Symbol" w:hint="default"/>
      </w:rPr>
    </w:lvl>
    <w:lvl w:ilvl="1" w:tplc="AD16B4EC">
      <w:start w:val="5"/>
      <w:numFmt w:val="bullet"/>
      <w:lvlText w:val="–"/>
      <w:lvlJc w:val="left"/>
      <w:pPr>
        <w:ind w:left="1485" w:hanging="405"/>
      </w:pPr>
      <w:rPr>
        <w:rFonts w:ascii="Calibri" w:eastAsiaTheme="minorHAnsi" w:hAnsi="Calibri" w:cstheme="minorBid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C904DCB"/>
    <w:multiLevelType w:val="multilevel"/>
    <w:tmpl w:val="5B60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E530F4"/>
    <w:multiLevelType w:val="multilevel"/>
    <w:tmpl w:val="7258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D30EE2"/>
    <w:multiLevelType w:val="multilevel"/>
    <w:tmpl w:val="594E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7E3620"/>
    <w:multiLevelType w:val="hybridMultilevel"/>
    <w:tmpl w:val="95ECEA10"/>
    <w:lvl w:ilvl="0" w:tplc="F5D2007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6FE4E72"/>
    <w:multiLevelType w:val="hybridMultilevel"/>
    <w:tmpl w:val="82F2FE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25"/>
  </w:num>
  <w:num w:numId="4">
    <w:abstractNumId w:val="18"/>
  </w:num>
  <w:num w:numId="5">
    <w:abstractNumId w:val="33"/>
  </w:num>
  <w:num w:numId="6">
    <w:abstractNumId w:val="13"/>
  </w:num>
  <w:num w:numId="7">
    <w:abstractNumId w:val="28"/>
  </w:num>
  <w:num w:numId="8">
    <w:abstractNumId w:val="20"/>
  </w:num>
  <w:num w:numId="9">
    <w:abstractNumId w:val="22"/>
  </w:num>
  <w:num w:numId="10">
    <w:abstractNumId w:val="11"/>
  </w:num>
  <w:num w:numId="11">
    <w:abstractNumId w:val="0"/>
  </w:num>
  <w:num w:numId="12">
    <w:abstractNumId w:val="17"/>
  </w:num>
  <w:num w:numId="13">
    <w:abstractNumId w:val="6"/>
  </w:num>
  <w:num w:numId="14">
    <w:abstractNumId w:val="32"/>
  </w:num>
  <w:num w:numId="15">
    <w:abstractNumId w:val="24"/>
  </w:num>
  <w:num w:numId="16">
    <w:abstractNumId w:val="30"/>
  </w:num>
  <w:num w:numId="17">
    <w:abstractNumId w:val="31"/>
  </w:num>
  <w:num w:numId="18">
    <w:abstractNumId w:val="14"/>
  </w:num>
  <w:num w:numId="19">
    <w:abstractNumId w:val="1"/>
  </w:num>
  <w:num w:numId="20">
    <w:abstractNumId w:val="23"/>
  </w:num>
  <w:num w:numId="21">
    <w:abstractNumId w:val="34"/>
  </w:num>
  <w:num w:numId="22">
    <w:abstractNumId w:val="29"/>
  </w:num>
  <w:num w:numId="23">
    <w:abstractNumId w:val="8"/>
  </w:num>
  <w:num w:numId="24">
    <w:abstractNumId w:val="15"/>
  </w:num>
  <w:num w:numId="25">
    <w:abstractNumId w:val="10"/>
  </w:num>
  <w:num w:numId="26">
    <w:abstractNumId w:val="12"/>
  </w:num>
  <w:num w:numId="27">
    <w:abstractNumId w:val="9"/>
  </w:num>
  <w:num w:numId="28">
    <w:abstractNumId w:val="21"/>
  </w:num>
  <w:num w:numId="29">
    <w:abstractNumId w:val="3"/>
  </w:num>
  <w:num w:numId="30">
    <w:abstractNumId w:val="2"/>
  </w:num>
  <w:num w:numId="31">
    <w:abstractNumId w:val="4"/>
  </w:num>
  <w:num w:numId="32">
    <w:abstractNumId w:val="27"/>
  </w:num>
  <w:num w:numId="33">
    <w:abstractNumId w:val="16"/>
  </w:num>
  <w:num w:numId="34">
    <w:abstractNumId w:val="7"/>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FB"/>
    <w:rsid w:val="00030E1D"/>
    <w:rsid w:val="001F6861"/>
    <w:rsid w:val="00233C72"/>
    <w:rsid w:val="002F4828"/>
    <w:rsid w:val="002F6980"/>
    <w:rsid w:val="00334B30"/>
    <w:rsid w:val="00335D0A"/>
    <w:rsid w:val="00364EB7"/>
    <w:rsid w:val="0043169E"/>
    <w:rsid w:val="00444D30"/>
    <w:rsid w:val="00455EA1"/>
    <w:rsid w:val="004A2A41"/>
    <w:rsid w:val="004A4B6C"/>
    <w:rsid w:val="004E19B3"/>
    <w:rsid w:val="004F7500"/>
    <w:rsid w:val="005162E4"/>
    <w:rsid w:val="005B1F91"/>
    <w:rsid w:val="005E1534"/>
    <w:rsid w:val="0063580A"/>
    <w:rsid w:val="00637E45"/>
    <w:rsid w:val="00647281"/>
    <w:rsid w:val="006704C6"/>
    <w:rsid w:val="00673C9A"/>
    <w:rsid w:val="006A6D61"/>
    <w:rsid w:val="006F3B9B"/>
    <w:rsid w:val="00710622"/>
    <w:rsid w:val="007149D7"/>
    <w:rsid w:val="00721C20"/>
    <w:rsid w:val="0076731E"/>
    <w:rsid w:val="007B0E37"/>
    <w:rsid w:val="007D4A34"/>
    <w:rsid w:val="008215F2"/>
    <w:rsid w:val="0084177F"/>
    <w:rsid w:val="00914224"/>
    <w:rsid w:val="00954E2A"/>
    <w:rsid w:val="009931A0"/>
    <w:rsid w:val="00A37F35"/>
    <w:rsid w:val="00A56DFA"/>
    <w:rsid w:val="00AE59C9"/>
    <w:rsid w:val="00BF6782"/>
    <w:rsid w:val="00C05EAB"/>
    <w:rsid w:val="00C402BE"/>
    <w:rsid w:val="00C5453A"/>
    <w:rsid w:val="00C76068"/>
    <w:rsid w:val="00C82D48"/>
    <w:rsid w:val="00D22006"/>
    <w:rsid w:val="00D50443"/>
    <w:rsid w:val="00DD70FB"/>
    <w:rsid w:val="00E54CC5"/>
    <w:rsid w:val="00EF104D"/>
    <w:rsid w:val="00F142F5"/>
    <w:rsid w:val="00F40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3B287-697B-46C2-9A17-71A13927A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EB7"/>
  </w:style>
  <w:style w:type="paragraph" w:styleId="Balk1">
    <w:name w:val="heading 1"/>
    <w:basedOn w:val="Normal"/>
    <w:next w:val="Normal"/>
    <w:link w:val="Balk1Char"/>
    <w:uiPriority w:val="9"/>
    <w:qFormat/>
    <w:rsid w:val="006F3B9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637E4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1"/>
    <w:basedOn w:val="Normal"/>
    <w:rsid w:val="006472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47281"/>
    <w:rPr>
      <w:b/>
      <w:bCs/>
    </w:rPr>
  </w:style>
  <w:style w:type="character" w:styleId="Vurgu">
    <w:name w:val="Emphasis"/>
    <w:basedOn w:val="VarsaylanParagrafYazTipi"/>
    <w:uiPriority w:val="20"/>
    <w:qFormat/>
    <w:rsid w:val="00647281"/>
    <w:rPr>
      <w:i/>
      <w:iCs/>
    </w:rPr>
  </w:style>
  <w:style w:type="character" w:customStyle="1" w:styleId="apple-converted-space">
    <w:name w:val="apple-converted-space"/>
    <w:basedOn w:val="VarsaylanParagrafYazTipi"/>
    <w:rsid w:val="00647281"/>
  </w:style>
  <w:style w:type="character" w:styleId="Kpr">
    <w:name w:val="Hyperlink"/>
    <w:basedOn w:val="VarsaylanParagrafYazTipi"/>
    <w:uiPriority w:val="99"/>
    <w:unhideWhenUsed/>
    <w:rsid w:val="00C5453A"/>
    <w:rPr>
      <w:color w:val="0563C1" w:themeColor="hyperlink"/>
      <w:u w:val="single"/>
    </w:rPr>
  </w:style>
  <w:style w:type="paragraph" w:styleId="ListeParagraf">
    <w:name w:val="List Paragraph"/>
    <w:basedOn w:val="Normal"/>
    <w:uiPriority w:val="34"/>
    <w:qFormat/>
    <w:rsid w:val="00C5453A"/>
    <w:pPr>
      <w:ind w:left="720"/>
      <w:contextualSpacing/>
    </w:pPr>
  </w:style>
  <w:style w:type="paragraph" w:styleId="DipnotMetni">
    <w:name w:val="footnote text"/>
    <w:aliases w:val="FOOTNOTES,single space,ALTS FOOTNOTE,ft,Geneva 9,Font: Geneva 9,Boston 10,f,Footnote Text WBR,WBR,Footnote,12pt"/>
    <w:basedOn w:val="Normal"/>
    <w:link w:val="DipnotMetniChar"/>
    <w:unhideWhenUsed/>
    <w:rsid w:val="00C5453A"/>
    <w:pPr>
      <w:spacing w:after="0" w:line="240" w:lineRule="auto"/>
    </w:pPr>
    <w:rPr>
      <w:sz w:val="20"/>
      <w:szCs w:val="20"/>
    </w:rPr>
  </w:style>
  <w:style w:type="character" w:customStyle="1" w:styleId="DipnotMetniChar">
    <w:name w:val="Dipnot Metni Char"/>
    <w:aliases w:val="FOOTNOTES Char,single space Char,ALTS FOOTNOTE Char,ft Char,Geneva 9 Char,Font: Geneva 9 Char,Boston 10 Char,f Char,Footnote Text WBR Char,WBR Char,Footnote Char,12pt Char"/>
    <w:basedOn w:val="VarsaylanParagrafYazTipi"/>
    <w:link w:val="DipnotMetni"/>
    <w:semiHidden/>
    <w:rsid w:val="00C5453A"/>
    <w:rPr>
      <w:sz w:val="20"/>
      <w:szCs w:val="20"/>
    </w:rPr>
  </w:style>
  <w:style w:type="character" w:styleId="DipnotBavurusu">
    <w:name w:val="footnote reference"/>
    <w:aliases w:val="16 Point,Superscript 6 Point"/>
    <w:basedOn w:val="VarsaylanParagrafYazTipi"/>
    <w:unhideWhenUsed/>
    <w:rsid w:val="00C5453A"/>
    <w:rPr>
      <w:vertAlign w:val="superscript"/>
    </w:rPr>
  </w:style>
  <w:style w:type="character" w:customStyle="1" w:styleId="Balk1Char">
    <w:name w:val="Başlık 1 Char"/>
    <w:basedOn w:val="VarsaylanParagrafYazTipi"/>
    <w:link w:val="Balk1"/>
    <w:uiPriority w:val="9"/>
    <w:rsid w:val="006F3B9B"/>
    <w:rPr>
      <w:rFonts w:asciiTheme="majorHAnsi" w:eastAsiaTheme="majorEastAsia" w:hAnsiTheme="majorHAnsi" w:cstheme="majorBidi"/>
      <w:b/>
      <w:bCs/>
      <w:color w:val="2E74B5" w:themeColor="accent1" w:themeShade="BF"/>
      <w:sz w:val="28"/>
      <w:szCs w:val="28"/>
    </w:rPr>
  </w:style>
  <w:style w:type="paragraph" w:styleId="BalonMetni">
    <w:name w:val="Balloon Text"/>
    <w:basedOn w:val="Normal"/>
    <w:link w:val="BalonMetniChar"/>
    <w:uiPriority w:val="99"/>
    <w:semiHidden/>
    <w:unhideWhenUsed/>
    <w:rsid w:val="00C82D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2D48"/>
    <w:rPr>
      <w:rFonts w:ascii="Tahoma" w:hAnsi="Tahoma" w:cs="Tahoma"/>
      <w:sz w:val="16"/>
      <w:szCs w:val="16"/>
    </w:rPr>
  </w:style>
  <w:style w:type="character" w:customStyle="1" w:styleId="Balk2Char">
    <w:name w:val="Başlık 2 Char"/>
    <w:basedOn w:val="VarsaylanParagrafYazTipi"/>
    <w:link w:val="Balk2"/>
    <w:uiPriority w:val="9"/>
    <w:rsid w:val="00637E45"/>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unhideWhenUsed/>
    <w:rsid w:val="00637E45"/>
    <w:pPr>
      <w:spacing w:after="250" w:line="240" w:lineRule="auto"/>
    </w:pPr>
    <w:rPr>
      <w:rFonts w:ascii="Times New Roman" w:eastAsia="Times New Roman" w:hAnsi="Times New Roman" w:cs="Times New Roman"/>
      <w:sz w:val="24"/>
      <w:szCs w:val="24"/>
      <w:lang w:eastAsia="tr-TR"/>
    </w:rPr>
  </w:style>
  <w:style w:type="paragraph" w:styleId="GlAlnt">
    <w:name w:val="Intense Quote"/>
    <w:basedOn w:val="Normal"/>
    <w:next w:val="Normal"/>
    <w:link w:val="GlAlntChar"/>
    <w:uiPriority w:val="30"/>
    <w:qFormat/>
    <w:rsid w:val="00637E45"/>
    <w:pPr>
      <w:pBdr>
        <w:bottom w:val="single" w:sz="4" w:space="4" w:color="5B9BD5" w:themeColor="accent1"/>
      </w:pBdr>
      <w:spacing w:before="200" w:after="280" w:line="276" w:lineRule="auto"/>
      <w:ind w:left="936" w:right="936"/>
    </w:pPr>
    <w:rPr>
      <w:b/>
      <w:bCs/>
      <w:i/>
      <w:iCs/>
      <w:color w:val="5B9BD5" w:themeColor="accent1"/>
    </w:rPr>
  </w:style>
  <w:style w:type="character" w:customStyle="1" w:styleId="GlAlntChar">
    <w:name w:val="Güçlü Alıntı Char"/>
    <w:basedOn w:val="VarsaylanParagrafYazTipi"/>
    <w:link w:val="GlAlnt"/>
    <w:uiPriority w:val="30"/>
    <w:rsid w:val="00637E45"/>
    <w:rPr>
      <w:b/>
      <w:bCs/>
      <w:i/>
      <w:iCs/>
      <w:color w:val="5B9BD5" w:themeColor="accent1"/>
    </w:rPr>
  </w:style>
  <w:style w:type="character" w:styleId="GlVurgulama">
    <w:name w:val="Intense Emphasis"/>
    <w:basedOn w:val="VarsaylanParagrafYazTipi"/>
    <w:uiPriority w:val="21"/>
    <w:qFormat/>
    <w:rsid w:val="00637E45"/>
    <w:rPr>
      <w:b/>
      <w:bCs/>
      <w:i/>
      <w:iCs/>
      <w:color w:val="5B9BD5" w:themeColor="accent1"/>
    </w:rPr>
  </w:style>
  <w:style w:type="character" w:customStyle="1" w:styleId="grame">
    <w:name w:val="grame"/>
    <w:basedOn w:val="VarsaylanParagrafYazTipi"/>
    <w:rsid w:val="00637E45"/>
  </w:style>
  <w:style w:type="paragraph" w:styleId="Altyaz">
    <w:name w:val="Subtitle"/>
    <w:basedOn w:val="Normal"/>
    <w:next w:val="Normal"/>
    <w:link w:val="AltyazChar"/>
    <w:uiPriority w:val="11"/>
    <w:qFormat/>
    <w:rsid w:val="00673C9A"/>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AltyazChar">
    <w:name w:val="Altyazı Char"/>
    <w:basedOn w:val="VarsaylanParagrafYazTipi"/>
    <w:link w:val="Altyaz"/>
    <w:uiPriority w:val="11"/>
    <w:rsid w:val="00673C9A"/>
    <w:rPr>
      <w:rFonts w:asciiTheme="majorHAnsi" w:eastAsiaTheme="majorEastAsia" w:hAnsiTheme="majorHAnsi" w:cstheme="majorBidi"/>
      <w:i/>
      <w:iCs/>
      <w:color w:val="5B9BD5" w:themeColor="accent1"/>
      <w:spacing w:val="15"/>
      <w:sz w:val="24"/>
      <w:szCs w:val="24"/>
    </w:rPr>
  </w:style>
  <w:style w:type="paragraph" w:styleId="SonnotMetni">
    <w:name w:val="endnote text"/>
    <w:basedOn w:val="Normal"/>
    <w:link w:val="SonnotMetniChar"/>
    <w:uiPriority w:val="99"/>
    <w:semiHidden/>
    <w:unhideWhenUsed/>
    <w:rsid w:val="00673C9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73C9A"/>
    <w:rPr>
      <w:sz w:val="20"/>
      <w:szCs w:val="20"/>
    </w:rPr>
  </w:style>
  <w:style w:type="character" w:styleId="SonnotBavurusu">
    <w:name w:val="endnote reference"/>
    <w:basedOn w:val="VarsaylanParagrafYazTipi"/>
    <w:uiPriority w:val="99"/>
    <w:semiHidden/>
    <w:unhideWhenUsed/>
    <w:rsid w:val="00673C9A"/>
    <w:rPr>
      <w:vertAlign w:val="superscript"/>
    </w:rPr>
  </w:style>
  <w:style w:type="paragraph" w:styleId="TBal">
    <w:name w:val="TOC Heading"/>
    <w:basedOn w:val="Balk1"/>
    <w:next w:val="Normal"/>
    <w:uiPriority w:val="39"/>
    <w:semiHidden/>
    <w:unhideWhenUsed/>
    <w:qFormat/>
    <w:rsid w:val="00673C9A"/>
    <w:pPr>
      <w:spacing w:line="276" w:lineRule="auto"/>
      <w:outlineLvl w:val="9"/>
    </w:pPr>
    <w:rPr>
      <w:lang w:eastAsia="tr-TR"/>
    </w:rPr>
  </w:style>
  <w:style w:type="paragraph" w:styleId="T2">
    <w:name w:val="toc 2"/>
    <w:basedOn w:val="Normal"/>
    <w:next w:val="Normal"/>
    <w:autoRedefine/>
    <w:uiPriority w:val="39"/>
    <w:unhideWhenUsed/>
    <w:rsid w:val="00673C9A"/>
    <w:pPr>
      <w:spacing w:after="100" w:line="276" w:lineRule="auto"/>
      <w:ind w:left="220"/>
    </w:pPr>
  </w:style>
  <w:style w:type="paragraph" w:styleId="T1">
    <w:name w:val="toc 1"/>
    <w:basedOn w:val="Normal"/>
    <w:next w:val="Normal"/>
    <w:autoRedefine/>
    <w:uiPriority w:val="39"/>
    <w:unhideWhenUsed/>
    <w:rsid w:val="00710622"/>
    <w:pPr>
      <w:spacing w:after="100" w:line="360" w:lineRule="auto"/>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700923">
      <w:bodyDiv w:val="1"/>
      <w:marLeft w:val="0"/>
      <w:marRight w:val="0"/>
      <w:marTop w:val="0"/>
      <w:marBottom w:val="0"/>
      <w:divBdr>
        <w:top w:val="none" w:sz="0" w:space="0" w:color="auto"/>
        <w:left w:val="none" w:sz="0" w:space="0" w:color="auto"/>
        <w:bottom w:val="none" w:sz="0" w:space="0" w:color="auto"/>
        <w:right w:val="none" w:sz="0" w:space="0" w:color="auto"/>
      </w:divBdr>
    </w:div>
    <w:div w:id="184955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europe/sec/sec/en/" TargetMode="External"/><Relationship Id="rId13" Type="http://schemas.openxmlformats.org/officeDocument/2006/relationships/hyperlink" Target="http://www.fao.org/forestry/82979/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kodeng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nder.org.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mansu.gov.tr/osb/haberduyuru/guncelhaber/14-06-05/%E2%80%9CFAO-T%C3%BCrkiye_Ormanc%C4%B1l%C4%B1k_Ortakl%C4%B1k_Program_Anla%C5%9Fmas%C4%B1%E2%80%9D_%C4%B0mzaland%C4%B1%E2%80%A6.aspx?sflang=tr" TargetMode="External"/><Relationship Id="rId5" Type="http://schemas.openxmlformats.org/officeDocument/2006/relationships/webSettings" Target="webSettings.xml"/><Relationship Id="rId15" Type="http://schemas.openxmlformats.org/officeDocument/2006/relationships/hyperlink" Target="http://www.turkiyeburslari.gov.tr/"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ormansu.gov.tr/osb/haberduyuru/guncelhaber/14-06-05/%E2%80%9CFAO-T%C3%BCrkiye_Ormanc%C4%B1l%C4%B1k_Ortakl%C4%B1k_Program_Anla%C5%9Fmas%C4%B1%E2%80%9D_%C4%B0mzaland%C4%B1%E2%80%A6.aspx?sflang=t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ormansu.gov.tr/osb/haberduyuru/guncelhaber/14-06-05/%E2%80%9CFAO-T%C3%BCrkiye_Ormanc%C4%B1l%C4%B1k_Ortakl%C4%B1k_Program_Anla%C5%9Fmas%C4%B1%E2%80%9D_%C4%B0mzaland%C4%B1%E2%80%A6.aspx?sflang=tr" TargetMode="External"/><Relationship Id="rId3" Type="http://schemas.openxmlformats.org/officeDocument/2006/relationships/hyperlink" Target="http://haydaraliyevparki.com/" TargetMode="External"/><Relationship Id="rId7" Type="http://schemas.openxmlformats.org/officeDocument/2006/relationships/hyperlink" Target="https://www.devex.com/projects/tenders/rural-environment-project-in-azerbaijan-design-and-supervision-of-park-infrastructure-for-ordubad-national-park/27858" TargetMode="External"/><Relationship Id="rId2" Type="http://schemas.openxmlformats.org/officeDocument/2006/relationships/hyperlink" Target="http://www.gonder.org.tr/wp-content/uploads/2014/03/2004-Haydar-Aliyev-Bas&#305;n-B&#252;lteni-13-Nisan-2004.pdf" TargetMode="External"/><Relationship Id="rId1" Type="http://schemas.openxmlformats.org/officeDocument/2006/relationships/hyperlink" Target="http://www.baku.be.mfa.gov.tr/" TargetMode="External"/><Relationship Id="rId6" Type="http://schemas.openxmlformats.org/officeDocument/2006/relationships/hyperlink" Target="http://www.ormansu.gov.tr/osb/haberduyuru/guncelhaber/14-06-05/%E2%80%9CFAO-T%C3%BCrkiye_Ormanc%C4%B1l%C4%B1k_Ortakl%C4%B1k_Program_Anla%C5%9Fmas%C4%B1%E2%80%9D_%C4%B0mzaland%C4%B1%E2%80%A6.aspx?sflang=tr" TargetMode="External"/><Relationship Id="rId5" Type="http://schemas.openxmlformats.org/officeDocument/2006/relationships/hyperlink" Target="http://www.mfa.gov.tr/turk-dili-konusan-ulkeler-isbirligi-konseyi-iv_-zirvesi-bodrum_da-gerceklestirildi.tr.mfa" TargetMode="External"/><Relationship Id="rId4" Type="http://schemas.openxmlformats.org/officeDocument/2006/relationships/hyperlink" Target="http://www.cem.gov.tr/erozyon/AnaSayfa/faaliyetlerimiz/dis_iliskiler/ikili_isbirligi/asya/orta_asya_kafkaslar.aspx?sflang=tr" TargetMode="External"/><Relationship Id="rId9" Type="http://schemas.openxmlformats.org/officeDocument/2006/relationships/hyperlink" Target="http://www.mfa.gov.tr/turk-dili-konusan-ulkeler-isbirligi-konseyi-iv_-zirvesi-bodrum_da-gerceklestirildi.tr.mf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4A13E-A834-4885-B047-0DA135C78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2109</Words>
  <Characters>12022</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dc:creator>
  <cp:keywords/>
  <dc:description/>
  <cp:lastModifiedBy>Ismail Belen</cp:lastModifiedBy>
  <cp:revision>2</cp:revision>
  <dcterms:created xsi:type="dcterms:W3CDTF">2015-12-03T10:11:00Z</dcterms:created>
  <dcterms:modified xsi:type="dcterms:W3CDTF">2015-12-03T10:11:00Z</dcterms:modified>
</cp:coreProperties>
</file>