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58" w:rsidRPr="00FD125E" w:rsidRDefault="003C1258" w:rsidP="001A2DE5">
      <w:pPr>
        <w:spacing w:after="0" w:line="360" w:lineRule="auto"/>
        <w:jc w:val="center"/>
        <w:rPr>
          <w:sz w:val="24"/>
          <w:szCs w:val="24"/>
        </w:rPr>
      </w:pPr>
      <w:r w:rsidRPr="00FD125E">
        <w:rPr>
          <w:noProof/>
          <w:sz w:val="24"/>
          <w:szCs w:val="24"/>
          <w:lang w:eastAsia="tr-TR"/>
        </w:rPr>
        <w:drawing>
          <wp:inline distT="0" distB="0" distL="0" distR="0" wp14:anchorId="2CBCC75A" wp14:editId="61389BD7">
            <wp:extent cx="4946336" cy="1311966"/>
            <wp:effectExtent l="0" t="0" r="6985" b="254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6151" cy="1311917"/>
                    </a:xfrm>
                    <a:prstGeom prst="rect">
                      <a:avLst/>
                    </a:prstGeom>
                  </pic:spPr>
                </pic:pic>
              </a:graphicData>
            </a:graphic>
          </wp:inline>
        </w:drawing>
      </w:r>
    </w:p>
    <w:p w:rsidR="003C1258" w:rsidRPr="00FD125E" w:rsidRDefault="003C1258" w:rsidP="001A2DE5">
      <w:pPr>
        <w:spacing w:after="0" w:line="360" w:lineRule="auto"/>
        <w:jc w:val="center"/>
        <w:rPr>
          <w:sz w:val="24"/>
          <w:szCs w:val="24"/>
        </w:rPr>
      </w:pPr>
      <w:r w:rsidRPr="00FD125E">
        <w:rPr>
          <w:sz w:val="24"/>
          <w:szCs w:val="24"/>
        </w:rPr>
        <w:t>Orta Asya ve Kafkaslardaki Dağlık Havzaların Sürdürülebilir Yönetimi için Kapasite Geliştirme Projesi</w:t>
      </w:r>
    </w:p>
    <w:p w:rsidR="003C1258" w:rsidRPr="00FD125E" w:rsidRDefault="003C1258" w:rsidP="001A2DE5">
      <w:pPr>
        <w:spacing w:after="0" w:line="360" w:lineRule="auto"/>
        <w:jc w:val="center"/>
        <w:rPr>
          <w:sz w:val="24"/>
          <w:szCs w:val="24"/>
        </w:rPr>
      </w:pPr>
    </w:p>
    <w:p w:rsidR="003C1258" w:rsidRPr="00FD125E" w:rsidRDefault="003C1258" w:rsidP="001A2DE5">
      <w:pPr>
        <w:spacing w:after="0" w:line="360" w:lineRule="auto"/>
        <w:jc w:val="center"/>
        <w:rPr>
          <w:sz w:val="24"/>
          <w:szCs w:val="24"/>
        </w:rPr>
      </w:pPr>
    </w:p>
    <w:p w:rsidR="00F32E7A" w:rsidRPr="00FD125E" w:rsidRDefault="00F32E7A" w:rsidP="001A2DE5">
      <w:pPr>
        <w:spacing w:after="0" w:line="360" w:lineRule="auto"/>
        <w:jc w:val="center"/>
        <w:rPr>
          <w:sz w:val="24"/>
          <w:szCs w:val="24"/>
        </w:rPr>
      </w:pPr>
    </w:p>
    <w:p w:rsidR="003C1258" w:rsidRPr="00FD125E" w:rsidRDefault="003C1258" w:rsidP="001A2DE5">
      <w:pPr>
        <w:spacing w:after="0" w:line="360" w:lineRule="auto"/>
        <w:jc w:val="center"/>
        <w:rPr>
          <w:sz w:val="24"/>
          <w:szCs w:val="24"/>
        </w:rPr>
      </w:pPr>
    </w:p>
    <w:p w:rsidR="003C1258" w:rsidRPr="00FD125E" w:rsidRDefault="003C1258" w:rsidP="001A2DE5">
      <w:pPr>
        <w:spacing w:after="0" w:line="360" w:lineRule="auto"/>
        <w:jc w:val="center"/>
        <w:rPr>
          <w:sz w:val="24"/>
          <w:szCs w:val="24"/>
        </w:rPr>
      </w:pPr>
    </w:p>
    <w:p w:rsidR="0029704D" w:rsidRDefault="003C1258" w:rsidP="001A2DE5">
      <w:pPr>
        <w:spacing w:after="0" w:line="360" w:lineRule="auto"/>
        <w:jc w:val="center"/>
        <w:rPr>
          <w:sz w:val="24"/>
          <w:szCs w:val="24"/>
        </w:rPr>
      </w:pPr>
      <w:r w:rsidRPr="00FD125E">
        <w:rPr>
          <w:sz w:val="24"/>
          <w:szCs w:val="24"/>
        </w:rPr>
        <w:t xml:space="preserve">Su Havzalarının Rehabilitasyonu ve Yönetimi Konusunda Eğitim ve Bilinç Oluşturmanın Rolü: </w:t>
      </w:r>
    </w:p>
    <w:p w:rsidR="003C1258" w:rsidRPr="00FD125E" w:rsidRDefault="003C1258" w:rsidP="001A2DE5">
      <w:pPr>
        <w:spacing w:after="0" w:line="360" w:lineRule="auto"/>
        <w:jc w:val="center"/>
        <w:rPr>
          <w:sz w:val="24"/>
          <w:szCs w:val="24"/>
        </w:rPr>
      </w:pPr>
      <w:r w:rsidRPr="00FD125E">
        <w:rPr>
          <w:sz w:val="24"/>
          <w:szCs w:val="24"/>
        </w:rPr>
        <w:t>Türkiye Deneyimi ve Orta Asya Ülkeleri İçin Tavsiyeler</w:t>
      </w:r>
    </w:p>
    <w:p w:rsidR="003C1258" w:rsidRPr="00FD125E" w:rsidRDefault="003C1258" w:rsidP="001A2DE5">
      <w:pPr>
        <w:spacing w:after="0" w:line="360" w:lineRule="auto"/>
        <w:jc w:val="center"/>
        <w:rPr>
          <w:sz w:val="24"/>
          <w:szCs w:val="24"/>
        </w:rPr>
      </w:pPr>
    </w:p>
    <w:p w:rsidR="003C1258" w:rsidRPr="00FD125E" w:rsidRDefault="003C1258" w:rsidP="001A2DE5">
      <w:pPr>
        <w:spacing w:after="0" w:line="360" w:lineRule="auto"/>
        <w:jc w:val="center"/>
        <w:rPr>
          <w:sz w:val="24"/>
          <w:szCs w:val="24"/>
        </w:rPr>
      </w:pPr>
    </w:p>
    <w:p w:rsidR="003C1258" w:rsidRPr="00FD125E" w:rsidRDefault="003C1258" w:rsidP="001A2DE5">
      <w:pPr>
        <w:spacing w:after="0" w:line="360" w:lineRule="auto"/>
        <w:jc w:val="center"/>
        <w:rPr>
          <w:sz w:val="24"/>
          <w:szCs w:val="24"/>
        </w:rPr>
      </w:pPr>
    </w:p>
    <w:p w:rsidR="003C1258" w:rsidRPr="00FD125E" w:rsidRDefault="003C1258" w:rsidP="001A2DE5">
      <w:pPr>
        <w:spacing w:after="0" w:line="360" w:lineRule="auto"/>
        <w:jc w:val="center"/>
        <w:rPr>
          <w:sz w:val="24"/>
          <w:szCs w:val="24"/>
        </w:rPr>
      </w:pPr>
    </w:p>
    <w:p w:rsidR="003C1258" w:rsidRPr="00FD125E" w:rsidRDefault="003C1258" w:rsidP="001A2DE5">
      <w:pPr>
        <w:spacing w:after="0" w:line="360" w:lineRule="auto"/>
        <w:jc w:val="center"/>
        <w:rPr>
          <w:sz w:val="24"/>
          <w:szCs w:val="24"/>
        </w:rPr>
      </w:pPr>
      <w:r w:rsidRPr="00FD125E">
        <w:rPr>
          <w:sz w:val="24"/>
          <w:szCs w:val="24"/>
        </w:rPr>
        <w:t>İsmail BELEN</w:t>
      </w:r>
    </w:p>
    <w:p w:rsidR="003C1258" w:rsidRPr="00FD125E" w:rsidRDefault="003C1258" w:rsidP="001A2DE5">
      <w:pPr>
        <w:spacing w:after="0" w:line="360" w:lineRule="auto"/>
        <w:jc w:val="center"/>
        <w:rPr>
          <w:sz w:val="24"/>
          <w:szCs w:val="24"/>
        </w:rPr>
      </w:pPr>
      <w:r w:rsidRPr="00FD125E">
        <w:rPr>
          <w:sz w:val="24"/>
          <w:szCs w:val="24"/>
        </w:rPr>
        <w:t>Bilinç Oluşturma ve Eğitim Danışmanı</w:t>
      </w:r>
    </w:p>
    <w:p w:rsidR="003C1258" w:rsidRPr="00FD125E" w:rsidRDefault="009B5CF7" w:rsidP="001A2DE5">
      <w:pPr>
        <w:spacing w:after="0" w:line="360" w:lineRule="auto"/>
        <w:jc w:val="center"/>
        <w:rPr>
          <w:sz w:val="24"/>
          <w:szCs w:val="24"/>
        </w:rPr>
      </w:pPr>
      <w:r>
        <w:rPr>
          <w:sz w:val="24"/>
          <w:szCs w:val="24"/>
        </w:rPr>
        <w:t>4</w:t>
      </w:r>
      <w:r w:rsidR="00CA15A5">
        <w:rPr>
          <w:sz w:val="24"/>
          <w:szCs w:val="24"/>
        </w:rPr>
        <w:t xml:space="preserve"> Aralık</w:t>
      </w:r>
      <w:r w:rsidR="003C1258" w:rsidRPr="00FD125E">
        <w:rPr>
          <w:sz w:val="24"/>
          <w:szCs w:val="24"/>
        </w:rPr>
        <w:t xml:space="preserve"> 2014</w:t>
      </w:r>
    </w:p>
    <w:p w:rsidR="00FE0F32" w:rsidRPr="00FD125E" w:rsidRDefault="00FE0F32" w:rsidP="001A2DE5">
      <w:pPr>
        <w:spacing w:after="0" w:line="360" w:lineRule="auto"/>
        <w:jc w:val="center"/>
        <w:rPr>
          <w:sz w:val="24"/>
          <w:szCs w:val="24"/>
        </w:rPr>
      </w:pPr>
    </w:p>
    <w:p w:rsidR="00FB5E08" w:rsidRPr="00FD125E" w:rsidRDefault="00FB5E08" w:rsidP="001A2DE5">
      <w:pPr>
        <w:spacing w:after="160" w:line="360" w:lineRule="auto"/>
        <w:rPr>
          <w:rFonts w:eastAsiaTheme="majorEastAsia" w:cstheme="majorBidi"/>
          <w:b/>
          <w:bCs/>
          <w:color w:val="2E74B5" w:themeColor="accent1" w:themeShade="BF"/>
          <w:sz w:val="24"/>
          <w:szCs w:val="24"/>
        </w:rPr>
      </w:pPr>
      <w:bookmarkStart w:id="0" w:name="_Toc399485746"/>
      <w:r w:rsidRPr="00FD125E">
        <w:rPr>
          <w:sz w:val="24"/>
          <w:szCs w:val="24"/>
        </w:rPr>
        <w:br w:type="page"/>
      </w:r>
    </w:p>
    <w:p w:rsidR="003C1258" w:rsidRPr="00FD125E" w:rsidRDefault="003C1258" w:rsidP="001A2DE5">
      <w:pPr>
        <w:pStyle w:val="Balk1"/>
        <w:spacing w:before="0" w:line="360" w:lineRule="auto"/>
        <w:jc w:val="both"/>
        <w:rPr>
          <w:rFonts w:asciiTheme="minorHAnsi" w:hAnsiTheme="minorHAnsi"/>
          <w:sz w:val="24"/>
          <w:szCs w:val="24"/>
        </w:rPr>
      </w:pPr>
      <w:bookmarkStart w:id="1" w:name="_Toc405406164"/>
      <w:r w:rsidRPr="00FD125E">
        <w:rPr>
          <w:rFonts w:asciiTheme="minorHAnsi" w:hAnsiTheme="minorHAnsi"/>
          <w:sz w:val="24"/>
          <w:szCs w:val="24"/>
        </w:rPr>
        <w:lastRenderedPageBreak/>
        <w:t>Önsöz</w:t>
      </w:r>
      <w:bookmarkEnd w:id="0"/>
      <w:bookmarkEnd w:id="1"/>
    </w:p>
    <w:p w:rsidR="00FB5E08" w:rsidRPr="00FD125E" w:rsidRDefault="00EC57C4" w:rsidP="001A2DE5">
      <w:pPr>
        <w:spacing w:after="0" w:line="360" w:lineRule="auto"/>
        <w:jc w:val="both"/>
        <w:rPr>
          <w:bCs/>
          <w:sz w:val="24"/>
          <w:szCs w:val="24"/>
        </w:rPr>
      </w:pPr>
      <w:r w:rsidRPr="00FD125E">
        <w:rPr>
          <w:sz w:val="24"/>
          <w:szCs w:val="24"/>
        </w:rPr>
        <w:t xml:space="preserve">FAO Orta Asya Alt Bölge Ofisi (FAOSEC)  tarafından koordine edilen projelerden birisi olan </w:t>
      </w:r>
      <w:r w:rsidR="003C1258" w:rsidRPr="00FD125E">
        <w:rPr>
          <w:sz w:val="24"/>
          <w:szCs w:val="24"/>
        </w:rPr>
        <w:t>“Orta Asya ve Kafkaslardaki Dağlık Havzaların Sürdürülebilir Yönetimi için Kapasite Geli</w:t>
      </w:r>
      <w:r w:rsidRPr="00FD125E">
        <w:rPr>
          <w:sz w:val="24"/>
          <w:szCs w:val="24"/>
        </w:rPr>
        <w:t xml:space="preserve">ştirme Projesi”; </w:t>
      </w:r>
      <w:r w:rsidR="003C1258" w:rsidRPr="00FD125E">
        <w:rPr>
          <w:bCs/>
          <w:sz w:val="24"/>
          <w:szCs w:val="24"/>
        </w:rPr>
        <w:t>Azerbaycan, Türkiye, Özbekistan, Kırgızistan ve Tacikistan</w:t>
      </w:r>
      <w:r w:rsidRPr="00FD125E">
        <w:rPr>
          <w:bCs/>
          <w:sz w:val="24"/>
          <w:szCs w:val="24"/>
        </w:rPr>
        <w:t xml:space="preserve">’da uygulanmaktadır. </w:t>
      </w:r>
    </w:p>
    <w:p w:rsidR="00FB5E08" w:rsidRPr="00FD125E" w:rsidRDefault="00FB5E08" w:rsidP="001A2DE5">
      <w:pPr>
        <w:spacing w:after="0" w:line="360" w:lineRule="auto"/>
        <w:jc w:val="both"/>
        <w:rPr>
          <w:bCs/>
          <w:sz w:val="24"/>
          <w:szCs w:val="24"/>
        </w:rPr>
      </w:pPr>
    </w:p>
    <w:p w:rsidR="00EC57C4" w:rsidRPr="00FD125E" w:rsidRDefault="00FB5E08" w:rsidP="001A2DE5">
      <w:pPr>
        <w:spacing w:after="0" w:line="360" w:lineRule="auto"/>
        <w:jc w:val="both"/>
        <w:rPr>
          <w:sz w:val="24"/>
          <w:szCs w:val="24"/>
        </w:rPr>
      </w:pPr>
      <w:r w:rsidRPr="00FD125E">
        <w:rPr>
          <w:sz w:val="24"/>
          <w:szCs w:val="24"/>
        </w:rPr>
        <w:t>“Su Havzalarının Rehabilitasyonu ve Yönetimi Konusunda Eğitim ve Bilinç Oluşturmanın Rolü: Türkiye Deneyimi ve Orta Asya Ülkeleri İçin Tavsiyeler” isimli b</w:t>
      </w:r>
      <w:r w:rsidR="003C1258" w:rsidRPr="00FD125E">
        <w:rPr>
          <w:sz w:val="24"/>
          <w:szCs w:val="24"/>
        </w:rPr>
        <w:t>u rapor</w:t>
      </w:r>
      <w:r w:rsidR="00EC57C4" w:rsidRPr="00FD125E">
        <w:rPr>
          <w:sz w:val="24"/>
          <w:szCs w:val="24"/>
        </w:rPr>
        <w:t xml:space="preserve">; </w:t>
      </w:r>
      <w:r w:rsidR="003C1258" w:rsidRPr="00FD125E">
        <w:rPr>
          <w:sz w:val="24"/>
          <w:szCs w:val="24"/>
        </w:rPr>
        <w:t xml:space="preserve"> Projede “</w:t>
      </w:r>
      <w:r w:rsidR="003C1258" w:rsidRPr="00FD125E">
        <w:rPr>
          <w:b/>
          <w:sz w:val="24"/>
          <w:szCs w:val="24"/>
        </w:rPr>
        <w:t>Bilinç Geliştirme ve Eğitim Danışmanı</w:t>
      </w:r>
      <w:r w:rsidR="003C1258" w:rsidRPr="00FD125E">
        <w:rPr>
          <w:sz w:val="24"/>
          <w:szCs w:val="24"/>
        </w:rPr>
        <w:t>” olarak görev yapan İsmail Belen tarafından</w:t>
      </w:r>
      <w:r w:rsidR="00EC57C4" w:rsidRPr="00FD125E">
        <w:rPr>
          <w:sz w:val="24"/>
          <w:szCs w:val="24"/>
        </w:rPr>
        <w:t xml:space="preserve"> diğer danışmanlar ve proje yönetimi ile işbirliği halinde hazırlanmıştır</w:t>
      </w:r>
      <w:r w:rsidR="003C1258" w:rsidRPr="00FD125E">
        <w:rPr>
          <w:sz w:val="24"/>
          <w:szCs w:val="24"/>
        </w:rPr>
        <w:t xml:space="preserve">.  </w:t>
      </w:r>
    </w:p>
    <w:p w:rsidR="00EC57C4" w:rsidRPr="00FD125E" w:rsidRDefault="00EC57C4" w:rsidP="001A2DE5">
      <w:pPr>
        <w:spacing w:after="0" w:line="360" w:lineRule="auto"/>
        <w:jc w:val="both"/>
        <w:rPr>
          <w:sz w:val="24"/>
          <w:szCs w:val="24"/>
        </w:rPr>
      </w:pPr>
    </w:p>
    <w:p w:rsidR="003C1258" w:rsidRDefault="00FB5E08" w:rsidP="001A2DE5">
      <w:pPr>
        <w:spacing w:after="0" w:line="360" w:lineRule="auto"/>
        <w:jc w:val="both"/>
        <w:rPr>
          <w:sz w:val="24"/>
          <w:szCs w:val="24"/>
        </w:rPr>
      </w:pPr>
      <w:r w:rsidRPr="00FD125E">
        <w:rPr>
          <w:sz w:val="24"/>
          <w:szCs w:val="24"/>
        </w:rPr>
        <w:t>B</w:t>
      </w:r>
      <w:r w:rsidR="003C1258" w:rsidRPr="00FD125E">
        <w:rPr>
          <w:sz w:val="24"/>
          <w:szCs w:val="24"/>
        </w:rPr>
        <w:t>u raporun hazırlanması</w:t>
      </w:r>
      <w:r w:rsidR="00933262">
        <w:rPr>
          <w:sz w:val="24"/>
          <w:szCs w:val="24"/>
        </w:rPr>
        <w:t xml:space="preserve"> aşamasında </w:t>
      </w:r>
      <w:r w:rsidR="003C1258" w:rsidRPr="00FD125E">
        <w:rPr>
          <w:sz w:val="24"/>
          <w:szCs w:val="24"/>
        </w:rPr>
        <w:t xml:space="preserve">Türkiye ve </w:t>
      </w:r>
      <w:r w:rsidR="00933262">
        <w:rPr>
          <w:sz w:val="24"/>
          <w:szCs w:val="24"/>
        </w:rPr>
        <w:t>proje ülkelerindeki</w:t>
      </w:r>
      <w:r w:rsidR="003C1258" w:rsidRPr="00FD125E">
        <w:rPr>
          <w:sz w:val="24"/>
          <w:szCs w:val="24"/>
        </w:rPr>
        <w:t xml:space="preserve"> uygulamalarından örnekler verilmiş, ardından tavsiyelerde bulunulmuştur.</w:t>
      </w:r>
      <w:r w:rsidR="0087194D">
        <w:rPr>
          <w:sz w:val="24"/>
          <w:szCs w:val="24"/>
        </w:rPr>
        <w:t xml:space="preserve"> </w:t>
      </w:r>
      <w:r w:rsidR="00933262" w:rsidRPr="00933262">
        <w:rPr>
          <w:sz w:val="24"/>
          <w:szCs w:val="24"/>
        </w:rPr>
        <w:t xml:space="preserve">Yazım sistematiği olarak önce bazı tanımlar verilmiş, dağlık su havzalarında çalışan kurumlar incelenmiş, ardından konunun önemi irdelenmiş, Türkiye’de yürütülen çalışmalar gözden geçirilmiş, bu proje kapsamında yürütülen bilinç geliştirme ve eğitim faaliyetlerine değinilmiştir. Son </w:t>
      </w:r>
      <w:r w:rsidR="00525817" w:rsidRPr="00933262">
        <w:rPr>
          <w:sz w:val="24"/>
          <w:szCs w:val="24"/>
        </w:rPr>
        <w:t>olarak konu</w:t>
      </w:r>
      <w:r w:rsidR="00933262" w:rsidRPr="00933262">
        <w:rPr>
          <w:sz w:val="24"/>
          <w:szCs w:val="24"/>
        </w:rPr>
        <w:t xml:space="preserve"> ile ilgili öneriler verilmiştir.</w:t>
      </w:r>
    </w:p>
    <w:p w:rsidR="00933262" w:rsidRPr="00FD125E" w:rsidRDefault="00933262" w:rsidP="001A2DE5">
      <w:pPr>
        <w:spacing w:after="0" w:line="360" w:lineRule="auto"/>
        <w:jc w:val="both"/>
        <w:rPr>
          <w:sz w:val="24"/>
          <w:szCs w:val="24"/>
        </w:rPr>
      </w:pPr>
    </w:p>
    <w:p w:rsidR="003C1258" w:rsidRPr="00FD125E" w:rsidRDefault="003C1258" w:rsidP="001A2DE5">
      <w:pPr>
        <w:spacing w:after="0" w:line="360" w:lineRule="auto"/>
        <w:jc w:val="both"/>
        <w:rPr>
          <w:sz w:val="24"/>
          <w:szCs w:val="24"/>
        </w:rPr>
      </w:pPr>
      <w:r w:rsidRPr="00FD125E">
        <w:rPr>
          <w:sz w:val="24"/>
          <w:szCs w:val="24"/>
        </w:rPr>
        <w:t>Hazırlanan bu raporun Proje Ortağı Ülkeler ve Kurumlar için faydalı olmasını diler, katkıları için Proje Yönetimine ve beraber çalıştığım diğer Danışmanlara teşekkürlerimi sunarım.</w:t>
      </w:r>
    </w:p>
    <w:p w:rsidR="003C1258" w:rsidRPr="00FD125E" w:rsidRDefault="003C1258" w:rsidP="001A2DE5">
      <w:pPr>
        <w:spacing w:after="0" w:line="360" w:lineRule="auto"/>
        <w:jc w:val="both"/>
        <w:rPr>
          <w:sz w:val="24"/>
          <w:szCs w:val="24"/>
        </w:rPr>
      </w:pPr>
    </w:p>
    <w:p w:rsidR="003C1258" w:rsidRPr="00FD125E" w:rsidRDefault="003C1258" w:rsidP="001A2DE5">
      <w:pPr>
        <w:spacing w:after="0" w:line="360" w:lineRule="auto"/>
        <w:jc w:val="both"/>
        <w:rPr>
          <w:b/>
          <w:sz w:val="24"/>
          <w:szCs w:val="24"/>
        </w:rPr>
      </w:pPr>
      <w:r w:rsidRPr="00FD125E">
        <w:rPr>
          <w:b/>
          <w:sz w:val="24"/>
          <w:szCs w:val="24"/>
        </w:rPr>
        <w:br w:type="page"/>
      </w:r>
    </w:p>
    <w:bookmarkStart w:id="2" w:name="_Toc399485747"/>
    <w:p w:rsidR="0029704D" w:rsidRDefault="009B5CF7">
      <w:pPr>
        <w:pStyle w:val="T1"/>
        <w:tabs>
          <w:tab w:val="right" w:leader="dot" w:pos="8493"/>
        </w:tabs>
        <w:rPr>
          <w:rFonts w:eastAsiaTheme="minorEastAsia"/>
          <w:noProof/>
          <w:lang w:eastAsia="tr-TR"/>
        </w:rPr>
      </w:pPr>
      <w:r>
        <w:rPr>
          <w:sz w:val="24"/>
          <w:szCs w:val="24"/>
        </w:rPr>
        <w:lastRenderedPageBreak/>
        <w:fldChar w:fldCharType="begin"/>
      </w:r>
      <w:r>
        <w:rPr>
          <w:sz w:val="24"/>
          <w:szCs w:val="24"/>
        </w:rPr>
        <w:instrText xml:space="preserve"> TOC \o "1-3" \h \z \u </w:instrText>
      </w:r>
      <w:r>
        <w:rPr>
          <w:sz w:val="24"/>
          <w:szCs w:val="24"/>
        </w:rPr>
        <w:fldChar w:fldCharType="separate"/>
      </w:r>
      <w:hyperlink w:anchor="_Toc405406164" w:history="1">
        <w:r w:rsidR="0029704D" w:rsidRPr="00BC07B6">
          <w:rPr>
            <w:rStyle w:val="Kpr"/>
            <w:noProof/>
          </w:rPr>
          <w:t>Önsöz</w:t>
        </w:r>
        <w:r w:rsidR="0029704D">
          <w:rPr>
            <w:noProof/>
            <w:webHidden/>
          </w:rPr>
          <w:tab/>
        </w:r>
        <w:r w:rsidR="0029704D">
          <w:rPr>
            <w:noProof/>
            <w:webHidden/>
          </w:rPr>
          <w:fldChar w:fldCharType="begin"/>
        </w:r>
        <w:r w:rsidR="0029704D">
          <w:rPr>
            <w:noProof/>
            <w:webHidden/>
          </w:rPr>
          <w:instrText xml:space="preserve"> PAGEREF _Toc405406164 \h </w:instrText>
        </w:r>
        <w:r w:rsidR="0029704D">
          <w:rPr>
            <w:noProof/>
            <w:webHidden/>
          </w:rPr>
        </w:r>
        <w:r w:rsidR="0029704D">
          <w:rPr>
            <w:noProof/>
            <w:webHidden/>
          </w:rPr>
          <w:fldChar w:fldCharType="separate"/>
        </w:r>
        <w:r w:rsidR="0029704D">
          <w:rPr>
            <w:noProof/>
            <w:webHidden/>
          </w:rPr>
          <w:t>2</w:t>
        </w:r>
        <w:r w:rsidR="0029704D">
          <w:rPr>
            <w:noProof/>
            <w:webHidden/>
          </w:rPr>
          <w:fldChar w:fldCharType="end"/>
        </w:r>
      </w:hyperlink>
    </w:p>
    <w:p w:rsidR="0029704D" w:rsidRDefault="0029704D">
      <w:pPr>
        <w:pStyle w:val="T1"/>
        <w:tabs>
          <w:tab w:val="right" w:leader="dot" w:pos="8493"/>
        </w:tabs>
        <w:rPr>
          <w:rFonts w:eastAsiaTheme="minorEastAsia"/>
          <w:noProof/>
          <w:lang w:eastAsia="tr-TR"/>
        </w:rPr>
      </w:pPr>
      <w:hyperlink w:anchor="_Toc405406165" w:history="1">
        <w:r w:rsidRPr="00BC07B6">
          <w:rPr>
            <w:rStyle w:val="Kpr"/>
            <w:noProof/>
          </w:rPr>
          <w:t>Tablolar</w:t>
        </w:r>
        <w:r>
          <w:rPr>
            <w:noProof/>
            <w:webHidden/>
          </w:rPr>
          <w:tab/>
        </w:r>
        <w:r>
          <w:rPr>
            <w:noProof/>
            <w:webHidden/>
          </w:rPr>
          <w:fldChar w:fldCharType="begin"/>
        </w:r>
        <w:r>
          <w:rPr>
            <w:noProof/>
            <w:webHidden/>
          </w:rPr>
          <w:instrText xml:space="preserve"> PAGEREF _Toc405406165 \h </w:instrText>
        </w:r>
        <w:r>
          <w:rPr>
            <w:noProof/>
            <w:webHidden/>
          </w:rPr>
        </w:r>
        <w:r>
          <w:rPr>
            <w:noProof/>
            <w:webHidden/>
          </w:rPr>
          <w:fldChar w:fldCharType="separate"/>
        </w:r>
        <w:r>
          <w:rPr>
            <w:noProof/>
            <w:webHidden/>
          </w:rPr>
          <w:t>4</w:t>
        </w:r>
        <w:r>
          <w:rPr>
            <w:noProof/>
            <w:webHidden/>
          </w:rPr>
          <w:fldChar w:fldCharType="end"/>
        </w:r>
      </w:hyperlink>
    </w:p>
    <w:p w:rsidR="0029704D" w:rsidRDefault="0029704D">
      <w:pPr>
        <w:pStyle w:val="T1"/>
        <w:tabs>
          <w:tab w:val="right" w:leader="dot" w:pos="8493"/>
        </w:tabs>
        <w:rPr>
          <w:rFonts w:eastAsiaTheme="minorEastAsia"/>
          <w:noProof/>
          <w:lang w:eastAsia="tr-TR"/>
        </w:rPr>
      </w:pPr>
      <w:hyperlink w:anchor="_Toc405406166" w:history="1">
        <w:r w:rsidRPr="00BC07B6">
          <w:rPr>
            <w:rStyle w:val="Kpr"/>
            <w:noProof/>
          </w:rPr>
          <w:t>Kısaltma ve Terimler</w:t>
        </w:r>
        <w:r>
          <w:rPr>
            <w:noProof/>
            <w:webHidden/>
          </w:rPr>
          <w:tab/>
        </w:r>
        <w:r>
          <w:rPr>
            <w:noProof/>
            <w:webHidden/>
          </w:rPr>
          <w:fldChar w:fldCharType="begin"/>
        </w:r>
        <w:r>
          <w:rPr>
            <w:noProof/>
            <w:webHidden/>
          </w:rPr>
          <w:instrText xml:space="preserve"> PAGEREF _Toc405406166 \h </w:instrText>
        </w:r>
        <w:r>
          <w:rPr>
            <w:noProof/>
            <w:webHidden/>
          </w:rPr>
        </w:r>
        <w:r>
          <w:rPr>
            <w:noProof/>
            <w:webHidden/>
          </w:rPr>
          <w:fldChar w:fldCharType="separate"/>
        </w:r>
        <w:r>
          <w:rPr>
            <w:noProof/>
            <w:webHidden/>
          </w:rPr>
          <w:t>4</w:t>
        </w:r>
        <w:r>
          <w:rPr>
            <w:noProof/>
            <w:webHidden/>
          </w:rPr>
          <w:fldChar w:fldCharType="end"/>
        </w:r>
      </w:hyperlink>
    </w:p>
    <w:p w:rsidR="0029704D" w:rsidRDefault="0029704D">
      <w:pPr>
        <w:pStyle w:val="T1"/>
        <w:tabs>
          <w:tab w:val="right" w:leader="dot" w:pos="8493"/>
        </w:tabs>
        <w:rPr>
          <w:rFonts w:eastAsiaTheme="minorEastAsia"/>
          <w:noProof/>
          <w:lang w:eastAsia="tr-TR"/>
        </w:rPr>
      </w:pPr>
      <w:hyperlink w:anchor="_Toc405406167" w:history="1">
        <w:r w:rsidRPr="00BC07B6">
          <w:rPr>
            <w:rStyle w:val="Kpr"/>
            <w:noProof/>
          </w:rPr>
          <w:t>Giriş</w:t>
        </w:r>
        <w:r>
          <w:rPr>
            <w:noProof/>
            <w:webHidden/>
          </w:rPr>
          <w:tab/>
        </w:r>
        <w:r>
          <w:rPr>
            <w:noProof/>
            <w:webHidden/>
          </w:rPr>
          <w:fldChar w:fldCharType="begin"/>
        </w:r>
        <w:r>
          <w:rPr>
            <w:noProof/>
            <w:webHidden/>
          </w:rPr>
          <w:instrText xml:space="preserve"> PAGEREF _Toc405406167 \h </w:instrText>
        </w:r>
        <w:r>
          <w:rPr>
            <w:noProof/>
            <w:webHidden/>
          </w:rPr>
        </w:r>
        <w:r>
          <w:rPr>
            <w:noProof/>
            <w:webHidden/>
          </w:rPr>
          <w:fldChar w:fldCharType="separate"/>
        </w:r>
        <w:r>
          <w:rPr>
            <w:noProof/>
            <w:webHidden/>
          </w:rPr>
          <w:t>5</w:t>
        </w:r>
        <w:r>
          <w:rPr>
            <w:noProof/>
            <w:webHidden/>
          </w:rPr>
          <w:fldChar w:fldCharType="end"/>
        </w:r>
      </w:hyperlink>
    </w:p>
    <w:p w:rsidR="0029704D" w:rsidRDefault="0029704D">
      <w:pPr>
        <w:pStyle w:val="T1"/>
        <w:tabs>
          <w:tab w:val="left" w:pos="440"/>
          <w:tab w:val="right" w:leader="dot" w:pos="8493"/>
        </w:tabs>
        <w:rPr>
          <w:rFonts w:eastAsiaTheme="minorEastAsia"/>
          <w:noProof/>
          <w:lang w:eastAsia="tr-TR"/>
        </w:rPr>
      </w:pPr>
      <w:hyperlink w:anchor="_Toc405406168" w:history="1">
        <w:r w:rsidRPr="00BC07B6">
          <w:rPr>
            <w:rStyle w:val="Kpr"/>
            <w:noProof/>
          </w:rPr>
          <w:t>1.</w:t>
        </w:r>
        <w:r>
          <w:rPr>
            <w:rFonts w:eastAsiaTheme="minorEastAsia"/>
            <w:noProof/>
            <w:lang w:eastAsia="tr-TR"/>
          </w:rPr>
          <w:tab/>
        </w:r>
        <w:r w:rsidRPr="00BC07B6">
          <w:rPr>
            <w:rStyle w:val="Kpr"/>
            <w:noProof/>
          </w:rPr>
          <w:t>Havza Temelli Çalışan Kurumlar</w:t>
        </w:r>
        <w:r>
          <w:rPr>
            <w:noProof/>
            <w:webHidden/>
          </w:rPr>
          <w:tab/>
        </w:r>
        <w:r>
          <w:rPr>
            <w:noProof/>
            <w:webHidden/>
          </w:rPr>
          <w:fldChar w:fldCharType="begin"/>
        </w:r>
        <w:r>
          <w:rPr>
            <w:noProof/>
            <w:webHidden/>
          </w:rPr>
          <w:instrText xml:space="preserve"> PAGEREF _Toc405406168 \h </w:instrText>
        </w:r>
        <w:r>
          <w:rPr>
            <w:noProof/>
            <w:webHidden/>
          </w:rPr>
        </w:r>
        <w:r>
          <w:rPr>
            <w:noProof/>
            <w:webHidden/>
          </w:rPr>
          <w:fldChar w:fldCharType="separate"/>
        </w:r>
        <w:r>
          <w:rPr>
            <w:noProof/>
            <w:webHidden/>
          </w:rPr>
          <w:t>6</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69" w:history="1">
        <w:r w:rsidRPr="00BC07B6">
          <w:rPr>
            <w:rStyle w:val="Kpr"/>
            <w:noProof/>
          </w:rPr>
          <w:t>1.1.</w:t>
        </w:r>
        <w:r>
          <w:rPr>
            <w:rFonts w:eastAsiaTheme="minorEastAsia"/>
            <w:noProof/>
            <w:lang w:eastAsia="tr-TR"/>
          </w:rPr>
          <w:tab/>
        </w:r>
        <w:r w:rsidRPr="00BC07B6">
          <w:rPr>
            <w:rStyle w:val="Kpr"/>
            <w:noProof/>
          </w:rPr>
          <w:t>Türkiye</w:t>
        </w:r>
        <w:r>
          <w:rPr>
            <w:noProof/>
            <w:webHidden/>
          </w:rPr>
          <w:tab/>
        </w:r>
        <w:r>
          <w:rPr>
            <w:noProof/>
            <w:webHidden/>
          </w:rPr>
          <w:fldChar w:fldCharType="begin"/>
        </w:r>
        <w:r>
          <w:rPr>
            <w:noProof/>
            <w:webHidden/>
          </w:rPr>
          <w:instrText xml:space="preserve"> PAGEREF _Toc405406169 \h </w:instrText>
        </w:r>
        <w:r>
          <w:rPr>
            <w:noProof/>
            <w:webHidden/>
          </w:rPr>
        </w:r>
        <w:r>
          <w:rPr>
            <w:noProof/>
            <w:webHidden/>
          </w:rPr>
          <w:fldChar w:fldCharType="separate"/>
        </w:r>
        <w:r>
          <w:rPr>
            <w:noProof/>
            <w:webHidden/>
          </w:rPr>
          <w:t>6</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70" w:history="1">
        <w:r w:rsidRPr="00BC07B6">
          <w:rPr>
            <w:rStyle w:val="Kpr"/>
            <w:noProof/>
          </w:rPr>
          <w:t>1.2.</w:t>
        </w:r>
        <w:r>
          <w:rPr>
            <w:rFonts w:eastAsiaTheme="minorEastAsia"/>
            <w:noProof/>
            <w:lang w:eastAsia="tr-TR"/>
          </w:rPr>
          <w:tab/>
        </w:r>
        <w:r w:rsidRPr="00BC07B6">
          <w:rPr>
            <w:rStyle w:val="Kpr"/>
            <w:noProof/>
          </w:rPr>
          <w:t>Azerbaycan</w:t>
        </w:r>
        <w:r>
          <w:rPr>
            <w:noProof/>
            <w:webHidden/>
          </w:rPr>
          <w:tab/>
        </w:r>
        <w:r>
          <w:rPr>
            <w:noProof/>
            <w:webHidden/>
          </w:rPr>
          <w:fldChar w:fldCharType="begin"/>
        </w:r>
        <w:r>
          <w:rPr>
            <w:noProof/>
            <w:webHidden/>
          </w:rPr>
          <w:instrText xml:space="preserve"> PAGEREF _Toc405406170 \h </w:instrText>
        </w:r>
        <w:r>
          <w:rPr>
            <w:noProof/>
            <w:webHidden/>
          </w:rPr>
        </w:r>
        <w:r>
          <w:rPr>
            <w:noProof/>
            <w:webHidden/>
          </w:rPr>
          <w:fldChar w:fldCharType="separate"/>
        </w:r>
        <w:r>
          <w:rPr>
            <w:noProof/>
            <w:webHidden/>
          </w:rPr>
          <w:t>9</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71" w:history="1">
        <w:r w:rsidRPr="00BC07B6">
          <w:rPr>
            <w:rStyle w:val="Kpr"/>
            <w:noProof/>
          </w:rPr>
          <w:t>1.3.</w:t>
        </w:r>
        <w:r>
          <w:rPr>
            <w:rFonts w:eastAsiaTheme="minorEastAsia"/>
            <w:noProof/>
            <w:lang w:eastAsia="tr-TR"/>
          </w:rPr>
          <w:tab/>
        </w:r>
        <w:r w:rsidRPr="00BC07B6">
          <w:rPr>
            <w:rStyle w:val="Kpr"/>
            <w:noProof/>
          </w:rPr>
          <w:t>Kırgızistan</w:t>
        </w:r>
        <w:r>
          <w:rPr>
            <w:noProof/>
            <w:webHidden/>
          </w:rPr>
          <w:tab/>
        </w:r>
        <w:r>
          <w:rPr>
            <w:noProof/>
            <w:webHidden/>
          </w:rPr>
          <w:fldChar w:fldCharType="begin"/>
        </w:r>
        <w:r>
          <w:rPr>
            <w:noProof/>
            <w:webHidden/>
          </w:rPr>
          <w:instrText xml:space="preserve"> PAGEREF _Toc405406171 \h </w:instrText>
        </w:r>
        <w:r>
          <w:rPr>
            <w:noProof/>
            <w:webHidden/>
          </w:rPr>
        </w:r>
        <w:r>
          <w:rPr>
            <w:noProof/>
            <w:webHidden/>
          </w:rPr>
          <w:fldChar w:fldCharType="separate"/>
        </w:r>
        <w:r>
          <w:rPr>
            <w:noProof/>
            <w:webHidden/>
          </w:rPr>
          <w:t>10</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72" w:history="1">
        <w:r w:rsidRPr="00BC07B6">
          <w:rPr>
            <w:rStyle w:val="Kpr"/>
            <w:noProof/>
          </w:rPr>
          <w:t>1.4.</w:t>
        </w:r>
        <w:r>
          <w:rPr>
            <w:rFonts w:eastAsiaTheme="minorEastAsia"/>
            <w:noProof/>
            <w:lang w:eastAsia="tr-TR"/>
          </w:rPr>
          <w:tab/>
        </w:r>
        <w:r w:rsidRPr="00BC07B6">
          <w:rPr>
            <w:rStyle w:val="Kpr"/>
            <w:noProof/>
          </w:rPr>
          <w:t>Özbekistan</w:t>
        </w:r>
        <w:r>
          <w:rPr>
            <w:noProof/>
            <w:webHidden/>
          </w:rPr>
          <w:tab/>
        </w:r>
        <w:r>
          <w:rPr>
            <w:noProof/>
            <w:webHidden/>
          </w:rPr>
          <w:fldChar w:fldCharType="begin"/>
        </w:r>
        <w:r>
          <w:rPr>
            <w:noProof/>
            <w:webHidden/>
          </w:rPr>
          <w:instrText xml:space="preserve"> PAGEREF _Toc405406172 \h </w:instrText>
        </w:r>
        <w:r>
          <w:rPr>
            <w:noProof/>
            <w:webHidden/>
          </w:rPr>
        </w:r>
        <w:r>
          <w:rPr>
            <w:noProof/>
            <w:webHidden/>
          </w:rPr>
          <w:fldChar w:fldCharType="separate"/>
        </w:r>
        <w:r>
          <w:rPr>
            <w:noProof/>
            <w:webHidden/>
          </w:rPr>
          <w:t>11</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73" w:history="1">
        <w:r w:rsidRPr="00BC07B6">
          <w:rPr>
            <w:rStyle w:val="Kpr"/>
            <w:noProof/>
          </w:rPr>
          <w:t>1.5.</w:t>
        </w:r>
        <w:r>
          <w:rPr>
            <w:rFonts w:eastAsiaTheme="minorEastAsia"/>
            <w:noProof/>
            <w:lang w:eastAsia="tr-TR"/>
          </w:rPr>
          <w:tab/>
        </w:r>
        <w:r w:rsidRPr="00BC07B6">
          <w:rPr>
            <w:rStyle w:val="Kpr"/>
            <w:noProof/>
          </w:rPr>
          <w:t>Tacikistan</w:t>
        </w:r>
        <w:r>
          <w:rPr>
            <w:noProof/>
            <w:webHidden/>
          </w:rPr>
          <w:tab/>
        </w:r>
        <w:r>
          <w:rPr>
            <w:noProof/>
            <w:webHidden/>
          </w:rPr>
          <w:fldChar w:fldCharType="begin"/>
        </w:r>
        <w:r>
          <w:rPr>
            <w:noProof/>
            <w:webHidden/>
          </w:rPr>
          <w:instrText xml:space="preserve"> PAGEREF _Toc405406173 \h </w:instrText>
        </w:r>
        <w:r>
          <w:rPr>
            <w:noProof/>
            <w:webHidden/>
          </w:rPr>
        </w:r>
        <w:r>
          <w:rPr>
            <w:noProof/>
            <w:webHidden/>
          </w:rPr>
          <w:fldChar w:fldCharType="separate"/>
        </w:r>
        <w:r>
          <w:rPr>
            <w:noProof/>
            <w:webHidden/>
          </w:rPr>
          <w:t>12</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74" w:history="1">
        <w:r w:rsidRPr="00BC07B6">
          <w:rPr>
            <w:rStyle w:val="Kpr"/>
            <w:noProof/>
          </w:rPr>
          <w:t>1.6.</w:t>
        </w:r>
        <w:r>
          <w:rPr>
            <w:rFonts w:eastAsiaTheme="minorEastAsia"/>
            <w:noProof/>
            <w:lang w:eastAsia="tr-TR"/>
          </w:rPr>
          <w:tab/>
        </w:r>
        <w:r w:rsidRPr="00BC07B6">
          <w:rPr>
            <w:rStyle w:val="Kpr"/>
            <w:noProof/>
          </w:rPr>
          <w:t>Kurumlara İlişkin Özet Tablo ve Değerlendirme</w:t>
        </w:r>
        <w:r>
          <w:rPr>
            <w:noProof/>
            <w:webHidden/>
          </w:rPr>
          <w:tab/>
        </w:r>
        <w:r>
          <w:rPr>
            <w:noProof/>
            <w:webHidden/>
          </w:rPr>
          <w:fldChar w:fldCharType="begin"/>
        </w:r>
        <w:r>
          <w:rPr>
            <w:noProof/>
            <w:webHidden/>
          </w:rPr>
          <w:instrText xml:space="preserve"> PAGEREF _Toc405406174 \h </w:instrText>
        </w:r>
        <w:r>
          <w:rPr>
            <w:noProof/>
            <w:webHidden/>
          </w:rPr>
        </w:r>
        <w:r>
          <w:rPr>
            <w:noProof/>
            <w:webHidden/>
          </w:rPr>
          <w:fldChar w:fldCharType="separate"/>
        </w:r>
        <w:r>
          <w:rPr>
            <w:noProof/>
            <w:webHidden/>
          </w:rPr>
          <w:t>13</w:t>
        </w:r>
        <w:r>
          <w:rPr>
            <w:noProof/>
            <w:webHidden/>
          </w:rPr>
          <w:fldChar w:fldCharType="end"/>
        </w:r>
      </w:hyperlink>
    </w:p>
    <w:p w:rsidR="0029704D" w:rsidRDefault="0029704D">
      <w:pPr>
        <w:pStyle w:val="T1"/>
        <w:tabs>
          <w:tab w:val="right" w:leader="dot" w:pos="8493"/>
        </w:tabs>
        <w:rPr>
          <w:rFonts w:eastAsiaTheme="minorEastAsia"/>
          <w:noProof/>
          <w:lang w:eastAsia="tr-TR"/>
        </w:rPr>
      </w:pPr>
      <w:hyperlink w:anchor="_Toc405406175" w:history="1">
        <w:r w:rsidRPr="00BC07B6">
          <w:rPr>
            <w:rStyle w:val="Kpr"/>
            <w:noProof/>
          </w:rPr>
          <w:t>2.  Havza Konusunda Bilinçlendirme ve Eğitimin Önemi</w:t>
        </w:r>
        <w:r>
          <w:rPr>
            <w:noProof/>
            <w:webHidden/>
          </w:rPr>
          <w:tab/>
        </w:r>
        <w:r>
          <w:rPr>
            <w:noProof/>
            <w:webHidden/>
          </w:rPr>
          <w:fldChar w:fldCharType="begin"/>
        </w:r>
        <w:r>
          <w:rPr>
            <w:noProof/>
            <w:webHidden/>
          </w:rPr>
          <w:instrText xml:space="preserve"> PAGEREF _Toc405406175 \h </w:instrText>
        </w:r>
        <w:r>
          <w:rPr>
            <w:noProof/>
            <w:webHidden/>
          </w:rPr>
        </w:r>
        <w:r>
          <w:rPr>
            <w:noProof/>
            <w:webHidden/>
          </w:rPr>
          <w:fldChar w:fldCharType="separate"/>
        </w:r>
        <w:r>
          <w:rPr>
            <w:noProof/>
            <w:webHidden/>
          </w:rPr>
          <w:t>14</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76" w:history="1">
        <w:r w:rsidRPr="00BC07B6">
          <w:rPr>
            <w:rStyle w:val="Kpr"/>
            <w:noProof/>
          </w:rPr>
          <w:t>2.1.</w:t>
        </w:r>
        <w:r>
          <w:rPr>
            <w:rFonts w:eastAsiaTheme="minorEastAsia"/>
            <w:noProof/>
            <w:lang w:eastAsia="tr-TR"/>
          </w:rPr>
          <w:tab/>
        </w:r>
        <w:r w:rsidRPr="00BC07B6">
          <w:rPr>
            <w:rStyle w:val="Kpr"/>
            <w:noProof/>
          </w:rPr>
          <w:t>Karar Vericiler</w:t>
        </w:r>
        <w:r>
          <w:rPr>
            <w:noProof/>
            <w:webHidden/>
          </w:rPr>
          <w:tab/>
        </w:r>
        <w:r>
          <w:rPr>
            <w:noProof/>
            <w:webHidden/>
          </w:rPr>
          <w:fldChar w:fldCharType="begin"/>
        </w:r>
        <w:r>
          <w:rPr>
            <w:noProof/>
            <w:webHidden/>
          </w:rPr>
          <w:instrText xml:space="preserve"> PAGEREF _Toc405406176 \h </w:instrText>
        </w:r>
        <w:r>
          <w:rPr>
            <w:noProof/>
            <w:webHidden/>
          </w:rPr>
        </w:r>
        <w:r>
          <w:rPr>
            <w:noProof/>
            <w:webHidden/>
          </w:rPr>
          <w:fldChar w:fldCharType="separate"/>
        </w:r>
        <w:r>
          <w:rPr>
            <w:noProof/>
            <w:webHidden/>
          </w:rPr>
          <w:t>14</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77" w:history="1">
        <w:r w:rsidRPr="00BC07B6">
          <w:rPr>
            <w:rStyle w:val="Kpr"/>
            <w:noProof/>
          </w:rPr>
          <w:t>2.2.</w:t>
        </w:r>
        <w:r>
          <w:rPr>
            <w:rFonts w:eastAsiaTheme="minorEastAsia"/>
            <w:noProof/>
            <w:lang w:eastAsia="tr-TR"/>
          </w:rPr>
          <w:tab/>
        </w:r>
        <w:r w:rsidRPr="00BC07B6">
          <w:rPr>
            <w:rStyle w:val="Kpr"/>
            <w:noProof/>
          </w:rPr>
          <w:t>Dağlık Havzalarda Yasayan Halk</w:t>
        </w:r>
        <w:r>
          <w:rPr>
            <w:noProof/>
            <w:webHidden/>
          </w:rPr>
          <w:tab/>
        </w:r>
        <w:r>
          <w:rPr>
            <w:noProof/>
            <w:webHidden/>
          </w:rPr>
          <w:fldChar w:fldCharType="begin"/>
        </w:r>
        <w:r>
          <w:rPr>
            <w:noProof/>
            <w:webHidden/>
          </w:rPr>
          <w:instrText xml:space="preserve"> PAGEREF _Toc405406177 \h </w:instrText>
        </w:r>
        <w:r>
          <w:rPr>
            <w:noProof/>
            <w:webHidden/>
          </w:rPr>
        </w:r>
        <w:r>
          <w:rPr>
            <w:noProof/>
            <w:webHidden/>
          </w:rPr>
          <w:fldChar w:fldCharType="separate"/>
        </w:r>
        <w:r>
          <w:rPr>
            <w:noProof/>
            <w:webHidden/>
          </w:rPr>
          <w:t>22</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78" w:history="1">
        <w:r w:rsidRPr="00BC07B6">
          <w:rPr>
            <w:rStyle w:val="Kpr"/>
            <w:noProof/>
          </w:rPr>
          <w:t>2.3.</w:t>
        </w:r>
        <w:r>
          <w:rPr>
            <w:rFonts w:eastAsiaTheme="minorEastAsia"/>
            <w:noProof/>
            <w:lang w:eastAsia="tr-TR"/>
          </w:rPr>
          <w:tab/>
        </w:r>
        <w:r w:rsidRPr="00BC07B6">
          <w:rPr>
            <w:rStyle w:val="Kpr"/>
            <w:noProof/>
          </w:rPr>
          <w:t>Havza Çalışmalarında Görev Alan Kamu Kuruluşları Ve STK’lar</w:t>
        </w:r>
        <w:r>
          <w:rPr>
            <w:noProof/>
            <w:webHidden/>
          </w:rPr>
          <w:tab/>
        </w:r>
        <w:r>
          <w:rPr>
            <w:noProof/>
            <w:webHidden/>
          </w:rPr>
          <w:fldChar w:fldCharType="begin"/>
        </w:r>
        <w:r>
          <w:rPr>
            <w:noProof/>
            <w:webHidden/>
          </w:rPr>
          <w:instrText xml:space="preserve"> PAGEREF _Toc405406178 \h </w:instrText>
        </w:r>
        <w:r>
          <w:rPr>
            <w:noProof/>
            <w:webHidden/>
          </w:rPr>
        </w:r>
        <w:r>
          <w:rPr>
            <w:noProof/>
            <w:webHidden/>
          </w:rPr>
          <w:fldChar w:fldCharType="separate"/>
        </w:r>
        <w:r>
          <w:rPr>
            <w:noProof/>
            <w:webHidden/>
          </w:rPr>
          <w:t>22</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79" w:history="1">
        <w:r w:rsidRPr="00BC07B6">
          <w:rPr>
            <w:rStyle w:val="Kpr"/>
            <w:noProof/>
          </w:rPr>
          <w:t>2.4.</w:t>
        </w:r>
        <w:r>
          <w:rPr>
            <w:rFonts w:eastAsiaTheme="minorEastAsia"/>
            <w:noProof/>
            <w:lang w:eastAsia="tr-TR"/>
          </w:rPr>
          <w:tab/>
        </w:r>
        <w:r w:rsidRPr="00BC07B6">
          <w:rPr>
            <w:rStyle w:val="Kpr"/>
            <w:noProof/>
          </w:rPr>
          <w:t>Genel Kamuoyu</w:t>
        </w:r>
        <w:r>
          <w:rPr>
            <w:noProof/>
            <w:webHidden/>
          </w:rPr>
          <w:tab/>
        </w:r>
        <w:r>
          <w:rPr>
            <w:noProof/>
            <w:webHidden/>
          </w:rPr>
          <w:fldChar w:fldCharType="begin"/>
        </w:r>
        <w:r>
          <w:rPr>
            <w:noProof/>
            <w:webHidden/>
          </w:rPr>
          <w:instrText xml:space="preserve"> PAGEREF _Toc405406179 \h </w:instrText>
        </w:r>
        <w:r>
          <w:rPr>
            <w:noProof/>
            <w:webHidden/>
          </w:rPr>
        </w:r>
        <w:r>
          <w:rPr>
            <w:noProof/>
            <w:webHidden/>
          </w:rPr>
          <w:fldChar w:fldCharType="separate"/>
        </w:r>
        <w:r>
          <w:rPr>
            <w:noProof/>
            <w:webHidden/>
          </w:rPr>
          <w:t>23</w:t>
        </w:r>
        <w:r>
          <w:rPr>
            <w:noProof/>
            <w:webHidden/>
          </w:rPr>
          <w:fldChar w:fldCharType="end"/>
        </w:r>
      </w:hyperlink>
    </w:p>
    <w:p w:rsidR="0029704D" w:rsidRDefault="0029704D">
      <w:pPr>
        <w:pStyle w:val="T1"/>
        <w:tabs>
          <w:tab w:val="left" w:pos="440"/>
          <w:tab w:val="right" w:leader="dot" w:pos="8493"/>
        </w:tabs>
        <w:rPr>
          <w:rFonts w:eastAsiaTheme="minorEastAsia"/>
          <w:noProof/>
          <w:lang w:eastAsia="tr-TR"/>
        </w:rPr>
      </w:pPr>
      <w:hyperlink w:anchor="_Toc405406180" w:history="1">
        <w:r w:rsidRPr="00BC07B6">
          <w:rPr>
            <w:rStyle w:val="Kpr"/>
            <w:noProof/>
          </w:rPr>
          <w:t>3.</w:t>
        </w:r>
        <w:r>
          <w:rPr>
            <w:rFonts w:eastAsiaTheme="minorEastAsia"/>
            <w:noProof/>
            <w:lang w:eastAsia="tr-TR"/>
          </w:rPr>
          <w:tab/>
        </w:r>
        <w:r w:rsidRPr="00BC07B6">
          <w:rPr>
            <w:rStyle w:val="Kpr"/>
            <w:noProof/>
          </w:rPr>
          <w:t>Halen Yürütülen Faaliyetler-Türkiye Örneği</w:t>
        </w:r>
        <w:r>
          <w:rPr>
            <w:noProof/>
            <w:webHidden/>
          </w:rPr>
          <w:tab/>
        </w:r>
        <w:r>
          <w:rPr>
            <w:noProof/>
            <w:webHidden/>
          </w:rPr>
          <w:fldChar w:fldCharType="begin"/>
        </w:r>
        <w:r>
          <w:rPr>
            <w:noProof/>
            <w:webHidden/>
          </w:rPr>
          <w:instrText xml:space="preserve"> PAGEREF _Toc405406180 \h </w:instrText>
        </w:r>
        <w:r>
          <w:rPr>
            <w:noProof/>
            <w:webHidden/>
          </w:rPr>
        </w:r>
        <w:r>
          <w:rPr>
            <w:noProof/>
            <w:webHidden/>
          </w:rPr>
          <w:fldChar w:fldCharType="separate"/>
        </w:r>
        <w:r>
          <w:rPr>
            <w:noProof/>
            <w:webHidden/>
          </w:rPr>
          <w:t>24</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81" w:history="1">
        <w:r w:rsidRPr="00BC07B6">
          <w:rPr>
            <w:rStyle w:val="Kpr"/>
            <w:noProof/>
          </w:rPr>
          <w:t>3.1.</w:t>
        </w:r>
        <w:r>
          <w:rPr>
            <w:rFonts w:eastAsiaTheme="minorEastAsia"/>
            <w:noProof/>
            <w:lang w:eastAsia="tr-TR"/>
          </w:rPr>
          <w:tab/>
        </w:r>
        <w:r w:rsidRPr="00BC07B6">
          <w:rPr>
            <w:rStyle w:val="Kpr"/>
            <w:noProof/>
          </w:rPr>
          <w:t>Kurumlarca Yürütülen Çalışmalar</w:t>
        </w:r>
        <w:r>
          <w:rPr>
            <w:noProof/>
            <w:webHidden/>
          </w:rPr>
          <w:tab/>
        </w:r>
        <w:r>
          <w:rPr>
            <w:noProof/>
            <w:webHidden/>
          </w:rPr>
          <w:fldChar w:fldCharType="begin"/>
        </w:r>
        <w:r>
          <w:rPr>
            <w:noProof/>
            <w:webHidden/>
          </w:rPr>
          <w:instrText xml:space="preserve"> PAGEREF _Toc405406181 \h </w:instrText>
        </w:r>
        <w:r>
          <w:rPr>
            <w:noProof/>
            <w:webHidden/>
          </w:rPr>
        </w:r>
        <w:r>
          <w:rPr>
            <w:noProof/>
            <w:webHidden/>
          </w:rPr>
          <w:fldChar w:fldCharType="separate"/>
        </w:r>
        <w:r>
          <w:rPr>
            <w:noProof/>
            <w:webHidden/>
          </w:rPr>
          <w:t>24</w:t>
        </w:r>
        <w:r>
          <w:rPr>
            <w:noProof/>
            <w:webHidden/>
          </w:rPr>
          <w:fldChar w:fldCharType="end"/>
        </w:r>
      </w:hyperlink>
    </w:p>
    <w:p w:rsidR="0029704D" w:rsidRDefault="0029704D">
      <w:pPr>
        <w:pStyle w:val="T3"/>
        <w:tabs>
          <w:tab w:val="left" w:pos="1320"/>
          <w:tab w:val="right" w:leader="dot" w:pos="8493"/>
        </w:tabs>
        <w:rPr>
          <w:rFonts w:eastAsiaTheme="minorEastAsia"/>
          <w:noProof/>
          <w:lang w:eastAsia="tr-TR"/>
        </w:rPr>
      </w:pPr>
      <w:hyperlink w:anchor="_Toc405406182" w:history="1">
        <w:r w:rsidRPr="00BC07B6">
          <w:rPr>
            <w:rStyle w:val="Kpr"/>
            <w:noProof/>
          </w:rPr>
          <w:t>3.1.1.</w:t>
        </w:r>
        <w:r>
          <w:rPr>
            <w:rFonts w:eastAsiaTheme="minorEastAsia"/>
            <w:noProof/>
            <w:lang w:eastAsia="tr-TR"/>
          </w:rPr>
          <w:tab/>
        </w:r>
        <w:r w:rsidRPr="00BC07B6">
          <w:rPr>
            <w:rStyle w:val="Kpr"/>
            <w:noProof/>
          </w:rPr>
          <w:t>KTÜ ve İTÜ Orman Fakültelerinde Havza Yönetimi</w:t>
        </w:r>
        <w:r>
          <w:rPr>
            <w:noProof/>
            <w:webHidden/>
          </w:rPr>
          <w:tab/>
        </w:r>
        <w:r>
          <w:rPr>
            <w:noProof/>
            <w:webHidden/>
          </w:rPr>
          <w:fldChar w:fldCharType="begin"/>
        </w:r>
        <w:r>
          <w:rPr>
            <w:noProof/>
            <w:webHidden/>
          </w:rPr>
          <w:instrText xml:space="preserve"> PAGEREF _Toc405406182 \h </w:instrText>
        </w:r>
        <w:r>
          <w:rPr>
            <w:noProof/>
            <w:webHidden/>
          </w:rPr>
        </w:r>
        <w:r>
          <w:rPr>
            <w:noProof/>
            <w:webHidden/>
          </w:rPr>
          <w:fldChar w:fldCharType="separate"/>
        </w:r>
        <w:r>
          <w:rPr>
            <w:noProof/>
            <w:webHidden/>
          </w:rPr>
          <w:t>25</w:t>
        </w:r>
        <w:r>
          <w:rPr>
            <w:noProof/>
            <w:webHidden/>
          </w:rPr>
          <w:fldChar w:fldCharType="end"/>
        </w:r>
      </w:hyperlink>
    </w:p>
    <w:p w:rsidR="0029704D" w:rsidRDefault="0029704D">
      <w:pPr>
        <w:pStyle w:val="T3"/>
        <w:tabs>
          <w:tab w:val="left" w:pos="1320"/>
          <w:tab w:val="right" w:leader="dot" w:pos="8493"/>
        </w:tabs>
        <w:rPr>
          <w:rFonts w:eastAsiaTheme="minorEastAsia"/>
          <w:noProof/>
          <w:lang w:eastAsia="tr-TR"/>
        </w:rPr>
      </w:pPr>
      <w:hyperlink w:anchor="_Toc405406183" w:history="1">
        <w:r w:rsidRPr="00BC07B6">
          <w:rPr>
            <w:rStyle w:val="Kpr"/>
            <w:noProof/>
          </w:rPr>
          <w:t>3.1.2.</w:t>
        </w:r>
        <w:r>
          <w:rPr>
            <w:rFonts w:eastAsiaTheme="minorEastAsia"/>
            <w:noProof/>
            <w:lang w:eastAsia="tr-TR"/>
          </w:rPr>
          <w:tab/>
        </w:r>
        <w:r w:rsidRPr="00BC07B6">
          <w:rPr>
            <w:rStyle w:val="Kpr"/>
            <w:noProof/>
          </w:rPr>
          <w:t>Hizmet İçi Eğitimler</w:t>
        </w:r>
        <w:r>
          <w:rPr>
            <w:noProof/>
            <w:webHidden/>
          </w:rPr>
          <w:tab/>
        </w:r>
        <w:r>
          <w:rPr>
            <w:noProof/>
            <w:webHidden/>
          </w:rPr>
          <w:fldChar w:fldCharType="begin"/>
        </w:r>
        <w:r>
          <w:rPr>
            <w:noProof/>
            <w:webHidden/>
          </w:rPr>
          <w:instrText xml:space="preserve"> PAGEREF _Toc405406183 \h </w:instrText>
        </w:r>
        <w:r>
          <w:rPr>
            <w:noProof/>
            <w:webHidden/>
          </w:rPr>
        </w:r>
        <w:r>
          <w:rPr>
            <w:noProof/>
            <w:webHidden/>
          </w:rPr>
          <w:fldChar w:fldCharType="separate"/>
        </w:r>
        <w:r>
          <w:rPr>
            <w:noProof/>
            <w:webHidden/>
          </w:rPr>
          <w:t>26</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84" w:history="1">
        <w:r w:rsidRPr="00BC07B6">
          <w:rPr>
            <w:rStyle w:val="Kpr"/>
            <w:noProof/>
          </w:rPr>
          <w:t>3.2.</w:t>
        </w:r>
        <w:r>
          <w:rPr>
            <w:rFonts w:eastAsiaTheme="minorEastAsia"/>
            <w:noProof/>
            <w:lang w:eastAsia="tr-TR"/>
          </w:rPr>
          <w:tab/>
        </w:r>
        <w:r w:rsidRPr="00BC07B6">
          <w:rPr>
            <w:rStyle w:val="Kpr"/>
            <w:noProof/>
          </w:rPr>
          <w:t>Uluslararası Projeler</w:t>
        </w:r>
        <w:r>
          <w:rPr>
            <w:noProof/>
            <w:webHidden/>
          </w:rPr>
          <w:tab/>
        </w:r>
        <w:r>
          <w:rPr>
            <w:noProof/>
            <w:webHidden/>
          </w:rPr>
          <w:fldChar w:fldCharType="begin"/>
        </w:r>
        <w:r>
          <w:rPr>
            <w:noProof/>
            <w:webHidden/>
          </w:rPr>
          <w:instrText xml:space="preserve"> PAGEREF _Toc405406184 \h </w:instrText>
        </w:r>
        <w:r>
          <w:rPr>
            <w:noProof/>
            <w:webHidden/>
          </w:rPr>
        </w:r>
        <w:r>
          <w:rPr>
            <w:noProof/>
            <w:webHidden/>
          </w:rPr>
          <w:fldChar w:fldCharType="separate"/>
        </w:r>
        <w:r>
          <w:rPr>
            <w:noProof/>
            <w:webHidden/>
          </w:rPr>
          <w:t>26</w:t>
        </w:r>
        <w:r>
          <w:rPr>
            <w:noProof/>
            <w:webHidden/>
          </w:rPr>
          <w:fldChar w:fldCharType="end"/>
        </w:r>
      </w:hyperlink>
    </w:p>
    <w:p w:rsidR="0029704D" w:rsidRDefault="0029704D">
      <w:pPr>
        <w:pStyle w:val="T3"/>
        <w:tabs>
          <w:tab w:val="left" w:pos="1320"/>
          <w:tab w:val="right" w:leader="dot" w:pos="8493"/>
        </w:tabs>
        <w:rPr>
          <w:rFonts w:eastAsiaTheme="minorEastAsia"/>
          <w:noProof/>
          <w:lang w:eastAsia="tr-TR"/>
        </w:rPr>
      </w:pPr>
      <w:hyperlink w:anchor="_Toc405406185" w:history="1">
        <w:r w:rsidRPr="00BC07B6">
          <w:rPr>
            <w:rStyle w:val="Kpr"/>
            <w:noProof/>
          </w:rPr>
          <w:t>3.2.1.</w:t>
        </w:r>
        <w:r>
          <w:rPr>
            <w:rFonts w:eastAsiaTheme="minorEastAsia"/>
            <w:noProof/>
            <w:lang w:eastAsia="tr-TR"/>
          </w:rPr>
          <w:tab/>
        </w:r>
        <w:r w:rsidRPr="00BC07B6">
          <w:rPr>
            <w:rStyle w:val="Kpr"/>
            <w:noProof/>
          </w:rPr>
          <w:t>Doğu Anadolu Su Havzaları Rehabilitasyon Projesi- 1993-2001</w:t>
        </w:r>
        <w:r>
          <w:rPr>
            <w:noProof/>
            <w:webHidden/>
          </w:rPr>
          <w:tab/>
        </w:r>
        <w:r>
          <w:rPr>
            <w:noProof/>
            <w:webHidden/>
          </w:rPr>
          <w:fldChar w:fldCharType="begin"/>
        </w:r>
        <w:r>
          <w:rPr>
            <w:noProof/>
            <w:webHidden/>
          </w:rPr>
          <w:instrText xml:space="preserve"> PAGEREF _Toc405406185 \h </w:instrText>
        </w:r>
        <w:r>
          <w:rPr>
            <w:noProof/>
            <w:webHidden/>
          </w:rPr>
        </w:r>
        <w:r>
          <w:rPr>
            <w:noProof/>
            <w:webHidden/>
          </w:rPr>
          <w:fldChar w:fldCharType="separate"/>
        </w:r>
        <w:r>
          <w:rPr>
            <w:noProof/>
            <w:webHidden/>
          </w:rPr>
          <w:t>27</w:t>
        </w:r>
        <w:r>
          <w:rPr>
            <w:noProof/>
            <w:webHidden/>
          </w:rPr>
          <w:fldChar w:fldCharType="end"/>
        </w:r>
      </w:hyperlink>
    </w:p>
    <w:p w:rsidR="0029704D" w:rsidRDefault="0029704D">
      <w:pPr>
        <w:pStyle w:val="T3"/>
        <w:tabs>
          <w:tab w:val="left" w:pos="1320"/>
          <w:tab w:val="right" w:leader="dot" w:pos="8493"/>
        </w:tabs>
        <w:rPr>
          <w:rFonts w:eastAsiaTheme="minorEastAsia"/>
          <w:noProof/>
          <w:lang w:eastAsia="tr-TR"/>
        </w:rPr>
      </w:pPr>
      <w:hyperlink w:anchor="_Toc405406186" w:history="1">
        <w:r w:rsidRPr="00BC07B6">
          <w:rPr>
            <w:rStyle w:val="Kpr"/>
            <w:noProof/>
          </w:rPr>
          <w:t>3.2.2.</w:t>
        </w:r>
        <w:r>
          <w:rPr>
            <w:rFonts w:eastAsiaTheme="minorEastAsia"/>
            <w:noProof/>
            <w:lang w:eastAsia="tr-TR"/>
          </w:rPr>
          <w:tab/>
        </w:r>
        <w:r w:rsidRPr="00BC07B6">
          <w:rPr>
            <w:rStyle w:val="Kpr"/>
            <w:noProof/>
          </w:rPr>
          <w:t>Anadolu Su Havzaları Rehabilitasyon Projesi- 2004-2012</w:t>
        </w:r>
        <w:r>
          <w:rPr>
            <w:noProof/>
            <w:webHidden/>
          </w:rPr>
          <w:tab/>
        </w:r>
        <w:r>
          <w:rPr>
            <w:noProof/>
            <w:webHidden/>
          </w:rPr>
          <w:fldChar w:fldCharType="begin"/>
        </w:r>
        <w:r>
          <w:rPr>
            <w:noProof/>
            <w:webHidden/>
          </w:rPr>
          <w:instrText xml:space="preserve"> PAGEREF _Toc405406186 \h </w:instrText>
        </w:r>
        <w:r>
          <w:rPr>
            <w:noProof/>
            <w:webHidden/>
          </w:rPr>
        </w:r>
        <w:r>
          <w:rPr>
            <w:noProof/>
            <w:webHidden/>
          </w:rPr>
          <w:fldChar w:fldCharType="separate"/>
        </w:r>
        <w:r>
          <w:rPr>
            <w:noProof/>
            <w:webHidden/>
          </w:rPr>
          <w:t>27</w:t>
        </w:r>
        <w:r>
          <w:rPr>
            <w:noProof/>
            <w:webHidden/>
          </w:rPr>
          <w:fldChar w:fldCharType="end"/>
        </w:r>
      </w:hyperlink>
    </w:p>
    <w:p w:rsidR="0029704D" w:rsidRDefault="0029704D">
      <w:pPr>
        <w:pStyle w:val="T3"/>
        <w:tabs>
          <w:tab w:val="left" w:pos="1320"/>
          <w:tab w:val="right" w:leader="dot" w:pos="8493"/>
        </w:tabs>
        <w:rPr>
          <w:rFonts w:eastAsiaTheme="minorEastAsia"/>
          <w:noProof/>
          <w:lang w:eastAsia="tr-TR"/>
        </w:rPr>
      </w:pPr>
      <w:hyperlink w:anchor="_Toc405406187" w:history="1">
        <w:r w:rsidRPr="00BC07B6">
          <w:rPr>
            <w:rStyle w:val="Kpr"/>
            <w:noProof/>
          </w:rPr>
          <w:t>3.2.3.</w:t>
        </w:r>
        <w:r>
          <w:rPr>
            <w:rFonts w:eastAsiaTheme="minorEastAsia"/>
            <w:noProof/>
            <w:lang w:eastAsia="tr-TR"/>
          </w:rPr>
          <w:tab/>
        </w:r>
        <w:r w:rsidRPr="00BC07B6">
          <w:rPr>
            <w:rStyle w:val="Kpr"/>
            <w:noProof/>
          </w:rPr>
          <w:t>Çoruh Nehri Havzası Rehabilitasyon Projesi-2012-2019</w:t>
        </w:r>
        <w:r>
          <w:rPr>
            <w:noProof/>
            <w:webHidden/>
          </w:rPr>
          <w:tab/>
        </w:r>
        <w:r>
          <w:rPr>
            <w:noProof/>
            <w:webHidden/>
          </w:rPr>
          <w:fldChar w:fldCharType="begin"/>
        </w:r>
        <w:r>
          <w:rPr>
            <w:noProof/>
            <w:webHidden/>
          </w:rPr>
          <w:instrText xml:space="preserve"> PAGEREF _Toc405406187 \h </w:instrText>
        </w:r>
        <w:r>
          <w:rPr>
            <w:noProof/>
            <w:webHidden/>
          </w:rPr>
        </w:r>
        <w:r>
          <w:rPr>
            <w:noProof/>
            <w:webHidden/>
          </w:rPr>
          <w:fldChar w:fldCharType="separate"/>
        </w:r>
        <w:r>
          <w:rPr>
            <w:noProof/>
            <w:webHidden/>
          </w:rPr>
          <w:t>28</w:t>
        </w:r>
        <w:r>
          <w:rPr>
            <w:noProof/>
            <w:webHidden/>
          </w:rPr>
          <w:fldChar w:fldCharType="end"/>
        </w:r>
      </w:hyperlink>
    </w:p>
    <w:p w:rsidR="0029704D" w:rsidRDefault="0029704D">
      <w:pPr>
        <w:pStyle w:val="T3"/>
        <w:tabs>
          <w:tab w:val="left" w:pos="1320"/>
          <w:tab w:val="right" w:leader="dot" w:pos="8493"/>
        </w:tabs>
        <w:rPr>
          <w:rFonts w:eastAsiaTheme="minorEastAsia"/>
          <w:noProof/>
          <w:lang w:eastAsia="tr-TR"/>
        </w:rPr>
      </w:pPr>
      <w:hyperlink w:anchor="_Toc405406188" w:history="1">
        <w:r w:rsidRPr="00BC07B6">
          <w:rPr>
            <w:rStyle w:val="Kpr"/>
            <w:noProof/>
          </w:rPr>
          <w:t>3.2.4.</w:t>
        </w:r>
        <w:r>
          <w:rPr>
            <w:rFonts w:eastAsiaTheme="minorEastAsia"/>
            <w:noProof/>
            <w:lang w:eastAsia="tr-TR"/>
          </w:rPr>
          <w:tab/>
        </w:r>
        <w:r w:rsidRPr="00BC07B6">
          <w:rPr>
            <w:rStyle w:val="Kpr"/>
            <w:noProof/>
          </w:rPr>
          <w:t>Murat Nehri Havzası Rehabilitasyon Projesi-2012-2018</w:t>
        </w:r>
        <w:r>
          <w:rPr>
            <w:noProof/>
            <w:webHidden/>
          </w:rPr>
          <w:tab/>
        </w:r>
        <w:r>
          <w:rPr>
            <w:noProof/>
            <w:webHidden/>
          </w:rPr>
          <w:fldChar w:fldCharType="begin"/>
        </w:r>
        <w:r>
          <w:rPr>
            <w:noProof/>
            <w:webHidden/>
          </w:rPr>
          <w:instrText xml:space="preserve"> PAGEREF _Toc405406188 \h </w:instrText>
        </w:r>
        <w:r>
          <w:rPr>
            <w:noProof/>
            <w:webHidden/>
          </w:rPr>
        </w:r>
        <w:r>
          <w:rPr>
            <w:noProof/>
            <w:webHidden/>
          </w:rPr>
          <w:fldChar w:fldCharType="separate"/>
        </w:r>
        <w:r>
          <w:rPr>
            <w:noProof/>
            <w:webHidden/>
          </w:rPr>
          <w:t>28</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89" w:history="1">
        <w:r w:rsidRPr="00BC07B6">
          <w:rPr>
            <w:rStyle w:val="Kpr"/>
            <w:noProof/>
          </w:rPr>
          <w:t>3.3.</w:t>
        </w:r>
        <w:r>
          <w:rPr>
            <w:rFonts w:eastAsiaTheme="minorEastAsia"/>
            <w:noProof/>
            <w:lang w:eastAsia="tr-TR"/>
          </w:rPr>
          <w:tab/>
        </w:r>
        <w:r w:rsidRPr="00BC07B6">
          <w:rPr>
            <w:rStyle w:val="Kpr"/>
            <w:noProof/>
          </w:rPr>
          <w:t>Başarılı ve Basarisiz Sonuçlar, Deneyimler</w:t>
        </w:r>
        <w:r>
          <w:rPr>
            <w:noProof/>
            <w:webHidden/>
          </w:rPr>
          <w:tab/>
        </w:r>
        <w:r>
          <w:rPr>
            <w:noProof/>
            <w:webHidden/>
          </w:rPr>
          <w:fldChar w:fldCharType="begin"/>
        </w:r>
        <w:r>
          <w:rPr>
            <w:noProof/>
            <w:webHidden/>
          </w:rPr>
          <w:instrText xml:space="preserve"> PAGEREF _Toc405406189 \h </w:instrText>
        </w:r>
        <w:r>
          <w:rPr>
            <w:noProof/>
            <w:webHidden/>
          </w:rPr>
        </w:r>
        <w:r>
          <w:rPr>
            <w:noProof/>
            <w:webHidden/>
          </w:rPr>
          <w:fldChar w:fldCharType="separate"/>
        </w:r>
        <w:r>
          <w:rPr>
            <w:noProof/>
            <w:webHidden/>
          </w:rPr>
          <w:t>29</w:t>
        </w:r>
        <w:r>
          <w:rPr>
            <w:noProof/>
            <w:webHidden/>
          </w:rPr>
          <w:fldChar w:fldCharType="end"/>
        </w:r>
      </w:hyperlink>
    </w:p>
    <w:p w:rsidR="0029704D" w:rsidRDefault="0029704D">
      <w:pPr>
        <w:pStyle w:val="T1"/>
        <w:tabs>
          <w:tab w:val="left" w:pos="440"/>
          <w:tab w:val="right" w:leader="dot" w:pos="8493"/>
        </w:tabs>
        <w:rPr>
          <w:rFonts w:eastAsiaTheme="minorEastAsia"/>
          <w:noProof/>
          <w:lang w:eastAsia="tr-TR"/>
        </w:rPr>
      </w:pPr>
      <w:hyperlink w:anchor="_Toc405406190" w:history="1">
        <w:r w:rsidRPr="00BC07B6">
          <w:rPr>
            <w:rStyle w:val="Kpr"/>
            <w:noProof/>
          </w:rPr>
          <w:t>4.</w:t>
        </w:r>
        <w:r>
          <w:rPr>
            <w:rFonts w:eastAsiaTheme="minorEastAsia"/>
            <w:noProof/>
            <w:lang w:eastAsia="tr-TR"/>
          </w:rPr>
          <w:tab/>
        </w:r>
        <w:r w:rsidRPr="00BC07B6">
          <w:rPr>
            <w:rStyle w:val="Kpr"/>
            <w:noProof/>
          </w:rPr>
          <w:t>Bu Proje Çerçevesinde Yürütülen Eğitim ve Bilinç Oluşturma Çalışmaları</w:t>
        </w:r>
        <w:r>
          <w:rPr>
            <w:noProof/>
            <w:webHidden/>
          </w:rPr>
          <w:tab/>
        </w:r>
        <w:r>
          <w:rPr>
            <w:noProof/>
            <w:webHidden/>
          </w:rPr>
          <w:fldChar w:fldCharType="begin"/>
        </w:r>
        <w:r>
          <w:rPr>
            <w:noProof/>
            <w:webHidden/>
          </w:rPr>
          <w:instrText xml:space="preserve"> PAGEREF _Toc405406190 \h </w:instrText>
        </w:r>
        <w:r>
          <w:rPr>
            <w:noProof/>
            <w:webHidden/>
          </w:rPr>
        </w:r>
        <w:r>
          <w:rPr>
            <w:noProof/>
            <w:webHidden/>
          </w:rPr>
          <w:fldChar w:fldCharType="separate"/>
        </w:r>
        <w:r>
          <w:rPr>
            <w:noProof/>
            <w:webHidden/>
          </w:rPr>
          <w:t>29</w:t>
        </w:r>
        <w:r>
          <w:rPr>
            <w:noProof/>
            <w:webHidden/>
          </w:rPr>
          <w:fldChar w:fldCharType="end"/>
        </w:r>
      </w:hyperlink>
    </w:p>
    <w:p w:rsidR="0029704D" w:rsidRDefault="0029704D">
      <w:pPr>
        <w:pStyle w:val="T1"/>
        <w:tabs>
          <w:tab w:val="left" w:pos="440"/>
          <w:tab w:val="right" w:leader="dot" w:pos="8493"/>
        </w:tabs>
        <w:rPr>
          <w:rFonts w:eastAsiaTheme="minorEastAsia"/>
          <w:noProof/>
          <w:lang w:eastAsia="tr-TR"/>
        </w:rPr>
      </w:pPr>
      <w:hyperlink w:anchor="_Toc405406191" w:history="1">
        <w:r w:rsidRPr="00BC07B6">
          <w:rPr>
            <w:rStyle w:val="Kpr"/>
            <w:noProof/>
          </w:rPr>
          <w:t>5.</w:t>
        </w:r>
        <w:r>
          <w:rPr>
            <w:rFonts w:eastAsiaTheme="minorEastAsia"/>
            <w:noProof/>
            <w:lang w:eastAsia="tr-TR"/>
          </w:rPr>
          <w:tab/>
        </w:r>
        <w:r w:rsidRPr="00BC07B6">
          <w:rPr>
            <w:rStyle w:val="Kpr"/>
            <w:noProof/>
          </w:rPr>
          <w:t>Elde Edilen Deneyimler Işığında Diğer Ülkelere Tavsiyeler</w:t>
        </w:r>
        <w:r>
          <w:rPr>
            <w:noProof/>
            <w:webHidden/>
          </w:rPr>
          <w:tab/>
        </w:r>
        <w:r>
          <w:rPr>
            <w:noProof/>
            <w:webHidden/>
          </w:rPr>
          <w:fldChar w:fldCharType="begin"/>
        </w:r>
        <w:r>
          <w:rPr>
            <w:noProof/>
            <w:webHidden/>
          </w:rPr>
          <w:instrText xml:space="preserve"> PAGEREF _Toc405406191 \h </w:instrText>
        </w:r>
        <w:r>
          <w:rPr>
            <w:noProof/>
            <w:webHidden/>
          </w:rPr>
        </w:r>
        <w:r>
          <w:rPr>
            <w:noProof/>
            <w:webHidden/>
          </w:rPr>
          <w:fldChar w:fldCharType="separate"/>
        </w:r>
        <w:r>
          <w:rPr>
            <w:noProof/>
            <w:webHidden/>
          </w:rPr>
          <w:t>31</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92" w:history="1">
        <w:r w:rsidRPr="00BC07B6">
          <w:rPr>
            <w:rStyle w:val="Kpr"/>
            <w:noProof/>
          </w:rPr>
          <w:t>5.1.</w:t>
        </w:r>
        <w:r>
          <w:rPr>
            <w:rFonts w:eastAsiaTheme="minorEastAsia"/>
            <w:noProof/>
            <w:lang w:eastAsia="tr-TR"/>
          </w:rPr>
          <w:tab/>
        </w:r>
        <w:r w:rsidRPr="00BC07B6">
          <w:rPr>
            <w:rStyle w:val="Kpr"/>
            <w:noProof/>
          </w:rPr>
          <w:t>Uluslararası İşbirliğine Dönük Tavsiyeler</w:t>
        </w:r>
        <w:r>
          <w:rPr>
            <w:noProof/>
            <w:webHidden/>
          </w:rPr>
          <w:tab/>
        </w:r>
        <w:r>
          <w:rPr>
            <w:noProof/>
            <w:webHidden/>
          </w:rPr>
          <w:fldChar w:fldCharType="begin"/>
        </w:r>
        <w:r>
          <w:rPr>
            <w:noProof/>
            <w:webHidden/>
          </w:rPr>
          <w:instrText xml:space="preserve"> PAGEREF _Toc405406192 \h </w:instrText>
        </w:r>
        <w:r>
          <w:rPr>
            <w:noProof/>
            <w:webHidden/>
          </w:rPr>
        </w:r>
        <w:r>
          <w:rPr>
            <w:noProof/>
            <w:webHidden/>
          </w:rPr>
          <w:fldChar w:fldCharType="separate"/>
        </w:r>
        <w:r>
          <w:rPr>
            <w:noProof/>
            <w:webHidden/>
          </w:rPr>
          <w:t>31</w:t>
        </w:r>
        <w:r>
          <w:rPr>
            <w:noProof/>
            <w:webHidden/>
          </w:rPr>
          <w:fldChar w:fldCharType="end"/>
        </w:r>
      </w:hyperlink>
    </w:p>
    <w:p w:rsidR="0029704D" w:rsidRDefault="0029704D">
      <w:pPr>
        <w:pStyle w:val="T2"/>
        <w:tabs>
          <w:tab w:val="left" w:pos="880"/>
          <w:tab w:val="right" w:leader="dot" w:pos="8493"/>
        </w:tabs>
        <w:rPr>
          <w:rFonts w:eastAsiaTheme="minorEastAsia"/>
          <w:noProof/>
          <w:lang w:eastAsia="tr-TR"/>
        </w:rPr>
      </w:pPr>
      <w:hyperlink w:anchor="_Toc405406193" w:history="1">
        <w:r w:rsidRPr="00BC07B6">
          <w:rPr>
            <w:rStyle w:val="Kpr"/>
            <w:noProof/>
          </w:rPr>
          <w:t>5.2.</w:t>
        </w:r>
        <w:r>
          <w:rPr>
            <w:rFonts w:eastAsiaTheme="minorEastAsia"/>
            <w:noProof/>
            <w:lang w:eastAsia="tr-TR"/>
          </w:rPr>
          <w:tab/>
        </w:r>
        <w:r w:rsidRPr="00BC07B6">
          <w:rPr>
            <w:rStyle w:val="Kpr"/>
            <w:noProof/>
          </w:rPr>
          <w:t>Ulusal Faaliyetlere Dönük Tavsiyeler</w:t>
        </w:r>
        <w:r>
          <w:rPr>
            <w:noProof/>
            <w:webHidden/>
          </w:rPr>
          <w:tab/>
        </w:r>
        <w:r>
          <w:rPr>
            <w:noProof/>
            <w:webHidden/>
          </w:rPr>
          <w:fldChar w:fldCharType="begin"/>
        </w:r>
        <w:r>
          <w:rPr>
            <w:noProof/>
            <w:webHidden/>
          </w:rPr>
          <w:instrText xml:space="preserve"> PAGEREF _Toc405406193 \h </w:instrText>
        </w:r>
        <w:r>
          <w:rPr>
            <w:noProof/>
            <w:webHidden/>
          </w:rPr>
        </w:r>
        <w:r>
          <w:rPr>
            <w:noProof/>
            <w:webHidden/>
          </w:rPr>
          <w:fldChar w:fldCharType="separate"/>
        </w:r>
        <w:r>
          <w:rPr>
            <w:noProof/>
            <w:webHidden/>
          </w:rPr>
          <w:t>35</w:t>
        </w:r>
        <w:r>
          <w:rPr>
            <w:noProof/>
            <w:webHidden/>
          </w:rPr>
          <w:fldChar w:fldCharType="end"/>
        </w:r>
      </w:hyperlink>
    </w:p>
    <w:p w:rsidR="0029704D" w:rsidRDefault="0029704D">
      <w:pPr>
        <w:pStyle w:val="T1"/>
        <w:tabs>
          <w:tab w:val="left" w:pos="440"/>
          <w:tab w:val="right" w:leader="dot" w:pos="8493"/>
        </w:tabs>
        <w:rPr>
          <w:rFonts w:eastAsiaTheme="minorEastAsia"/>
          <w:noProof/>
          <w:lang w:eastAsia="tr-TR"/>
        </w:rPr>
      </w:pPr>
      <w:hyperlink w:anchor="_Toc405406194" w:history="1">
        <w:r w:rsidRPr="00BC07B6">
          <w:rPr>
            <w:rStyle w:val="Kpr"/>
            <w:noProof/>
          </w:rPr>
          <w:t>6.</w:t>
        </w:r>
        <w:r>
          <w:rPr>
            <w:rFonts w:eastAsiaTheme="minorEastAsia"/>
            <w:noProof/>
            <w:lang w:eastAsia="tr-TR"/>
          </w:rPr>
          <w:tab/>
        </w:r>
        <w:r w:rsidRPr="00BC07B6">
          <w:rPr>
            <w:rStyle w:val="Kpr"/>
            <w:noProof/>
          </w:rPr>
          <w:t>Netice</w:t>
        </w:r>
        <w:r>
          <w:rPr>
            <w:noProof/>
            <w:webHidden/>
          </w:rPr>
          <w:tab/>
        </w:r>
        <w:r>
          <w:rPr>
            <w:noProof/>
            <w:webHidden/>
          </w:rPr>
          <w:fldChar w:fldCharType="begin"/>
        </w:r>
        <w:r>
          <w:rPr>
            <w:noProof/>
            <w:webHidden/>
          </w:rPr>
          <w:instrText xml:space="preserve"> PAGEREF _Toc405406194 \h </w:instrText>
        </w:r>
        <w:r>
          <w:rPr>
            <w:noProof/>
            <w:webHidden/>
          </w:rPr>
        </w:r>
        <w:r>
          <w:rPr>
            <w:noProof/>
            <w:webHidden/>
          </w:rPr>
          <w:fldChar w:fldCharType="separate"/>
        </w:r>
        <w:r>
          <w:rPr>
            <w:noProof/>
            <w:webHidden/>
          </w:rPr>
          <w:t>36</w:t>
        </w:r>
        <w:r>
          <w:rPr>
            <w:noProof/>
            <w:webHidden/>
          </w:rPr>
          <w:fldChar w:fldCharType="end"/>
        </w:r>
      </w:hyperlink>
    </w:p>
    <w:p w:rsidR="0029704D" w:rsidRDefault="009B5CF7" w:rsidP="00C42366">
      <w:pPr>
        <w:pStyle w:val="Balk1"/>
        <w:rPr>
          <w:b w:val="0"/>
          <w:bCs w:val="0"/>
        </w:rPr>
      </w:pPr>
      <w:r>
        <w:fldChar w:fldCharType="end"/>
      </w:r>
      <w:r w:rsidR="0029704D">
        <w:br w:type="page"/>
      </w:r>
    </w:p>
    <w:p w:rsidR="0029704D" w:rsidRDefault="0029704D" w:rsidP="0029704D">
      <w:pPr>
        <w:pStyle w:val="Balk1"/>
      </w:pPr>
      <w:bookmarkStart w:id="3" w:name="_Toc405406165"/>
      <w:r>
        <w:lastRenderedPageBreak/>
        <w:t>Tablolar</w:t>
      </w:r>
      <w:bookmarkEnd w:id="3"/>
    </w:p>
    <w:p w:rsidR="0029704D" w:rsidRDefault="0029704D" w:rsidP="0029704D">
      <w:pPr>
        <w:pStyle w:val="ekillerTablosu"/>
        <w:tabs>
          <w:tab w:val="right" w:leader="dot" w:pos="8493"/>
        </w:tabs>
        <w:spacing w:line="360" w:lineRule="auto"/>
        <w:rPr>
          <w:rFonts w:eastAsiaTheme="minorEastAsia"/>
          <w:noProof/>
          <w:lang w:eastAsia="tr-TR"/>
        </w:rPr>
      </w:pPr>
      <w:r>
        <w:rPr>
          <w:rFonts w:eastAsiaTheme="majorEastAsia" w:cstheme="majorBidi"/>
          <w:b/>
          <w:bCs/>
          <w:color w:val="2E74B5" w:themeColor="accent1" w:themeShade="BF"/>
          <w:sz w:val="24"/>
          <w:szCs w:val="24"/>
        </w:rPr>
        <w:fldChar w:fldCharType="begin"/>
      </w:r>
      <w:r>
        <w:rPr>
          <w:rFonts w:eastAsiaTheme="majorEastAsia" w:cstheme="majorBidi"/>
          <w:b/>
          <w:bCs/>
          <w:color w:val="2E74B5" w:themeColor="accent1" w:themeShade="BF"/>
          <w:sz w:val="24"/>
          <w:szCs w:val="24"/>
        </w:rPr>
        <w:instrText xml:space="preserve"> TOC \h \z \c "Tablo" </w:instrText>
      </w:r>
      <w:r>
        <w:rPr>
          <w:rFonts w:eastAsiaTheme="majorEastAsia" w:cstheme="majorBidi"/>
          <w:b/>
          <w:bCs/>
          <w:color w:val="2E74B5" w:themeColor="accent1" w:themeShade="BF"/>
          <w:sz w:val="24"/>
          <w:szCs w:val="24"/>
        </w:rPr>
        <w:fldChar w:fldCharType="separate"/>
      </w:r>
      <w:hyperlink w:anchor="_Toc405406093" w:history="1">
        <w:r w:rsidRPr="00B80F0E">
          <w:rPr>
            <w:rStyle w:val="Kpr"/>
            <w:noProof/>
          </w:rPr>
          <w:t>Tablo 1 Proje Ülkelerinde Havza Temelli Çalışan Kurumlar</w:t>
        </w:r>
        <w:r>
          <w:rPr>
            <w:noProof/>
            <w:webHidden/>
          </w:rPr>
          <w:tab/>
        </w:r>
        <w:r>
          <w:rPr>
            <w:noProof/>
            <w:webHidden/>
          </w:rPr>
          <w:fldChar w:fldCharType="begin"/>
        </w:r>
        <w:r>
          <w:rPr>
            <w:noProof/>
            <w:webHidden/>
          </w:rPr>
          <w:instrText xml:space="preserve"> PAGEREF _Toc405406093 \h </w:instrText>
        </w:r>
        <w:r>
          <w:rPr>
            <w:noProof/>
            <w:webHidden/>
          </w:rPr>
        </w:r>
        <w:r>
          <w:rPr>
            <w:noProof/>
            <w:webHidden/>
          </w:rPr>
          <w:fldChar w:fldCharType="separate"/>
        </w:r>
        <w:r>
          <w:rPr>
            <w:noProof/>
            <w:webHidden/>
          </w:rPr>
          <w:t>13</w:t>
        </w:r>
        <w:r>
          <w:rPr>
            <w:noProof/>
            <w:webHidden/>
          </w:rPr>
          <w:fldChar w:fldCharType="end"/>
        </w:r>
      </w:hyperlink>
    </w:p>
    <w:p w:rsidR="0029704D" w:rsidRDefault="0029704D" w:rsidP="0029704D">
      <w:pPr>
        <w:pStyle w:val="ekillerTablosu"/>
        <w:tabs>
          <w:tab w:val="right" w:leader="dot" w:pos="8493"/>
        </w:tabs>
        <w:spacing w:line="360" w:lineRule="auto"/>
        <w:rPr>
          <w:rFonts w:eastAsiaTheme="minorEastAsia"/>
          <w:noProof/>
          <w:lang w:eastAsia="tr-TR"/>
        </w:rPr>
      </w:pPr>
      <w:hyperlink w:anchor="_Toc405406094" w:history="1">
        <w:r w:rsidRPr="00B80F0E">
          <w:rPr>
            <w:rStyle w:val="Kpr"/>
            <w:noProof/>
          </w:rPr>
          <w:t>Tablo 2 Havza Yönetimi İle İlgili Türkiye Mevzuatından Bir Kaç Örnek</w:t>
        </w:r>
        <w:r>
          <w:rPr>
            <w:noProof/>
            <w:webHidden/>
          </w:rPr>
          <w:tab/>
        </w:r>
        <w:r>
          <w:rPr>
            <w:noProof/>
            <w:webHidden/>
          </w:rPr>
          <w:fldChar w:fldCharType="begin"/>
        </w:r>
        <w:r>
          <w:rPr>
            <w:noProof/>
            <w:webHidden/>
          </w:rPr>
          <w:instrText xml:space="preserve"> PAGEREF _Toc405406094 \h </w:instrText>
        </w:r>
        <w:r>
          <w:rPr>
            <w:noProof/>
            <w:webHidden/>
          </w:rPr>
        </w:r>
        <w:r>
          <w:rPr>
            <w:noProof/>
            <w:webHidden/>
          </w:rPr>
          <w:fldChar w:fldCharType="separate"/>
        </w:r>
        <w:r>
          <w:rPr>
            <w:noProof/>
            <w:webHidden/>
          </w:rPr>
          <w:t>21</w:t>
        </w:r>
        <w:r>
          <w:rPr>
            <w:noProof/>
            <w:webHidden/>
          </w:rPr>
          <w:fldChar w:fldCharType="end"/>
        </w:r>
      </w:hyperlink>
    </w:p>
    <w:p w:rsidR="0029704D" w:rsidRDefault="0029704D" w:rsidP="0029704D">
      <w:pPr>
        <w:pStyle w:val="ekillerTablosu"/>
        <w:tabs>
          <w:tab w:val="right" w:leader="dot" w:pos="8493"/>
        </w:tabs>
        <w:spacing w:line="360" w:lineRule="auto"/>
        <w:rPr>
          <w:rFonts w:eastAsiaTheme="minorEastAsia"/>
          <w:noProof/>
          <w:lang w:eastAsia="tr-TR"/>
        </w:rPr>
      </w:pPr>
      <w:hyperlink w:anchor="_Toc405406095" w:history="1">
        <w:r w:rsidRPr="00B80F0E">
          <w:rPr>
            <w:rStyle w:val="Kpr"/>
            <w:noProof/>
          </w:rPr>
          <w:t>Tablo 3 Türkiye’deki Üst Düzey Karar Vericilerin Durumlarının Değerlendirilmesi</w:t>
        </w:r>
        <w:r>
          <w:rPr>
            <w:noProof/>
            <w:webHidden/>
          </w:rPr>
          <w:tab/>
        </w:r>
        <w:r>
          <w:rPr>
            <w:noProof/>
            <w:webHidden/>
          </w:rPr>
          <w:fldChar w:fldCharType="begin"/>
        </w:r>
        <w:r>
          <w:rPr>
            <w:noProof/>
            <w:webHidden/>
          </w:rPr>
          <w:instrText xml:space="preserve"> PAGEREF _Toc405406095 \h </w:instrText>
        </w:r>
        <w:r>
          <w:rPr>
            <w:noProof/>
            <w:webHidden/>
          </w:rPr>
        </w:r>
        <w:r>
          <w:rPr>
            <w:noProof/>
            <w:webHidden/>
          </w:rPr>
          <w:fldChar w:fldCharType="separate"/>
        </w:r>
        <w:r>
          <w:rPr>
            <w:noProof/>
            <w:webHidden/>
          </w:rPr>
          <w:t>21</w:t>
        </w:r>
        <w:r>
          <w:rPr>
            <w:noProof/>
            <w:webHidden/>
          </w:rPr>
          <w:fldChar w:fldCharType="end"/>
        </w:r>
      </w:hyperlink>
    </w:p>
    <w:p w:rsidR="0029704D" w:rsidRDefault="0029704D" w:rsidP="0029704D">
      <w:pPr>
        <w:pStyle w:val="ekillerTablosu"/>
        <w:tabs>
          <w:tab w:val="right" w:leader="dot" w:pos="8493"/>
        </w:tabs>
        <w:spacing w:line="360" w:lineRule="auto"/>
        <w:rPr>
          <w:rFonts w:eastAsiaTheme="minorEastAsia"/>
          <w:noProof/>
          <w:lang w:eastAsia="tr-TR"/>
        </w:rPr>
      </w:pPr>
      <w:hyperlink w:anchor="_Toc405406096" w:history="1">
        <w:r w:rsidRPr="00B80F0E">
          <w:rPr>
            <w:rStyle w:val="Kpr"/>
            <w:noProof/>
          </w:rPr>
          <w:t>Tablo 4 Türkiye’deki Medya Programlardan Bazı Örnekler</w:t>
        </w:r>
        <w:r>
          <w:rPr>
            <w:noProof/>
            <w:webHidden/>
          </w:rPr>
          <w:tab/>
        </w:r>
        <w:r>
          <w:rPr>
            <w:noProof/>
            <w:webHidden/>
          </w:rPr>
          <w:fldChar w:fldCharType="begin"/>
        </w:r>
        <w:r>
          <w:rPr>
            <w:noProof/>
            <w:webHidden/>
          </w:rPr>
          <w:instrText xml:space="preserve"> PAGEREF _Toc405406096 \h </w:instrText>
        </w:r>
        <w:r>
          <w:rPr>
            <w:noProof/>
            <w:webHidden/>
          </w:rPr>
        </w:r>
        <w:r>
          <w:rPr>
            <w:noProof/>
            <w:webHidden/>
          </w:rPr>
          <w:fldChar w:fldCharType="separate"/>
        </w:r>
        <w:r>
          <w:rPr>
            <w:noProof/>
            <w:webHidden/>
          </w:rPr>
          <w:t>23</w:t>
        </w:r>
        <w:r>
          <w:rPr>
            <w:noProof/>
            <w:webHidden/>
          </w:rPr>
          <w:fldChar w:fldCharType="end"/>
        </w:r>
      </w:hyperlink>
    </w:p>
    <w:p w:rsidR="0029704D" w:rsidRDefault="0029704D" w:rsidP="0029704D">
      <w:pPr>
        <w:pStyle w:val="ekillerTablosu"/>
        <w:tabs>
          <w:tab w:val="right" w:leader="dot" w:pos="8493"/>
        </w:tabs>
        <w:spacing w:line="360" w:lineRule="auto"/>
        <w:rPr>
          <w:rFonts w:eastAsiaTheme="minorEastAsia"/>
          <w:noProof/>
          <w:lang w:eastAsia="tr-TR"/>
        </w:rPr>
      </w:pPr>
      <w:hyperlink w:anchor="_Toc405406097" w:history="1">
        <w:r w:rsidRPr="00B80F0E">
          <w:rPr>
            <w:rStyle w:val="Kpr"/>
            <w:noProof/>
          </w:rPr>
          <w:t>Tablo 5 Türkiye’de Kurumlarca Düzenlenen Hizmet İçi Eğitimlerden Örnekler</w:t>
        </w:r>
        <w:r>
          <w:rPr>
            <w:noProof/>
            <w:webHidden/>
          </w:rPr>
          <w:tab/>
        </w:r>
        <w:r>
          <w:rPr>
            <w:noProof/>
            <w:webHidden/>
          </w:rPr>
          <w:fldChar w:fldCharType="begin"/>
        </w:r>
        <w:r>
          <w:rPr>
            <w:noProof/>
            <w:webHidden/>
          </w:rPr>
          <w:instrText xml:space="preserve"> PAGEREF _Toc405406097 \h </w:instrText>
        </w:r>
        <w:r>
          <w:rPr>
            <w:noProof/>
            <w:webHidden/>
          </w:rPr>
        </w:r>
        <w:r>
          <w:rPr>
            <w:noProof/>
            <w:webHidden/>
          </w:rPr>
          <w:fldChar w:fldCharType="separate"/>
        </w:r>
        <w:r>
          <w:rPr>
            <w:noProof/>
            <w:webHidden/>
          </w:rPr>
          <w:t>26</w:t>
        </w:r>
        <w:r>
          <w:rPr>
            <w:noProof/>
            <w:webHidden/>
          </w:rPr>
          <w:fldChar w:fldCharType="end"/>
        </w:r>
      </w:hyperlink>
    </w:p>
    <w:p w:rsidR="0029704D" w:rsidRDefault="0029704D" w:rsidP="0029704D">
      <w:pPr>
        <w:pStyle w:val="ekillerTablosu"/>
        <w:tabs>
          <w:tab w:val="right" w:leader="dot" w:pos="8493"/>
        </w:tabs>
        <w:spacing w:line="360" w:lineRule="auto"/>
        <w:rPr>
          <w:rFonts w:eastAsiaTheme="minorEastAsia"/>
          <w:noProof/>
          <w:lang w:eastAsia="tr-TR"/>
        </w:rPr>
      </w:pPr>
      <w:hyperlink w:anchor="_Toc405406098" w:history="1">
        <w:r w:rsidRPr="00B80F0E">
          <w:rPr>
            <w:rStyle w:val="Kpr"/>
            <w:noProof/>
          </w:rPr>
          <w:t>Tablo 6 Proje Ülkelerinde Aktif Uluslararası Süreçler-Örgütler-STKlar</w:t>
        </w:r>
        <w:r>
          <w:rPr>
            <w:noProof/>
            <w:webHidden/>
          </w:rPr>
          <w:tab/>
        </w:r>
        <w:r>
          <w:rPr>
            <w:noProof/>
            <w:webHidden/>
          </w:rPr>
          <w:fldChar w:fldCharType="begin"/>
        </w:r>
        <w:r>
          <w:rPr>
            <w:noProof/>
            <w:webHidden/>
          </w:rPr>
          <w:instrText xml:space="preserve"> PAGEREF _Toc405406098 \h </w:instrText>
        </w:r>
        <w:r>
          <w:rPr>
            <w:noProof/>
            <w:webHidden/>
          </w:rPr>
        </w:r>
        <w:r>
          <w:rPr>
            <w:noProof/>
            <w:webHidden/>
          </w:rPr>
          <w:fldChar w:fldCharType="separate"/>
        </w:r>
        <w:r>
          <w:rPr>
            <w:noProof/>
            <w:webHidden/>
          </w:rPr>
          <w:t>34</w:t>
        </w:r>
        <w:r>
          <w:rPr>
            <w:noProof/>
            <w:webHidden/>
          </w:rPr>
          <w:fldChar w:fldCharType="end"/>
        </w:r>
      </w:hyperlink>
    </w:p>
    <w:p w:rsidR="0029704D" w:rsidRDefault="0029704D" w:rsidP="0029704D">
      <w:pPr>
        <w:spacing w:after="0" w:line="360" w:lineRule="auto"/>
        <w:rPr>
          <w:rFonts w:eastAsiaTheme="majorEastAsia" w:cstheme="majorBidi"/>
          <w:b/>
          <w:bCs/>
          <w:color w:val="2E74B5" w:themeColor="accent1" w:themeShade="BF"/>
          <w:sz w:val="24"/>
          <w:szCs w:val="24"/>
        </w:rPr>
      </w:pPr>
      <w:r>
        <w:rPr>
          <w:rFonts w:eastAsiaTheme="majorEastAsia" w:cstheme="majorBidi"/>
          <w:b/>
          <w:bCs/>
          <w:color w:val="2E74B5" w:themeColor="accent1" w:themeShade="BF"/>
          <w:sz w:val="24"/>
          <w:szCs w:val="24"/>
        </w:rPr>
        <w:fldChar w:fldCharType="end"/>
      </w:r>
    </w:p>
    <w:p w:rsidR="003C1258" w:rsidRPr="00FD125E" w:rsidRDefault="003C1258" w:rsidP="001A2DE5">
      <w:pPr>
        <w:pStyle w:val="Balk1"/>
        <w:spacing w:before="0" w:line="360" w:lineRule="auto"/>
        <w:jc w:val="both"/>
        <w:rPr>
          <w:rFonts w:asciiTheme="minorHAnsi" w:hAnsiTheme="minorHAnsi"/>
          <w:sz w:val="24"/>
          <w:szCs w:val="24"/>
        </w:rPr>
      </w:pPr>
      <w:bookmarkStart w:id="4" w:name="_Toc405406166"/>
      <w:r w:rsidRPr="00FD125E">
        <w:rPr>
          <w:rFonts w:asciiTheme="minorHAnsi" w:hAnsiTheme="minorHAnsi"/>
          <w:sz w:val="24"/>
          <w:szCs w:val="24"/>
        </w:rPr>
        <w:t>Kısaltma ve Terimler</w:t>
      </w:r>
      <w:bookmarkEnd w:id="2"/>
      <w:bookmarkEnd w:id="4"/>
    </w:p>
    <w:p w:rsidR="003C1258" w:rsidRPr="00FD125E" w:rsidRDefault="003C1258" w:rsidP="001A2DE5">
      <w:pPr>
        <w:spacing w:after="0" w:line="360" w:lineRule="auto"/>
        <w:ind w:left="1276" w:hanging="1276"/>
        <w:jc w:val="both"/>
        <w:rPr>
          <w:sz w:val="24"/>
          <w:szCs w:val="24"/>
        </w:rPr>
      </w:pPr>
      <w:r w:rsidRPr="00FD125E">
        <w:rPr>
          <w:sz w:val="24"/>
          <w:szCs w:val="24"/>
        </w:rPr>
        <w:t>AB</w:t>
      </w:r>
      <w:r w:rsidRPr="00FD125E">
        <w:rPr>
          <w:sz w:val="24"/>
          <w:szCs w:val="24"/>
        </w:rPr>
        <w:tab/>
        <w:t xml:space="preserve"> Avrupa Birliği </w:t>
      </w:r>
    </w:p>
    <w:p w:rsidR="003C1258" w:rsidRPr="00FD125E" w:rsidRDefault="003C1258" w:rsidP="001A2DE5">
      <w:pPr>
        <w:spacing w:after="0" w:line="360" w:lineRule="auto"/>
        <w:ind w:left="1276" w:hanging="1276"/>
        <w:jc w:val="both"/>
        <w:rPr>
          <w:sz w:val="24"/>
          <w:szCs w:val="24"/>
        </w:rPr>
      </w:pPr>
      <w:r w:rsidRPr="00FD125E">
        <w:rPr>
          <w:sz w:val="24"/>
          <w:szCs w:val="24"/>
        </w:rPr>
        <w:t xml:space="preserve">AFAD           </w:t>
      </w:r>
      <w:r w:rsidRPr="00FD125E">
        <w:rPr>
          <w:sz w:val="24"/>
          <w:szCs w:val="24"/>
        </w:rPr>
        <w:tab/>
        <w:t xml:space="preserve"> Başbakanlık Afet ve Acil Durum Yönetimi Başkanlığı </w:t>
      </w:r>
    </w:p>
    <w:p w:rsidR="003C1258" w:rsidRPr="00FD125E" w:rsidRDefault="00FB5E08" w:rsidP="001A2DE5">
      <w:pPr>
        <w:spacing w:after="0" w:line="360" w:lineRule="auto"/>
        <w:ind w:left="1276" w:hanging="1276"/>
        <w:jc w:val="both"/>
        <w:rPr>
          <w:sz w:val="24"/>
          <w:szCs w:val="24"/>
        </w:rPr>
      </w:pPr>
      <w:r w:rsidRPr="00FD125E">
        <w:rPr>
          <w:sz w:val="24"/>
          <w:szCs w:val="24"/>
        </w:rPr>
        <w:t xml:space="preserve">ASHRP </w:t>
      </w:r>
      <w:r w:rsidRPr="00FD125E">
        <w:rPr>
          <w:sz w:val="24"/>
          <w:szCs w:val="24"/>
        </w:rPr>
        <w:tab/>
      </w:r>
      <w:r w:rsidR="00C42366">
        <w:rPr>
          <w:sz w:val="24"/>
          <w:szCs w:val="24"/>
        </w:rPr>
        <w:t xml:space="preserve"> </w:t>
      </w:r>
      <w:r w:rsidRPr="00FD125E">
        <w:rPr>
          <w:sz w:val="24"/>
          <w:szCs w:val="24"/>
        </w:rPr>
        <w:t>Anadolu</w:t>
      </w:r>
      <w:r w:rsidR="003C1258" w:rsidRPr="00FD125E">
        <w:rPr>
          <w:sz w:val="24"/>
          <w:szCs w:val="24"/>
        </w:rPr>
        <w:t xml:space="preserve"> Su Havzası Rehabilitasyon Projesi</w:t>
      </w:r>
    </w:p>
    <w:p w:rsidR="003C1258" w:rsidRPr="00FD125E" w:rsidRDefault="003C1258" w:rsidP="001A2DE5">
      <w:pPr>
        <w:spacing w:after="0" w:line="360" w:lineRule="auto"/>
        <w:jc w:val="both"/>
        <w:rPr>
          <w:sz w:val="24"/>
          <w:szCs w:val="24"/>
        </w:rPr>
      </w:pPr>
      <w:r w:rsidRPr="00FD125E">
        <w:rPr>
          <w:sz w:val="24"/>
          <w:szCs w:val="24"/>
        </w:rPr>
        <w:t>ÇEM               Çölleşme ve Erozyonla Mücadele Genel Müdürlüğü</w:t>
      </w:r>
    </w:p>
    <w:p w:rsidR="003C1258" w:rsidRPr="00FD125E" w:rsidRDefault="00FB5E08" w:rsidP="001A2DE5">
      <w:pPr>
        <w:spacing w:after="0" w:line="360" w:lineRule="auto"/>
        <w:jc w:val="both"/>
        <w:rPr>
          <w:sz w:val="24"/>
          <w:szCs w:val="24"/>
        </w:rPr>
      </w:pPr>
      <w:r w:rsidRPr="00FD125E">
        <w:rPr>
          <w:sz w:val="24"/>
          <w:szCs w:val="24"/>
        </w:rPr>
        <w:t xml:space="preserve">ÇEDGM </w:t>
      </w:r>
      <w:r w:rsidRPr="00FD125E">
        <w:rPr>
          <w:sz w:val="24"/>
          <w:szCs w:val="24"/>
        </w:rPr>
        <w:tab/>
        <w:t>Çevresel</w:t>
      </w:r>
      <w:r w:rsidR="003C1258" w:rsidRPr="00FD125E">
        <w:rPr>
          <w:sz w:val="24"/>
          <w:szCs w:val="24"/>
        </w:rPr>
        <w:t xml:space="preserve"> Etki Değerlendirmesi, İzin ve Denetim Genel Müdürlüğü</w:t>
      </w:r>
    </w:p>
    <w:p w:rsidR="003C1258" w:rsidRPr="00FD125E" w:rsidRDefault="003C1258" w:rsidP="001A2DE5">
      <w:pPr>
        <w:spacing w:after="0" w:line="360" w:lineRule="auto"/>
        <w:jc w:val="both"/>
        <w:rPr>
          <w:sz w:val="24"/>
          <w:szCs w:val="24"/>
        </w:rPr>
      </w:pPr>
      <w:r w:rsidRPr="00FD125E">
        <w:rPr>
          <w:sz w:val="24"/>
          <w:szCs w:val="24"/>
        </w:rPr>
        <w:t>ÇŞB</w:t>
      </w:r>
      <w:r w:rsidRPr="00FD125E">
        <w:rPr>
          <w:sz w:val="24"/>
          <w:szCs w:val="24"/>
        </w:rPr>
        <w:tab/>
        <w:t xml:space="preserve">           Çevre ve Şehircilik Bakanlığı</w:t>
      </w:r>
    </w:p>
    <w:p w:rsidR="003C1258" w:rsidRPr="00FD125E" w:rsidRDefault="00FB5E08" w:rsidP="001A2DE5">
      <w:pPr>
        <w:spacing w:after="0" w:line="360" w:lineRule="auto"/>
        <w:jc w:val="both"/>
        <w:rPr>
          <w:sz w:val="24"/>
          <w:szCs w:val="24"/>
        </w:rPr>
      </w:pPr>
      <w:r w:rsidRPr="00FD125E">
        <w:rPr>
          <w:sz w:val="24"/>
          <w:szCs w:val="24"/>
        </w:rPr>
        <w:t>DSHRP</w:t>
      </w:r>
      <w:r w:rsidRPr="00FD125E">
        <w:rPr>
          <w:sz w:val="24"/>
          <w:szCs w:val="24"/>
        </w:rPr>
        <w:tab/>
      </w:r>
      <w:r w:rsidRPr="00FD125E">
        <w:rPr>
          <w:sz w:val="24"/>
          <w:szCs w:val="24"/>
        </w:rPr>
        <w:tab/>
        <w:t>Doğu</w:t>
      </w:r>
      <w:r w:rsidR="003C1258" w:rsidRPr="00FD125E">
        <w:rPr>
          <w:sz w:val="24"/>
          <w:szCs w:val="24"/>
        </w:rPr>
        <w:t xml:space="preserve"> Anadolu Havza Rehabilitasyon Projesi </w:t>
      </w:r>
    </w:p>
    <w:p w:rsidR="003C1258" w:rsidRPr="00FD125E" w:rsidRDefault="003C1258" w:rsidP="001A2DE5">
      <w:pPr>
        <w:spacing w:after="0" w:line="360" w:lineRule="auto"/>
        <w:jc w:val="both"/>
        <w:rPr>
          <w:sz w:val="24"/>
          <w:szCs w:val="24"/>
        </w:rPr>
      </w:pPr>
      <w:r w:rsidRPr="00FD125E">
        <w:rPr>
          <w:sz w:val="24"/>
          <w:szCs w:val="24"/>
        </w:rPr>
        <w:t>DB</w:t>
      </w:r>
      <w:r w:rsidRPr="00FD125E">
        <w:rPr>
          <w:sz w:val="24"/>
          <w:szCs w:val="24"/>
        </w:rPr>
        <w:tab/>
        <w:t xml:space="preserve">           Dünya Bankası </w:t>
      </w:r>
    </w:p>
    <w:p w:rsidR="003C1258" w:rsidRPr="00FD125E" w:rsidRDefault="003C1258" w:rsidP="001A2DE5">
      <w:pPr>
        <w:spacing w:after="0" w:line="360" w:lineRule="auto"/>
        <w:jc w:val="both"/>
        <w:rPr>
          <w:sz w:val="24"/>
          <w:szCs w:val="24"/>
        </w:rPr>
      </w:pPr>
      <w:r w:rsidRPr="00FD125E">
        <w:rPr>
          <w:sz w:val="24"/>
          <w:szCs w:val="24"/>
        </w:rPr>
        <w:t>DSİ</w:t>
      </w:r>
      <w:r w:rsidRPr="00FD125E">
        <w:rPr>
          <w:sz w:val="24"/>
          <w:szCs w:val="24"/>
        </w:rPr>
        <w:tab/>
        <w:t xml:space="preserve">           Devlet Su İşleri Genel Müdürlüğü </w:t>
      </w:r>
    </w:p>
    <w:p w:rsidR="003C1258" w:rsidRPr="00FD125E" w:rsidRDefault="003C1258" w:rsidP="001A2DE5">
      <w:pPr>
        <w:spacing w:after="0" w:line="360" w:lineRule="auto"/>
        <w:jc w:val="both"/>
        <w:rPr>
          <w:sz w:val="24"/>
          <w:szCs w:val="24"/>
        </w:rPr>
      </w:pPr>
      <w:r w:rsidRPr="00FD125E">
        <w:rPr>
          <w:sz w:val="24"/>
          <w:szCs w:val="24"/>
        </w:rPr>
        <w:t>GTHB             Gıda, Tarım ve Hayvancılık Bakanlığı</w:t>
      </w:r>
    </w:p>
    <w:p w:rsidR="003C1258" w:rsidRPr="00FD125E" w:rsidRDefault="003C1258" w:rsidP="001A2DE5">
      <w:pPr>
        <w:spacing w:after="0" w:line="360" w:lineRule="auto"/>
        <w:jc w:val="both"/>
        <w:rPr>
          <w:sz w:val="24"/>
          <w:szCs w:val="24"/>
        </w:rPr>
      </w:pPr>
      <w:r w:rsidRPr="00FD125E">
        <w:rPr>
          <w:sz w:val="24"/>
          <w:szCs w:val="24"/>
        </w:rPr>
        <w:t>HYK</w:t>
      </w:r>
      <w:r w:rsidRPr="00FD125E">
        <w:rPr>
          <w:sz w:val="24"/>
          <w:szCs w:val="24"/>
        </w:rPr>
        <w:tab/>
        <w:t xml:space="preserve">           Havza Yönetim Kurulu</w:t>
      </w:r>
    </w:p>
    <w:p w:rsidR="003C1258" w:rsidRPr="00FD125E" w:rsidRDefault="003C1258" w:rsidP="001A2DE5">
      <w:pPr>
        <w:shd w:val="clear" w:color="auto" w:fill="FFFFFF"/>
        <w:spacing w:after="0" w:line="360" w:lineRule="auto"/>
        <w:jc w:val="both"/>
        <w:rPr>
          <w:sz w:val="24"/>
          <w:szCs w:val="24"/>
        </w:rPr>
      </w:pPr>
      <w:r w:rsidRPr="00FD125E">
        <w:rPr>
          <w:sz w:val="24"/>
          <w:szCs w:val="24"/>
        </w:rPr>
        <w:t xml:space="preserve">HB                  </w:t>
      </w:r>
      <w:r w:rsidRPr="00FD125E">
        <w:rPr>
          <w:sz w:val="24"/>
          <w:szCs w:val="24"/>
          <w:shd w:val="clear" w:color="auto" w:fill="FFFFFF"/>
        </w:rPr>
        <w:t>Havza Birlikleri</w:t>
      </w:r>
    </w:p>
    <w:p w:rsidR="003C1258" w:rsidRPr="00FD125E" w:rsidRDefault="003C1258" w:rsidP="001A2DE5">
      <w:pPr>
        <w:spacing w:after="0" w:line="360" w:lineRule="auto"/>
        <w:jc w:val="both"/>
        <w:rPr>
          <w:sz w:val="24"/>
          <w:szCs w:val="24"/>
        </w:rPr>
      </w:pPr>
      <w:r w:rsidRPr="00FD125E">
        <w:rPr>
          <w:sz w:val="24"/>
          <w:szCs w:val="24"/>
        </w:rPr>
        <w:t>İD                   İklim Değişikliği</w:t>
      </w:r>
    </w:p>
    <w:p w:rsidR="003C1258" w:rsidRPr="00FD125E" w:rsidRDefault="00FB5E08" w:rsidP="001A2DE5">
      <w:pPr>
        <w:spacing w:after="0" w:line="360" w:lineRule="auto"/>
        <w:jc w:val="both"/>
        <w:rPr>
          <w:sz w:val="24"/>
          <w:szCs w:val="24"/>
        </w:rPr>
      </w:pPr>
      <w:r w:rsidRPr="00FD125E">
        <w:rPr>
          <w:sz w:val="24"/>
          <w:szCs w:val="24"/>
        </w:rPr>
        <w:t xml:space="preserve">MPGM </w:t>
      </w:r>
      <w:r w:rsidRPr="00FD125E">
        <w:rPr>
          <w:sz w:val="24"/>
          <w:szCs w:val="24"/>
        </w:rPr>
        <w:tab/>
        <w:t>Mekânsal</w:t>
      </w:r>
      <w:r w:rsidR="003C1258" w:rsidRPr="00FD125E">
        <w:rPr>
          <w:sz w:val="24"/>
          <w:szCs w:val="24"/>
        </w:rPr>
        <w:t xml:space="preserve"> Planlama Genel Müdürlüğü</w:t>
      </w:r>
    </w:p>
    <w:p w:rsidR="003C1258" w:rsidRPr="00FD125E" w:rsidRDefault="003C1258" w:rsidP="001A2DE5">
      <w:pPr>
        <w:spacing w:after="0" w:line="360" w:lineRule="auto"/>
        <w:jc w:val="both"/>
        <w:rPr>
          <w:sz w:val="24"/>
          <w:szCs w:val="24"/>
        </w:rPr>
      </w:pPr>
      <w:r w:rsidRPr="00FD125E">
        <w:rPr>
          <w:sz w:val="24"/>
          <w:szCs w:val="24"/>
        </w:rPr>
        <w:t>OGM</w:t>
      </w:r>
      <w:r w:rsidRPr="00FD125E">
        <w:rPr>
          <w:sz w:val="24"/>
          <w:szCs w:val="24"/>
        </w:rPr>
        <w:tab/>
        <w:t xml:space="preserve">           Orman Genel Müdürlüğü</w:t>
      </w:r>
    </w:p>
    <w:p w:rsidR="003C1258" w:rsidRPr="00FD125E" w:rsidRDefault="00C42366" w:rsidP="001A2DE5">
      <w:pPr>
        <w:spacing w:after="0" w:line="360" w:lineRule="auto"/>
        <w:jc w:val="both"/>
        <w:rPr>
          <w:sz w:val="24"/>
          <w:szCs w:val="24"/>
        </w:rPr>
      </w:pPr>
      <w:r>
        <w:rPr>
          <w:sz w:val="24"/>
          <w:szCs w:val="24"/>
        </w:rPr>
        <w:t xml:space="preserve">OSİB               </w:t>
      </w:r>
      <w:r w:rsidR="003C1258" w:rsidRPr="00FD125E">
        <w:rPr>
          <w:sz w:val="24"/>
          <w:szCs w:val="24"/>
        </w:rPr>
        <w:t>Orman ve Su İşleri Bakanlığı</w:t>
      </w:r>
    </w:p>
    <w:p w:rsidR="003C1258" w:rsidRPr="00FD125E" w:rsidRDefault="003C1258" w:rsidP="001A2DE5">
      <w:pPr>
        <w:spacing w:after="0" w:line="360" w:lineRule="auto"/>
        <w:jc w:val="both"/>
        <w:rPr>
          <w:sz w:val="24"/>
          <w:szCs w:val="24"/>
        </w:rPr>
      </w:pPr>
      <w:r w:rsidRPr="00FD125E">
        <w:rPr>
          <w:sz w:val="24"/>
          <w:szCs w:val="24"/>
        </w:rPr>
        <w:t>STK                 Sivil Toplum Kuruluşları</w:t>
      </w:r>
    </w:p>
    <w:p w:rsidR="003C1258" w:rsidRPr="00FD125E" w:rsidRDefault="003C1258" w:rsidP="001A2DE5">
      <w:pPr>
        <w:spacing w:after="0" w:line="360" w:lineRule="auto"/>
        <w:jc w:val="both"/>
        <w:rPr>
          <w:sz w:val="24"/>
          <w:szCs w:val="24"/>
        </w:rPr>
      </w:pPr>
      <w:r w:rsidRPr="00FD125E">
        <w:rPr>
          <w:sz w:val="24"/>
          <w:szCs w:val="24"/>
        </w:rPr>
        <w:t xml:space="preserve">SUEN              Türkiye Su Enstitüsü </w:t>
      </w:r>
    </w:p>
    <w:p w:rsidR="003C1258" w:rsidRPr="00FD125E" w:rsidRDefault="003C1258" w:rsidP="001A2DE5">
      <w:pPr>
        <w:spacing w:after="0" w:line="360" w:lineRule="auto"/>
        <w:jc w:val="both"/>
        <w:rPr>
          <w:sz w:val="24"/>
          <w:szCs w:val="24"/>
        </w:rPr>
      </w:pPr>
      <w:r w:rsidRPr="00FD125E">
        <w:rPr>
          <w:sz w:val="24"/>
          <w:szCs w:val="24"/>
        </w:rPr>
        <w:t>SYGM</w:t>
      </w:r>
      <w:r w:rsidRPr="00FD125E">
        <w:rPr>
          <w:sz w:val="24"/>
          <w:szCs w:val="24"/>
        </w:rPr>
        <w:tab/>
        <w:t xml:space="preserve">            Su Yönetimi Genel Müdürlüğü</w:t>
      </w:r>
    </w:p>
    <w:p w:rsidR="003C1258" w:rsidRPr="00FD125E" w:rsidRDefault="00FB5E08" w:rsidP="001A2DE5">
      <w:pPr>
        <w:spacing w:after="0" w:line="360" w:lineRule="auto"/>
        <w:jc w:val="both"/>
        <w:rPr>
          <w:sz w:val="24"/>
          <w:szCs w:val="24"/>
        </w:rPr>
      </w:pPr>
      <w:r w:rsidRPr="00FD125E">
        <w:rPr>
          <w:sz w:val="24"/>
          <w:szCs w:val="24"/>
        </w:rPr>
        <w:t xml:space="preserve">UHYKK </w:t>
      </w:r>
      <w:r w:rsidRPr="00FD125E">
        <w:rPr>
          <w:sz w:val="24"/>
          <w:szCs w:val="24"/>
        </w:rPr>
        <w:tab/>
        <w:t>Ulusal</w:t>
      </w:r>
      <w:r w:rsidR="003C1258" w:rsidRPr="00FD125E">
        <w:rPr>
          <w:sz w:val="24"/>
          <w:szCs w:val="24"/>
        </w:rPr>
        <w:t xml:space="preserve"> Havza Yönetimi Koordinasyon Kurulu </w:t>
      </w:r>
    </w:p>
    <w:p w:rsidR="003C1258" w:rsidRPr="00FD125E" w:rsidRDefault="003C1258" w:rsidP="001A2DE5">
      <w:pPr>
        <w:spacing w:after="0" w:line="360" w:lineRule="auto"/>
        <w:jc w:val="both"/>
        <w:rPr>
          <w:sz w:val="24"/>
          <w:szCs w:val="24"/>
        </w:rPr>
      </w:pPr>
      <w:r w:rsidRPr="00FD125E">
        <w:rPr>
          <w:sz w:val="24"/>
          <w:szCs w:val="24"/>
        </w:rPr>
        <w:t>UHYS</w:t>
      </w:r>
      <w:r w:rsidRPr="00FD125E">
        <w:rPr>
          <w:sz w:val="24"/>
          <w:szCs w:val="24"/>
        </w:rPr>
        <w:tab/>
        <w:t xml:space="preserve">            Ulusal Havza Yönetim Stratejisi</w:t>
      </w:r>
    </w:p>
    <w:p w:rsidR="003C1258" w:rsidRPr="00FD125E" w:rsidRDefault="003C1258" w:rsidP="001A2DE5">
      <w:pPr>
        <w:spacing w:after="0" w:line="360" w:lineRule="auto"/>
        <w:jc w:val="both"/>
        <w:rPr>
          <w:sz w:val="24"/>
          <w:szCs w:val="24"/>
        </w:rPr>
      </w:pPr>
      <w:r w:rsidRPr="00FD125E">
        <w:rPr>
          <w:sz w:val="24"/>
          <w:szCs w:val="24"/>
        </w:rPr>
        <w:t>UHYS-</w:t>
      </w:r>
      <w:r w:rsidR="00FB5E08" w:rsidRPr="00FD125E">
        <w:rPr>
          <w:sz w:val="24"/>
          <w:szCs w:val="24"/>
        </w:rPr>
        <w:t xml:space="preserve">EP </w:t>
      </w:r>
      <w:r w:rsidR="00FB5E08" w:rsidRPr="00FD125E">
        <w:rPr>
          <w:sz w:val="24"/>
          <w:szCs w:val="24"/>
        </w:rPr>
        <w:tab/>
        <w:t>Ulusal</w:t>
      </w:r>
      <w:r w:rsidRPr="00FD125E">
        <w:rPr>
          <w:sz w:val="24"/>
          <w:szCs w:val="24"/>
        </w:rPr>
        <w:t xml:space="preserve"> Havza Yönetim Stratejisi Eylem Planı</w:t>
      </w:r>
    </w:p>
    <w:p w:rsidR="0087194D" w:rsidRDefault="0087194D">
      <w:pPr>
        <w:spacing w:after="160" w:line="259" w:lineRule="auto"/>
        <w:rPr>
          <w:rFonts w:eastAsiaTheme="majorEastAsia" w:cstheme="majorBidi"/>
          <w:b/>
          <w:bCs/>
          <w:color w:val="2E74B5" w:themeColor="accent1" w:themeShade="BF"/>
          <w:sz w:val="24"/>
          <w:szCs w:val="24"/>
        </w:rPr>
      </w:pPr>
      <w:bookmarkStart w:id="5" w:name="_Toc392418861"/>
      <w:bookmarkStart w:id="6" w:name="_Toc399485748"/>
      <w:r>
        <w:rPr>
          <w:sz w:val="24"/>
          <w:szCs w:val="24"/>
        </w:rPr>
        <w:br w:type="page"/>
      </w:r>
    </w:p>
    <w:p w:rsidR="003C1258" w:rsidRPr="00FD125E" w:rsidRDefault="003C1258" w:rsidP="001A2DE5">
      <w:pPr>
        <w:pStyle w:val="Balk1"/>
        <w:spacing w:before="0" w:line="360" w:lineRule="auto"/>
        <w:jc w:val="both"/>
        <w:rPr>
          <w:rFonts w:asciiTheme="minorHAnsi" w:hAnsiTheme="minorHAnsi"/>
          <w:sz w:val="24"/>
          <w:szCs w:val="24"/>
        </w:rPr>
      </w:pPr>
      <w:bookmarkStart w:id="7" w:name="_Toc405406167"/>
      <w:r w:rsidRPr="00FD125E">
        <w:rPr>
          <w:rFonts w:asciiTheme="minorHAnsi" w:hAnsiTheme="minorHAnsi"/>
          <w:sz w:val="24"/>
          <w:szCs w:val="24"/>
        </w:rPr>
        <w:lastRenderedPageBreak/>
        <w:t>Giriş</w:t>
      </w:r>
      <w:bookmarkEnd w:id="5"/>
      <w:bookmarkEnd w:id="7"/>
      <w:r w:rsidRPr="00FD125E">
        <w:rPr>
          <w:rFonts w:asciiTheme="minorHAnsi" w:hAnsiTheme="minorHAnsi"/>
          <w:sz w:val="24"/>
          <w:szCs w:val="24"/>
        </w:rPr>
        <w:t xml:space="preserve"> </w:t>
      </w:r>
      <w:bookmarkEnd w:id="6"/>
    </w:p>
    <w:p w:rsidR="003C1258" w:rsidRPr="00FD125E" w:rsidRDefault="003C1258" w:rsidP="001A2DE5">
      <w:pPr>
        <w:spacing w:after="0" w:line="360" w:lineRule="auto"/>
        <w:jc w:val="both"/>
        <w:rPr>
          <w:sz w:val="24"/>
          <w:szCs w:val="24"/>
        </w:rPr>
      </w:pPr>
      <w:r w:rsidRPr="00FD125E">
        <w:rPr>
          <w:sz w:val="24"/>
          <w:szCs w:val="24"/>
        </w:rPr>
        <w:t>“Orta Asya ve Kafkaslardaki Dağlık Su Havzalarının Sürdürülebilir Yönetimi için Kapasite Geliştirme Projesi</w:t>
      </w:r>
      <w:r w:rsidR="0087194D">
        <w:rPr>
          <w:rStyle w:val="DipnotBavurusu"/>
          <w:sz w:val="24"/>
          <w:szCs w:val="24"/>
        </w:rPr>
        <w:footnoteReference w:id="1"/>
      </w:r>
      <w:r w:rsidRPr="00FD125E">
        <w:rPr>
          <w:sz w:val="24"/>
          <w:szCs w:val="24"/>
        </w:rPr>
        <w:t xml:space="preserve">” </w:t>
      </w:r>
      <w:proofErr w:type="spellStart"/>
      <w:r w:rsidRPr="00FD125E">
        <w:rPr>
          <w:sz w:val="24"/>
          <w:szCs w:val="24"/>
        </w:rPr>
        <w:t>nin</w:t>
      </w:r>
      <w:proofErr w:type="spellEnd"/>
      <w:r w:rsidRPr="00FD125E">
        <w:rPr>
          <w:sz w:val="24"/>
          <w:szCs w:val="24"/>
        </w:rPr>
        <w:t xml:space="preserve"> </w:t>
      </w:r>
      <w:r w:rsidR="0087194D" w:rsidRPr="00FD125E">
        <w:rPr>
          <w:sz w:val="24"/>
          <w:szCs w:val="24"/>
        </w:rPr>
        <w:t>hedefi; “Dağlık</w:t>
      </w:r>
      <w:r w:rsidRPr="00FD125E">
        <w:rPr>
          <w:sz w:val="24"/>
          <w:szCs w:val="24"/>
        </w:rPr>
        <w:t xml:space="preserve"> havza uygulamaları, rehabilitasyonu ve sürdürülebilir yönetimine yönelik katılımcı ve </w:t>
      </w:r>
      <w:proofErr w:type="gramStart"/>
      <w:r w:rsidRPr="00FD125E">
        <w:rPr>
          <w:sz w:val="24"/>
          <w:szCs w:val="24"/>
        </w:rPr>
        <w:t>entegre</w:t>
      </w:r>
      <w:proofErr w:type="gramEnd"/>
      <w:r w:rsidRPr="00FD125E">
        <w:rPr>
          <w:sz w:val="24"/>
          <w:szCs w:val="24"/>
        </w:rPr>
        <w:t xml:space="preserve"> yaklaşımlar konusunda </w:t>
      </w:r>
      <w:r w:rsidRPr="00FD125E">
        <w:rPr>
          <w:b/>
          <w:sz w:val="24"/>
          <w:szCs w:val="24"/>
        </w:rPr>
        <w:t>kamu oyunun, politikacıların ve karar vericilerin farkındalıklarının arttırılması</w:t>
      </w:r>
      <w:r w:rsidRPr="00FD125E">
        <w:rPr>
          <w:sz w:val="24"/>
          <w:szCs w:val="24"/>
        </w:rPr>
        <w:t xml:space="preserve"> ile ormancılık ve diğer ilgili kuruluşların bilgi ve deneyimlerinin güçlendirilmesi” olarak belirlenmiştir.</w:t>
      </w:r>
    </w:p>
    <w:p w:rsidR="00EC57C4" w:rsidRPr="00FD125E" w:rsidRDefault="00EC57C4" w:rsidP="001A2DE5">
      <w:pPr>
        <w:spacing w:after="0" w:line="360" w:lineRule="auto"/>
        <w:jc w:val="both"/>
        <w:rPr>
          <w:b/>
          <w:sz w:val="24"/>
          <w:szCs w:val="24"/>
        </w:rPr>
      </w:pPr>
    </w:p>
    <w:p w:rsidR="003C1258" w:rsidRPr="00FD125E" w:rsidRDefault="003C1258" w:rsidP="001A2DE5">
      <w:pPr>
        <w:spacing w:after="0" w:line="360" w:lineRule="auto"/>
        <w:jc w:val="both"/>
        <w:rPr>
          <w:b/>
          <w:sz w:val="24"/>
          <w:szCs w:val="24"/>
        </w:rPr>
      </w:pPr>
      <w:r w:rsidRPr="00FD125E">
        <w:rPr>
          <w:b/>
          <w:sz w:val="24"/>
          <w:szCs w:val="24"/>
        </w:rPr>
        <w:t>Beklenen çıktılar olarak ise;</w:t>
      </w:r>
    </w:p>
    <w:p w:rsidR="003C1258" w:rsidRPr="00FD125E" w:rsidRDefault="003C1258" w:rsidP="001A2DE5">
      <w:pPr>
        <w:pStyle w:val="ListeParagraf"/>
        <w:numPr>
          <w:ilvl w:val="0"/>
          <w:numId w:val="2"/>
        </w:numPr>
        <w:spacing w:after="0" w:line="360" w:lineRule="auto"/>
        <w:jc w:val="both"/>
        <w:rPr>
          <w:sz w:val="24"/>
          <w:szCs w:val="24"/>
        </w:rPr>
      </w:pPr>
      <w:r w:rsidRPr="00FD125E">
        <w:rPr>
          <w:sz w:val="24"/>
          <w:szCs w:val="24"/>
        </w:rPr>
        <w:t>Mevcut havza yönetimi deneyimleri, teknik rehberler, kurumsal yapı ve ülkelerin ihtiyaçlarının gözden geçirilmesi.</w:t>
      </w:r>
    </w:p>
    <w:p w:rsidR="003C1258" w:rsidRPr="00FD125E" w:rsidRDefault="003C1258" w:rsidP="001A2DE5">
      <w:pPr>
        <w:pStyle w:val="ListeParagraf"/>
        <w:numPr>
          <w:ilvl w:val="0"/>
          <w:numId w:val="2"/>
        </w:numPr>
        <w:spacing w:after="0" w:line="360" w:lineRule="auto"/>
        <w:jc w:val="both"/>
        <w:rPr>
          <w:sz w:val="24"/>
          <w:szCs w:val="24"/>
        </w:rPr>
      </w:pPr>
      <w:r w:rsidRPr="00FD125E">
        <w:rPr>
          <w:sz w:val="24"/>
          <w:szCs w:val="24"/>
        </w:rPr>
        <w:t xml:space="preserve">Proje ülkelerindeki ormancılık kuruluşları ve diğer ilgili kurumlarda çalışan karar vericiler ve seçilmiş uzmanların entegre ve katılımcı yaklaşımla dağlık havzaların rehabilitasyonu ve sürdürülebilir yönetiminin planlanması ve uygulanması konusunda farkındalık, bilgi, deneyim, kapasite ve kararlılıklarının arttırılması.  </w:t>
      </w:r>
    </w:p>
    <w:p w:rsidR="003C1258" w:rsidRPr="00FD125E" w:rsidRDefault="003C1258" w:rsidP="001A2DE5">
      <w:pPr>
        <w:pStyle w:val="ListeParagraf"/>
        <w:numPr>
          <w:ilvl w:val="0"/>
          <w:numId w:val="2"/>
        </w:numPr>
        <w:spacing w:after="0" w:line="360" w:lineRule="auto"/>
        <w:jc w:val="both"/>
        <w:rPr>
          <w:sz w:val="24"/>
          <w:szCs w:val="24"/>
        </w:rPr>
      </w:pPr>
      <w:r w:rsidRPr="00FD125E">
        <w:rPr>
          <w:sz w:val="24"/>
          <w:szCs w:val="24"/>
        </w:rPr>
        <w:t>Belirlenecek bir ülkede pilot uygulama yoluyla entegre ve katılımcı havza rehabilitasyonu planının hazırlanması ve uygulanması.</w:t>
      </w:r>
    </w:p>
    <w:p w:rsidR="003C1258" w:rsidRPr="00FD125E" w:rsidRDefault="003C1258" w:rsidP="001A2DE5">
      <w:pPr>
        <w:pStyle w:val="ListeParagraf"/>
        <w:numPr>
          <w:ilvl w:val="0"/>
          <w:numId w:val="2"/>
        </w:numPr>
        <w:spacing w:after="0" w:line="360" w:lineRule="auto"/>
        <w:jc w:val="both"/>
        <w:rPr>
          <w:sz w:val="24"/>
          <w:szCs w:val="24"/>
        </w:rPr>
      </w:pPr>
      <w:r w:rsidRPr="00FD125E">
        <w:rPr>
          <w:sz w:val="24"/>
          <w:szCs w:val="24"/>
        </w:rPr>
        <w:t xml:space="preserve">Farkındalık yaratma, kapasite geliştirme ve eğitim malzemelerinin hazırlanması şeklinde belirlenmiştir. </w:t>
      </w:r>
    </w:p>
    <w:p w:rsidR="003C1258" w:rsidRPr="00FD125E" w:rsidRDefault="003C1258" w:rsidP="001A2DE5">
      <w:pPr>
        <w:spacing w:after="0" w:line="360" w:lineRule="auto"/>
        <w:jc w:val="both"/>
        <w:rPr>
          <w:b/>
          <w:sz w:val="24"/>
          <w:szCs w:val="24"/>
        </w:rPr>
      </w:pPr>
      <w:r w:rsidRPr="00FD125E">
        <w:rPr>
          <w:sz w:val="24"/>
          <w:szCs w:val="24"/>
        </w:rPr>
        <w:t xml:space="preserve">Proje metninde ifade edildiği üzere </w:t>
      </w:r>
      <w:r w:rsidR="0087194D" w:rsidRPr="00FD125E">
        <w:rPr>
          <w:sz w:val="24"/>
          <w:szCs w:val="24"/>
        </w:rPr>
        <w:t xml:space="preserve">proje ülkelerindeki </w:t>
      </w:r>
      <w:r w:rsidRPr="00FD125E">
        <w:rPr>
          <w:b/>
          <w:sz w:val="24"/>
          <w:szCs w:val="24"/>
        </w:rPr>
        <w:t>kamuoyunun, politikacıların ve karar vericilerin  “S</w:t>
      </w:r>
      <w:r w:rsidRPr="00FD125E">
        <w:rPr>
          <w:sz w:val="24"/>
          <w:szCs w:val="24"/>
        </w:rPr>
        <w:t>u Havzalarının Rehabilitasyonu ve Yönetimi Konusunda ”ki</w:t>
      </w:r>
      <w:r w:rsidRPr="00FD125E">
        <w:rPr>
          <w:b/>
          <w:sz w:val="24"/>
          <w:szCs w:val="24"/>
        </w:rPr>
        <w:t xml:space="preserve"> farkındalıklarının arttırılmasına ihtiyaç bulunmaktadır.</w:t>
      </w:r>
    </w:p>
    <w:p w:rsidR="00EC57C4" w:rsidRPr="00FD125E" w:rsidRDefault="00EC57C4" w:rsidP="001A2DE5">
      <w:pPr>
        <w:spacing w:after="0" w:line="360" w:lineRule="auto"/>
        <w:jc w:val="both"/>
        <w:rPr>
          <w:sz w:val="24"/>
          <w:szCs w:val="24"/>
        </w:rPr>
      </w:pPr>
    </w:p>
    <w:p w:rsidR="00824A22" w:rsidRPr="00FD125E" w:rsidRDefault="003C1258" w:rsidP="00824A22">
      <w:pPr>
        <w:spacing w:after="0" w:line="360" w:lineRule="auto"/>
        <w:jc w:val="both"/>
        <w:rPr>
          <w:sz w:val="24"/>
          <w:szCs w:val="24"/>
        </w:rPr>
      </w:pPr>
      <w:r w:rsidRPr="00FD125E">
        <w:rPr>
          <w:sz w:val="24"/>
          <w:szCs w:val="24"/>
        </w:rPr>
        <w:t xml:space="preserve">Diğer çıktıların yanında bu projeden beklenen çıktılardan birisi;  kamuoyu, politikacı ve karar vericilerin konuya dikkatlerinin nasıl sağlanacağı ve bu konuda neler yapılabileceğidir. Bunun </w:t>
      </w:r>
      <w:r w:rsidR="00824A22" w:rsidRPr="00FD125E">
        <w:rPr>
          <w:sz w:val="24"/>
          <w:szCs w:val="24"/>
        </w:rPr>
        <w:t xml:space="preserve">için </w:t>
      </w:r>
      <w:r w:rsidR="00824A22">
        <w:rPr>
          <w:sz w:val="24"/>
          <w:szCs w:val="24"/>
        </w:rPr>
        <w:t>yapılan</w:t>
      </w:r>
      <w:r w:rsidR="0087194D">
        <w:rPr>
          <w:sz w:val="24"/>
          <w:szCs w:val="24"/>
        </w:rPr>
        <w:t xml:space="preserve"> çalışmalardan elde edilen </w:t>
      </w:r>
      <w:r w:rsidR="0087194D" w:rsidRPr="00FD125E">
        <w:rPr>
          <w:sz w:val="24"/>
          <w:szCs w:val="24"/>
        </w:rPr>
        <w:t>deneyimlerden</w:t>
      </w:r>
      <w:r w:rsidRPr="00FD125E">
        <w:rPr>
          <w:sz w:val="24"/>
          <w:szCs w:val="24"/>
        </w:rPr>
        <w:t xml:space="preserve"> istifade edilmesi beklenmektedir. </w:t>
      </w:r>
      <w:r w:rsidR="00824A22">
        <w:rPr>
          <w:sz w:val="24"/>
          <w:szCs w:val="24"/>
        </w:rPr>
        <w:t xml:space="preserve"> Bu raporda öncelikle havza temelli çalışan </w:t>
      </w:r>
      <w:proofErr w:type="gramStart"/>
      <w:r w:rsidR="00824A22">
        <w:rPr>
          <w:sz w:val="24"/>
          <w:szCs w:val="24"/>
        </w:rPr>
        <w:t>kurumlar  incelenmiş</w:t>
      </w:r>
      <w:proofErr w:type="gramEnd"/>
      <w:r w:rsidR="00824A22">
        <w:rPr>
          <w:sz w:val="24"/>
          <w:szCs w:val="24"/>
        </w:rPr>
        <w:t>, yürütülen çalışmalar gözden geçirilmiş, bu proje kapsamında yürütülen bilinç geliştirme ve eğitim faaliyetlerine değinilmiş, nihayetinde konu ile ilgili öneriler verilmiştir.</w:t>
      </w:r>
    </w:p>
    <w:p w:rsidR="00824A22" w:rsidRPr="00FD125E" w:rsidRDefault="00824A22" w:rsidP="001A2DE5">
      <w:pPr>
        <w:spacing w:after="0" w:line="360" w:lineRule="auto"/>
        <w:jc w:val="both"/>
        <w:rPr>
          <w:sz w:val="24"/>
          <w:szCs w:val="24"/>
        </w:rPr>
      </w:pPr>
    </w:p>
    <w:p w:rsidR="00B8793D" w:rsidRPr="00FD125E" w:rsidRDefault="00B8793D" w:rsidP="001A2DE5">
      <w:pPr>
        <w:spacing w:after="0" w:line="360" w:lineRule="auto"/>
        <w:jc w:val="both"/>
        <w:rPr>
          <w:sz w:val="24"/>
          <w:szCs w:val="24"/>
        </w:rPr>
      </w:pPr>
    </w:p>
    <w:p w:rsidR="002E5719" w:rsidRPr="00FD125E" w:rsidRDefault="002E5719" w:rsidP="001A2DE5">
      <w:pPr>
        <w:pStyle w:val="Balk1"/>
        <w:numPr>
          <w:ilvl w:val="0"/>
          <w:numId w:val="3"/>
        </w:numPr>
        <w:spacing w:before="0" w:line="360" w:lineRule="auto"/>
        <w:jc w:val="both"/>
        <w:rPr>
          <w:rStyle w:val="Balk1Char"/>
          <w:rFonts w:asciiTheme="minorHAnsi" w:hAnsiTheme="minorHAnsi"/>
          <w:b/>
          <w:bCs/>
          <w:sz w:val="24"/>
          <w:szCs w:val="24"/>
        </w:rPr>
      </w:pPr>
      <w:bookmarkStart w:id="8" w:name="_Toc405406168"/>
      <w:r w:rsidRPr="00FD125E">
        <w:rPr>
          <w:rStyle w:val="Balk1Char"/>
          <w:rFonts w:asciiTheme="minorHAnsi" w:hAnsiTheme="minorHAnsi"/>
          <w:b/>
          <w:bCs/>
          <w:sz w:val="24"/>
          <w:szCs w:val="24"/>
        </w:rPr>
        <w:t xml:space="preserve">Havza </w:t>
      </w:r>
      <w:r w:rsidR="004E6E5E" w:rsidRPr="00FD125E">
        <w:rPr>
          <w:rStyle w:val="Balk1Char"/>
          <w:rFonts w:asciiTheme="minorHAnsi" w:hAnsiTheme="minorHAnsi"/>
          <w:b/>
          <w:bCs/>
          <w:sz w:val="24"/>
          <w:szCs w:val="24"/>
        </w:rPr>
        <w:t>Temelli Çalışan Kurumlar</w:t>
      </w:r>
      <w:bookmarkEnd w:id="8"/>
      <w:r w:rsidR="004E6E5E" w:rsidRPr="00FD125E">
        <w:rPr>
          <w:rStyle w:val="Balk1Char"/>
          <w:rFonts w:asciiTheme="minorHAnsi" w:hAnsiTheme="minorHAnsi"/>
          <w:b/>
          <w:bCs/>
          <w:sz w:val="24"/>
          <w:szCs w:val="24"/>
        </w:rPr>
        <w:t xml:space="preserve"> </w:t>
      </w:r>
      <w:r w:rsidRPr="00FD125E">
        <w:rPr>
          <w:rStyle w:val="Balk1Char"/>
          <w:rFonts w:asciiTheme="minorHAnsi" w:hAnsiTheme="minorHAnsi"/>
          <w:b/>
          <w:bCs/>
          <w:sz w:val="24"/>
          <w:szCs w:val="24"/>
        </w:rPr>
        <w:t xml:space="preserve"> </w:t>
      </w:r>
    </w:p>
    <w:p w:rsidR="0003218C" w:rsidRDefault="00631237" w:rsidP="001A2DE5">
      <w:pPr>
        <w:spacing w:after="0" w:line="360" w:lineRule="auto"/>
        <w:jc w:val="both"/>
        <w:rPr>
          <w:sz w:val="24"/>
          <w:szCs w:val="24"/>
        </w:rPr>
      </w:pPr>
      <w:r w:rsidRPr="00FD125E">
        <w:rPr>
          <w:sz w:val="24"/>
          <w:szCs w:val="24"/>
        </w:rPr>
        <w:t>Bu bölümde Türkiye ve diğer proje ülkelerindeki havza kavramı üzerinde durulmuş, havzada çalışan kurumlar incelenmiş</w:t>
      </w:r>
      <w:r w:rsidR="00D40C34">
        <w:rPr>
          <w:sz w:val="24"/>
          <w:szCs w:val="24"/>
        </w:rPr>
        <w:t>tir.</w:t>
      </w:r>
    </w:p>
    <w:p w:rsidR="00D40C34" w:rsidRPr="00FD125E" w:rsidRDefault="00D40C34" w:rsidP="001A2DE5">
      <w:pPr>
        <w:spacing w:after="0" w:line="360" w:lineRule="auto"/>
        <w:jc w:val="both"/>
        <w:rPr>
          <w:sz w:val="24"/>
          <w:szCs w:val="24"/>
        </w:rPr>
      </w:pPr>
    </w:p>
    <w:p w:rsidR="002E5719" w:rsidRPr="00FD125E" w:rsidRDefault="002E5719" w:rsidP="001A2DE5">
      <w:pPr>
        <w:pStyle w:val="Balk2"/>
        <w:numPr>
          <w:ilvl w:val="1"/>
          <w:numId w:val="3"/>
        </w:numPr>
        <w:spacing w:before="0" w:line="360" w:lineRule="auto"/>
        <w:jc w:val="both"/>
        <w:rPr>
          <w:rFonts w:asciiTheme="minorHAnsi" w:hAnsiTheme="minorHAnsi"/>
          <w:sz w:val="24"/>
          <w:szCs w:val="24"/>
        </w:rPr>
      </w:pPr>
      <w:bookmarkStart w:id="9" w:name="_Toc405406169"/>
      <w:r w:rsidRPr="00FD125E">
        <w:rPr>
          <w:rFonts w:asciiTheme="minorHAnsi" w:hAnsiTheme="minorHAnsi"/>
          <w:sz w:val="24"/>
          <w:szCs w:val="24"/>
        </w:rPr>
        <w:t>Türkiye</w:t>
      </w:r>
      <w:bookmarkEnd w:id="9"/>
    </w:p>
    <w:p w:rsidR="00FB5E08" w:rsidRPr="00FD125E" w:rsidRDefault="0003218C" w:rsidP="001A2DE5">
      <w:pPr>
        <w:spacing w:after="0" w:line="360" w:lineRule="auto"/>
        <w:jc w:val="both"/>
        <w:rPr>
          <w:sz w:val="24"/>
          <w:szCs w:val="24"/>
        </w:rPr>
      </w:pPr>
      <w:r w:rsidRPr="00FD125E">
        <w:rPr>
          <w:sz w:val="24"/>
          <w:szCs w:val="24"/>
        </w:rPr>
        <w:t xml:space="preserve">Havza temelli çalışan kurumlar ve ilgili mevzuat konusuna değinmeden önce kısa da olsa; “havza” </w:t>
      </w:r>
      <w:proofErr w:type="gramStart"/>
      <w:r w:rsidRPr="00FD125E">
        <w:rPr>
          <w:sz w:val="24"/>
          <w:szCs w:val="24"/>
        </w:rPr>
        <w:t>dan</w:t>
      </w:r>
      <w:proofErr w:type="gramEnd"/>
      <w:r w:rsidRPr="00FD125E">
        <w:rPr>
          <w:sz w:val="24"/>
          <w:szCs w:val="24"/>
        </w:rPr>
        <w:t xml:space="preserve"> ne anlaşıldığına ve ilgili diğer birkaç tanıma yer verilmesinin faydalı olacağı değerlendirilmektedir. </w:t>
      </w:r>
    </w:p>
    <w:p w:rsidR="00FB5E08" w:rsidRPr="00FD125E" w:rsidRDefault="00FB5E08" w:rsidP="001A2DE5">
      <w:pPr>
        <w:spacing w:after="0" w:line="360" w:lineRule="auto"/>
        <w:jc w:val="both"/>
        <w:rPr>
          <w:sz w:val="24"/>
          <w:szCs w:val="24"/>
        </w:rPr>
      </w:pPr>
    </w:p>
    <w:p w:rsidR="0003218C" w:rsidRPr="00FD125E" w:rsidRDefault="0003218C" w:rsidP="001A2DE5">
      <w:pPr>
        <w:spacing w:after="0" w:line="360" w:lineRule="auto"/>
        <w:jc w:val="both"/>
        <w:rPr>
          <w:color w:val="000000"/>
          <w:sz w:val="24"/>
          <w:szCs w:val="24"/>
        </w:rPr>
      </w:pPr>
      <w:r w:rsidRPr="00FD125E">
        <w:rPr>
          <w:sz w:val="24"/>
          <w:szCs w:val="24"/>
        </w:rPr>
        <w:t>Havza ile ilgili olarak gerek ulusal, gerekse uluslararası seviyede farklı tanımlar bulunmaktadır.  Raporun konusu “Türkiye” örnekleri olduğu için Türkiye’de kullanılan tanımlar dikkate alınmış, bunun için de 4 Temmuz 2014 tarihli Resmi Gazete ’de yayımlanarak</w:t>
      </w:r>
      <w:r w:rsidR="00FB5E08" w:rsidRPr="00FD125E">
        <w:rPr>
          <w:sz w:val="24"/>
          <w:szCs w:val="24"/>
        </w:rPr>
        <w:t xml:space="preserve"> yürürlüğe giren</w:t>
      </w:r>
      <w:r w:rsidRPr="00FD125E">
        <w:rPr>
          <w:sz w:val="24"/>
          <w:szCs w:val="24"/>
        </w:rPr>
        <w:t xml:space="preserve"> </w:t>
      </w:r>
      <w:r w:rsidRPr="00FD125E">
        <w:rPr>
          <w:b/>
          <w:sz w:val="24"/>
          <w:szCs w:val="24"/>
        </w:rPr>
        <w:t>“</w:t>
      </w:r>
      <w:r w:rsidRPr="00FD125E">
        <w:rPr>
          <w:b/>
          <w:color w:val="000000"/>
          <w:sz w:val="24"/>
          <w:szCs w:val="24"/>
        </w:rPr>
        <w:t>Ulusal Havza Y</w:t>
      </w:r>
      <w:r w:rsidRPr="00FD125E">
        <w:rPr>
          <w:rFonts w:cs="Times"/>
          <w:b/>
          <w:color w:val="000000"/>
          <w:sz w:val="24"/>
          <w:szCs w:val="24"/>
        </w:rPr>
        <w:t>ö</w:t>
      </w:r>
      <w:r w:rsidRPr="00FD125E">
        <w:rPr>
          <w:b/>
          <w:color w:val="000000"/>
          <w:sz w:val="24"/>
          <w:szCs w:val="24"/>
        </w:rPr>
        <w:t>netim Stratejisi (2014-2023)”</w:t>
      </w:r>
      <w:r w:rsidRPr="00FD125E">
        <w:rPr>
          <w:color w:val="000000"/>
          <w:sz w:val="24"/>
          <w:szCs w:val="24"/>
        </w:rPr>
        <w:t xml:space="preserve"> isimli belgede yer alan tanımlar dikkate alınmıştır. Buna göre;</w:t>
      </w:r>
    </w:p>
    <w:p w:rsidR="00F363F7" w:rsidRPr="00FD125E" w:rsidRDefault="00F363F7" w:rsidP="001A2DE5">
      <w:pPr>
        <w:pStyle w:val="ListeParagraf"/>
        <w:numPr>
          <w:ilvl w:val="0"/>
          <w:numId w:val="12"/>
        </w:numPr>
        <w:shd w:val="clear" w:color="auto" w:fill="FFFFFF"/>
        <w:suppressAutoHyphens/>
        <w:spacing w:after="0" w:line="360" w:lineRule="auto"/>
        <w:ind w:left="450"/>
        <w:jc w:val="both"/>
        <w:rPr>
          <w:sz w:val="24"/>
          <w:szCs w:val="24"/>
        </w:rPr>
      </w:pPr>
      <w:r w:rsidRPr="00FD125E">
        <w:rPr>
          <w:b/>
          <w:sz w:val="24"/>
          <w:szCs w:val="24"/>
        </w:rPr>
        <w:t xml:space="preserve">Havza: </w:t>
      </w:r>
      <w:r w:rsidRPr="00FD125E">
        <w:rPr>
          <w:sz w:val="24"/>
          <w:szCs w:val="24"/>
        </w:rPr>
        <w:t xml:space="preserve">Doğal sınırları içinde, iklim, jeoloji, topoğrafya, toprak, flora ve </w:t>
      </w:r>
      <w:proofErr w:type="gramStart"/>
      <w:r w:rsidRPr="00FD125E">
        <w:rPr>
          <w:sz w:val="24"/>
          <w:szCs w:val="24"/>
        </w:rPr>
        <w:t>faunanın</w:t>
      </w:r>
      <w:proofErr w:type="gramEnd"/>
      <w:r w:rsidRPr="00FD125E">
        <w:rPr>
          <w:sz w:val="24"/>
          <w:szCs w:val="24"/>
        </w:rPr>
        <w:t xml:space="preserve"> sular ile etkileşim içinde olduğu, suyun ayrım çizgisinden denize aktığı noktaya, kapalı havzalarda ise suyun toplandığı nihai noktaya göre suyun toplanma alanıdır. </w:t>
      </w:r>
    </w:p>
    <w:p w:rsidR="0003218C" w:rsidRPr="00FD125E" w:rsidRDefault="0003218C" w:rsidP="001A2DE5">
      <w:pPr>
        <w:pStyle w:val="ListeParagraf"/>
        <w:numPr>
          <w:ilvl w:val="0"/>
          <w:numId w:val="12"/>
        </w:numPr>
        <w:suppressAutoHyphens/>
        <w:autoSpaceDE w:val="0"/>
        <w:autoSpaceDN w:val="0"/>
        <w:adjustRightInd w:val="0"/>
        <w:spacing w:after="0" w:line="360" w:lineRule="auto"/>
        <w:ind w:left="450"/>
        <w:jc w:val="both"/>
        <w:rPr>
          <w:sz w:val="24"/>
          <w:szCs w:val="24"/>
        </w:rPr>
      </w:pPr>
      <w:r w:rsidRPr="00FD125E">
        <w:rPr>
          <w:b/>
          <w:sz w:val="24"/>
          <w:szCs w:val="24"/>
          <w:lang w:eastAsia="tr-TR"/>
        </w:rPr>
        <w:t xml:space="preserve">Havza Yönetimi:  </w:t>
      </w:r>
      <w:r w:rsidRPr="00FD125E">
        <w:rPr>
          <w:sz w:val="24"/>
          <w:szCs w:val="24"/>
        </w:rPr>
        <w:t xml:space="preserve">Havzaların sağladığı hidrolojik işlevlerin ve hizmetlerin muhafaza edilmesi, toprak, su, biyolojik çeşitlilik ve diğer doğal kaynaklarının ve varlıklarının toplum yararına sürdürülebilir olarak yararlanılmasıdır. </w:t>
      </w:r>
    </w:p>
    <w:p w:rsidR="0003218C" w:rsidRPr="00FD125E" w:rsidRDefault="0003218C" w:rsidP="001A2DE5">
      <w:pPr>
        <w:pStyle w:val="NormalWeb"/>
        <w:numPr>
          <w:ilvl w:val="0"/>
          <w:numId w:val="12"/>
        </w:numPr>
        <w:suppressAutoHyphens/>
        <w:spacing w:before="0" w:beforeAutospacing="0" w:after="0" w:afterAutospacing="0" w:line="360" w:lineRule="auto"/>
        <w:ind w:left="450"/>
        <w:jc w:val="both"/>
        <w:textAlignment w:val="baseline"/>
        <w:rPr>
          <w:rFonts w:asciiTheme="minorHAnsi" w:hAnsiTheme="minorHAnsi"/>
          <w:bdr w:val="none" w:sz="0" w:space="0" w:color="auto" w:frame="1"/>
        </w:rPr>
      </w:pPr>
      <w:r w:rsidRPr="00FD125E">
        <w:rPr>
          <w:rFonts w:asciiTheme="minorHAnsi" w:hAnsiTheme="minorHAnsi"/>
          <w:b/>
        </w:rPr>
        <w:t xml:space="preserve">Havza Yönetim </w:t>
      </w:r>
      <w:r w:rsidR="00072F81" w:rsidRPr="00FD125E">
        <w:rPr>
          <w:rFonts w:asciiTheme="minorHAnsi" w:hAnsiTheme="minorHAnsi"/>
          <w:b/>
        </w:rPr>
        <w:t>Kurulu:</w:t>
      </w:r>
      <w:r w:rsidR="00072F81" w:rsidRPr="00FD125E">
        <w:rPr>
          <w:rFonts w:asciiTheme="minorHAnsi" w:hAnsiTheme="minorHAnsi"/>
          <w:bdr w:val="none" w:sz="0" w:space="0" w:color="auto" w:frame="1"/>
        </w:rPr>
        <w:t xml:space="preserve"> Havza</w:t>
      </w:r>
      <w:r w:rsidRPr="00FD125E">
        <w:rPr>
          <w:rFonts w:asciiTheme="minorHAnsi" w:hAnsiTheme="minorHAnsi"/>
          <w:bdr w:val="none" w:sz="0" w:space="0" w:color="auto" w:frame="1"/>
        </w:rPr>
        <w:t xml:space="preserve"> düzeyinde önemli havza yönetim kararlarının ortaklaşa alınması, uygulama sonuçlarının izlenmesi, değerlendirilmesi ve eşgüdümün sağlanması ile ilgili çalışmaları gerçekleştirmek üzere, havza yöresindeki ilgili kamu kurumları ile diğer paydaşlardan (STK’lar, bilim kuruluşları, yerel yönetimler, vb.) oluşan kuruldur.  </w:t>
      </w:r>
    </w:p>
    <w:p w:rsidR="0003218C" w:rsidRPr="00FD125E" w:rsidRDefault="0003218C" w:rsidP="001A2DE5">
      <w:pPr>
        <w:pStyle w:val="NormalWeb"/>
        <w:numPr>
          <w:ilvl w:val="0"/>
          <w:numId w:val="12"/>
        </w:numPr>
        <w:suppressAutoHyphens/>
        <w:kinsoku w:val="0"/>
        <w:overflowPunct w:val="0"/>
        <w:spacing w:before="0" w:beforeAutospacing="0" w:after="0" w:afterAutospacing="0" w:line="360" w:lineRule="auto"/>
        <w:ind w:left="450"/>
        <w:jc w:val="both"/>
        <w:textAlignment w:val="baseline"/>
        <w:rPr>
          <w:rFonts w:asciiTheme="minorHAnsi" w:hAnsiTheme="minorHAnsi"/>
        </w:rPr>
      </w:pPr>
      <w:r w:rsidRPr="00FD125E">
        <w:rPr>
          <w:rFonts w:asciiTheme="minorHAnsi" w:hAnsiTheme="minorHAnsi"/>
          <w:b/>
        </w:rPr>
        <w:t>Havza Yönetim Planı:</w:t>
      </w:r>
      <w:r w:rsidRPr="00FD125E">
        <w:rPr>
          <w:rFonts w:asciiTheme="minorHAnsi" w:hAnsiTheme="minorHAnsi"/>
        </w:rPr>
        <w:t xml:space="preserve"> Bir havzadaki su, toprak ve biyolojik çeşitlilik kaynaklarının, varlıklarının ve canlı yaşamının korunmasını ve geliştirilmesini sağlamak üzere koruma-kullanma dengesi gözetilerek hazırlanan </w:t>
      </w:r>
      <w:proofErr w:type="gramStart"/>
      <w:r w:rsidRPr="00FD125E">
        <w:rPr>
          <w:rFonts w:asciiTheme="minorHAnsi" w:hAnsiTheme="minorHAnsi"/>
        </w:rPr>
        <w:t>entegre</w:t>
      </w:r>
      <w:proofErr w:type="gramEnd"/>
      <w:r w:rsidRPr="00FD125E">
        <w:rPr>
          <w:rFonts w:asciiTheme="minorHAnsi" w:hAnsiTheme="minorHAnsi"/>
        </w:rPr>
        <w:t xml:space="preserve"> plandır. </w:t>
      </w:r>
    </w:p>
    <w:p w:rsidR="0003218C" w:rsidRPr="00FD125E" w:rsidRDefault="0003218C" w:rsidP="001A2DE5">
      <w:pPr>
        <w:pStyle w:val="ListeParagraf"/>
        <w:numPr>
          <w:ilvl w:val="0"/>
          <w:numId w:val="12"/>
        </w:numPr>
        <w:shd w:val="clear" w:color="auto" w:fill="FFFFFF"/>
        <w:suppressAutoHyphens/>
        <w:spacing w:after="0" w:line="360" w:lineRule="auto"/>
        <w:ind w:left="450"/>
        <w:jc w:val="both"/>
        <w:rPr>
          <w:b/>
          <w:i/>
          <w:sz w:val="24"/>
          <w:szCs w:val="24"/>
          <w:u w:val="single"/>
        </w:rPr>
      </w:pPr>
      <w:r w:rsidRPr="00FD125E">
        <w:rPr>
          <w:b/>
          <w:sz w:val="24"/>
          <w:szCs w:val="24"/>
        </w:rPr>
        <w:t>Rehabilitasyon (İyileştirme):</w:t>
      </w:r>
      <w:r w:rsidRPr="00FD125E">
        <w:rPr>
          <w:sz w:val="24"/>
          <w:szCs w:val="24"/>
        </w:rPr>
        <w:t xml:space="preserve"> Mevcut ekosistemlerinin çeşitlilik, fonksiyon ve dinamiğinde, gerek insanlar tarafından verilen hasarlar ve gerekse doğal etkenler </w:t>
      </w:r>
      <w:r w:rsidRPr="00FD125E">
        <w:rPr>
          <w:sz w:val="24"/>
          <w:szCs w:val="24"/>
        </w:rPr>
        <w:lastRenderedPageBreak/>
        <w:t xml:space="preserve">nedeniyle ortaya çıkan olumsuzlukların çözümü açısından alana özgü türlerin ve doğaya uygun yöntemlerin kullanılması ile yapılan iyileştirme çalışmalarıdır.  </w:t>
      </w:r>
    </w:p>
    <w:p w:rsidR="00811FA2" w:rsidRPr="00FD125E" w:rsidRDefault="00B51CFB" w:rsidP="001A2DE5">
      <w:pPr>
        <w:suppressAutoHyphens/>
        <w:autoSpaceDE w:val="0"/>
        <w:autoSpaceDN w:val="0"/>
        <w:adjustRightInd w:val="0"/>
        <w:spacing w:before="240" w:after="240" w:line="360" w:lineRule="auto"/>
        <w:jc w:val="both"/>
        <w:rPr>
          <w:sz w:val="24"/>
          <w:szCs w:val="24"/>
        </w:rPr>
      </w:pPr>
      <w:r w:rsidRPr="00FD125E">
        <w:rPr>
          <w:sz w:val="24"/>
          <w:szCs w:val="24"/>
        </w:rPr>
        <w:t xml:space="preserve">Türkiye’de havza tabanlı çalışan </w:t>
      </w:r>
      <w:r w:rsidR="00CD2908" w:rsidRPr="00FD125E">
        <w:rPr>
          <w:sz w:val="24"/>
          <w:szCs w:val="24"/>
        </w:rPr>
        <w:t>başlıca kamu kuruluşları</w:t>
      </w:r>
      <w:r w:rsidRPr="00FD125E">
        <w:rPr>
          <w:sz w:val="24"/>
          <w:szCs w:val="24"/>
        </w:rPr>
        <w:t>nı</w:t>
      </w:r>
      <w:r w:rsidR="00811FA2" w:rsidRPr="00FD125E">
        <w:rPr>
          <w:sz w:val="24"/>
          <w:szCs w:val="24"/>
        </w:rPr>
        <w:t xml:space="preserve"> incelediğimizde; Orman ve Su İşleri, Gıda Tarım ve Hayvancılık, Çevre ve Şehircilik Bakanlıklarının öne çıktığı görülmektedir. Kalkınma Bakanlığı da gerek planlamadaki rolü, gerekse Kalkınma Ajansları ve GAP, KOP gibi Bölgesel Kuruluşları ile önemli rol oynamaktadır.</w:t>
      </w:r>
    </w:p>
    <w:p w:rsidR="00B51CFB" w:rsidRPr="00FD125E" w:rsidRDefault="00811FA2" w:rsidP="001A2DE5">
      <w:pPr>
        <w:suppressAutoHyphens/>
        <w:autoSpaceDE w:val="0"/>
        <w:autoSpaceDN w:val="0"/>
        <w:adjustRightInd w:val="0"/>
        <w:spacing w:before="240" w:after="240" w:line="360" w:lineRule="auto"/>
        <w:jc w:val="both"/>
        <w:rPr>
          <w:sz w:val="24"/>
          <w:szCs w:val="24"/>
        </w:rPr>
      </w:pPr>
      <w:r w:rsidRPr="00FD125E">
        <w:rPr>
          <w:sz w:val="24"/>
          <w:szCs w:val="24"/>
        </w:rPr>
        <w:t xml:space="preserve">Bu çerçevede ilgili Bakanlıkları, bunların </w:t>
      </w:r>
      <w:r w:rsidR="00072F81" w:rsidRPr="00FD125E">
        <w:rPr>
          <w:sz w:val="24"/>
          <w:szCs w:val="24"/>
        </w:rPr>
        <w:t>birimlerini ve</w:t>
      </w:r>
      <w:r w:rsidRPr="00FD125E">
        <w:rPr>
          <w:sz w:val="24"/>
          <w:szCs w:val="24"/>
        </w:rPr>
        <w:t xml:space="preserve"> diğer paydaşları</w:t>
      </w:r>
      <w:r w:rsidR="00B51CFB" w:rsidRPr="00FD125E">
        <w:rPr>
          <w:sz w:val="24"/>
          <w:szCs w:val="24"/>
        </w:rPr>
        <w:t xml:space="preserve"> şu şekilde sıralamak mümkündür.</w:t>
      </w:r>
    </w:p>
    <w:p w:rsidR="006211AD" w:rsidRPr="00824A22" w:rsidRDefault="006211AD" w:rsidP="001A2DE5">
      <w:pPr>
        <w:widowControl w:val="0"/>
        <w:tabs>
          <w:tab w:val="left" w:pos="9180"/>
        </w:tabs>
        <w:autoSpaceDE w:val="0"/>
        <w:autoSpaceDN w:val="0"/>
        <w:adjustRightInd w:val="0"/>
        <w:spacing w:after="0" w:line="360" w:lineRule="auto"/>
        <w:jc w:val="both"/>
        <w:rPr>
          <w:b/>
          <w:sz w:val="24"/>
          <w:szCs w:val="24"/>
        </w:rPr>
      </w:pPr>
      <w:r w:rsidRPr="00824A22">
        <w:rPr>
          <w:b/>
          <w:sz w:val="24"/>
          <w:szCs w:val="24"/>
        </w:rPr>
        <w:t>Orman ve Su İşleri Bakanlığı-OSİB</w:t>
      </w:r>
    </w:p>
    <w:p w:rsidR="006211AD" w:rsidRPr="00FD125E" w:rsidRDefault="006211AD" w:rsidP="001A2DE5">
      <w:pPr>
        <w:pStyle w:val="ListeParagraf"/>
        <w:numPr>
          <w:ilvl w:val="0"/>
          <w:numId w:val="16"/>
        </w:numPr>
        <w:spacing w:line="360" w:lineRule="auto"/>
        <w:jc w:val="both"/>
        <w:rPr>
          <w:sz w:val="24"/>
          <w:szCs w:val="24"/>
        </w:rPr>
      </w:pPr>
      <w:r w:rsidRPr="00FD125E">
        <w:rPr>
          <w:sz w:val="24"/>
          <w:szCs w:val="24"/>
        </w:rPr>
        <w:t xml:space="preserve">Çölleşme ve Erozyonla Mücadele Genel Müdürlüğü (ÇEM)  </w:t>
      </w:r>
    </w:p>
    <w:p w:rsidR="006211AD" w:rsidRPr="00FD125E" w:rsidRDefault="006211AD" w:rsidP="001A2DE5">
      <w:pPr>
        <w:pStyle w:val="ListeParagraf"/>
        <w:numPr>
          <w:ilvl w:val="0"/>
          <w:numId w:val="16"/>
        </w:numPr>
        <w:spacing w:line="360" w:lineRule="auto"/>
        <w:jc w:val="both"/>
        <w:rPr>
          <w:sz w:val="24"/>
          <w:szCs w:val="24"/>
        </w:rPr>
      </w:pPr>
      <w:r w:rsidRPr="00FD125E">
        <w:rPr>
          <w:sz w:val="24"/>
          <w:szCs w:val="24"/>
        </w:rPr>
        <w:t>Doğa Koruma ve Milli Parklar Genel Müdürlüğü (DKMP)</w:t>
      </w:r>
    </w:p>
    <w:p w:rsidR="006211AD" w:rsidRPr="00FD125E" w:rsidRDefault="006211AD" w:rsidP="001A2DE5">
      <w:pPr>
        <w:pStyle w:val="ListeParagraf"/>
        <w:numPr>
          <w:ilvl w:val="0"/>
          <w:numId w:val="16"/>
        </w:numPr>
        <w:spacing w:line="360" w:lineRule="auto"/>
        <w:jc w:val="both"/>
        <w:rPr>
          <w:sz w:val="24"/>
          <w:szCs w:val="24"/>
        </w:rPr>
      </w:pPr>
      <w:r w:rsidRPr="00FD125E">
        <w:rPr>
          <w:sz w:val="24"/>
          <w:szCs w:val="24"/>
        </w:rPr>
        <w:t xml:space="preserve">Orman Genel Müdürlüğü (OGM) </w:t>
      </w:r>
    </w:p>
    <w:p w:rsidR="006211AD" w:rsidRPr="00FD125E" w:rsidRDefault="006211AD" w:rsidP="001A2DE5">
      <w:pPr>
        <w:pStyle w:val="ListeParagraf"/>
        <w:numPr>
          <w:ilvl w:val="0"/>
          <w:numId w:val="16"/>
        </w:numPr>
        <w:spacing w:line="360" w:lineRule="auto"/>
        <w:jc w:val="both"/>
        <w:rPr>
          <w:sz w:val="24"/>
          <w:szCs w:val="24"/>
        </w:rPr>
      </w:pPr>
      <w:r w:rsidRPr="00FD125E">
        <w:rPr>
          <w:sz w:val="24"/>
          <w:szCs w:val="24"/>
        </w:rPr>
        <w:t xml:space="preserve">Devlet Su İşleri Genel Müdürlüğü (DSİ)  </w:t>
      </w:r>
    </w:p>
    <w:p w:rsidR="006211AD" w:rsidRPr="00FD125E" w:rsidRDefault="006211AD" w:rsidP="001A2DE5">
      <w:pPr>
        <w:pStyle w:val="ListeParagraf"/>
        <w:numPr>
          <w:ilvl w:val="0"/>
          <w:numId w:val="16"/>
        </w:numPr>
        <w:spacing w:line="360" w:lineRule="auto"/>
        <w:jc w:val="both"/>
        <w:rPr>
          <w:sz w:val="24"/>
          <w:szCs w:val="24"/>
        </w:rPr>
      </w:pPr>
      <w:r w:rsidRPr="00FD125E">
        <w:rPr>
          <w:sz w:val="24"/>
          <w:szCs w:val="24"/>
        </w:rPr>
        <w:t xml:space="preserve">Su Yönetimi Genel Müdürlüğü (SYGM) </w:t>
      </w:r>
    </w:p>
    <w:p w:rsidR="006211AD" w:rsidRPr="00FD125E" w:rsidRDefault="006211AD" w:rsidP="001A2DE5">
      <w:pPr>
        <w:pStyle w:val="ListeParagraf"/>
        <w:numPr>
          <w:ilvl w:val="0"/>
          <w:numId w:val="16"/>
        </w:numPr>
        <w:spacing w:line="360" w:lineRule="auto"/>
        <w:jc w:val="both"/>
        <w:rPr>
          <w:sz w:val="24"/>
          <w:szCs w:val="24"/>
        </w:rPr>
      </w:pPr>
      <w:r w:rsidRPr="00FD125E">
        <w:rPr>
          <w:sz w:val="24"/>
          <w:szCs w:val="24"/>
        </w:rPr>
        <w:t>Türkiye Su Enstitüsü (SUEN).</w:t>
      </w:r>
    </w:p>
    <w:p w:rsidR="006211AD" w:rsidRPr="00824A22" w:rsidRDefault="006211AD" w:rsidP="001A2DE5">
      <w:pPr>
        <w:widowControl w:val="0"/>
        <w:tabs>
          <w:tab w:val="left" w:pos="9180"/>
        </w:tabs>
        <w:autoSpaceDE w:val="0"/>
        <w:autoSpaceDN w:val="0"/>
        <w:adjustRightInd w:val="0"/>
        <w:spacing w:after="0" w:line="360" w:lineRule="auto"/>
        <w:jc w:val="both"/>
        <w:rPr>
          <w:b/>
          <w:sz w:val="24"/>
          <w:szCs w:val="24"/>
        </w:rPr>
      </w:pPr>
      <w:r w:rsidRPr="00824A22">
        <w:rPr>
          <w:b/>
          <w:sz w:val="24"/>
          <w:szCs w:val="24"/>
        </w:rPr>
        <w:t>Gıda, Tarım ve Hayvancılık Bakanlığı-GTHB</w:t>
      </w:r>
      <w:r w:rsidRPr="00824A22">
        <w:rPr>
          <w:b/>
          <w:sz w:val="24"/>
          <w:szCs w:val="24"/>
        </w:rPr>
        <w:tab/>
      </w:r>
    </w:p>
    <w:p w:rsidR="006211AD" w:rsidRPr="00FD125E" w:rsidRDefault="006211AD" w:rsidP="001A2DE5">
      <w:pPr>
        <w:pStyle w:val="ListeParagraf"/>
        <w:numPr>
          <w:ilvl w:val="0"/>
          <w:numId w:val="15"/>
        </w:numPr>
        <w:spacing w:line="360" w:lineRule="auto"/>
        <w:jc w:val="both"/>
        <w:rPr>
          <w:sz w:val="24"/>
          <w:szCs w:val="24"/>
        </w:rPr>
      </w:pPr>
      <w:r w:rsidRPr="00FD125E">
        <w:rPr>
          <w:sz w:val="24"/>
          <w:szCs w:val="24"/>
        </w:rPr>
        <w:t xml:space="preserve">Tarım Reformu Genel Müdürlüğü (TRGM);  </w:t>
      </w:r>
    </w:p>
    <w:p w:rsidR="006211AD" w:rsidRPr="00FD125E" w:rsidRDefault="006211AD" w:rsidP="001A2DE5">
      <w:pPr>
        <w:pStyle w:val="ListeParagraf"/>
        <w:numPr>
          <w:ilvl w:val="0"/>
          <w:numId w:val="15"/>
        </w:numPr>
        <w:spacing w:line="360" w:lineRule="auto"/>
        <w:jc w:val="both"/>
        <w:rPr>
          <w:sz w:val="24"/>
          <w:szCs w:val="24"/>
        </w:rPr>
      </w:pPr>
      <w:r w:rsidRPr="00FD125E">
        <w:rPr>
          <w:sz w:val="24"/>
          <w:szCs w:val="24"/>
        </w:rPr>
        <w:t>Bitkisel Üretim Genel Müdürlüğü (BÜGEM)</w:t>
      </w:r>
    </w:p>
    <w:p w:rsidR="006211AD" w:rsidRPr="00FD125E" w:rsidRDefault="006211AD" w:rsidP="001A2DE5">
      <w:pPr>
        <w:pStyle w:val="ListeParagraf"/>
        <w:numPr>
          <w:ilvl w:val="0"/>
          <w:numId w:val="15"/>
        </w:numPr>
        <w:spacing w:line="360" w:lineRule="auto"/>
        <w:jc w:val="both"/>
        <w:rPr>
          <w:sz w:val="24"/>
          <w:szCs w:val="24"/>
        </w:rPr>
      </w:pPr>
      <w:r w:rsidRPr="00FD125E">
        <w:rPr>
          <w:sz w:val="24"/>
          <w:szCs w:val="24"/>
        </w:rPr>
        <w:t xml:space="preserve">Tarımsal Araştırmalar ve Politikalar Genel Müdürlüğü (TAGEM) </w:t>
      </w:r>
    </w:p>
    <w:p w:rsidR="006211AD" w:rsidRPr="00FD125E" w:rsidRDefault="006211AD" w:rsidP="001A2DE5">
      <w:pPr>
        <w:pStyle w:val="ListeParagraf"/>
        <w:numPr>
          <w:ilvl w:val="0"/>
          <w:numId w:val="15"/>
        </w:numPr>
        <w:spacing w:line="360" w:lineRule="auto"/>
        <w:jc w:val="both"/>
        <w:rPr>
          <w:sz w:val="24"/>
          <w:szCs w:val="24"/>
        </w:rPr>
      </w:pPr>
      <w:r w:rsidRPr="00FD125E">
        <w:rPr>
          <w:sz w:val="24"/>
          <w:szCs w:val="24"/>
        </w:rPr>
        <w:t>Balıkçılık ve Su Ürünleri Genel Müdürlüğü (BSGM)</w:t>
      </w:r>
    </w:p>
    <w:p w:rsidR="006211AD" w:rsidRPr="00824A22" w:rsidRDefault="006211AD" w:rsidP="001A2DE5">
      <w:pPr>
        <w:widowControl w:val="0"/>
        <w:tabs>
          <w:tab w:val="left" w:pos="9180"/>
        </w:tabs>
        <w:autoSpaceDE w:val="0"/>
        <w:autoSpaceDN w:val="0"/>
        <w:adjustRightInd w:val="0"/>
        <w:spacing w:after="0" w:line="360" w:lineRule="auto"/>
        <w:jc w:val="both"/>
        <w:rPr>
          <w:b/>
          <w:sz w:val="24"/>
          <w:szCs w:val="24"/>
        </w:rPr>
      </w:pPr>
      <w:r w:rsidRPr="00824A22">
        <w:rPr>
          <w:b/>
          <w:sz w:val="24"/>
          <w:szCs w:val="24"/>
        </w:rPr>
        <w:t>Çevre ve Şehircilik Bakanlığı-ÇŞB</w:t>
      </w:r>
    </w:p>
    <w:p w:rsidR="006211AD" w:rsidRPr="00FD125E" w:rsidRDefault="006211AD" w:rsidP="001A2DE5">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FD125E">
        <w:rPr>
          <w:sz w:val="24"/>
          <w:szCs w:val="24"/>
        </w:rPr>
        <w:t xml:space="preserve">Tabiat Varlıklarını Koruma Genel Müdürlüğü, </w:t>
      </w:r>
    </w:p>
    <w:p w:rsidR="006211AD" w:rsidRPr="00FD125E" w:rsidRDefault="006211AD" w:rsidP="001A2DE5">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FD125E">
        <w:rPr>
          <w:sz w:val="24"/>
          <w:szCs w:val="24"/>
        </w:rPr>
        <w:t xml:space="preserve">Mekânsal Planlama Genel Müdürlüğü;  </w:t>
      </w:r>
    </w:p>
    <w:p w:rsidR="006211AD" w:rsidRPr="00FD125E" w:rsidRDefault="006211AD" w:rsidP="001A2DE5">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FD125E">
        <w:rPr>
          <w:sz w:val="24"/>
          <w:szCs w:val="24"/>
        </w:rPr>
        <w:t xml:space="preserve">Çevresel Etki Değerlendirmesi İzin ve Denetim Genel Müdürlüğü; </w:t>
      </w:r>
    </w:p>
    <w:p w:rsidR="006211AD" w:rsidRPr="00FD125E" w:rsidRDefault="006211AD" w:rsidP="001A2DE5">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FD125E">
        <w:rPr>
          <w:sz w:val="24"/>
          <w:szCs w:val="24"/>
        </w:rPr>
        <w:t xml:space="preserve">Çevre Yönetimi Genel Müdürlüğü; </w:t>
      </w:r>
    </w:p>
    <w:p w:rsidR="006211AD" w:rsidRPr="00FD125E" w:rsidRDefault="006211AD" w:rsidP="001A2DE5">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FD125E">
        <w:rPr>
          <w:sz w:val="24"/>
          <w:szCs w:val="24"/>
        </w:rPr>
        <w:t>İller Bankası Genel Müdürlüğü</w:t>
      </w:r>
      <w:proofErr w:type="gramStart"/>
      <w:r w:rsidRPr="00FD125E">
        <w:rPr>
          <w:sz w:val="24"/>
          <w:szCs w:val="24"/>
        </w:rPr>
        <w:t>)</w:t>
      </w:r>
      <w:proofErr w:type="gramEnd"/>
      <w:r w:rsidRPr="00FD125E">
        <w:rPr>
          <w:sz w:val="24"/>
          <w:szCs w:val="24"/>
        </w:rPr>
        <w:t xml:space="preserve">, </w:t>
      </w:r>
    </w:p>
    <w:p w:rsidR="006211AD" w:rsidRPr="00FD125E" w:rsidRDefault="006211AD" w:rsidP="001A2DE5">
      <w:pPr>
        <w:pStyle w:val="ListeParagraf"/>
        <w:widowControl w:val="0"/>
        <w:numPr>
          <w:ilvl w:val="0"/>
          <w:numId w:val="13"/>
        </w:numPr>
        <w:tabs>
          <w:tab w:val="left" w:pos="9180"/>
        </w:tabs>
        <w:autoSpaceDE w:val="0"/>
        <w:autoSpaceDN w:val="0"/>
        <w:adjustRightInd w:val="0"/>
        <w:spacing w:after="0" w:line="360" w:lineRule="auto"/>
        <w:ind w:left="1060" w:hanging="703"/>
        <w:jc w:val="both"/>
        <w:rPr>
          <w:sz w:val="24"/>
          <w:szCs w:val="24"/>
        </w:rPr>
      </w:pPr>
      <w:r w:rsidRPr="00FD125E">
        <w:rPr>
          <w:sz w:val="24"/>
          <w:szCs w:val="24"/>
        </w:rPr>
        <w:t xml:space="preserve">Altyapı Hizmetleri Genel Müdürlüğü.  </w:t>
      </w:r>
    </w:p>
    <w:p w:rsidR="00811FA2" w:rsidRPr="00FD125E" w:rsidRDefault="00811FA2" w:rsidP="001A2DE5">
      <w:pPr>
        <w:widowControl w:val="0"/>
        <w:tabs>
          <w:tab w:val="left" w:pos="9180"/>
        </w:tabs>
        <w:autoSpaceDE w:val="0"/>
        <w:autoSpaceDN w:val="0"/>
        <w:adjustRightInd w:val="0"/>
        <w:spacing w:after="0" w:line="360" w:lineRule="auto"/>
        <w:jc w:val="both"/>
        <w:rPr>
          <w:sz w:val="24"/>
          <w:szCs w:val="24"/>
        </w:rPr>
      </w:pPr>
    </w:p>
    <w:p w:rsidR="006211AD" w:rsidRPr="00824A22" w:rsidRDefault="006211AD" w:rsidP="001A2DE5">
      <w:pPr>
        <w:widowControl w:val="0"/>
        <w:tabs>
          <w:tab w:val="left" w:pos="9180"/>
        </w:tabs>
        <w:autoSpaceDE w:val="0"/>
        <w:autoSpaceDN w:val="0"/>
        <w:adjustRightInd w:val="0"/>
        <w:spacing w:after="0" w:line="360" w:lineRule="auto"/>
        <w:jc w:val="both"/>
        <w:rPr>
          <w:b/>
          <w:sz w:val="24"/>
          <w:szCs w:val="24"/>
        </w:rPr>
      </w:pPr>
      <w:r w:rsidRPr="00824A22">
        <w:rPr>
          <w:b/>
          <w:sz w:val="24"/>
          <w:szCs w:val="24"/>
        </w:rPr>
        <w:t xml:space="preserve">Kalkınma Bakanlığı </w:t>
      </w:r>
    </w:p>
    <w:p w:rsidR="006211AD" w:rsidRPr="00FD125E" w:rsidRDefault="006211AD" w:rsidP="001A2DE5">
      <w:pPr>
        <w:pStyle w:val="ListeParagraf"/>
        <w:widowControl w:val="0"/>
        <w:numPr>
          <w:ilvl w:val="0"/>
          <w:numId w:val="14"/>
        </w:numPr>
        <w:tabs>
          <w:tab w:val="left" w:pos="9180"/>
        </w:tabs>
        <w:autoSpaceDE w:val="0"/>
        <w:autoSpaceDN w:val="0"/>
        <w:adjustRightInd w:val="0"/>
        <w:spacing w:after="0" w:line="360" w:lineRule="auto"/>
        <w:jc w:val="both"/>
        <w:rPr>
          <w:sz w:val="24"/>
          <w:szCs w:val="24"/>
        </w:rPr>
      </w:pPr>
      <w:r w:rsidRPr="00FD125E">
        <w:rPr>
          <w:sz w:val="24"/>
          <w:szCs w:val="24"/>
        </w:rPr>
        <w:lastRenderedPageBreak/>
        <w:t>Bölge Kalkınma İdareleri</w:t>
      </w:r>
    </w:p>
    <w:p w:rsidR="006211AD" w:rsidRPr="00FD125E" w:rsidRDefault="006211AD" w:rsidP="001A2DE5">
      <w:pPr>
        <w:pStyle w:val="ListeParagraf"/>
        <w:widowControl w:val="0"/>
        <w:numPr>
          <w:ilvl w:val="0"/>
          <w:numId w:val="14"/>
        </w:numPr>
        <w:tabs>
          <w:tab w:val="left" w:pos="9180"/>
        </w:tabs>
        <w:autoSpaceDE w:val="0"/>
        <w:autoSpaceDN w:val="0"/>
        <w:adjustRightInd w:val="0"/>
        <w:spacing w:after="0" w:line="360" w:lineRule="auto"/>
        <w:jc w:val="both"/>
        <w:rPr>
          <w:sz w:val="24"/>
          <w:szCs w:val="24"/>
        </w:rPr>
      </w:pPr>
      <w:r w:rsidRPr="00FD125E">
        <w:rPr>
          <w:sz w:val="24"/>
          <w:szCs w:val="24"/>
        </w:rPr>
        <w:t>Kalkınma Ajansları</w:t>
      </w:r>
    </w:p>
    <w:p w:rsidR="006211AD" w:rsidRPr="00824A22" w:rsidRDefault="006211AD" w:rsidP="001A2DE5">
      <w:pPr>
        <w:widowControl w:val="0"/>
        <w:tabs>
          <w:tab w:val="left" w:pos="9180"/>
        </w:tabs>
        <w:autoSpaceDE w:val="0"/>
        <w:autoSpaceDN w:val="0"/>
        <w:adjustRightInd w:val="0"/>
        <w:spacing w:after="0" w:line="360" w:lineRule="auto"/>
        <w:jc w:val="both"/>
        <w:rPr>
          <w:b/>
          <w:sz w:val="24"/>
          <w:szCs w:val="24"/>
        </w:rPr>
      </w:pPr>
      <w:r w:rsidRPr="00824A22">
        <w:rPr>
          <w:b/>
          <w:sz w:val="24"/>
          <w:szCs w:val="24"/>
        </w:rPr>
        <w:t>Başbakanlık</w:t>
      </w:r>
      <w:r w:rsidRPr="00824A22">
        <w:rPr>
          <w:b/>
          <w:sz w:val="24"/>
          <w:szCs w:val="24"/>
        </w:rPr>
        <w:tab/>
      </w:r>
    </w:p>
    <w:p w:rsidR="006211AD" w:rsidRPr="00FD125E" w:rsidRDefault="006211AD" w:rsidP="001A2DE5">
      <w:pPr>
        <w:pStyle w:val="ListeParagraf"/>
        <w:widowControl w:val="0"/>
        <w:numPr>
          <w:ilvl w:val="0"/>
          <w:numId w:val="14"/>
        </w:numPr>
        <w:tabs>
          <w:tab w:val="left" w:pos="9180"/>
        </w:tabs>
        <w:autoSpaceDE w:val="0"/>
        <w:autoSpaceDN w:val="0"/>
        <w:adjustRightInd w:val="0"/>
        <w:spacing w:after="0" w:line="360" w:lineRule="auto"/>
        <w:jc w:val="both"/>
        <w:rPr>
          <w:sz w:val="24"/>
          <w:szCs w:val="24"/>
        </w:rPr>
      </w:pPr>
      <w:r w:rsidRPr="00FD125E">
        <w:rPr>
          <w:sz w:val="24"/>
          <w:szCs w:val="24"/>
        </w:rPr>
        <w:t xml:space="preserve">Afet ve Acil Durum Yönetimi </w:t>
      </w:r>
      <w:r w:rsidR="00811FA2" w:rsidRPr="00FD125E">
        <w:rPr>
          <w:sz w:val="24"/>
          <w:szCs w:val="24"/>
        </w:rPr>
        <w:t>İdaresi Başkanlığı</w:t>
      </w:r>
    </w:p>
    <w:p w:rsidR="00CD2908" w:rsidRPr="00FD125E" w:rsidRDefault="00CD2908" w:rsidP="001A2DE5">
      <w:pPr>
        <w:widowControl w:val="0"/>
        <w:tabs>
          <w:tab w:val="left" w:pos="9180"/>
        </w:tabs>
        <w:autoSpaceDE w:val="0"/>
        <w:autoSpaceDN w:val="0"/>
        <w:adjustRightInd w:val="0"/>
        <w:spacing w:after="0" w:line="360" w:lineRule="auto"/>
        <w:jc w:val="both"/>
        <w:rPr>
          <w:b/>
          <w:sz w:val="24"/>
          <w:szCs w:val="24"/>
        </w:rPr>
      </w:pPr>
    </w:p>
    <w:p w:rsidR="00CD2908" w:rsidRPr="00824A22" w:rsidRDefault="00CD2908" w:rsidP="001A2DE5">
      <w:pPr>
        <w:widowControl w:val="0"/>
        <w:tabs>
          <w:tab w:val="left" w:pos="9180"/>
        </w:tabs>
        <w:autoSpaceDE w:val="0"/>
        <w:autoSpaceDN w:val="0"/>
        <w:adjustRightInd w:val="0"/>
        <w:spacing w:after="0" w:line="360" w:lineRule="auto"/>
        <w:jc w:val="both"/>
        <w:rPr>
          <w:b/>
          <w:sz w:val="24"/>
          <w:szCs w:val="24"/>
        </w:rPr>
      </w:pPr>
      <w:r w:rsidRPr="00824A22">
        <w:rPr>
          <w:b/>
          <w:sz w:val="24"/>
          <w:szCs w:val="24"/>
        </w:rPr>
        <w:t>Diğer Paydaşlar:</w:t>
      </w:r>
    </w:p>
    <w:p w:rsidR="00CD2908" w:rsidRPr="00FD125E" w:rsidRDefault="00CD2908" w:rsidP="001A2DE5">
      <w:pPr>
        <w:pStyle w:val="ListeParagraf"/>
        <w:widowControl w:val="0"/>
        <w:numPr>
          <w:ilvl w:val="0"/>
          <w:numId w:val="14"/>
        </w:numPr>
        <w:tabs>
          <w:tab w:val="left" w:pos="9180"/>
        </w:tabs>
        <w:autoSpaceDE w:val="0"/>
        <w:autoSpaceDN w:val="0"/>
        <w:adjustRightInd w:val="0"/>
        <w:spacing w:before="180" w:after="0" w:line="360" w:lineRule="auto"/>
        <w:ind w:left="630" w:hanging="360"/>
        <w:jc w:val="both"/>
        <w:rPr>
          <w:b/>
          <w:sz w:val="24"/>
          <w:szCs w:val="24"/>
          <w:u w:val="single"/>
        </w:rPr>
      </w:pPr>
      <w:r w:rsidRPr="00FD125E">
        <w:rPr>
          <w:sz w:val="24"/>
          <w:szCs w:val="24"/>
        </w:rPr>
        <w:t>Sivil Toplum Kuruluşları (toprak ve su kaynakları, biyolojik çeşitlilikle ve kırsal kalkınma ile ilgili STK’lar, dernekler vb.);</w:t>
      </w:r>
    </w:p>
    <w:p w:rsidR="00CD2908" w:rsidRPr="00FD125E" w:rsidRDefault="00CD2908" w:rsidP="001A2DE5">
      <w:pPr>
        <w:pStyle w:val="ListeParagraf"/>
        <w:widowControl w:val="0"/>
        <w:numPr>
          <w:ilvl w:val="0"/>
          <w:numId w:val="14"/>
        </w:numPr>
        <w:tabs>
          <w:tab w:val="left" w:pos="9180"/>
        </w:tabs>
        <w:autoSpaceDE w:val="0"/>
        <w:autoSpaceDN w:val="0"/>
        <w:adjustRightInd w:val="0"/>
        <w:spacing w:before="120" w:after="0" w:line="360" w:lineRule="auto"/>
        <w:ind w:left="630" w:hanging="360"/>
        <w:jc w:val="both"/>
        <w:rPr>
          <w:sz w:val="24"/>
          <w:szCs w:val="24"/>
        </w:rPr>
      </w:pPr>
      <w:r w:rsidRPr="00FD125E">
        <w:rPr>
          <w:sz w:val="24"/>
          <w:szCs w:val="24"/>
        </w:rPr>
        <w:t xml:space="preserve">Meslek Kuruluşları, odalar;  </w:t>
      </w:r>
    </w:p>
    <w:p w:rsidR="00CD2908" w:rsidRPr="00FD125E" w:rsidRDefault="00CD2908" w:rsidP="001A2DE5">
      <w:pPr>
        <w:pStyle w:val="ListeParagraf"/>
        <w:widowControl w:val="0"/>
        <w:numPr>
          <w:ilvl w:val="0"/>
          <w:numId w:val="14"/>
        </w:numPr>
        <w:tabs>
          <w:tab w:val="left" w:pos="9180"/>
        </w:tabs>
        <w:autoSpaceDE w:val="0"/>
        <w:autoSpaceDN w:val="0"/>
        <w:adjustRightInd w:val="0"/>
        <w:spacing w:before="120" w:after="0" w:line="360" w:lineRule="auto"/>
        <w:ind w:left="630" w:hanging="360"/>
        <w:jc w:val="both"/>
        <w:rPr>
          <w:sz w:val="24"/>
          <w:szCs w:val="24"/>
        </w:rPr>
      </w:pPr>
      <w:r w:rsidRPr="00FD125E">
        <w:rPr>
          <w:sz w:val="24"/>
          <w:szCs w:val="24"/>
        </w:rPr>
        <w:t>Havza Birlikleri (HB);</w:t>
      </w:r>
    </w:p>
    <w:p w:rsidR="00CD2908" w:rsidRPr="00FD125E" w:rsidRDefault="00CD2908" w:rsidP="001A2DE5">
      <w:pPr>
        <w:pStyle w:val="ListeParagraf"/>
        <w:widowControl w:val="0"/>
        <w:numPr>
          <w:ilvl w:val="0"/>
          <w:numId w:val="14"/>
        </w:numPr>
        <w:tabs>
          <w:tab w:val="left" w:pos="9180"/>
        </w:tabs>
        <w:autoSpaceDE w:val="0"/>
        <w:autoSpaceDN w:val="0"/>
        <w:adjustRightInd w:val="0"/>
        <w:spacing w:before="120" w:after="0" w:line="360" w:lineRule="auto"/>
        <w:ind w:left="630" w:hanging="360"/>
        <w:jc w:val="both"/>
        <w:rPr>
          <w:sz w:val="24"/>
          <w:szCs w:val="24"/>
        </w:rPr>
      </w:pPr>
      <w:r w:rsidRPr="00FD125E">
        <w:rPr>
          <w:sz w:val="24"/>
          <w:szCs w:val="24"/>
        </w:rPr>
        <w:t>Havzalarda yaşayan kırsal topluluklar;</w:t>
      </w:r>
    </w:p>
    <w:p w:rsidR="00CD2908" w:rsidRPr="00FD125E" w:rsidRDefault="00CD2908" w:rsidP="001A2DE5">
      <w:pPr>
        <w:pStyle w:val="ListeParagraf"/>
        <w:widowControl w:val="0"/>
        <w:numPr>
          <w:ilvl w:val="0"/>
          <w:numId w:val="14"/>
        </w:numPr>
        <w:tabs>
          <w:tab w:val="left" w:pos="9180"/>
        </w:tabs>
        <w:autoSpaceDE w:val="0"/>
        <w:autoSpaceDN w:val="0"/>
        <w:adjustRightInd w:val="0"/>
        <w:spacing w:before="120" w:after="0" w:line="360" w:lineRule="auto"/>
        <w:ind w:left="630" w:hanging="360"/>
        <w:jc w:val="both"/>
        <w:rPr>
          <w:sz w:val="24"/>
          <w:szCs w:val="24"/>
        </w:rPr>
      </w:pPr>
      <w:r w:rsidRPr="00FD125E">
        <w:rPr>
          <w:sz w:val="24"/>
          <w:szCs w:val="24"/>
        </w:rPr>
        <w:t>Kentsel topluluklar;</w:t>
      </w:r>
    </w:p>
    <w:p w:rsidR="00CD2908" w:rsidRPr="00FD125E" w:rsidRDefault="00072F81" w:rsidP="001A2DE5">
      <w:pPr>
        <w:pStyle w:val="ListeParagraf"/>
        <w:widowControl w:val="0"/>
        <w:numPr>
          <w:ilvl w:val="0"/>
          <w:numId w:val="14"/>
        </w:numPr>
        <w:tabs>
          <w:tab w:val="left" w:pos="9180"/>
        </w:tabs>
        <w:autoSpaceDE w:val="0"/>
        <w:autoSpaceDN w:val="0"/>
        <w:adjustRightInd w:val="0"/>
        <w:spacing w:before="120" w:after="0" w:line="360" w:lineRule="auto"/>
        <w:ind w:left="630" w:hanging="360"/>
        <w:jc w:val="both"/>
        <w:rPr>
          <w:sz w:val="24"/>
          <w:szCs w:val="24"/>
        </w:rPr>
      </w:pPr>
      <w:r w:rsidRPr="00FD125E">
        <w:rPr>
          <w:sz w:val="24"/>
          <w:szCs w:val="24"/>
        </w:rPr>
        <w:t>Bilim</w:t>
      </w:r>
      <w:r w:rsidR="00CD2908" w:rsidRPr="00FD125E">
        <w:rPr>
          <w:sz w:val="24"/>
          <w:szCs w:val="24"/>
        </w:rPr>
        <w:t xml:space="preserve"> ve eğitim kuruluşları (</w:t>
      </w:r>
      <w:r w:rsidRPr="00FD125E">
        <w:rPr>
          <w:sz w:val="24"/>
          <w:szCs w:val="24"/>
        </w:rPr>
        <w:t>TÜBİTAK, Üniversiteler</w:t>
      </w:r>
      <w:r w:rsidR="00CD2908" w:rsidRPr="00FD125E">
        <w:rPr>
          <w:sz w:val="24"/>
          <w:szCs w:val="24"/>
        </w:rPr>
        <w:t>, Araştırma Enstitüleri, vb.);</w:t>
      </w:r>
    </w:p>
    <w:p w:rsidR="00CD2908" w:rsidRPr="00FD125E" w:rsidRDefault="00CD2908" w:rsidP="001A2DE5">
      <w:pPr>
        <w:pStyle w:val="ListeParagraf"/>
        <w:widowControl w:val="0"/>
        <w:numPr>
          <w:ilvl w:val="0"/>
          <w:numId w:val="14"/>
        </w:numPr>
        <w:tabs>
          <w:tab w:val="left" w:pos="9180"/>
        </w:tabs>
        <w:autoSpaceDE w:val="0"/>
        <w:autoSpaceDN w:val="0"/>
        <w:adjustRightInd w:val="0"/>
        <w:spacing w:before="120" w:after="0" w:line="360" w:lineRule="auto"/>
        <w:ind w:left="630" w:hanging="360"/>
        <w:jc w:val="both"/>
        <w:rPr>
          <w:sz w:val="24"/>
          <w:szCs w:val="24"/>
        </w:rPr>
      </w:pPr>
      <w:r w:rsidRPr="00FD125E">
        <w:rPr>
          <w:sz w:val="24"/>
          <w:szCs w:val="24"/>
        </w:rPr>
        <w:t>İlgili özel sektör kurum ve kuruluşları.</w:t>
      </w:r>
    </w:p>
    <w:p w:rsidR="00CD2908" w:rsidRPr="00FD125E" w:rsidRDefault="00CD2908" w:rsidP="001A2DE5">
      <w:pPr>
        <w:spacing w:line="360" w:lineRule="auto"/>
        <w:jc w:val="both"/>
        <w:rPr>
          <w:sz w:val="24"/>
          <w:szCs w:val="24"/>
          <w:lang w:eastAsia="tr-TR"/>
        </w:rPr>
      </w:pPr>
    </w:p>
    <w:p w:rsidR="008E2F89" w:rsidRPr="00FD125E" w:rsidRDefault="00FB0EED" w:rsidP="001A2DE5">
      <w:pPr>
        <w:spacing w:line="360" w:lineRule="auto"/>
        <w:jc w:val="both"/>
        <w:rPr>
          <w:rFonts w:cs="Times New Roman"/>
          <w:sz w:val="24"/>
          <w:szCs w:val="24"/>
        </w:rPr>
      </w:pPr>
      <w:r w:rsidRPr="00FD125E">
        <w:rPr>
          <w:rFonts w:cs="Times New Roman"/>
          <w:sz w:val="24"/>
          <w:szCs w:val="24"/>
        </w:rPr>
        <w:t xml:space="preserve">Halen yürürlükte olan Türkiye Cumhuriyeti Anayasasında “havza yönetimi” ile ilgili doğrudan bir ifade yer almamaktadır. Ancak havzanın önemli unsurlarından olan; su, orman, toprak, doğal kaynakların kullanımı, </w:t>
      </w:r>
      <w:r w:rsidR="00824A22">
        <w:rPr>
          <w:rFonts w:cs="Times New Roman"/>
          <w:sz w:val="24"/>
          <w:szCs w:val="24"/>
        </w:rPr>
        <w:t xml:space="preserve">erozyonla mücadele, </w:t>
      </w:r>
      <w:r w:rsidRPr="00FD125E">
        <w:rPr>
          <w:rFonts w:cs="Times New Roman"/>
          <w:sz w:val="24"/>
          <w:szCs w:val="24"/>
        </w:rPr>
        <w:t xml:space="preserve">tarımsal faaliyetler ve diğer konularda önemli hususlar bulunmaktadır. </w:t>
      </w:r>
    </w:p>
    <w:p w:rsidR="00F659A0" w:rsidRPr="00FD125E" w:rsidRDefault="00FB0EED" w:rsidP="001A2DE5">
      <w:pPr>
        <w:spacing w:line="360" w:lineRule="auto"/>
        <w:jc w:val="both"/>
        <w:rPr>
          <w:rFonts w:cs="Times New Roman"/>
          <w:sz w:val="24"/>
          <w:szCs w:val="24"/>
        </w:rPr>
      </w:pPr>
      <w:r w:rsidRPr="00FD125E">
        <w:rPr>
          <w:rFonts w:cs="Times New Roman"/>
          <w:sz w:val="24"/>
          <w:szCs w:val="24"/>
        </w:rPr>
        <w:t>Anayasanın 44. Maddesi  “toprağın korunmasını, geliştirilmesini, erozyonla kaybedilmesinin önlenmesini” ve havzanın en önemli paydaşlarından birisi olan köylüye toprak sağla</w:t>
      </w:r>
      <w:r w:rsidR="008E2F89" w:rsidRPr="00FD125E">
        <w:rPr>
          <w:rFonts w:cs="Times New Roman"/>
          <w:sz w:val="24"/>
          <w:szCs w:val="24"/>
        </w:rPr>
        <w:t>nmasını hüküm altına almaktadır.</w:t>
      </w:r>
    </w:p>
    <w:p w:rsidR="00FB0EED" w:rsidRPr="00FD125E" w:rsidRDefault="00FB0EED" w:rsidP="0082798C">
      <w:pPr>
        <w:spacing w:line="360" w:lineRule="auto"/>
        <w:jc w:val="both"/>
        <w:rPr>
          <w:bCs/>
          <w:color w:val="000000"/>
        </w:rPr>
      </w:pPr>
      <w:r w:rsidRPr="00FD125E">
        <w:rPr>
          <w:sz w:val="24"/>
          <w:szCs w:val="24"/>
          <w:lang w:eastAsia="tr-TR"/>
        </w:rPr>
        <w:t>6831 sayılı Orman Kanunun 58. Maddesi “</w:t>
      </w:r>
      <w:r w:rsidRPr="00FD125E">
        <w:rPr>
          <w:b/>
          <w:sz w:val="24"/>
          <w:szCs w:val="24"/>
          <w:lang w:eastAsia="tr-TR"/>
        </w:rPr>
        <w:t>havza bazında</w:t>
      </w:r>
      <w:r w:rsidRPr="00FD125E">
        <w:rPr>
          <w:sz w:val="24"/>
          <w:szCs w:val="24"/>
          <w:lang w:eastAsia="tr-TR"/>
        </w:rPr>
        <w:t xml:space="preserve"> </w:t>
      </w:r>
      <w:r w:rsidR="00824A22">
        <w:rPr>
          <w:sz w:val="24"/>
          <w:szCs w:val="24"/>
          <w:lang w:eastAsia="tr-TR"/>
        </w:rPr>
        <w:t>yürütülecek</w:t>
      </w:r>
      <w:r w:rsidRPr="00FD125E">
        <w:rPr>
          <w:sz w:val="24"/>
          <w:szCs w:val="24"/>
          <w:lang w:eastAsia="tr-TR"/>
        </w:rPr>
        <w:t xml:space="preserve"> </w:t>
      </w:r>
      <w:proofErr w:type="gramStart"/>
      <w:r w:rsidRPr="00FD125E">
        <w:rPr>
          <w:b/>
          <w:sz w:val="24"/>
          <w:szCs w:val="24"/>
          <w:lang w:eastAsia="tr-TR"/>
        </w:rPr>
        <w:t>entegre</w:t>
      </w:r>
      <w:proofErr w:type="gramEnd"/>
      <w:r w:rsidRPr="00FD125E">
        <w:rPr>
          <w:b/>
          <w:sz w:val="24"/>
          <w:szCs w:val="24"/>
          <w:lang w:eastAsia="tr-TR"/>
        </w:rPr>
        <w:t xml:space="preserve"> projeler</w:t>
      </w:r>
      <w:r w:rsidR="00824A22">
        <w:rPr>
          <w:sz w:val="24"/>
          <w:szCs w:val="24"/>
          <w:lang w:eastAsia="tr-TR"/>
        </w:rPr>
        <w:t>” in nasıl yapılacağını tanımlamakta ve Orman ve Su İşleri Bakanlığını görevlendirmektedir.</w:t>
      </w:r>
      <w:r w:rsidR="0082798C">
        <w:rPr>
          <w:sz w:val="24"/>
          <w:szCs w:val="24"/>
          <w:lang w:eastAsia="tr-TR"/>
        </w:rPr>
        <w:t xml:space="preserve"> </w:t>
      </w:r>
      <w:r w:rsidRPr="00FD125E">
        <w:t xml:space="preserve"> “Orman ve Su</w:t>
      </w:r>
      <w:r w:rsidRPr="00FD125E">
        <w:rPr>
          <w:rStyle w:val="apple-converted-space"/>
        </w:rPr>
        <w:t> </w:t>
      </w:r>
      <w:r w:rsidRPr="00FD125E">
        <w:rPr>
          <w:rFonts w:cs="Times"/>
        </w:rPr>
        <w:t>İş</w:t>
      </w:r>
      <w:r w:rsidRPr="00FD125E">
        <w:t>ler</w:t>
      </w:r>
      <w:r w:rsidRPr="00FD125E">
        <w:rPr>
          <w:rFonts w:cs="Times"/>
        </w:rPr>
        <w:t>i</w:t>
      </w:r>
      <w:r w:rsidRPr="00FD125E">
        <w:rPr>
          <w:rStyle w:val="apple-converted-space"/>
        </w:rPr>
        <w:t> </w:t>
      </w:r>
      <w:r w:rsidRPr="00FD125E">
        <w:t>Bakanlı</w:t>
      </w:r>
      <w:r w:rsidRPr="00FD125E">
        <w:rPr>
          <w:rFonts w:cs="Times"/>
        </w:rPr>
        <w:t>ğ</w:t>
      </w:r>
      <w:r w:rsidRPr="00FD125E">
        <w:t>ının Te</w:t>
      </w:r>
      <w:r w:rsidRPr="00FD125E">
        <w:rPr>
          <w:rFonts w:cs="Times"/>
        </w:rPr>
        <w:t>ş</w:t>
      </w:r>
      <w:r w:rsidRPr="00FD125E">
        <w:t>k</w:t>
      </w:r>
      <w:r w:rsidRPr="00FD125E">
        <w:rPr>
          <w:rFonts w:cs="Times"/>
        </w:rPr>
        <w:t>i</w:t>
      </w:r>
      <w:r w:rsidRPr="00FD125E">
        <w:t>lat Ve G</w:t>
      </w:r>
      <w:r w:rsidRPr="00FD125E">
        <w:rPr>
          <w:rFonts w:cs="Times"/>
        </w:rPr>
        <w:t>ö</w:t>
      </w:r>
      <w:r w:rsidRPr="00FD125E">
        <w:t>revler</w:t>
      </w:r>
      <w:r w:rsidRPr="00FD125E">
        <w:rPr>
          <w:rFonts w:cs="Times"/>
        </w:rPr>
        <w:t xml:space="preserve">i </w:t>
      </w:r>
      <w:r w:rsidRPr="00FD125E">
        <w:t>Hakkında Kanun H</w:t>
      </w:r>
      <w:r w:rsidRPr="00FD125E">
        <w:rPr>
          <w:rFonts w:cs="Times"/>
        </w:rPr>
        <w:t>ü</w:t>
      </w:r>
      <w:r w:rsidRPr="00FD125E">
        <w:t>km</w:t>
      </w:r>
      <w:r w:rsidRPr="00FD125E">
        <w:rPr>
          <w:rFonts w:cs="Times"/>
        </w:rPr>
        <w:t>ü</w:t>
      </w:r>
      <w:r w:rsidRPr="00FD125E">
        <w:t xml:space="preserve">nde Kararname” </w:t>
      </w:r>
      <w:proofErr w:type="spellStart"/>
      <w:r w:rsidRPr="00FD125E">
        <w:t>nin</w:t>
      </w:r>
      <w:proofErr w:type="spellEnd"/>
      <w:r w:rsidR="00824A22">
        <w:t xml:space="preserve"> </w:t>
      </w:r>
      <w:proofErr w:type="gramStart"/>
      <w:r w:rsidRPr="00FD125E">
        <w:t>bir çok</w:t>
      </w:r>
      <w:proofErr w:type="gramEnd"/>
      <w:r w:rsidRPr="00FD125E">
        <w:t xml:space="preserve"> maddesi havza yönetimi ve sularla ilgili durumdadır.</w:t>
      </w:r>
      <w:r w:rsidR="008E2F89" w:rsidRPr="00FD125E">
        <w:t xml:space="preserve"> </w:t>
      </w:r>
      <w:r w:rsidR="00824A22">
        <w:t xml:space="preserve"> Bu </w:t>
      </w:r>
      <w:r w:rsidRPr="00FD125E">
        <w:rPr>
          <w:bCs/>
          <w:color w:val="000000"/>
        </w:rPr>
        <w:t xml:space="preserve">Bakanlığın bağlı birimleri olan Orman Genel Müdürlüğü, Devlet Su İşleri Genel Müdürlüğü ve Türkiye Su Enstitüsünün de havza ve sularla ilgili görevleri </w:t>
      </w:r>
      <w:r w:rsidR="00824A22">
        <w:rPr>
          <w:bCs/>
          <w:color w:val="000000"/>
        </w:rPr>
        <w:t>bulunmaktadır.</w:t>
      </w:r>
    </w:p>
    <w:p w:rsidR="00FB0EED" w:rsidRPr="00FD125E" w:rsidRDefault="00FF3369" w:rsidP="001A2DE5">
      <w:pPr>
        <w:spacing w:before="100" w:beforeAutospacing="1" w:after="100" w:afterAutospacing="1" w:line="360" w:lineRule="auto"/>
        <w:jc w:val="both"/>
        <w:rPr>
          <w:rFonts w:eastAsia="Times New Roman" w:cs="Times New Roman"/>
          <w:color w:val="000000"/>
          <w:sz w:val="24"/>
          <w:szCs w:val="24"/>
          <w:lang w:eastAsia="tr-TR"/>
        </w:rPr>
      </w:pPr>
      <w:r w:rsidRPr="00FD125E">
        <w:rPr>
          <w:rFonts w:eastAsia="Times New Roman" w:cs="Times New Roman"/>
          <w:color w:val="000000"/>
          <w:sz w:val="24"/>
          <w:szCs w:val="24"/>
          <w:lang w:eastAsia="tr-TR"/>
        </w:rPr>
        <w:lastRenderedPageBreak/>
        <w:t>S</w:t>
      </w:r>
      <w:r w:rsidR="00FB0EED" w:rsidRPr="00FD125E">
        <w:rPr>
          <w:rFonts w:eastAsia="Times New Roman" w:cs="Times New Roman"/>
          <w:color w:val="000000"/>
          <w:sz w:val="24"/>
          <w:szCs w:val="24"/>
          <w:lang w:eastAsia="tr-TR"/>
        </w:rPr>
        <w:t xml:space="preserve">u havzaları, </w:t>
      </w:r>
      <w:proofErr w:type="gramStart"/>
      <w:r w:rsidR="00FB0EED" w:rsidRPr="00FD125E">
        <w:rPr>
          <w:rFonts w:eastAsia="Times New Roman" w:cs="Times New Roman"/>
          <w:color w:val="000000"/>
          <w:sz w:val="24"/>
          <w:szCs w:val="24"/>
          <w:lang w:eastAsia="tr-TR"/>
        </w:rPr>
        <w:t>entegre</w:t>
      </w:r>
      <w:proofErr w:type="gramEnd"/>
      <w:r w:rsidR="00FB0EED" w:rsidRPr="00FD125E">
        <w:rPr>
          <w:rFonts w:eastAsia="Times New Roman" w:cs="Times New Roman"/>
          <w:color w:val="000000"/>
          <w:sz w:val="24"/>
          <w:szCs w:val="24"/>
          <w:lang w:eastAsia="tr-TR"/>
        </w:rPr>
        <w:t xml:space="preserve"> havza ıslahı, su toplama havzası, dağlık alanlar gibi hususların en derli toplu şekilde Orman Genel Müdürlüğü Toprak Muhafaza ve Havza Islahı Dairesi Başkanlığı görevleri içinde yer aldığı görülmektedir.</w:t>
      </w:r>
    </w:p>
    <w:p w:rsidR="00FF3369" w:rsidRPr="00FD125E" w:rsidRDefault="00FB0EED" w:rsidP="00824A22">
      <w:pPr>
        <w:spacing w:line="360" w:lineRule="auto"/>
        <w:jc w:val="both"/>
        <w:rPr>
          <w:bCs/>
          <w:color w:val="000000"/>
        </w:rPr>
      </w:pPr>
      <w:r w:rsidRPr="00FD125E">
        <w:rPr>
          <w:sz w:val="24"/>
          <w:szCs w:val="24"/>
        </w:rPr>
        <w:t xml:space="preserve">639 Sayılı “Gıda, Tarım Ve Hayvancılık Bakanlığının Teşkilat Ve Görevleri Hakkında Kanun Hükmünde Kararname” </w:t>
      </w:r>
      <w:proofErr w:type="spellStart"/>
      <w:r w:rsidRPr="00FD125E">
        <w:rPr>
          <w:sz w:val="24"/>
          <w:szCs w:val="24"/>
        </w:rPr>
        <w:t>nin</w:t>
      </w:r>
      <w:proofErr w:type="spellEnd"/>
      <w:r w:rsidRPr="00FD125E">
        <w:rPr>
          <w:sz w:val="24"/>
          <w:szCs w:val="24"/>
        </w:rPr>
        <w:t xml:space="preserve"> 2. Maddesine göre Gıda, Tarım ve Hayvancılık Bakanlığı diğer görevlerine ilaveten “</w:t>
      </w:r>
      <w:r w:rsidRPr="00FD125E">
        <w:rPr>
          <w:b/>
          <w:sz w:val="24"/>
          <w:szCs w:val="24"/>
        </w:rPr>
        <w:t xml:space="preserve">kırsal kalkınma, toprak </w:t>
      </w:r>
      <w:r w:rsidR="00824A22" w:rsidRPr="00FD125E">
        <w:rPr>
          <w:b/>
          <w:sz w:val="24"/>
          <w:szCs w:val="24"/>
        </w:rPr>
        <w:t>ve su</w:t>
      </w:r>
      <w:r w:rsidRPr="00FD125E">
        <w:rPr>
          <w:b/>
          <w:sz w:val="24"/>
          <w:szCs w:val="24"/>
        </w:rPr>
        <w:t xml:space="preserve"> </w:t>
      </w:r>
      <w:r w:rsidR="00824A22" w:rsidRPr="00FD125E">
        <w:rPr>
          <w:b/>
          <w:sz w:val="24"/>
          <w:szCs w:val="24"/>
        </w:rPr>
        <w:t>kaynaklarının korunması</w:t>
      </w:r>
      <w:r w:rsidRPr="00FD125E">
        <w:rPr>
          <w:b/>
          <w:sz w:val="24"/>
          <w:szCs w:val="24"/>
        </w:rPr>
        <w:t>” ile görevlendirilmiştir.</w:t>
      </w:r>
      <w:r w:rsidR="00824A22">
        <w:rPr>
          <w:b/>
          <w:sz w:val="24"/>
          <w:szCs w:val="24"/>
        </w:rPr>
        <w:t xml:space="preserve">  </w:t>
      </w:r>
      <w:r w:rsidRPr="00FD125E">
        <w:t>5403</w:t>
      </w:r>
      <w:r w:rsidRPr="00FD125E">
        <w:rPr>
          <w:bCs/>
          <w:color w:val="000000"/>
        </w:rPr>
        <w:t xml:space="preserve">  sayılı Toprak Koruma ve Arazi Kullanımı Kanunu havza ile ilgili hususları içermektedir. </w:t>
      </w:r>
      <w:bookmarkStart w:id="10" w:name="_Toc399485769"/>
    </w:p>
    <w:p w:rsidR="00FF3369" w:rsidRPr="00FD125E" w:rsidRDefault="00FF3369" w:rsidP="001A2DE5">
      <w:pPr>
        <w:pStyle w:val="altbaslik"/>
        <w:spacing w:before="0" w:beforeAutospacing="0" w:after="0" w:afterAutospacing="0" w:line="360" w:lineRule="auto"/>
        <w:jc w:val="both"/>
        <w:rPr>
          <w:rFonts w:asciiTheme="minorHAnsi" w:hAnsiTheme="minorHAnsi"/>
          <w:bCs/>
          <w:color w:val="000000"/>
        </w:rPr>
      </w:pPr>
    </w:p>
    <w:bookmarkEnd w:id="10"/>
    <w:p w:rsidR="00FB0EED" w:rsidRPr="00FD125E" w:rsidRDefault="00FB0EED" w:rsidP="001A2DE5">
      <w:pPr>
        <w:spacing w:line="360" w:lineRule="auto"/>
        <w:jc w:val="both"/>
        <w:rPr>
          <w:sz w:val="24"/>
          <w:szCs w:val="24"/>
          <w:lang w:eastAsia="tr-TR"/>
        </w:rPr>
      </w:pPr>
      <w:r w:rsidRPr="00FD125E">
        <w:rPr>
          <w:sz w:val="24"/>
          <w:szCs w:val="24"/>
          <w:lang w:eastAsia="tr-TR"/>
        </w:rPr>
        <w:t>İlgili bölümlerde detaylı şekilde değinildiği gibi “havza, su havzası, dağlık havzalar</w:t>
      </w:r>
      <w:proofErr w:type="gramStart"/>
      <w:r w:rsidRPr="00FD125E">
        <w:rPr>
          <w:sz w:val="24"/>
          <w:szCs w:val="24"/>
          <w:lang w:eastAsia="tr-TR"/>
        </w:rPr>
        <w:t>..</w:t>
      </w:r>
      <w:proofErr w:type="gramEnd"/>
      <w:r w:rsidRPr="00FD125E">
        <w:rPr>
          <w:sz w:val="24"/>
          <w:szCs w:val="24"/>
          <w:lang w:eastAsia="tr-TR"/>
        </w:rPr>
        <w:t xml:space="preserve"> “ gibi hususlar </w:t>
      </w:r>
      <w:r w:rsidR="0082798C">
        <w:rPr>
          <w:sz w:val="24"/>
          <w:szCs w:val="24"/>
          <w:lang w:eastAsia="tr-TR"/>
        </w:rPr>
        <w:t xml:space="preserve">mevzuatta yeteri şekilde yer almıştır. </w:t>
      </w:r>
      <w:r w:rsidRPr="00FD125E">
        <w:rPr>
          <w:sz w:val="24"/>
          <w:szCs w:val="24"/>
          <w:lang w:eastAsia="tr-TR"/>
        </w:rPr>
        <w:t xml:space="preserve">Ancak bu raporun hazırlanma gayesi olan “Su Havzalarının Rehabilitasyonu ve Yönetimi Konusunda </w:t>
      </w:r>
      <w:r w:rsidRPr="00FD125E">
        <w:rPr>
          <w:b/>
          <w:sz w:val="24"/>
          <w:szCs w:val="24"/>
          <w:lang w:eastAsia="tr-TR"/>
        </w:rPr>
        <w:t>Eğitim ve Bilinç Oluşturma</w:t>
      </w:r>
      <w:r w:rsidRPr="00FD125E">
        <w:rPr>
          <w:sz w:val="24"/>
          <w:szCs w:val="24"/>
          <w:lang w:eastAsia="tr-TR"/>
        </w:rPr>
        <w:t xml:space="preserve">” konusu </w:t>
      </w:r>
      <w:r w:rsidRPr="00D40C34">
        <w:rPr>
          <w:b/>
          <w:sz w:val="24"/>
          <w:szCs w:val="24"/>
          <w:lang w:eastAsia="tr-TR"/>
        </w:rPr>
        <w:t>bu başlık altında mevzuatta yer bulamamıştır</w:t>
      </w:r>
      <w:r w:rsidRPr="00FD125E">
        <w:rPr>
          <w:sz w:val="24"/>
          <w:szCs w:val="24"/>
          <w:lang w:eastAsia="tr-TR"/>
        </w:rPr>
        <w:t>. Bunun büyük bir eksiklik olduğu değerlendirilmektedir. Diğer taraftan Türkiye uygulamasında “konuyla ilgili her türlü iş ve işlemi yapmak” son derece esnek bir ifade olarak değerlendirilmekte ve eğitim ve bilinçlendirme çalışmaları bu çerçevede rahatlıkla yapılabilmektedir.</w:t>
      </w:r>
    </w:p>
    <w:p w:rsidR="00FB0EED" w:rsidRPr="00FD125E" w:rsidRDefault="00FB0EED" w:rsidP="001A2DE5">
      <w:pPr>
        <w:spacing w:after="160" w:line="360" w:lineRule="auto"/>
        <w:jc w:val="both"/>
        <w:rPr>
          <w:sz w:val="24"/>
          <w:szCs w:val="24"/>
          <w:lang w:eastAsia="tr-TR"/>
        </w:rPr>
      </w:pPr>
    </w:p>
    <w:p w:rsidR="00904032" w:rsidRPr="00FD125E" w:rsidRDefault="00904032" w:rsidP="00D40C34">
      <w:pPr>
        <w:pStyle w:val="Balk2"/>
        <w:numPr>
          <w:ilvl w:val="1"/>
          <w:numId w:val="3"/>
        </w:numPr>
      </w:pPr>
      <w:bookmarkStart w:id="11" w:name="_Toc399485800"/>
      <w:bookmarkStart w:id="12" w:name="_Toc405406170"/>
      <w:r w:rsidRPr="00FD125E">
        <w:t>Azerbaycan</w:t>
      </w:r>
      <w:bookmarkEnd w:id="11"/>
      <w:bookmarkEnd w:id="12"/>
    </w:p>
    <w:p w:rsidR="00692B18" w:rsidRPr="00FD125E" w:rsidRDefault="00692B18" w:rsidP="001A2DE5">
      <w:pPr>
        <w:spacing w:line="360" w:lineRule="auto"/>
        <w:jc w:val="both"/>
        <w:rPr>
          <w:sz w:val="24"/>
          <w:szCs w:val="24"/>
          <w:lang w:eastAsia="tr-TR"/>
        </w:rPr>
      </w:pPr>
      <w:r w:rsidRPr="00FD125E">
        <w:rPr>
          <w:sz w:val="24"/>
          <w:szCs w:val="24"/>
          <w:lang w:eastAsia="tr-TR"/>
        </w:rPr>
        <w:t>Azerbaycan’da “su, orman ve çevre ”den sorumlu bakanlık; Azerbaycan Cumhuriyeti Ekoloji ve Doğal Kaynaklar Bakanlığıdır.  Bu Bakanlığa bağlı olarak;</w:t>
      </w:r>
    </w:p>
    <w:p w:rsidR="00AB62F8" w:rsidRPr="00FD125E" w:rsidRDefault="00692B18" w:rsidP="001A2DE5">
      <w:pPr>
        <w:pStyle w:val="ListeParagraf"/>
        <w:numPr>
          <w:ilvl w:val="0"/>
          <w:numId w:val="18"/>
        </w:numPr>
        <w:tabs>
          <w:tab w:val="num" w:pos="720"/>
        </w:tabs>
        <w:spacing w:after="0" w:line="360" w:lineRule="auto"/>
        <w:jc w:val="both"/>
        <w:rPr>
          <w:sz w:val="24"/>
          <w:szCs w:val="24"/>
        </w:rPr>
      </w:pPr>
      <w:r w:rsidRPr="00FD125E">
        <w:rPr>
          <w:sz w:val="24"/>
          <w:szCs w:val="24"/>
        </w:rPr>
        <w:t>Orman Geliştirme Departmanı (Genel Müdürlüğü)</w:t>
      </w:r>
    </w:p>
    <w:p w:rsidR="00692B18" w:rsidRPr="00FD125E" w:rsidRDefault="00692B18" w:rsidP="001A2DE5">
      <w:pPr>
        <w:pStyle w:val="ListeParagraf"/>
        <w:numPr>
          <w:ilvl w:val="0"/>
          <w:numId w:val="18"/>
        </w:numPr>
        <w:tabs>
          <w:tab w:val="num" w:pos="720"/>
        </w:tabs>
        <w:spacing w:after="0" w:line="360" w:lineRule="auto"/>
        <w:jc w:val="both"/>
        <w:rPr>
          <w:sz w:val="24"/>
          <w:szCs w:val="24"/>
        </w:rPr>
      </w:pPr>
      <w:r w:rsidRPr="00FD125E">
        <w:rPr>
          <w:sz w:val="24"/>
          <w:szCs w:val="24"/>
        </w:rPr>
        <w:t>Ulusal Hidrometeoroloji Departmanı (Genel Müdürlüğü)</w:t>
      </w:r>
    </w:p>
    <w:p w:rsidR="00692B18" w:rsidRPr="00FD125E" w:rsidRDefault="00692B18" w:rsidP="001A2DE5">
      <w:pPr>
        <w:pStyle w:val="ListeParagraf"/>
        <w:numPr>
          <w:ilvl w:val="0"/>
          <w:numId w:val="18"/>
        </w:numPr>
        <w:tabs>
          <w:tab w:val="num" w:pos="720"/>
        </w:tabs>
        <w:spacing w:after="0" w:line="360" w:lineRule="auto"/>
        <w:jc w:val="both"/>
        <w:rPr>
          <w:sz w:val="24"/>
          <w:szCs w:val="24"/>
        </w:rPr>
      </w:pPr>
      <w:r w:rsidRPr="00FD125E">
        <w:rPr>
          <w:sz w:val="24"/>
          <w:szCs w:val="24"/>
        </w:rPr>
        <w:t>Hidrometeoroloji ve Çevresel Araştırmalar Merkezi</w:t>
      </w:r>
    </w:p>
    <w:p w:rsidR="00692B18" w:rsidRPr="00FD125E" w:rsidRDefault="00692B18" w:rsidP="001A2DE5">
      <w:pPr>
        <w:pStyle w:val="ListeParagraf"/>
        <w:numPr>
          <w:ilvl w:val="0"/>
          <w:numId w:val="18"/>
        </w:numPr>
        <w:tabs>
          <w:tab w:val="num" w:pos="720"/>
        </w:tabs>
        <w:spacing w:after="0" w:line="360" w:lineRule="auto"/>
        <w:jc w:val="both"/>
        <w:rPr>
          <w:sz w:val="24"/>
          <w:szCs w:val="24"/>
        </w:rPr>
      </w:pPr>
      <w:r w:rsidRPr="00FD125E">
        <w:rPr>
          <w:sz w:val="24"/>
          <w:szCs w:val="24"/>
        </w:rPr>
        <w:t>Biyolojik Çeşitliliğin Korunması ve Özel Korunan Tabiat Rezervlerinin Geliştirilmesi Departmanı (Genel Müdürlüğü)</w:t>
      </w:r>
    </w:p>
    <w:p w:rsidR="00692B18" w:rsidRPr="00FD125E" w:rsidRDefault="00692B18" w:rsidP="001A2DE5">
      <w:pPr>
        <w:pStyle w:val="ListeParagraf"/>
        <w:numPr>
          <w:ilvl w:val="0"/>
          <w:numId w:val="18"/>
        </w:numPr>
        <w:tabs>
          <w:tab w:val="num" w:pos="720"/>
        </w:tabs>
        <w:spacing w:after="0" w:line="360" w:lineRule="auto"/>
        <w:jc w:val="both"/>
        <w:rPr>
          <w:sz w:val="24"/>
          <w:szCs w:val="24"/>
        </w:rPr>
      </w:pPr>
      <w:r w:rsidRPr="00FD125E">
        <w:rPr>
          <w:sz w:val="24"/>
          <w:szCs w:val="24"/>
        </w:rPr>
        <w:t>Ekoloji ve Doğa Koruma Departmanı (Genel Müdürlüğü)</w:t>
      </w:r>
    </w:p>
    <w:p w:rsidR="00B5148E" w:rsidRPr="00FD125E" w:rsidRDefault="00B5148E" w:rsidP="001A2DE5">
      <w:pPr>
        <w:pStyle w:val="ListeParagraf"/>
        <w:numPr>
          <w:ilvl w:val="0"/>
          <w:numId w:val="18"/>
        </w:numPr>
        <w:tabs>
          <w:tab w:val="num" w:pos="720"/>
        </w:tabs>
        <w:spacing w:after="0" w:line="360" w:lineRule="auto"/>
        <w:jc w:val="both"/>
        <w:rPr>
          <w:sz w:val="24"/>
          <w:szCs w:val="24"/>
        </w:rPr>
      </w:pPr>
      <w:r w:rsidRPr="00FD125E">
        <w:rPr>
          <w:sz w:val="24"/>
          <w:szCs w:val="24"/>
        </w:rPr>
        <w:t>Çevre Departmanı (Genel Müdürlüğü)</w:t>
      </w:r>
    </w:p>
    <w:p w:rsidR="00692B18" w:rsidRPr="00FD125E" w:rsidRDefault="00B5148E" w:rsidP="001A2DE5">
      <w:pPr>
        <w:pStyle w:val="ListeParagraf"/>
        <w:numPr>
          <w:ilvl w:val="0"/>
          <w:numId w:val="18"/>
        </w:numPr>
        <w:tabs>
          <w:tab w:val="num" w:pos="720"/>
        </w:tabs>
        <w:spacing w:after="0" w:line="360" w:lineRule="auto"/>
        <w:jc w:val="both"/>
        <w:rPr>
          <w:sz w:val="24"/>
          <w:szCs w:val="24"/>
        </w:rPr>
      </w:pPr>
      <w:r w:rsidRPr="00FD125E">
        <w:rPr>
          <w:sz w:val="24"/>
          <w:szCs w:val="24"/>
        </w:rPr>
        <w:t>Azerbaycan Yeşillendirme ve Peyzaj Sistemleri Devlet Şirketi</w:t>
      </w:r>
    </w:p>
    <w:p w:rsidR="00B5148E" w:rsidRPr="00FD125E" w:rsidRDefault="00B5148E" w:rsidP="001A2DE5">
      <w:pPr>
        <w:widowControl w:val="0"/>
        <w:shd w:val="clear" w:color="auto" w:fill="FFFFFF"/>
        <w:tabs>
          <w:tab w:val="left" w:pos="-720"/>
          <w:tab w:val="left" w:pos="0"/>
          <w:tab w:val="left" w:pos="8789"/>
        </w:tabs>
        <w:suppressAutoHyphens/>
        <w:spacing w:after="0" w:line="360" w:lineRule="auto"/>
        <w:jc w:val="both"/>
        <w:rPr>
          <w:sz w:val="24"/>
          <w:szCs w:val="24"/>
        </w:rPr>
      </w:pPr>
    </w:p>
    <w:p w:rsidR="00B5148E" w:rsidRPr="00FD125E" w:rsidRDefault="00B5148E" w:rsidP="001A2DE5">
      <w:pPr>
        <w:widowControl w:val="0"/>
        <w:shd w:val="clear" w:color="auto" w:fill="FFFFFF"/>
        <w:tabs>
          <w:tab w:val="left" w:pos="-720"/>
          <w:tab w:val="left" w:pos="0"/>
          <w:tab w:val="left" w:pos="8789"/>
        </w:tabs>
        <w:suppressAutoHyphens/>
        <w:spacing w:after="0" w:line="360" w:lineRule="auto"/>
        <w:jc w:val="both"/>
        <w:rPr>
          <w:sz w:val="24"/>
          <w:szCs w:val="24"/>
        </w:rPr>
      </w:pPr>
      <w:r w:rsidRPr="00FD125E">
        <w:rPr>
          <w:sz w:val="24"/>
          <w:szCs w:val="24"/>
        </w:rPr>
        <w:t xml:space="preserve">Ekoloji ve Doğal Kaynaklar Bakanlığına ilave olarak;  Tarım Bakanlığı </w:t>
      </w:r>
      <w:hyperlink r:id="rId10" w:history="1">
        <w:r w:rsidRPr="00FD125E">
          <w:rPr>
            <w:rStyle w:val="Kpr"/>
            <w:rFonts w:cs="Arial"/>
            <w:sz w:val="24"/>
            <w:szCs w:val="24"/>
          </w:rPr>
          <w:t>www.agro.gov.az</w:t>
        </w:r>
      </w:hyperlink>
      <w:r w:rsidRPr="00FD125E">
        <w:rPr>
          <w:rFonts w:cs="Arial"/>
          <w:color w:val="000000"/>
          <w:sz w:val="24"/>
          <w:szCs w:val="24"/>
        </w:rPr>
        <w:t xml:space="preserve">  , Enerji Bakanlığı </w:t>
      </w:r>
      <w:hyperlink r:id="rId11" w:history="1">
        <w:r w:rsidRPr="00FD125E">
          <w:rPr>
            <w:rStyle w:val="Kpr"/>
            <w:rFonts w:cs="Arial"/>
            <w:sz w:val="24"/>
            <w:szCs w:val="24"/>
            <w:u w:val="none"/>
            <w:shd w:val="clear" w:color="auto" w:fill="FFFFFF"/>
          </w:rPr>
          <w:t>www.minenergy.gov.az</w:t>
        </w:r>
      </w:hyperlink>
      <w:r w:rsidR="004F1750" w:rsidRPr="00FD125E">
        <w:rPr>
          <w:rStyle w:val="Kpr"/>
          <w:rFonts w:cs="Arial"/>
          <w:sz w:val="24"/>
          <w:szCs w:val="24"/>
          <w:u w:val="none"/>
          <w:shd w:val="clear" w:color="auto" w:fill="FFFFFF"/>
        </w:rPr>
        <w:t xml:space="preserve"> </w:t>
      </w:r>
      <w:r w:rsidRPr="00FD125E">
        <w:rPr>
          <w:sz w:val="24"/>
          <w:szCs w:val="24"/>
        </w:rPr>
        <w:t xml:space="preserve">ve Acil Durumlar Bakanlığının </w:t>
      </w:r>
      <w:hyperlink r:id="rId12" w:history="1">
        <w:r w:rsidRPr="00FD125E">
          <w:rPr>
            <w:rStyle w:val="Kpr"/>
            <w:rFonts w:cs="Arial"/>
            <w:sz w:val="24"/>
            <w:szCs w:val="24"/>
            <w:shd w:val="clear" w:color="auto" w:fill="FFFFFF"/>
          </w:rPr>
          <w:t>www.fhn.gov.az</w:t>
        </w:r>
      </w:hyperlink>
      <w:r w:rsidR="004F1750" w:rsidRPr="00FD125E">
        <w:rPr>
          <w:rStyle w:val="Kpr"/>
          <w:rFonts w:cs="Arial"/>
          <w:sz w:val="24"/>
          <w:szCs w:val="24"/>
          <w:shd w:val="clear" w:color="auto" w:fill="FFFFFF"/>
        </w:rPr>
        <w:t xml:space="preserve"> </w:t>
      </w:r>
      <w:r w:rsidRPr="00FD125E">
        <w:rPr>
          <w:sz w:val="24"/>
          <w:szCs w:val="24"/>
        </w:rPr>
        <w:t xml:space="preserve">da su havzaları yönetiminde mesuliyet sahibi olduğu değerlendirilmektedir. </w:t>
      </w:r>
    </w:p>
    <w:p w:rsidR="00926C59" w:rsidRPr="00FD125E" w:rsidRDefault="00926C59" w:rsidP="001A2DE5">
      <w:pPr>
        <w:widowControl w:val="0"/>
        <w:shd w:val="clear" w:color="auto" w:fill="FFFFFF"/>
        <w:tabs>
          <w:tab w:val="left" w:pos="-720"/>
          <w:tab w:val="left" w:pos="0"/>
          <w:tab w:val="left" w:pos="8789"/>
        </w:tabs>
        <w:suppressAutoHyphens/>
        <w:spacing w:after="0" w:line="360" w:lineRule="auto"/>
        <w:jc w:val="both"/>
        <w:rPr>
          <w:sz w:val="24"/>
          <w:szCs w:val="24"/>
        </w:rPr>
      </w:pPr>
    </w:p>
    <w:p w:rsidR="00096A1A" w:rsidRPr="00FD125E" w:rsidRDefault="00926C59" w:rsidP="001A2DE5">
      <w:pPr>
        <w:widowControl w:val="0"/>
        <w:shd w:val="clear" w:color="auto" w:fill="FFFFFF"/>
        <w:tabs>
          <w:tab w:val="left" w:pos="-720"/>
          <w:tab w:val="left" w:pos="0"/>
          <w:tab w:val="left" w:pos="8789"/>
        </w:tabs>
        <w:suppressAutoHyphens/>
        <w:spacing w:after="0" w:line="360" w:lineRule="auto"/>
        <w:jc w:val="both"/>
        <w:rPr>
          <w:sz w:val="24"/>
          <w:szCs w:val="24"/>
        </w:rPr>
      </w:pPr>
      <w:r w:rsidRPr="00FD125E">
        <w:rPr>
          <w:sz w:val="24"/>
          <w:szCs w:val="24"/>
        </w:rPr>
        <w:t>Bu bakanlıkların yanında “Azerbaycan</w:t>
      </w:r>
      <w:r w:rsidR="009D1560" w:rsidRPr="00FD125E">
        <w:rPr>
          <w:sz w:val="24"/>
          <w:szCs w:val="24"/>
        </w:rPr>
        <w:t xml:space="preserve"> Su Islahı ve Sulama Cemiyeti”  (İngilizcesi-</w:t>
      </w:r>
      <w:bookmarkStart w:id="13" w:name="_Toc394745891"/>
      <w:proofErr w:type="spellStart"/>
      <w:r w:rsidR="00E8628C" w:rsidRPr="00FD125E">
        <w:rPr>
          <w:sz w:val="24"/>
          <w:szCs w:val="24"/>
        </w:rPr>
        <w:t>Azerbaijan</w:t>
      </w:r>
      <w:proofErr w:type="spellEnd"/>
      <w:r w:rsidR="00FF3369" w:rsidRPr="00FD125E">
        <w:rPr>
          <w:sz w:val="24"/>
          <w:szCs w:val="24"/>
        </w:rPr>
        <w:t xml:space="preserve"> </w:t>
      </w:r>
      <w:proofErr w:type="spellStart"/>
      <w:r w:rsidR="00E8628C" w:rsidRPr="00FD125E">
        <w:rPr>
          <w:sz w:val="24"/>
          <w:szCs w:val="24"/>
        </w:rPr>
        <w:t>Amelioration</w:t>
      </w:r>
      <w:proofErr w:type="spellEnd"/>
      <w:r w:rsidR="00FF3369" w:rsidRPr="00FD125E">
        <w:rPr>
          <w:sz w:val="24"/>
          <w:szCs w:val="24"/>
        </w:rPr>
        <w:t xml:space="preserve"> </w:t>
      </w:r>
      <w:proofErr w:type="spellStart"/>
      <w:r w:rsidR="00E8628C" w:rsidRPr="00FD125E">
        <w:rPr>
          <w:sz w:val="24"/>
          <w:szCs w:val="24"/>
        </w:rPr>
        <w:t>and</w:t>
      </w:r>
      <w:proofErr w:type="spellEnd"/>
      <w:r w:rsidR="00FF3369" w:rsidRPr="00FD125E">
        <w:rPr>
          <w:sz w:val="24"/>
          <w:szCs w:val="24"/>
        </w:rPr>
        <w:t xml:space="preserve"> </w:t>
      </w:r>
      <w:proofErr w:type="spellStart"/>
      <w:r w:rsidR="00E8628C" w:rsidRPr="00FD125E">
        <w:rPr>
          <w:sz w:val="24"/>
          <w:szCs w:val="24"/>
        </w:rPr>
        <w:t>Water</w:t>
      </w:r>
      <w:proofErr w:type="spellEnd"/>
      <w:r w:rsidR="00E8628C" w:rsidRPr="00FD125E">
        <w:rPr>
          <w:sz w:val="24"/>
          <w:szCs w:val="24"/>
        </w:rPr>
        <w:t xml:space="preserve"> Farm </w:t>
      </w:r>
      <w:proofErr w:type="spellStart"/>
      <w:r w:rsidR="00E8628C" w:rsidRPr="00FD125E">
        <w:rPr>
          <w:sz w:val="24"/>
          <w:szCs w:val="24"/>
        </w:rPr>
        <w:t>Joint</w:t>
      </w:r>
      <w:proofErr w:type="spellEnd"/>
      <w:r w:rsidR="00FF3369" w:rsidRPr="00FD125E">
        <w:rPr>
          <w:sz w:val="24"/>
          <w:szCs w:val="24"/>
        </w:rPr>
        <w:t xml:space="preserve"> </w:t>
      </w:r>
      <w:proofErr w:type="spellStart"/>
      <w:r w:rsidR="00E8628C" w:rsidRPr="00FD125E">
        <w:rPr>
          <w:sz w:val="24"/>
          <w:szCs w:val="24"/>
        </w:rPr>
        <w:t>Stock</w:t>
      </w:r>
      <w:bookmarkEnd w:id="13"/>
      <w:proofErr w:type="spellEnd"/>
      <w:r w:rsidR="00FF3369" w:rsidRPr="00FD125E">
        <w:rPr>
          <w:sz w:val="24"/>
          <w:szCs w:val="24"/>
        </w:rPr>
        <w:t xml:space="preserve"> </w:t>
      </w:r>
      <w:proofErr w:type="spellStart"/>
      <w:r w:rsidR="001A7FCF" w:rsidRPr="00FD125E">
        <w:rPr>
          <w:sz w:val="24"/>
          <w:szCs w:val="24"/>
        </w:rPr>
        <w:t>Company</w:t>
      </w:r>
      <w:proofErr w:type="spellEnd"/>
      <w:r w:rsidR="001A7FCF" w:rsidRPr="00FD125E">
        <w:rPr>
          <w:sz w:val="24"/>
          <w:szCs w:val="24"/>
        </w:rPr>
        <w:t>, Azericesi</w:t>
      </w:r>
      <w:r w:rsidR="009D1560" w:rsidRPr="00FD125E">
        <w:rPr>
          <w:sz w:val="24"/>
          <w:szCs w:val="24"/>
        </w:rPr>
        <w:t xml:space="preserve">- </w:t>
      </w:r>
      <w:r w:rsidR="00F32E7A" w:rsidRPr="00FD125E">
        <w:rPr>
          <w:i/>
          <w:sz w:val="24"/>
          <w:szCs w:val="24"/>
          <w:lang w:val="az-Latn-AZ"/>
        </w:rPr>
        <w:t>Azərbaycan Meliorasiya və Su Təsərrüfatı Açıq Səhmdar Cəmiyyəti</w:t>
      </w:r>
      <w:r w:rsidR="009D1560" w:rsidRPr="00FD125E">
        <w:rPr>
          <w:sz w:val="24"/>
          <w:szCs w:val="24"/>
        </w:rPr>
        <w:t>-</w:t>
      </w:r>
      <w:hyperlink r:id="rId13" w:history="1">
        <w:r w:rsidR="009D1560" w:rsidRPr="00FD125E">
          <w:rPr>
            <w:rStyle w:val="Kpr"/>
            <w:sz w:val="24"/>
            <w:szCs w:val="24"/>
          </w:rPr>
          <w:t>http://www.mst.gov.az</w:t>
        </w:r>
      </w:hyperlink>
      <w:r w:rsidR="009D1560" w:rsidRPr="00FD125E">
        <w:rPr>
          <w:sz w:val="24"/>
          <w:szCs w:val="24"/>
        </w:rPr>
        <w:t xml:space="preserve"> ) su idaresi ve havza yönetimi konusundaki önemli paydaşlardan biridir.  Bu Cemiyetin Başkanı Azerbaycan Cumhurbaşkanı tarafından atanmakta, merkezi </w:t>
      </w:r>
      <w:r w:rsidR="00F32E7A" w:rsidRPr="00FD125E">
        <w:rPr>
          <w:sz w:val="24"/>
          <w:szCs w:val="24"/>
        </w:rPr>
        <w:t>Bakü’de</w:t>
      </w:r>
      <w:r w:rsidR="009D1560" w:rsidRPr="00FD125E">
        <w:rPr>
          <w:sz w:val="24"/>
          <w:szCs w:val="24"/>
        </w:rPr>
        <w:t>, yerelde ise Bölge ve Al</w:t>
      </w:r>
      <w:r w:rsidR="00C84CE4" w:rsidRPr="00FD125E">
        <w:rPr>
          <w:sz w:val="24"/>
          <w:szCs w:val="24"/>
        </w:rPr>
        <w:t>t Bölge Ofisleri bulunmaktadır.</w:t>
      </w:r>
    </w:p>
    <w:p w:rsidR="00904032" w:rsidRPr="00FD125E" w:rsidRDefault="00904032" w:rsidP="00D40C34">
      <w:pPr>
        <w:pStyle w:val="Balk2"/>
        <w:numPr>
          <w:ilvl w:val="1"/>
          <w:numId w:val="3"/>
        </w:numPr>
      </w:pPr>
      <w:bookmarkStart w:id="14" w:name="_Toc399485801"/>
      <w:bookmarkStart w:id="15" w:name="_Toc405406171"/>
      <w:r w:rsidRPr="00FD125E">
        <w:t>Kırgızistan</w:t>
      </w:r>
      <w:bookmarkEnd w:id="14"/>
      <w:bookmarkEnd w:id="15"/>
    </w:p>
    <w:p w:rsidR="00AB62F8" w:rsidRPr="00FD125E" w:rsidRDefault="009D1560" w:rsidP="001A2DE5">
      <w:pPr>
        <w:spacing w:line="360" w:lineRule="auto"/>
        <w:jc w:val="both"/>
        <w:rPr>
          <w:sz w:val="24"/>
          <w:szCs w:val="24"/>
          <w:lang w:eastAsia="tr-TR"/>
        </w:rPr>
      </w:pPr>
      <w:r w:rsidRPr="00FD125E">
        <w:rPr>
          <w:sz w:val="24"/>
          <w:szCs w:val="24"/>
          <w:lang w:eastAsia="tr-TR"/>
        </w:rPr>
        <w:t xml:space="preserve">“Su Havzası yönetimi” diğer proje ülkelerinde olduğu gibi Kırgızistan’da da değişik bakanlıkların </w:t>
      </w:r>
      <w:r w:rsidR="00393B57" w:rsidRPr="00FD125E">
        <w:rPr>
          <w:sz w:val="24"/>
          <w:szCs w:val="24"/>
          <w:lang w:eastAsia="tr-TR"/>
        </w:rPr>
        <w:t>yönetimi altındadır. 2014 yılı itibari ile havza yönetimi ile ilgili birimler aşağıdaki gibi sıralanabilir.</w:t>
      </w:r>
    </w:p>
    <w:p w:rsidR="00393B57" w:rsidRPr="00FD125E" w:rsidRDefault="00393B57" w:rsidP="001A2DE5">
      <w:pPr>
        <w:pStyle w:val="ListeParagraf"/>
        <w:numPr>
          <w:ilvl w:val="0"/>
          <w:numId w:val="19"/>
        </w:numPr>
        <w:spacing w:line="360" w:lineRule="auto"/>
        <w:jc w:val="both"/>
        <w:rPr>
          <w:sz w:val="24"/>
          <w:szCs w:val="24"/>
          <w:lang w:eastAsia="tr-TR"/>
        </w:rPr>
      </w:pPr>
      <w:r w:rsidRPr="00FD125E">
        <w:rPr>
          <w:sz w:val="24"/>
          <w:szCs w:val="24"/>
          <w:lang w:eastAsia="tr-TR"/>
        </w:rPr>
        <w:t>Çevre Koruma ve Ormancılık Devlet Ajansı</w:t>
      </w:r>
    </w:p>
    <w:p w:rsidR="000B3756" w:rsidRPr="00FD125E" w:rsidRDefault="000B3756" w:rsidP="001A2DE5">
      <w:pPr>
        <w:pStyle w:val="ListeParagraf"/>
        <w:numPr>
          <w:ilvl w:val="1"/>
          <w:numId w:val="19"/>
        </w:numPr>
        <w:spacing w:line="360" w:lineRule="auto"/>
        <w:jc w:val="both"/>
        <w:rPr>
          <w:sz w:val="24"/>
          <w:szCs w:val="24"/>
          <w:lang w:eastAsia="tr-TR"/>
        </w:rPr>
      </w:pPr>
      <w:r w:rsidRPr="00FD125E">
        <w:rPr>
          <w:sz w:val="24"/>
          <w:szCs w:val="24"/>
          <w:lang w:eastAsia="tr-TR"/>
        </w:rPr>
        <w:t>Orman Ekosistemi ve Korunan Alanlar Dairesi</w:t>
      </w:r>
    </w:p>
    <w:p w:rsidR="000B3756" w:rsidRPr="00FD125E" w:rsidRDefault="000B3756" w:rsidP="001A2DE5">
      <w:pPr>
        <w:pStyle w:val="ListeParagraf"/>
        <w:numPr>
          <w:ilvl w:val="1"/>
          <w:numId w:val="19"/>
        </w:numPr>
        <w:spacing w:line="360" w:lineRule="auto"/>
        <w:jc w:val="both"/>
        <w:rPr>
          <w:sz w:val="24"/>
          <w:szCs w:val="24"/>
          <w:lang w:eastAsia="tr-TR"/>
        </w:rPr>
      </w:pPr>
      <w:r w:rsidRPr="00FD125E">
        <w:rPr>
          <w:sz w:val="24"/>
          <w:szCs w:val="24"/>
          <w:lang w:eastAsia="tr-TR"/>
        </w:rPr>
        <w:t>Orman İdaresi Dairesi</w:t>
      </w:r>
    </w:p>
    <w:p w:rsidR="000B3756" w:rsidRPr="00FD125E" w:rsidRDefault="000B3756" w:rsidP="001A2DE5">
      <w:pPr>
        <w:pStyle w:val="ListeParagraf"/>
        <w:numPr>
          <w:ilvl w:val="1"/>
          <w:numId w:val="19"/>
        </w:numPr>
        <w:spacing w:line="360" w:lineRule="auto"/>
        <w:jc w:val="both"/>
        <w:rPr>
          <w:sz w:val="24"/>
          <w:szCs w:val="24"/>
          <w:lang w:eastAsia="tr-TR"/>
        </w:rPr>
      </w:pPr>
      <w:r w:rsidRPr="00FD125E">
        <w:rPr>
          <w:sz w:val="24"/>
          <w:szCs w:val="24"/>
          <w:lang w:eastAsia="tr-TR"/>
        </w:rPr>
        <w:t>Ormancılık ve Avcılık Dairesi</w:t>
      </w:r>
    </w:p>
    <w:p w:rsidR="000B3756" w:rsidRPr="00FD125E" w:rsidRDefault="000B3756" w:rsidP="001A2DE5">
      <w:pPr>
        <w:pStyle w:val="ListeParagraf"/>
        <w:numPr>
          <w:ilvl w:val="1"/>
          <w:numId w:val="19"/>
        </w:numPr>
        <w:spacing w:line="360" w:lineRule="auto"/>
        <w:jc w:val="both"/>
        <w:rPr>
          <w:sz w:val="24"/>
          <w:szCs w:val="24"/>
          <w:lang w:eastAsia="tr-TR"/>
        </w:rPr>
      </w:pPr>
      <w:r w:rsidRPr="00FD125E">
        <w:rPr>
          <w:sz w:val="24"/>
          <w:szCs w:val="24"/>
          <w:lang w:eastAsia="tr-TR"/>
        </w:rPr>
        <w:t>Uluslararası İlişkiler Dairesi</w:t>
      </w:r>
    </w:p>
    <w:p w:rsidR="000B3756" w:rsidRPr="00FD125E" w:rsidRDefault="000B3756" w:rsidP="001A2DE5">
      <w:pPr>
        <w:pStyle w:val="ListeParagraf"/>
        <w:numPr>
          <w:ilvl w:val="0"/>
          <w:numId w:val="19"/>
        </w:numPr>
        <w:spacing w:line="360" w:lineRule="auto"/>
        <w:rPr>
          <w:sz w:val="24"/>
          <w:szCs w:val="24"/>
          <w:lang w:eastAsia="tr-TR"/>
        </w:rPr>
      </w:pPr>
      <w:r w:rsidRPr="00FD125E">
        <w:rPr>
          <w:sz w:val="24"/>
          <w:szCs w:val="24"/>
          <w:lang w:eastAsia="tr-TR"/>
        </w:rPr>
        <w:t>Bilim ve Biyoloji Ulusal Akademisi</w:t>
      </w:r>
    </w:p>
    <w:p w:rsidR="00AE279D" w:rsidRPr="00FD125E" w:rsidRDefault="000B3756" w:rsidP="001A2DE5">
      <w:pPr>
        <w:pStyle w:val="ListeParagraf"/>
        <w:numPr>
          <w:ilvl w:val="0"/>
          <w:numId w:val="19"/>
        </w:numPr>
        <w:spacing w:line="360" w:lineRule="auto"/>
        <w:rPr>
          <w:sz w:val="24"/>
          <w:szCs w:val="24"/>
          <w:lang w:eastAsia="tr-TR"/>
        </w:rPr>
      </w:pPr>
      <w:r w:rsidRPr="00FD125E">
        <w:rPr>
          <w:sz w:val="24"/>
          <w:szCs w:val="24"/>
          <w:lang w:eastAsia="tr-TR"/>
        </w:rPr>
        <w:t>Toprak Enstitüsü</w:t>
      </w:r>
      <w:r w:rsidR="00AE279D" w:rsidRPr="00FD125E">
        <w:rPr>
          <w:sz w:val="24"/>
          <w:szCs w:val="24"/>
          <w:lang w:eastAsia="tr-TR"/>
        </w:rPr>
        <w:t xml:space="preserve"> </w:t>
      </w:r>
    </w:p>
    <w:p w:rsidR="00393B57" w:rsidRPr="00FD125E" w:rsidRDefault="00393B57" w:rsidP="001A2DE5">
      <w:pPr>
        <w:pStyle w:val="ListeParagraf"/>
        <w:numPr>
          <w:ilvl w:val="0"/>
          <w:numId w:val="19"/>
        </w:numPr>
        <w:spacing w:line="360" w:lineRule="auto"/>
        <w:jc w:val="both"/>
        <w:rPr>
          <w:sz w:val="24"/>
          <w:szCs w:val="24"/>
          <w:lang w:eastAsia="tr-TR"/>
        </w:rPr>
      </w:pPr>
      <w:r w:rsidRPr="00FD125E">
        <w:rPr>
          <w:sz w:val="24"/>
          <w:szCs w:val="24"/>
          <w:lang w:eastAsia="tr-TR"/>
        </w:rPr>
        <w:t>Tarım ve İyileştirme Bakanlığı</w:t>
      </w:r>
    </w:p>
    <w:p w:rsidR="00393B57" w:rsidRPr="00FD125E" w:rsidRDefault="00393B57" w:rsidP="001A2DE5">
      <w:pPr>
        <w:pStyle w:val="ListeParagraf"/>
        <w:numPr>
          <w:ilvl w:val="0"/>
          <w:numId w:val="19"/>
        </w:numPr>
        <w:spacing w:line="360" w:lineRule="auto"/>
        <w:jc w:val="both"/>
        <w:rPr>
          <w:sz w:val="24"/>
          <w:szCs w:val="24"/>
          <w:lang w:eastAsia="tr-TR"/>
        </w:rPr>
      </w:pPr>
      <w:r w:rsidRPr="00FD125E">
        <w:rPr>
          <w:sz w:val="24"/>
          <w:szCs w:val="24"/>
          <w:lang w:eastAsia="tr-TR"/>
        </w:rPr>
        <w:t>Sosyal Kalkınma Bakanlığı</w:t>
      </w:r>
    </w:p>
    <w:p w:rsidR="00393B57" w:rsidRPr="00FD125E" w:rsidRDefault="00393B57" w:rsidP="001A2DE5">
      <w:pPr>
        <w:pStyle w:val="ListeParagraf"/>
        <w:numPr>
          <w:ilvl w:val="0"/>
          <w:numId w:val="19"/>
        </w:numPr>
        <w:spacing w:line="360" w:lineRule="auto"/>
        <w:jc w:val="both"/>
        <w:rPr>
          <w:sz w:val="24"/>
          <w:szCs w:val="24"/>
          <w:lang w:eastAsia="tr-TR"/>
        </w:rPr>
      </w:pPr>
      <w:r w:rsidRPr="00FD125E">
        <w:rPr>
          <w:sz w:val="24"/>
          <w:szCs w:val="24"/>
          <w:lang w:eastAsia="tr-TR"/>
        </w:rPr>
        <w:t>Enerji ve Sanayi Bakanlığı</w:t>
      </w:r>
    </w:p>
    <w:p w:rsidR="00393B57" w:rsidRPr="00FD125E" w:rsidRDefault="00393B57" w:rsidP="001A2DE5">
      <w:pPr>
        <w:pStyle w:val="ListeParagraf"/>
        <w:numPr>
          <w:ilvl w:val="0"/>
          <w:numId w:val="19"/>
        </w:numPr>
        <w:spacing w:line="360" w:lineRule="auto"/>
        <w:jc w:val="both"/>
        <w:rPr>
          <w:sz w:val="24"/>
          <w:szCs w:val="24"/>
          <w:lang w:eastAsia="tr-TR"/>
        </w:rPr>
      </w:pPr>
      <w:r w:rsidRPr="00FD125E">
        <w:rPr>
          <w:sz w:val="24"/>
          <w:szCs w:val="24"/>
          <w:lang w:eastAsia="tr-TR"/>
        </w:rPr>
        <w:t>Acil Durumlar Bakanlığı</w:t>
      </w:r>
    </w:p>
    <w:p w:rsidR="00393B57" w:rsidRPr="00FD125E" w:rsidRDefault="00393B57" w:rsidP="001A2DE5">
      <w:pPr>
        <w:spacing w:line="360" w:lineRule="auto"/>
        <w:jc w:val="both"/>
        <w:rPr>
          <w:sz w:val="24"/>
          <w:szCs w:val="24"/>
          <w:lang w:eastAsia="tr-TR"/>
        </w:rPr>
      </w:pPr>
      <w:r w:rsidRPr="00FD125E">
        <w:rPr>
          <w:sz w:val="24"/>
          <w:szCs w:val="24"/>
          <w:lang w:eastAsia="tr-TR"/>
        </w:rPr>
        <w:t xml:space="preserve">Kırgızistan idari yapısına göre, Çevre Koruma ve Ormancılık Devlet Ajansı gibi ajanslar Bakanlıklarla aynı statüye sahip olmakta, bu ajansların Başkanları Devlet Başkanı tarafından atanmakta ve </w:t>
      </w:r>
      <w:r w:rsidRPr="00FD125E">
        <w:rPr>
          <w:b/>
          <w:sz w:val="24"/>
          <w:szCs w:val="24"/>
          <w:lang w:eastAsia="tr-TR"/>
        </w:rPr>
        <w:t>Bakanlar Kurulunda temsil</w:t>
      </w:r>
      <w:r w:rsidRPr="00FD125E">
        <w:rPr>
          <w:sz w:val="24"/>
          <w:szCs w:val="24"/>
          <w:lang w:eastAsia="tr-TR"/>
        </w:rPr>
        <w:t xml:space="preserve"> edilmektedir.</w:t>
      </w:r>
    </w:p>
    <w:p w:rsidR="00174DCB" w:rsidRPr="00FD125E" w:rsidRDefault="00174DCB" w:rsidP="001A2DE5">
      <w:pPr>
        <w:spacing w:line="360" w:lineRule="auto"/>
        <w:jc w:val="both"/>
        <w:rPr>
          <w:sz w:val="24"/>
          <w:szCs w:val="24"/>
          <w:lang w:eastAsia="tr-TR"/>
        </w:rPr>
      </w:pPr>
      <w:r w:rsidRPr="00FD125E">
        <w:rPr>
          <w:sz w:val="24"/>
          <w:szCs w:val="24"/>
          <w:lang w:eastAsia="tr-TR"/>
        </w:rPr>
        <w:lastRenderedPageBreak/>
        <w:t>Kırgız Hükümeti Dağlık Bölgelerin Kalkındırılması Ulusal Merkezi</w:t>
      </w:r>
      <w:r w:rsidRPr="00FD125E">
        <w:rPr>
          <w:rStyle w:val="DipnotBavurusu"/>
          <w:sz w:val="24"/>
          <w:szCs w:val="24"/>
          <w:lang w:eastAsia="tr-TR"/>
        </w:rPr>
        <w:footnoteReference w:id="2"/>
      </w:r>
      <w:r w:rsidRPr="00FD125E">
        <w:rPr>
          <w:sz w:val="24"/>
          <w:szCs w:val="24"/>
          <w:lang w:eastAsia="tr-TR"/>
        </w:rPr>
        <w:t>-</w:t>
      </w:r>
      <w:proofErr w:type="spellStart"/>
      <w:r w:rsidRPr="00FD125E">
        <w:rPr>
          <w:sz w:val="24"/>
          <w:szCs w:val="24"/>
          <w:lang w:eastAsia="tr-TR"/>
        </w:rPr>
        <w:t>National</w:t>
      </w:r>
      <w:proofErr w:type="spellEnd"/>
      <w:r w:rsidRPr="00FD125E">
        <w:rPr>
          <w:sz w:val="24"/>
          <w:szCs w:val="24"/>
          <w:lang w:eastAsia="tr-TR"/>
        </w:rPr>
        <w:t xml:space="preserve"> </w:t>
      </w:r>
      <w:proofErr w:type="spellStart"/>
      <w:r w:rsidRPr="00FD125E">
        <w:rPr>
          <w:sz w:val="24"/>
          <w:szCs w:val="24"/>
          <w:lang w:eastAsia="tr-TR"/>
        </w:rPr>
        <w:t>Centre</w:t>
      </w:r>
      <w:proofErr w:type="spellEnd"/>
      <w:r w:rsidRPr="00FD125E">
        <w:rPr>
          <w:sz w:val="24"/>
          <w:szCs w:val="24"/>
          <w:lang w:eastAsia="tr-TR"/>
        </w:rPr>
        <w:t xml:space="preserve"> of </w:t>
      </w:r>
      <w:proofErr w:type="spellStart"/>
      <w:r w:rsidRPr="00FD125E">
        <w:rPr>
          <w:sz w:val="24"/>
          <w:szCs w:val="24"/>
          <w:lang w:eastAsia="tr-TR"/>
        </w:rPr>
        <w:t>Mountain</w:t>
      </w:r>
      <w:proofErr w:type="spellEnd"/>
      <w:r w:rsidRPr="00FD125E">
        <w:rPr>
          <w:sz w:val="24"/>
          <w:szCs w:val="24"/>
          <w:lang w:eastAsia="tr-TR"/>
        </w:rPr>
        <w:t xml:space="preserve"> </w:t>
      </w:r>
      <w:proofErr w:type="spellStart"/>
      <w:r w:rsidRPr="00FD125E">
        <w:rPr>
          <w:sz w:val="24"/>
          <w:szCs w:val="24"/>
          <w:lang w:eastAsia="tr-TR"/>
        </w:rPr>
        <w:t>Regional</w:t>
      </w:r>
      <w:proofErr w:type="spellEnd"/>
      <w:r w:rsidRPr="00FD125E">
        <w:rPr>
          <w:sz w:val="24"/>
          <w:szCs w:val="24"/>
          <w:lang w:eastAsia="tr-TR"/>
        </w:rPr>
        <w:t xml:space="preserve"> Development of </w:t>
      </w:r>
      <w:proofErr w:type="spellStart"/>
      <w:r w:rsidRPr="00FD125E">
        <w:rPr>
          <w:sz w:val="24"/>
          <w:szCs w:val="24"/>
          <w:lang w:eastAsia="tr-TR"/>
        </w:rPr>
        <w:t>Kyrgyz</w:t>
      </w:r>
      <w:proofErr w:type="spellEnd"/>
      <w:r w:rsidRPr="00FD125E">
        <w:rPr>
          <w:sz w:val="24"/>
          <w:szCs w:val="24"/>
          <w:lang w:eastAsia="tr-TR"/>
        </w:rPr>
        <w:t xml:space="preserve"> </w:t>
      </w:r>
      <w:proofErr w:type="spellStart"/>
      <w:r w:rsidRPr="00FD125E">
        <w:rPr>
          <w:sz w:val="24"/>
          <w:szCs w:val="24"/>
          <w:lang w:eastAsia="tr-TR"/>
        </w:rPr>
        <w:t>Republic</w:t>
      </w:r>
      <w:proofErr w:type="spellEnd"/>
      <w:r w:rsidRPr="00FD125E">
        <w:rPr>
          <w:sz w:val="24"/>
          <w:szCs w:val="24"/>
          <w:lang w:eastAsia="tr-TR"/>
        </w:rPr>
        <w:t>-   diğer resmi kurumlara örnek olarak verilebilir.</w:t>
      </w:r>
    </w:p>
    <w:p w:rsidR="00A630CF" w:rsidRPr="00FD125E" w:rsidRDefault="002B1909" w:rsidP="001A2DE5">
      <w:pPr>
        <w:spacing w:line="360" w:lineRule="auto"/>
        <w:jc w:val="both"/>
        <w:rPr>
          <w:sz w:val="24"/>
          <w:szCs w:val="24"/>
          <w:lang w:eastAsia="tr-TR"/>
        </w:rPr>
      </w:pPr>
      <w:r w:rsidRPr="00FD125E">
        <w:rPr>
          <w:sz w:val="24"/>
          <w:szCs w:val="24"/>
          <w:lang w:eastAsia="tr-TR"/>
        </w:rPr>
        <w:t xml:space="preserve">Türk İşbirliği ve Koordinasyon Ajansı, </w:t>
      </w:r>
      <w:r w:rsidR="00A630CF" w:rsidRPr="00FD125E">
        <w:rPr>
          <w:sz w:val="24"/>
          <w:szCs w:val="24"/>
          <w:lang w:eastAsia="tr-TR"/>
        </w:rPr>
        <w:t>Alman Teknik İşbirliği Örgütü</w:t>
      </w:r>
      <w:r w:rsidR="00A630CF" w:rsidRPr="00FD125E">
        <w:rPr>
          <w:rStyle w:val="DipnotBavurusu"/>
          <w:sz w:val="24"/>
          <w:szCs w:val="24"/>
          <w:lang w:eastAsia="tr-TR"/>
        </w:rPr>
        <w:footnoteReference w:id="3"/>
      </w:r>
      <w:r w:rsidR="00A630CF" w:rsidRPr="00FD125E">
        <w:rPr>
          <w:sz w:val="24"/>
          <w:szCs w:val="24"/>
          <w:lang w:eastAsia="tr-TR"/>
        </w:rPr>
        <w:t xml:space="preserve">, </w:t>
      </w:r>
      <w:r w:rsidRPr="00FD125E">
        <w:rPr>
          <w:sz w:val="24"/>
          <w:szCs w:val="24"/>
          <w:lang w:eastAsia="tr-TR"/>
        </w:rPr>
        <w:t>USAID</w:t>
      </w:r>
      <w:r w:rsidRPr="00FD125E">
        <w:rPr>
          <w:rStyle w:val="DipnotBavurusu"/>
          <w:sz w:val="24"/>
          <w:szCs w:val="24"/>
          <w:lang w:eastAsia="tr-TR"/>
        </w:rPr>
        <w:footnoteReference w:id="4"/>
      </w:r>
      <w:r w:rsidRPr="00FD125E">
        <w:rPr>
          <w:sz w:val="24"/>
          <w:szCs w:val="24"/>
          <w:lang w:eastAsia="tr-TR"/>
        </w:rPr>
        <w:t>, İsviçre Kalkınma Ajansı gibi kurumlar Kırgızistan’da havza yönetimi konusunda projeler yürütmektedir.</w:t>
      </w:r>
    </w:p>
    <w:p w:rsidR="008A1BE4" w:rsidRPr="00FD125E" w:rsidRDefault="002B1909" w:rsidP="001A2DE5">
      <w:pPr>
        <w:spacing w:line="360" w:lineRule="auto"/>
        <w:jc w:val="both"/>
        <w:rPr>
          <w:sz w:val="24"/>
          <w:szCs w:val="24"/>
          <w:lang w:eastAsia="tr-TR"/>
        </w:rPr>
      </w:pPr>
      <w:r w:rsidRPr="00FD125E">
        <w:rPr>
          <w:sz w:val="24"/>
          <w:szCs w:val="24"/>
          <w:lang w:eastAsia="tr-TR"/>
        </w:rPr>
        <w:t>Kırgız Hükümeti Tarım ve İyileştirme Bakanlığı ile (Su Yönetimi ve İyileştirme Dairesi) Avrupa Birliği Su Girişimi Ulusal Politika Diyalogu</w:t>
      </w:r>
      <w:r w:rsidR="008A1BE4" w:rsidRPr="00FD125E">
        <w:rPr>
          <w:sz w:val="24"/>
          <w:szCs w:val="24"/>
          <w:lang w:eastAsia="tr-TR"/>
        </w:rPr>
        <w:t xml:space="preserve"> arasında kurulmuş olan </w:t>
      </w:r>
      <w:r w:rsidR="008A1BE4" w:rsidRPr="00FD125E">
        <w:rPr>
          <w:b/>
          <w:sz w:val="24"/>
          <w:szCs w:val="24"/>
          <w:lang w:eastAsia="tr-TR"/>
        </w:rPr>
        <w:t>“Kırgızistan Entegre Su Kaynakları Yönetimi Ulusal Diyalogu</w:t>
      </w:r>
      <w:r w:rsidR="008A1BE4" w:rsidRPr="00FD125E">
        <w:rPr>
          <w:sz w:val="24"/>
          <w:szCs w:val="24"/>
          <w:lang w:eastAsia="tr-TR"/>
        </w:rPr>
        <w:t>” girişimi de önemli unsurlardan birisi olarak değerlendirilmektedir.</w:t>
      </w:r>
      <w:r w:rsidR="00835015" w:rsidRPr="00FD125E">
        <w:rPr>
          <w:sz w:val="24"/>
          <w:szCs w:val="24"/>
          <w:lang w:eastAsia="tr-TR"/>
        </w:rPr>
        <w:t xml:space="preserve"> Meralar Kırgızistan için ve havza yönetimi için son derece önemli görülmekte olup Tarım ve İyileştirme Bakanlığının sorumluluğu altında bulunmaktadır.</w:t>
      </w:r>
    </w:p>
    <w:p w:rsidR="00247F24" w:rsidRPr="00FD125E" w:rsidRDefault="00247F24" w:rsidP="001A2DE5">
      <w:pPr>
        <w:spacing w:line="360" w:lineRule="auto"/>
        <w:jc w:val="both"/>
        <w:rPr>
          <w:sz w:val="24"/>
          <w:szCs w:val="24"/>
          <w:lang w:eastAsia="tr-TR"/>
        </w:rPr>
      </w:pPr>
      <w:r w:rsidRPr="00FD125E">
        <w:rPr>
          <w:sz w:val="24"/>
          <w:szCs w:val="24"/>
          <w:lang w:eastAsia="tr-TR"/>
        </w:rPr>
        <w:t xml:space="preserve">Kırgızistan’da </w:t>
      </w:r>
      <w:proofErr w:type="gramStart"/>
      <w:r w:rsidRPr="00FD125E">
        <w:rPr>
          <w:sz w:val="24"/>
          <w:szCs w:val="24"/>
          <w:lang w:eastAsia="tr-TR"/>
        </w:rPr>
        <w:t>bir çok</w:t>
      </w:r>
      <w:proofErr w:type="gramEnd"/>
      <w:r w:rsidRPr="00FD125E">
        <w:rPr>
          <w:sz w:val="24"/>
          <w:szCs w:val="24"/>
          <w:lang w:eastAsia="tr-TR"/>
        </w:rPr>
        <w:t xml:space="preserve"> sivil toplum örgütü de havza yönetimi konusunda rol oynamakta olup, CAMP Ala </w:t>
      </w:r>
      <w:proofErr w:type="spellStart"/>
      <w:r w:rsidRPr="00FD125E">
        <w:rPr>
          <w:sz w:val="24"/>
          <w:szCs w:val="24"/>
          <w:lang w:eastAsia="tr-TR"/>
        </w:rPr>
        <w:t>Too</w:t>
      </w:r>
      <w:proofErr w:type="spellEnd"/>
      <w:r w:rsidRPr="00FD125E">
        <w:rPr>
          <w:sz w:val="24"/>
          <w:szCs w:val="24"/>
          <w:lang w:eastAsia="tr-TR"/>
        </w:rPr>
        <w:t xml:space="preserve">- </w:t>
      </w:r>
      <w:hyperlink r:id="rId14" w:history="1">
        <w:r w:rsidRPr="00FD125E">
          <w:rPr>
            <w:rStyle w:val="Kpr"/>
            <w:sz w:val="24"/>
            <w:szCs w:val="24"/>
            <w:lang w:eastAsia="tr-TR"/>
          </w:rPr>
          <w:t>www.camp.kg</w:t>
        </w:r>
      </w:hyperlink>
      <w:r w:rsidRPr="00FD125E">
        <w:rPr>
          <w:sz w:val="24"/>
          <w:szCs w:val="24"/>
          <w:lang w:eastAsia="tr-TR"/>
        </w:rPr>
        <w:t xml:space="preserve">  bunlara örnek olarak verilebilir. İsviçre Kalkınma ve İşbirliği Ajansının finansal desteği ile 2005 yılında kurulmuş</w:t>
      </w:r>
      <w:r w:rsidRPr="00FD125E">
        <w:rPr>
          <w:rStyle w:val="DipnotBavurusu"/>
          <w:sz w:val="24"/>
          <w:szCs w:val="24"/>
          <w:lang w:eastAsia="tr-TR"/>
        </w:rPr>
        <w:footnoteReference w:id="5"/>
      </w:r>
      <w:r w:rsidRPr="00FD125E">
        <w:rPr>
          <w:sz w:val="24"/>
          <w:szCs w:val="24"/>
          <w:lang w:eastAsia="tr-TR"/>
        </w:rPr>
        <w:t xml:space="preserve"> olan CAMP Alatoo </w:t>
      </w:r>
      <w:r w:rsidR="00174DCB" w:rsidRPr="00FD125E">
        <w:rPr>
          <w:sz w:val="24"/>
          <w:szCs w:val="24"/>
          <w:lang w:eastAsia="tr-TR"/>
        </w:rPr>
        <w:t xml:space="preserve">dağlık havzalarda yaşayan halkın yaşam kalitesinin yükseltilmesi için projeler hayata geçirmektedir. </w:t>
      </w:r>
    </w:p>
    <w:p w:rsidR="00904032" w:rsidRPr="00FD125E" w:rsidRDefault="00904032" w:rsidP="00D40C34">
      <w:pPr>
        <w:pStyle w:val="Balk2"/>
        <w:numPr>
          <w:ilvl w:val="1"/>
          <w:numId w:val="3"/>
        </w:numPr>
      </w:pPr>
      <w:bookmarkStart w:id="16" w:name="_Toc399485802"/>
      <w:bookmarkStart w:id="17" w:name="_Toc405406172"/>
      <w:r w:rsidRPr="00FD125E">
        <w:t>Özbekistan</w:t>
      </w:r>
      <w:bookmarkEnd w:id="16"/>
      <w:bookmarkEnd w:id="17"/>
    </w:p>
    <w:p w:rsidR="005D6FC0" w:rsidRPr="00FD125E" w:rsidRDefault="005D6FC0" w:rsidP="001A2DE5">
      <w:pPr>
        <w:pStyle w:val="NormalWeb"/>
        <w:shd w:val="clear" w:color="auto" w:fill="FFFFFF"/>
        <w:spacing w:before="0" w:beforeAutospacing="0" w:after="0" w:afterAutospacing="0" w:line="360" w:lineRule="auto"/>
        <w:jc w:val="both"/>
        <w:rPr>
          <w:rFonts w:asciiTheme="minorHAnsi" w:hAnsiTheme="minorHAnsi"/>
          <w:color w:val="333333"/>
          <w:shd w:val="clear" w:color="auto" w:fill="FFFFFF"/>
        </w:rPr>
      </w:pPr>
      <w:r w:rsidRPr="00FD125E">
        <w:rPr>
          <w:rFonts w:asciiTheme="minorHAnsi" w:hAnsiTheme="minorHAnsi"/>
          <w:color w:val="333333"/>
          <w:shd w:val="clear" w:color="auto" w:fill="FFFFFF"/>
        </w:rPr>
        <w:t>Özbekistan Tarım ve Su Kaynakları Bakanlığı “havza yönetiminden” sorumlu temel Bakanlıktır.</w:t>
      </w:r>
      <w:r w:rsidR="00524AFF" w:rsidRPr="00FD125E">
        <w:rPr>
          <w:rFonts w:asciiTheme="minorHAnsi" w:hAnsiTheme="minorHAnsi"/>
          <w:color w:val="333333"/>
          <w:shd w:val="clear" w:color="auto" w:fill="FFFFFF"/>
        </w:rPr>
        <w:t xml:space="preserve"> Bu Bakanlık marifeti ile hazırlanan “Su ve Su Kullanımı Yasası” 1996 yılında yürürlüğe girmiştir. </w:t>
      </w:r>
    </w:p>
    <w:p w:rsidR="00FF3CD7" w:rsidRDefault="00FF3CD7" w:rsidP="001A2DE5">
      <w:pPr>
        <w:spacing w:line="360" w:lineRule="auto"/>
        <w:ind w:right="143"/>
        <w:jc w:val="both"/>
        <w:rPr>
          <w:rFonts w:eastAsia="PMingLiU"/>
          <w:color w:val="000000"/>
          <w:sz w:val="24"/>
          <w:szCs w:val="24"/>
          <w:lang w:eastAsia="zh-TW"/>
        </w:rPr>
      </w:pPr>
    </w:p>
    <w:p w:rsidR="00F32E7A" w:rsidRPr="00FD125E" w:rsidRDefault="00524AFF" w:rsidP="001A2DE5">
      <w:pPr>
        <w:spacing w:line="360" w:lineRule="auto"/>
        <w:ind w:right="143"/>
        <w:jc w:val="both"/>
        <w:rPr>
          <w:rFonts w:eastAsia="PMingLiU"/>
          <w:color w:val="000000"/>
          <w:sz w:val="24"/>
          <w:szCs w:val="24"/>
          <w:lang w:eastAsia="zh-TW"/>
        </w:rPr>
      </w:pPr>
      <w:r w:rsidRPr="00FD125E">
        <w:rPr>
          <w:rFonts w:eastAsia="PMingLiU"/>
          <w:color w:val="000000"/>
          <w:sz w:val="24"/>
          <w:szCs w:val="24"/>
          <w:lang w:eastAsia="zh-TW"/>
        </w:rPr>
        <w:t xml:space="preserve">Özbekistan’da bütün ormanlar devlete aittir. Ormanların yönetiminden sorumlu birim olan “Ormancılık ve Doğa Koruma Genel Müdürlüğü- </w:t>
      </w:r>
      <w:proofErr w:type="spellStart"/>
      <w:r w:rsidRPr="00FD125E">
        <w:rPr>
          <w:rFonts w:eastAsia="PMingLiU"/>
          <w:i/>
          <w:color w:val="000000"/>
          <w:sz w:val="24"/>
          <w:szCs w:val="24"/>
          <w:lang w:eastAsia="zh-TW"/>
        </w:rPr>
        <w:t>the</w:t>
      </w:r>
      <w:proofErr w:type="spellEnd"/>
      <w:r w:rsidRPr="00FD125E">
        <w:rPr>
          <w:rFonts w:eastAsia="PMingLiU"/>
          <w:i/>
          <w:color w:val="000000"/>
          <w:sz w:val="24"/>
          <w:szCs w:val="24"/>
          <w:lang w:eastAsia="zh-TW"/>
        </w:rPr>
        <w:t xml:space="preserve"> Main </w:t>
      </w:r>
      <w:proofErr w:type="spellStart"/>
      <w:r w:rsidRPr="00FD125E">
        <w:rPr>
          <w:rFonts w:eastAsia="PMingLiU"/>
          <w:i/>
          <w:color w:val="000000"/>
          <w:sz w:val="24"/>
          <w:szCs w:val="24"/>
          <w:lang w:eastAsia="zh-TW"/>
        </w:rPr>
        <w:t>Department</w:t>
      </w:r>
      <w:proofErr w:type="spellEnd"/>
      <w:r w:rsidRPr="00FD125E">
        <w:rPr>
          <w:rFonts w:eastAsia="PMingLiU"/>
          <w:i/>
          <w:color w:val="000000"/>
          <w:sz w:val="24"/>
          <w:szCs w:val="24"/>
          <w:lang w:eastAsia="zh-TW"/>
        </w:rPr>
        <w:t xml:space="preserve"> of </w:t>
      </w:r>
      <w:proofErr w:type="spellStart"/>
      <w:r w:rsidRPr="00FD125E">
        <w:rPr>
          <w:rFonts w:eastAsia="PMingLiU"/>
          <w:i/>
          <w:color w:val="000000"/>
          <w:sz w:val="24"/>
          <w:szCs w:val="24"/>
          <w:lang w:eastAsia="zh-TW"/>
        </w:rPr>
        <w:t>Forestryand</w:t>
      </w:r>
      <w:proofErr w:type="spellEnd"/>
      <w:r w:rsidRPr="00FD125E">
        <w:rPr>
          <w:rFonts w:eastAsia="PMingLiU"/>
          <w:i/>
          <w:color w:val="000000"/>
          <w:sz w:val="24"/>
          <w:szCs w:val="24"/>
          <w:lang w:eastAsia="zh-TW"/>
        </w:rPr>
        <w:t xml:space="preserve"> Nature </w:t>
      </w:r>
      <w:proofErr w:type="spellStart"/>
      <w:r w:rsidRPr="00FD125E">
        <w:rPr>
          <w:rFonts w:eastAsia="PMingLiU"/>
          <w:i/>
          <w:color w:val="000000"/>
          <w:sz w:val="24"/>
          <w:szCs w:val="24"/>
          <w:lang w:eastAsia="zh-TW"/>
        </w:rPr>
        <w:t>Protection</w:t>
      </w:r>
      <w:proofErr w:type="spellEnd"/>
      <w:r w:rsidRPr="00FD125E">
        <w:rPr>
          <w:rFonts w:eastAsia="PMingLiU"/>
          <w:i/>
          <w:color w:val="000000"/>
          <w:sz w:val="24"/>
          <w:szCs w:val="24"/>
          <w:lang w:eastAsia="zh-TW"/>
        </w:rPr>
        <w:t xml:space="preserve">” </w:t>
      </w:r>
      <w:r w:rsidRPr="00FD125E">
        <w:rPr>
          <w:rFonts w:eastAsia="PMingLiU"/>
          <w:color w:val="000000"/>
          <w:sz w:val="24"/>
          <w:szCs w:val="24"/>
          <w:lang w:eastAsia="zh-TW"/>
        </w:rPr>
        <w:t>Tarım ve Su kaynakları Bakanlığına bağlı olarak hizmet yapmaktadır.</w:t>
      </w:r>
    </w:p>
    <w:p w:rsidR="00524AFF" w:rsidRPr="00FD125E" w:rsidRDefault="00524AFF" w:rsidP="001A2DE5">
      <w:pPr>
        <w:spacing w:line="360" w:lineRule="auto"/>
        <w:ind w:right="143"/>
        <w:jc w:val="both"/>
        <w:rPr>
          <w:rFonts w:eastAsia="PMingLiU"/>
          <w:color w:val="000000"/>
          <w:sz w:val="24"/>
          <w:szCs w:val="24"/>
          <w:lang w:eastAsia="zh-TW"/>
        </w:rPr>
      </w:pPr>
      <w:r w:rsidRPr="00FD125E">
        <w:rPr>
          <w:rFonts w:eastAsia="PMingLiU"/>
          <w:color w:val="000000"/>
          <w:sz w:val="24"/>
          <w:szCs w:val="24"/>
          <w:lang w:eastAsia="zh-TW"/>
        </w:rPr>
        <w:lastRenderedPageBreak/>
        <w:t xml:space="preserve">Özbekistan orman idaresinin ilk kuruluşu oldukça eskilere, 19. </w:t>
      </w:r>
      <w:r w:rsidR="00993178" w:rsidRPr="00FD125E">
        <w:rPr>
          <w:rFonts w:eastAsia="PMingLiU"/>
          <w:color w:val="000000"/>
          <w:sz w:val="24"/>
          <w:szCs w:val="24"/>
          <w:lang w:eastAsia="zh-TW"/>
        </w:rPr>
        <w:t>Yüzyıla dayanmaktadır</w:t>
      </w:r>
      <w:r w:rsidRPr="00FD125E">
        <w:rPr>
          <w:rFonts w:eastAsia="PMingLiU"/>
          <w:color w:val="000000"/>
          <w:sz w:val="24"/>
          <w:szCs w:val="24"/>
          <w:lang w:eastAsia="zh-TW"/>
        </w:rPr>
        <w:t>. 1897 yılında “Ormanların Korunması Yönetmeliği” yayımlanmış, 1899 yılında Türkistan Birinci Ormancılar Kongresi düzenlenmiş, 1918 yılında çıkarılan “Arazi ve Ormanların Millileştirilmesi Kanunu” ile bütün ormanlar devletleştirilmiştir.</w:t>
      </w:r>
    </w:p>
    <w:p w:rsidR="00904032" w:rsidRPr="00FD125E" w:rsidRDefault="00904032" w:rsidP="00D40C34">
      <w:pPr>
        <w:pStyle w:val="Balk2"/>
        <w:numPr>
          <w:ilvl w:val="1"/>
          <w:numId w:val="3"/>
        </w:numPr>
      </w:pPr>
      <w:bookmarkStart w:id="18" w:name="_Toc399485803"/>
      <w:bookmarkStart w:id="19" w:name="_Toc405406173"/>
      <w:r w:rsidRPr="00FD125E">
        <w:t>Tacikistan</w:t>
      </w:r>
      <w:bookmarkEnd w:id="18"/>
      <w:bookmarkEnd w:id="19"/>
    </w:p>
    <w:p w:rsidR="00AB62F8" w:rsidRPr="00FD125E" w:rsidRDefault="0054654D" w:rsidP="001A2DE5">
      <w:pPr>
        <w:widowControl w:val="0"/>
        <w:shd w:val="clear" w:color="auto" w:fill="FFFFFF"/>
        <w:tabs>
          <w:tab w:val="left" w:pos="-720"/>
          <w:tab w:val="left" w:pos="41"/>
          <w:tab w:val="left" w:pos="8789"/>
        </w:tabs>
        <w:suppressAutoHyphens/>
        <w:spacing w:after="0" w:line="360" w:lineRule="auto"/>
        <w:ind w:left="41"/>
        <w:contextualSpacing/>
        <w:jc w:val="both"/>
        <w:rPr>
          <w:sz w:val="24"/>
          <w:szCs w:val="24"/>
        </w:rPr>
      </w:pPr>
      <w:r w:rsidRPr="00FD125E">
        <w:rPr>
          <w:sz w:val="24"/>
          <w:szCs w:val="24"/>
        </w:rPr>
        <w:t>Tacikistan’da su havzası yönetimi ile ilgili kurumlar aşağıdaki gibi sıralanabilir.</w:t>
      </w:r>
    </w:p>
    <w:p w:rsidR="0054654D" w:rsidRPr="00FD125E" w:rsidRDefault="0054654D" w:rsidP="001A2DE5">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FD125E">
        <w:rPr>
          <w:sz w:val="24"/>
          <w:szCs w:val="24"/>
        </w:rPr>
        <w:t>Tacikistan Hükümeti Çevre Komitesi</w:t>
      </w:r>
    </w:p>
    <w:p w:rsidR="0054654D" w:rsidRPr="00FD125E" w:rsidRDefault="0054654D" w:rsidP="001A2DE5">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FD125E">
        <w:rPr>
          <w:sz w:val="24"/>
          <w:szCs w:val="24"/>
        </w:rPr>
        <w:t>Tacikistan Hükümeti Ormancılık Ajansı</w:t>
      </w:r>
    </w:p>
    <w:p w:rsidR="0054654D" w:rsidRPr="00FD125E" w:rsidRDefault="0054654D" w:rsidP="001A2DE5">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FD125E">
        <w:rPr>
          <w:sz w:val="24"/>
          <w:szCs w:val="24"/>
        </w:rPr>
        <w:t>Tarım Bakanlığı</w:t>
      </w:r>
    </w:p>
    <w:p w:rsidR="0054654D" w:rsidRPr="00FD125E" w:rsidRDefault="0054654D" w:rsidP="001A2DE5">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FD125E">
        <w:rPr>
          <w:sz w:val="24"/>
          <w:szCs w:val="24"/>
        </w:rPr>
        <w:t>Enerji ve Su Kaynakları Bakanlığı</w:t>
      </w:r>
    </w:p>
    <w:p w:rsidR="0054654D" w:rsidRPr="00FD125E" w:rsidRDefault="0054654D" w:rsidP="001A2DE5">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FD125E">
        <w:rPr>
          <w:sz w:val="24"/>
          <w:szCs w:val="24"/>
        </w:rPr>
        <w:t>Tacikistan Hükümeti Bilimsel Tarım Akademisi</w:t>
      </w:r>
    </w:p>
    <w:p w:rsidR="0054654D" w:rsidRPr="00FD125E" w:rsidRDefault="0054654D" w:rsidP="001A2DE5">
      <w:pPr>
        <w:pStyle w:val="ListeParagraf"/>
        <w:widowControl w:val="0"/>
        <w:numPr>
          <w:ilvl w:val="0"/>
          <w:numId w:val="20"/>
        </w:numPr>
        <w:shd w:val="clear" w:color="auto" w:fill="FFFFFF"/>
        <w:tabs>
          <w:tab w:val="left" w:pos="-720"/>
          <w:tab w:val="left" w:pos="41"/>
          <w:tab w:val="left" w:pos="8789"/>
        </w:tabs>
        <w:suppressAutoHyphens/>
        <w:spacing w:after="0" w:line="360" w:lineRule="auto"/>
        <w:jc w:val="both"/>
        <w:rPr>
          <w:sz w:val="24"/>
          <w:szCs w:val="24"/>
        </w:rPr>
      </w:pPr>
      <w:r w:rsidRPr="00FD125E">
        <w:rPr>
          <w:sz w:val="24"/>
          <w:szCs w:val="24"/>
        </w:rPr>
        <w:t>Tacikistan Hükümeti Islah ve Sulama Ajansı</w:t>
      </w:r>
    </w:p>
    <w:p w:rsidR="00C84CE4" w:rsidRPr="00FD125E" w:rsidRDefault="00C84CE4" w:rsidP="001A2DE5">
      <w:pPr>
        <w:pStyle w:val="ListeParagraf"/>
        <w:widowControl w:val="0"/>
        <w:shd w:val="clear" w:color="auto" w:fill="FFFFFF"/>
        <w:tabs>
          <w:tab w:val="left" w:pos="-720"/>
          <w:tab w:val="left" w:pos="41"/>
          <w:tab w:val="left" w:pos="8789"/>
        </w:tabs>
        <w:suppressAutoHyphens/>
        <w:spacing w:before="120" w:after="0" w:line="360" w:lineRule="auto"/>
        <w:ind w:left="41"/>
        <w:jc w:val="both"/>
        <w:rPr>
          <w:sz w:val="24"/>
          <w:szCs w:val="24"/>
        </w:rPr>
      </w:pPr>
    </w:p>
    <w:p w:rsidR="00AB62F8" w:rsidRPr="00FD125E" w:rsidRDefault="0054654D" w:rsidP="001A2DE5">
      <w:pPr>
        <w:pStyle w:val="ListeParagraf"/>
        <w:widowControl w:val="0"/>
        <w:shd w:val="clear" w:color="auto" w:fill="FFFFFF"/>
        <w:tabs>
          <w:tab w:val="left" w:pos="-720"/>
          <w:tab w:val="left" w:pos="41"/>
          <w:tab w:val="left" w:pos="8789"/>
        </w:tabs>
        <w:suppressAutoHyphens/>
        <w:spacing w:before="120" w:after="0" w:line="360" w:lineRule="auto"/>
        <w:ind w:left="41"/>
        <w:jc w:val="both"/>
        <w:rPr>
          <w:sz w:val="24"/>
          <w:szCs w:val="24"/>
        </w:rPr>
      </w:pPr>
      <w:r w:rsidRPr="00FD125E">
        <w:rPr>
          <w:sz w:val="24"/>
          <w:szCs w:val="24"/>
        </w:rPr>
        <w:t xml:space="preserve">Bu bakanlıkların yanı sıra </w:t>
      </w:r>
      <w:r w:rsidR="00A00C4D" w:rsidRPr="00FD125E">
        <w:rPr>
          <w:sz w:val="24"/>
          <w:szCs w:val="24"/>
        </w:rPr>
        <w:t>birçok</w:t>
      </w:r>
      <w:r w:rsidRPr="00FD125E">
        <w:rPr>
          <w:sz w:val="24"/>
          <w:szCs w:val="24"/>
        </w:rPr>
        <w:t xml:space="preserve"> uluslararası </w:t>
      </w:r>
      <w:r w:rsidR="00A00C4D" w:rsidRPr="00FD125E">
        <w:rPr>
          <w:sz w:val="24"/>
          <w:szCs w:val="24"/>
        </w:rPr>
        <w:t>ajans ve</w:t>
      </w:r>
      <w:r w:rsidRPr="00FD125E">
        <w:rPr>
          <w:sz w:val="24"/>
          <w:szCs w:val="24"/>
        </w:rPr>
        <w:t xml:space="preserve"> yerel sivil toplum örgütü de </w:t>
      </w:r>
      <w:r w:rsidR="00E66DEE" w:rsidRPr="00FD125E">
        <w:rPr>
          <w:sz w:val="24"/>
          <w:szCs w:val="24"/>
        </w:rPr>
        <w:t xml:space="preserve">dağlık havzaların ıslahı ile ilgili konularda özellikle </w:t>
      </w:r>
      <w:r w:rsidRPr="00FD125E">
        <w:rPr>
          <w:sz w:val="24"/>
          <w:szCs w:val="24"/>
        </w:rPr>
        <w:t>Tacikistan</w:t>
      </w:r>
      <w:r w:rsidR="00E66DEE" w:rsidRPr="00FD125E">
        <w:rPr>
          <w:sz w:val="24"/>
          <w:szCs w:val="24"/>
        </w:rPr>
        <w:t xml:space="preserve"> ve </w:t>
      </w:r>
      <w:proofErr w:type="spellStart"/>
      <w:r w:rsidR="00E66DEE" w:rsidRPr="00FD125E">
        <w:rPr>
          <w:sz w:val="24"/>
          <w:szCs w:val="24"/>
        </w:rPr>
        <w:t>Kirgizistan</w:t>
      </w:r>
      <w:r w:rsidRPr="00FD125E">
        <w:rPr>
          <w:sz w:val="24"/>
          <w:szCs w:val="24"/>
        </w:rPr>
        <w:t>’da</w:t>
      </w:r>
      <w:proofErr w:type="spellEnd"/>
      <w:r w:rsidRPr="00FD125E">
        <w:rPr>
          <w:sz w:val="24"/>
          <w:szCs w:val="24"/>
        </w:rPr>
        <w:t xml:space="preserve"> çalışmalar </w:t>
      </w:r>
      <w:r w:rsidR="00E66DEE" w:rsidRPr="00FD125E">
        <w:rPr>
          <w:sz w:val="24"/>
          <w:szCs w:val="24"/>
        </w:rPr>
        <w:t xml:space="preserve">ve projeler </w:t>
      </w:r>
      <w:r w:rsidRPr="00FD125E">
        <w:rPr>
          <w:sz w:val="24"/>
          <w:szCs w:val="24"/>
        </w:rPr>
        <w:t xml:space="preserve">yürütmektedir. Türk İşbirliği ve Kalkınma Ajansı, İsviçre Kalkınma Ajansı, Alman Uluslararası İşbirliği Teşkilatı, FAO, </w:t>
      </w:r>
      <w:r w:rsidR="007F541D" w:rsidRPr="00FD125E">
        <w:rPr>
          <w:sz w:val="24"/>
          <w:szCs w:val="24"/>
        </w:rPr>
        <w:t xml:space="preserve">IFAD, </w:t>
      </w:r>
      <w:r w:rsidR="00A630CF" w:rsidRPr="00FD125E">
        <w:rPr>
          <w:sz w:val="24"/>
          <w:szCs w:val="24"/>
        </w:rPr>
        <w:t xml:space="preserve">Dünya Bankası </w:t>
      </w:r>
      <w:proofErr w:type="gramStart"/>
      <w:r w:rsidR="00A630CF" w:rsidRPr="00FD125E">
        <w:rPr>
          <w:sz w:val="24"/>
          <w:szCs w:val="24"/>
        </w:rPr>
        <w:t xml:space="preserve">ve </w:t>
      </w:r>
      <w:r w:rsidR="005168D8" w:rsidRPr="00FD125E">
        <w:rPr>
          <w:sz w:val="24"/>
          <w:szCs w:val="24"/>
        </w:rPr>
        <w:t xml:space="preserve"> </w:t>
      </w:r>
      <w:r w:rsidRPr="00FD125E">
        <w:rPr>
          <w:sz w:val="24"/>
          <w:szCs w:val="24"/>
        </w:rPr>
        <w:t>UNDP</w:t>
      </w:r>
      <w:proofErr w:type="gramEnd"/>
      <w:r w:rsidRPr="00FD125E">
        <w:rPr>
          <w:sz w:val="24"/>
          <w:szCs w:val="24"/>
        </w:rPr>
        <w:t xml:space="preserve"> </w:t>
      </w:r>
      <w:r w:rsidR="00A630CF" w:rsidRPr="00FD125E">
        <w:rPr>
          <w:sz w:val="24"/>
          <w:szCs w:val="24"/>
        </w:rPr>
        <w:t>“uluslararası kalkınma kurumlarına”</w:t>
      </w:r>
      <w:r w:rsidRPr="00FD125E">
        <w:rPr>
          <w:sz w:val="24"/>
          <w:szCs w:val="24"/>
        </w:rPr>
        <w:t xml:space="preserve"> örnek olarak verilebilir.</w:t>
      </w:r>
    </w:p>
    <w:p w:rsidR="00A630CF" w:rsidRPr="00FD125E" w:rsidRDefault="00A630CF" w:rsidP="001A2DE5">
      <w:pPr>
        <w:pStyle w:val="ListeParagraf"/>
        <w:widowControl w:val="0"/>
        <w:shd w:val="clear" w:color="auto" w:fill="FFFFFF"/>
        <w:tabs>
          <w:tab w:val="left" w:pos="-720"/>
          <w:tab w:val="left" w:pos="41"/>
          <w:tab w:val="left" w:pos="8789"/>
        </w:tabs>
        <w:suppressAutoHyphens/>
        <w:spacing w:before="120" w:after="0" w:line="360" w:lineRule="auto"/>
        <w:ind w:left="41"/>
        <w:jc w:val="both"/>
        <w:rPr>
          <w:sz w:val="24"/>
          <w:szCs w:val="24"/>
        </w:rPr>
      </w:pPr>
    </w:p>
    <w:p w:rsidR="004F17C0" w:rsidRPr="00FD125E" w:rsidRDefault="004F17C0" w:rsidP="001A2DE5">
      <w:pPr>
        <w:pStyle w:val="ListeParagraf"/>
        <w:widowControl w:val="0"/>
        <w:shd w:val="clear" w:color="auto" w:fill="FFFFFF"/>
        <w:tabs>
          <w:tab w:val="left" w:pos="-720"/>
          <w:tab w:val="left" w:pos="41"/>
          <w:tab w:val="left" w:pos="8789"/>
        </w:tabs>
        <w:suppressAutoHyphens/>
        <w:spacing w:before="120" w:after="0" w:line="360" w:lineRule="auto"/>
        <w:ind w:left="41"/>
        <w:jc w:val="both"/>
        <w:rPr>
          <w:sz w:val="24"/>
          <w:szCs w:val="24"/>
        </w:rPr>
      </w:pPr>
      <w:r w:rsidRPr="00FD125E">
        <w:rPr>
          <w:sz w:val="24"/>
          <w:szCs w:val="24"/>
        </w:rPr>
        <w:t>Ağa Han Vakfı</w:t>
      </w:r>
      <w:r w:rsidRPr="00FD125E">
        <w:rPr>
          <w:rStyle w:val="DipnotBavurusu"/>
          <w:sz w:val="24"/>
          <w:szCs w:val="24"/>
        </w:rPr>
        <w:footnoteReference w:id="6"/>
      </w:r>
      <w:r w:rsidRPr="00FD125E">
        <w:rPr>
          <w:sz w:val="24"/>
          <w:szCs w:val="24"/>
        </w:rPr>
        <w:t>, CARITAS</w:t>
      </w:r>
      <w:r w:rsidRPr="00FD125E">
        <w:rPr>
          <w:rStyle w:val="DipnotBavurusu"/>
          <w:sz w:val="24"/>
          <w:szCs w:val="24"/>
        </w:rPr>
        <w:footnoteReference w:id="7"/>
      </w:r>
      <w:r w:rsidRPr="00FD125E">
        <w:rPr>
          <w:sz w:val="24"/>
          <w:szCs w:val="24"/>
        </w:rPr>
        <w:t>, Alman Tarım Eylemi (</w:t>
      </w:r>
      <w:proofErr w:type="spellStart"/>
      <w:r w:rsidRPr="00FD125E">
        <w:rPr>
          <w:sz w:val="24"/>
          <w:szCs w:val="24"/>
        </w:rPr>
        <w:t>German</w:t>
      </w:r>
      <w:proofErr w:type="spellEnd"/>
      <w:r w:rsidRPr="00FD125E">
        <w:rPr>
          <w:sz w:val="24"/>
          <w:szCs w:val="24"/>
        </w:rPr>
        <w:t xml:space="preserve"> </w:t>
      </w:r>
      <w:proofErr w:type="spellStart"/>
      <w:r w:rsidRPr="00FD125E">
        <w:rPr>
          <w:sz w:val="24"/>
          <w:szCs w:val="24"/>
        </w:rPr>
        <w:t>Agro</w:t>
      </w:r>
      <w:proofErr w:type="spellEnd"/>
      <w:r w:rsidRPr="00FD125E">
        <w:rPr>
          <w:sz w:val="24"/>
          <w:szCs w:val="24"/>
        </w:rPr>
        <w:t xml:space="preserve"> Action</w:t>
      </w:r>
      <w:r w:rsidRPr="00FD125E">
        <w:rPr>
          <w:rStyle w:val="DipnotBavurusu"/>
          <w:sz w:val="24"/>
          <w:szCs w:val="24"/>
        </w:rPr>
        <w:footnoteReference w:id="8"/>
      </w:r>
      <w:r w:rsidR="007F541D" w:rsidRPr="00FD125E">
        <w:rPr>
          <w:sz w:val="24"/>
          <w:szCs w:val="24"/>
        </w:rPr>
        <w:t xml:space="preserve">) gibi sivil toplum örgütleri Tacikistan’da yoğun şekilde faaliyet göstermektedir. </w:t>
      </w:r>
    </w:p>
    <w:p w:rsidR="00FD312F" w:rsidRPr="00FD125E" w:rsidRDefault="007F541D" w:rsidP="001A2DE5">
      <w:pPr>
        <w:widowControl w:val="0"/>
        <w:shd w:val="clear" w:color="auto" w:fill="FFFFFF"/>
        <w:tabs>
          <w:tab w:val="left" w:pos="-720"/>
          <w:tab w:val="left" w:pos="41"/>
          <w:tab w:val="left" w:pos="8789"/>
        </w:tabs>
        <w:suppressAutoHyphens/>
        <w:spacing w:before="120" w:after="0" w:line="360" w:lineRule="auto"/>
        <w:jc w:val="both"/>
        <w:rPr>
          <w:sz w:val="24"/>
          <w:szCs w:val="24"/>
        </w:rPr>
      </w:pPr>
      <w:r w:rsidRPr="00FD125E">
        <w:rPr>
          <w:sz w:val="24"/>
          <w:szCs w:val="24"/>
        </w:rPr>
        <w:t>Bunların yanında birçok yerel sivil toplum örgütü, GEF Küçük Hibeler Fonu</w:t>
      </w:r>
      <w:r w:rsidRPr="00FD125E">
        <w:rPr>
          <w:rFonts w:cs="Times New Roman"/>
          <w:sz w:val="24"/>
          <w:szCs w:val="24"/>
        </w:rPr>
        <w:t xml:space="preserve"> (GEF Small Grant </w:t>
      </w:r>
      <w:proofErr w:type="spellStart"/>
      <w:r w:rsidRPr="00FD125E">
        <w:rPr>
          <w:rFonts w:cs="Times New Roman"/>
          <w:sz w:val="24"/>
          <w:szCs w:val="24"/>
        </w:rPr>
        <w:t>Fund</w:t>
      </w:r>
      <w:proofErr w:type="spellEnd"/>
      <w:r w:rsidRPr="00FD125E">
        <w:rPr>
          <w:rFonts w:cs="Times New Roman"/>
          <w:sz w:val="24"/>
          <w:szCs w:val="24"/>
        </w:rPr>
        <w:t>-UNDP), Avrupa Birliği ve Dünya Bankası gibi havza</w:t>
      </w:r>
      <w:r w:rsidRPr="00FD125E">
        <w:rPr>
          <w:sz w:val="24"/>
          <w:szCs w:val="24"/>
        </w:rPr>
        <w:t xml:space="preserve"> yönetimi konularında finansal destek veren kurumlardan destek almaktadır. </w:t>
      </w:r>
    </w:p>
    <w:p w:rsidR="00FF3CD7" w:rsidRDefault="00FF3CD7">
      <w:pPr>
        <w:spacing w:after="160" w:line="259" w:lineRule="auto"/>
        <w:rPr>
          <w:rFonts w:cs="Times New Roman"/>
          <w:sz w:val="24"/>
          <w:szCs w:val="24"/>
        </w:rPr>
      </w:pPr>
      <w:r>
        <w:rPr>
          <w:rFonts w:cs="Times New Roman"/>
          <w:sz w:val="24"/>
          <w:szCs w:val="24"/>
        </w:rPr>
        <w:br w:type="page"/>
      </w:r>
    </w:p>
    <w:p w:rsidR="00D75BD3" w:rsidRDefault="002E44B3" w:rsidP="00D40C34">
      <w:pPr>
        <w:pStyle w:val="Balk2"/>
        <w:numPr>
          <w:ilvl w:val="1"/>
          <w:numId w:val="3"/>
        </w:numPr>
      </w:pPr>
      <w:bookmarkStart w:id="20" w:name="_Toc405406174"/>
      <w:r w:rsidRPr="00FD125E">
        <w:lastRenderedPageBreak/>
        <w:t>Kurumlar</w:t>
      </w:r>
      <w:r w:rsidR="007C75A0" w:rsidRPr="00FD125E">
        <w:t>a İlişkin</w:t>
      </w:r>
      <w:r w:rsidR="00DF1F58" w:rsidRPr="00FD125E">
        <w:t xml:space="preserve"> Özet Tablo</w:t>
      </w:r>
      <w:r w:rsidR="007C75A0" w:rsidRPr="00FD125E">
        <w:t xml:space="preserve"> ve Değerlendirme</w:t>
      </w:r>
      <w:bookmarkEnd w:id="20"/>
    </w:p>
    <w:p w:rsidR="00FF3CD7" w:rsidRPr="00FF3CD7" w:rsidRDefault="00FF3CD7" w:rsidP="00FF3CD7">
      <w:pPr>
        <w:rPr>
          <w:lang w:eastAsia="tr-TR"/>
        </w:rPr>
      </w:pPr>
    </w:p>
    <w:p w:rsidR="000D2DAD" w:rsidRDefault="000D2DAD" w:rsidP="000D2DAD">
      <w:pPr>
        <w:pStyle w:val="ResimYazs"/>
        <w:keepNext/>
      </w:pPr>
      <w:bookmarkStart w:id="21" w:name="_Toc405406093"/>
      <w:r>
        <w:t xml:space="preserve">Tablo </w:t>
      </w:r>
      <w:r>
        <w:fldChar w:fldCharType="begin"/>
      </w:r>
      <w:r>
        <w:instrText xml:space="preserve"> SEQ Tablo \* ARABIC </w:instrText>
      </w:r>
      <w:r>
        <w:fldChar w:fldCharType="separate"/>
      </w:r>
      <w:r w:rsidR="00BB3159">
        <w:rPr>
          <w:noProof/>
        </w:rPr>
        <w:t>1</w:t>
      </w:r>
      <w:r>
        <w:fldChar w:fldCharType="end"/>
      </w:r>
      <w:r w:rsidRPr="000D2DAD">
        <w:rPr>
          <w:lang w:val="tr-TR"/>
        </w:rPr>
        <w:t xml:space="preserve"> </w:t>
      </w:r>
      <w:r w:rsidRPr="00FF3CD7">
        <w:rPr>
          <w:lang w:val="tr-TR"/>
        </w:rPr>
        <w:t>Proje Ülkelerinde Havza Temelli Çalışan Kurumlar</w:t>
      </w:r>
      <w:bookmarkEnd w:id="21"/>
    </w:p>
    <w:tbl>
      <w:tblPr>
        <w:tblW w:w="8237" w:type="dxa"/>
        <w:tblInd w:w="55" w:type="dxa"/>
        <w:tblLayout w:type="fixed"/>
        <w:tblCellMar>
          <w:left w:w="70" w:type="dxa"/>
          <w:right w:w="70" w:type="dxa"/>
        </w:tblCellMar>
        <w:tblLook w:val="04A0" w:firstRow="1" w:lastRow="0" w:firstColumn="1" w:lastColumn="0" w:noHBand="0" w:noVBand="1"/>
      </w:tblPr>
      <w:tblGrid>
        <w:gridCol w:w="1269"/>
        <w:gridCol w:w="4275"/>
        <w:gridCol w:w="2693"/>
      </w:tblGrid>
      <w:tr w:rsidR="009A1A9D" w:rsidRPr="009A1A9D" w:rsidTr="009A1A9D">
        <w:trPr>
          <w:trHeight w:val="315"/>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A9D" w:rsidRPr="009A1A9D" w:rsidRDefault="009A1A9D" w:rsidP="009A1A9D">
            <w:pPr>
              <w:spacing w:after="0" w:line="240" w:lineRule="auto"/>
              <w:jc w:val="center"/>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Ülke</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İlgili Kurum</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jc w:val="center"/>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Web Sayfası</w:t>
            </w:r>
          </w:p>
        </w:tc>
      </w:tr>
      <w:tr w:rsidR="009A1A9D" w:rsidRPr="009A1A9D" w:rsidTr="009A1A9D">
        <w:trPr>
          <w:trHeight w:val="441"/>
        </w:trPr>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1A9D" w:rsidRPr="009A1A9D" w:rsidRDefault="009A1A9D" w:rsidP="009A1A9D">
            <w:pPr>
              <w:spacing w:after="0" w:line="240" w:lineRule="auto"/>
              <w:jc w:val="center"/>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Azerbaycan</w:t>
            </w: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Ekoloji ve Doğal Kaynaklar Bakanlığı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15" w:history="1">
              <w:r w:rsidR="009A1A9D" w:rsidRPr="009A1A9D">
                <w:rPr>
                  <w:rFonts w:ascii="Calibri" w:eastAsia="Times New Roman" w:hAnsi="Calibri" w:cs="Times New Roman"/>
                  <w:color w:val="0000FF"/>
                  <w:u w:val="single"/>
                  <w:lang w:eastAsia="tr-TR"/>
                </w:rPr>
                <w:t xml:space="preserve">http://www.eco.gov.az/ </w:t>
              </w:r>
            </w:hyperlink>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xml:space="preserve">Tarım Bakanlığı </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16" w:history="1">
              <w:r w:rsidR="009A1A9D" w:rsidRPr="009A1A9D">
                <w:rPr>
                  <w:rFonts w:ascii="Calibri" w:eastAsia="Times New Roman" w:hAnsi="Calibri" w:cs="Times New Roman"/>
                  <w:color w:val="0000FF"/>
                  <w:u w:val="single"/>
                  <w:lang w:eastAsia="tr-TR"/>
                </w:rPr>
                <w:t>www.agro.gov.az</w:t>
              </w:r>
            </w:hyperlink>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xml:space="preserve">Enerji Bakanlığı </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17" w:history="1">
              <w:r w:rsidR="009A1A9D" w:rsidRPr="009A1A9D">
                <w:rPr>
                  <w:rFonts w:ascii="Calibri" w:eastAsia="Times New Roman" w:hAnsi="Calibri" w:cs="Times New Roman"/>
                  <w:color w:val="0000FF"/>
                  <w:u w:val="single"/>
                  <w:lang w:eastAsia="tr-TR"/>
                </w:rPr>
                <w:t>www.minenergy.gov.az</w:t>
              </w:r>
            </w:hyperlink>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xml:space="preserve">Acil Durumlar Bakanlığı </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18" w:history="1">
              <w:r w:rsidR="009A1A9D" w:rsidRPr="009A1A9D">
                <w:rPr>
                  <w:rFonts w:ascii="Calibri" w:eastAsia="Times New Roman" w:hAnsi="Calibri" w:cs="Times New Roman"/>
                  <w:color w:val="0000FF"/>
                  <w:u w:val="single"/>
                  <w:lang w:eastAsia="tr-TR"/>
                </w:rPr>
                <w:t>www.fhn.gov.az</w:t>
              </w:r>
            </w:hyperlink>
          </w:p>
        </w:tc>
      </w:tr>
      <w:tr w:rsidR="009A1A9D" w:rsidRPr="009A1A9D" w:rsidTr="009A1A9D">
        <w:trPr>
          <w:trHeight w:val="521"/>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Azerbaycan Su Islahı ve Sulama Cemiyeti</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19" w:history="1">
              <w:r w:rsidR="009A1A9D" w:rsidRPr="009A1A9D">
                <w:rPr>
                  <w:rFonts w:ascii="Calibri" w:eastAsia="Times New Roman" w:hAnsi="Calibri" w:cs="Times New Roman"/>
                  <w:color w:val="0000FF"/>
                  <w:u w:val="single"/>
                  <w:lang w:eastAsia="tr-TR"/>
                </w:rPr>
                <w:t>http://www.mst.gov.az</w:t>
              </w:r>
            </w:hyperlink>
          </w:p>
        </w:tc>
      </w:tr>
      <w:tr w:rsidR="009A1A9D" w:rsidRPr="009A1A9D" w:rsidTr="009A1A9D">
        <w:trPr>
          <w:trHeight w:val="454"/>
        </w:trPr>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1A9D" w:rsidRPr="009A1A9D" w:rsidRDefault="009A1A9D" w:rsidP="009A1A9D">
            <w:pPr>
              <w:spacing w:after="0" w:line="240" w:lineRule="auto"/>
              <w:jc w:val="center"/>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Kırgızistan</w:t>
            </w: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Çevre Koruma ve Ormancılık Devlet Ajansı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563C1"/>
                <w:sz w:val="24"/>
                <w:szCs w:val="24"/>
                <w:u w:val="single"/>
                <w:lang w:eastAsia="tr-TR"/>
              </w:rPr>
            </w:pPr>
            <w:r w:rsidRPr="009A1A9D">
              <w:rPr>
                <w:rFonts w:ascii="Calibri" w:eastAsia="Times New Roman" w:hAnsi="Calibri" w:cs="Times New Roman"/>
                <w:color w:val="0563C1"/>
                <w:sz w:val="24"/>
                <w:szCs w:val="24"/>
                <w:u w:val="single"/>
                <w:lang w:eastAsia="tr-TR"/>
              </w:rPr>
              <w:t xml:space="preserve">Http://Www.Nature.Kg </w:t>
            </w:r>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Tarım ve İyileştirme Bakanlığı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FF"/>
                <w:sz w:val="24"/>
                <w:szCs w:val="24"/>
                <w:u w:val="single"/>
                <w:lang w:eastAsia="tr-TR"/>
              </w:rPr>
            </w:pPr>
            <w:r w:rsidRPr="009A1A9D">
              <w:rPr>
                <w:rFonts w:ascii="Calibri" w:eastAsia="Times New Roman" w:hAnsi="Calibri" w:cs="Times New Roman"/>
                <w:color w:val="0000FF"/>
                <w:sz w:val="24"/>
                <w:szCs w:val="24"/>
                <w:u w:val="single"/>
                <w:lang w:eastAsia="tr-TR"/>
              </w:rPr>
              <w:t> </w:t>
            </w:r>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Sosyal Kalkınma Bakanlığı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FF"/>
                <w:sz w:val="24"/>
                <w:szCs w:val="24"/>
                <w:u w:val="single"/>
                <w:lang w:eastAsia="tr-TR"/>
              </w:rPr>
            </w:pPr>
            <w:r w:rsidRPr="009A1A9D">
              <w:rPr>
                <w:rFonts w:ascii="Calibri" w:eastAsia="Times New Roman" w:hAnsi="Calibri" w:cs="Times New Roman"/>
                <w:color w:val="0000FF"/>
                <w:sz w:val="24"/>
                <w:szCs w:val="24"/>
                <w:u w:val="single"/>
                <w:lang w:eastAsia="tr-TR"/>
              </w:rPr>
              <w:t> </w:t>
            </w:r>
          </w:p>
        </w:tc>
      </w:tr>
      <w:tr w:rsidR="009A1A9D" w:rsidRPr="009A1A9D" w:rsidTr="009A1A9D">
        <w:trPr>
          <w:trHeight w:val="300"/>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Enerji ve Sanayi Bakanlığı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FF"/>
                <w:sz w:val="24"/>
                <w:szCs w:val="24"/>
                <w:u w:val="single"/>
                <w:lang w:eastAsia="tr-TR"/>
              </w:rPr>
            </w:pPr>
            <w:r w:rsidRPr="009A1A9D">
              <w:rPr>
                <w:rFonts w:ascii="Calibri" w:eastAsia="Times New Roman" w:hAnsi="Calibri" w:cs="Times New Roman"/>
                <w:color w:val="0000FF"/>
                <w:sz w:val="24"/>
                <w:szCs w:val="24"/>
                <w:u w:val="single"/>
                <w:lang w:eastAsia="tr-TR"/>
              </w:rPr>
              <w:t> </w:t>
            </w:r>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Acil Durumlar Bakanlığı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FF"/>
                <w:sz w:val="24"/>
                <w:szCs w:val="24"/>
                <w:u w:val="single"/>
                <w:lang w:eastAsia="tr-TR"/>
              </w:rPr>
            </w:pPr>
            <w:r w:rsidRPr="009A1A9D">
              <w:rPr>
                <w:rFonts w:ascii="Calibri" w:eastAsia="Times New Roman" w:hAnsi="Calibri" w:cs="Times New Roman"/>
                <w:color w:val="0000FF"/>
                <w:sz w:val="24"/>
                <w:szCs w:val="24"/>
                <w:u w:val="single"/>
                <w:lang w:eastAsia="tr-TR"/>
              </w:rPr>
              <w:t> </w:t>
            </w:r>
          </w:p>
        </w:tc>
      </w:tr>
      <w:tr w:rsidR="009A1A9D" w:rsidRPr="009A1A9D" w:rsidTr="009A1A9D">
        <w:trPr>
          <w:trHeight w:val="63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9A1A9D" w:rsidRPr="009A1A9D" w:rsidRDefault="009A1A9D" w:rsidP="009A1A9D">
            <w:pPr>
              <w:spacing w:after="0" w:line="240" w:lineRule="auto"/>
              <w:jc w:val="center"/>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Özbekistan</w:t>
            </w: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Özbekistan Cumhuriyeti Tarım ve Su Kaynakları Bakanlığı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20" w:history="1">
              <w:r w:rsidR="009A1A9D" w:rsidRPr="009A1A9D">
                <w:rPr>
                  <w:rFonts w:ascii="Calibri" w:eastAsia="Times New Roman" w:hAnsi="Calibri" w:cs="Times New Roman"/>
                  <w:color w:val="0000FF"/>
                  <w:u w:val="single"/>
                  <w:lang w:eastAsia="tr-TR"/>
                </w:rPr>
                <w:t>http://www.gov.uz/en/authorities/ministries/1297</w:t>
              </w:r>
            </w:hyperlink>
          </w:p>
        </w:tc>
      </w:tr>
      <w:tr w:rsidR="009A1A9D" w:rsidRPr="009A1A9D" w:rsidTr="009A1A9D">
        <w:trPr>
          <w:trHeight w:val="630"/>
        </w:trPr>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1A9D" w:rsidRPr="009A1A9D" w:rsidRDefault="009A1A9D" w:rsidP="009A1A9D">
            <w:pPr>
              <w:spacing w:after="0" w:line="240" w:lineRule="auto"/>
              <w:jc w:val="center"/>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Tacikistan</w:t>
            </w: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Tacikistan Hükümeti Çevre Komitesi</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w:t>
            </w:r>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Tacikistan Hükümeti Ormancılık Ajansı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w:t>
            </w:r>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Tarım Bakanlığı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w:t>
            </w:r>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Enerji ve Su Kaynakları Bakanlığı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w:t>
            </w:r>
          </w:p>
        </w:tc>
      </w:tr>
      <w:tr w:rsidR="009A1A9D" w:rsidRPr="009A1A9D" w:rsidTr="009A1A9D">
        <w:trPr>
          <w:trHeight w:val="630"/>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Tacikistan Hükümeti Bilimsel Tarım Akademisi</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w:t>
            </w:r>
          </w:p>
        </w:tc>
      </w:tr>
      <w:tr w:rsidR="009A1A9D" w:rsidRPr="009A1A9D" w:rsidTr="009A1A9D">
        <w:trPr>
          <w:trHeight w:val="630"/>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Tacikistan Hükümeti Islah ve Sulama Ajansı</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w:t>
            </w:r>
          </w:p>
        </w:tc>
      </w:tr>
      <w:tr w:rsidR="009A1A9D" w:rsidRPr="009A1A9D" w:rsidTr="009A1A9D">
        <w:trPr>
          <w:trHeight w:val="315"/>
        </w:trPr>
        <w:tc>
          <w:tcPr>
            <w:tcW w:w="1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1A9D" w:rsidRPr="009A1A9D" w:rsidRDefault="009A1A9D" w:rsidP="009A1A9D">
            <w:pPr>
              <w:spacing w:after="0" w:line="240" w:lineRule="auto"/>
              <w:jc w:val="center"/>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Türkiye</w:t>
            </w: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Orman ve Su İşleri Bakanlığı-OSİB</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21" w:history="1">
              <w:r w:rsidR="009A1A9D" w:rsidRPr="009A1A9D">
                <w:rPr>
                  <w:rFonts w:ascii="Calibri" w:eastAsia="Times New Roman" w:hAnsi="Calibri" w:cs="Times New Roman"/>
                  <w:color w:val="0000FF"/>
                  <w:u w:val="single"/>
                  <w:lang w:eastAsia="tr-TR"/>
                </w:rPr>
                <w:t>www.ormansu.gov.tr</w:t>
              </w:r>
            </w:hyperlink>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Gıda, Tarım ve Hayvancılık Bakanlığı-GTHB</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22" w:history="1">
              <w:r w:rsidR="009A1A9D" w:rsidRPr="009A1A9D">
                <w:rPr>
                  <w:rFonts w:ascii="Calibri" w:eastAsia="Times New Roman" w:hAnsi="Calibri" w:cs="Times New Roman"/>
                  <w:color w:val="0000FF"/>
                  <w:u w:val="single"/>
                  <w:lang w:eastAsia="tr-TR"/>
                </w:rPr>
                <w:t>www.gthb.gov.tr</w:t>
              </w:r>
            </w:hyperlink>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Çevre ve Şehircilik Bakanlığı-ÇŞB</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23" w:history="1">
              <w:r w:rsidR="009A1A9D" w:rsidRPr="009A1A9D">
                <w:rPr>
                  <w:rFonts w:ascii="Calibri" w:eastAsia="Times New Roman" w:hAnsi="Calibri" w:cs="Times New Roman"/>
                  <w:color w:val="0000FF"/>
                  <w:u w:val="single"/>
                  <w:lang w:eastAsia="tr-TR"/>
                </w:rPr>
                <w:t>www.csb.gov.tr</w:t>
              </w:r>
            </w:hyperlink>
          </w:p>
        </w:tc>
      </w:tr>
      <w:tr w:rsidR="009A1A9D" w:rsidRPr="009A1A9D" w:rsidTr="009A1A9D">
        <w:trPr>
          <w:trHeight w:val="315"/>
        </w:trPr>
        <w:tc>
          <w:tcPr>
            <w:tcW w:w="1269" w:type="dxa"/>
            <w:vMerge/>
            <w:tcBorders>
              <w:top w:val="nil"/>
              <w:left w:val="single" w:sz="4" w:space="0" w:color="auto"/>
              <w:bottom w:val="single" w:sz="4" w:space="0" w:color="auto"/>
              <w:right w:val="single" w:sz="4" w:space="0" w:color="auto"/>
            </w:tcBorders>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p>
        </w:tc>
        <w:tc>
          <w:tcPr>
            <w:tcW w:w="4275" w:type="dxa"/>
            <w:tcBorders>
              <w:top w:val="nil"/>
              <w:left w:val="nil"/>
              <w:bottom w:val="single" w:sz="4" w:space="0" w:color="auto"/>
              <w:right w:val="single" w:sz="4" w:space="0" w:color="auto"/>
            </w:tcBorders>
            <w:shd w:val="clear" w:color="auto" w:fill="auto"/>
            <w:vAlign w:val="center"/>
            <w:hideMark/>
          </w:tcPr>
          <w:p w:rsidR="009A1A9D" w:rsidRPr="009A1A9D" w:rsidRDefault="009A1A9D" w:rsidP="009A1A9D">
            <w:pPr>
              <w:spacing w:after="0" w:line="240" w:lineRule="auto"/>
              <w:rPr>
                <w:rFonts w:ascii="Calibri" w:eastAsia="Times New Roman" w:hAnsi="Calibri" w:cs="Times New Roman"/>
                <w:color w:val="000000"/>
                <w:sz w:val="24"/>
                <w:szCs w:val="24"/>
                <w:lang w:eastAsia="tr-TR"/>
              </w:rPr>
            </w:pPr>
            <w:r w:rsidRPr="009A1A9D">
              <w:rPr>
                <w:rFonts w:ascii="Calibri" w:eastAsia="Times New Roman" w:hAnsi="Calibri" w:cs="Times New Roman"/>
                <w:color w:val="000000"/>
                <w:sz w:val="24"/>
                <w:szCs w:val="24"/>
                <w:lang w:eastAsia="tr-TR"/>
              </w:rPr>
              <w:t xml:space="preserve">Kalkınma Bakanlığı  </w:t>
            </w:r>
          </w:p>
        </w:tc>
        <w:tc>
          <w:tcPr>
            <w:tcW w:w="2693" w:type="dxa"/>
            <w:tcBorders>
              <w:top w:val="nil"/>
              <w:left w:val="nil"/>
              <w:bottom w:val="single" w:sz="4" w:space="0" w:color="auto"/>
              <w:right w:val="single" w:sz="4" w:space="0" w:color="auto"/>
            </w:tcBorders>
            <w:shd w:val="clear" w:color="auto" w:fill="auto"/>
            <w:vAlign w:val="center"/>
            <w:hideMark/>
          </w:tcPr>
          <w:p w:rsidR="009A1A9D" w:rsidRPr="009A1A9D" w:rsidRDefault="00C42366" w:rsidP="009A1A9D">
            <w:pPr>
              <w:spacing w:after="0" w:line="240" w:lineRule="auto"/>
              <w:rPr>
                <w:rFonts w:ascii="Calibri" w:eastAsia="Times New Roman" w:hAnsi="Calibri" w:cs="Times New Roman"/>
                <w:color w:val="0000FF"/>
                <w:u w:val="single"/>
                <w:lang w:eastAsia="tr-TR"/>
              </w:rPr>
            </w:pPr>
            <w:hyperlink r:id="rId24" w:history="1">
              <w:r w:rsidR="009A1A9D" w:rsidRPr="009A1A9D">
                <w:rPr>
                  <w:rFonts w:ascii="Calibri" w:eastAsia="Times New Roman" w:hAnsi="Calibri" w:cs="Times New Roman"/>
                  <w:color w:val="0000FF"/>
                  <w:u w:val="single"/>
                  <w:lang w:eastAsia="tr-TR"/>
                </w:rPr>
                <w:t>www.kalkinma.gov.tr</w:t>
              </w:r>
            </w:hyperlink>
          </w:p>
        </w:tc>
      </w:tr>
    </w:tbl>
    <w:p w:rsidR="009A1A9D" w:rsidRPr="009A1A9D" w:rsidRDefault="009A1A9D" w:rsidP="009A1A9D"/>
    <w:p w:rsidR="007C75A0" w:rsidRPr="00FD125E" w:rsidRDefault="007C75A0" w:rsidP="001A2DE5">
      <w:pPr>
        <w:spacing w:after="160" w:line="360" w:lineRule="auto"/>
        <w:jc w:val="both"/>
        <w:rPr>
          <w:sz w:val="24"/>
          <w:szCs w:val="24"/>
          <w:lang w:eastAsia="tr-TR"/>
        </w:rPr>
      </w:pPr>
      <w:r w:rsidRPr="00FD125E">
        <w:rPr>
          <w:sz w:val="24"/>
          <w:szCs w:val="24"/>
          <w:lang w:eastAsia="tr-TR"/>
        </w:rPr>
        <w:t xml:space="preserve">Bu raporun hazırlanması gayesi olan “Su Havzalarının Rehabilitasyonu ve Yönetimi Konusunda </w:t>
      </w:r>
      <w:r w:rsidRPr="00FD125E">
        <w:rPr>
          <w:b/>
          <w:sz w:val="24"/>
          <w:szCs w:val="24"/>
          <w:lang w:eastAsia="tr-TR"/>
        </w:rPr>
        <w:t>Eğitim ve Bilinç Oluşturma</w:t>
      </w:r>
      <w:r w:rsidRPr="00FD125E">
        <w:rPr>
          <w:sz w:val="24"/>
          <w:szCs w:val="24"/>
          <w:lang w:eastAsia="tr-TR"/>
        </w:rPr>
        <w:t xml:space="preserve">” konusunda yeterli kaynaklara ulaşılamamıştır. Temel olarak iki proje ülkesine (Azerbaycan ve Kırgızistan) yapılan incelemelerden, web sayfalarından </w:t>
      </w:r>
      <w:r w:rsidR="002B7B70" w:rsidRPr="00FD125E">
        <w:rPr>
          <w:sz w:val="24"/>
          <w:szCs w:val="24"/>
          <w:lang w:eastAsia="tr-TR"/>
        </w:rPr>
        <w:t>ve ulusal danışman raporlarından istifade edilmeye gayret gösterilmiştir. Proje ülkelerinde İngilizce web sayfalarının yeterli olmaması önemli bir eksiklik olarak ortaya çıkmaktadır.</w:t>
      </w:r>
    </w:p>
    <w:p w:rsidR="007C75A0" w:rsidRPr="00FD125E" w:rsidRDefault="002B7B70" w:rsidP="001A2DE5">
      <w:pPr>
        <w:spacing w:after="160" w:line="360" w:lineRule="auto"/>
        <w:jc w:val="both"/>
        <w:rPr>
          <w:sz w:val="24"/>
          <w:szCs w:val="24"/>
          <w:lang w:eastAsia="tr-TR"/>
        </w:rPr>
      </w:pPr>
      <w:r w:rsidRPr="00FD125E">
        <w:rPr>
          <w:sz w:val="24"/>
          <w:szCs w:val="24"/>
          <w:lang w:eastAsia="tr-TR"/>
        </w:rPr>
        <w:lastRenderedPageBreak/>
        <w:t>Özbekistan, Tacikistan ve Kırgızistan aynı havzayı paylaşmakta olup, eğitim ve bilinç oluşturmada uluslararası işbirliğinin ve bu amaca matuf kurumların varlığının son derece önemli olduğu değerlendirilmektedir. Bu hususa tavsiyeler bölümünde detaylı şekilde değinilecektir.</w:t>
      </w:r>
    </w:p>
    <w:p w:rsidR="002B7B70" w:rsidRPr="00FD125E" w:rsidRDefault="002B7B70" w:rsidP="001A2DE5">
      <w:pPr>
        <w:spacing w:after="160" w:line="360" w:lineRule="auto"/>
        <w:jc w:val="both"/>
        <w:rPr>
          <w:sz w:val="24"/>
          <w:szCs w:val="24"/>
          <w:lang w:eastAsia="tr-TR"/>
        </w:rPr>
      </w:pPr>
      <w:r w:rsidRPr="00FD125E">
        <w:rPr>
          <w:sz w:val="24"/>
          <w:szCs w:val="24"/>
          <w:lang w:eastAsia="tr-TR"/>
        </w:rPr>
        <w:t xml:space="preserve">Lokal, ulusal ve küresel seviyede faaliyet gösteren sivil toplum örgütlerinin eğitim ve bilinç oluşturmadaki rolünün kamu kurumlarından daha etkili olduğu değerlendirilmektedir. Bu </w:t>
      </w:r>
      <w:proofErr w:type="spellStart"/>
      <w:r w:rsidRPr="00FD125E">
        <w:rPr>
          <w:sz w:val="24"/>
          <w:szCs w:val="24"/>
          <w:lang w:eastAsia="tr-TR"/>
        </w:rPr>
        <w:t>stkların</w:t>
      </w:r>
      <w:proofErr w:type="spellEnd"/>
      <w:r w:rsidRPr="00FD125E">
        <w:rPr>
          <w:sz w:val="24"/>
          <w:szCs w:val="24"/>
          <w:lang w:eastAsia="tr-TR"/>
        </w:rPr>
        <w:t xml:space="preserve"> devlet kurumları ve uluslararası donör kurumlar tarafından desteklenmesi, diğer taraftan kendileri arasında bir network oluşturulması etkin sonuçlar alınmasına destek olacaktır.</w:t>
      </w:r>
    </w:p>
    <w:p w:rsidR="002B7B70" w:rsidRPr="00FD125E" w:rsidRDefault="002B7B70" w:rsidP="001A2DE5">
      <w:pPr>
        <w:spacing w:after="160" w:line="360" w:lineRule="auto"/>
        <w:jc w:val="both"/>
        <w:rPr>
          <w:sz w:val="24"/>
          <w:szCs w:val="24"/>
          <w:lang w:eastAsia="tr-TR"/>
        </w:rPr>
      </w:pPr>
      <w:r w:rsidRPr="00FD125E">
        <w:rPr>
          <w:sz w:val="24"/>
          <w:szCs w:val="24"/>
          <w:lang w:eastAsia="tr-TR"/>
        </w:rPr>
        <w:t xml:space="preserve">Diğer taraftan havza yönetiminde en önemli paydaş olan yerel halkın </w:t>
      </w:r>
      <w:r w:rsidRPr="00FD125E">
        <w:rPr>
          <w:sz w:val="24"/>
          <w:szCs w:val="24"/>
        </w:rPr>
        <w:t>havzaların sürdürülebilir kullanımı ve yönetimi</w:t>
      </w:r>
      <w:r w:rsidR="00431814" w:rsidRPr="00FD125E">
        <w:rPr>
          <w:sz w:val="24"/>
          <w:szCs w:val="24"/>
        </w:rPr>
        <w:t xml:space="preserve"> ko</w:t>
      </w:r>
      <w:r w:rsidRPr="00FD125E">
        <w:rPr>
          <w:sz w:val="24"/>
          <w:szCs w:val="24"/>
        </w:rPr>
        <w:t>nularında bilinçlendirilmesi, hatalı uygulamalar</w:t>
      </w:r>
      <w:r w:rsidR="00431814" w:rsidRPr="00FD125E">
        <w:rPr>
          <w:sz w:val="24"/>
          <w:szCs w:val="24"/>
        </w:rPr>
        <w:t xml:space="preserve"> ve yapılabilecekler hakkında bizzat iş başında eğitime alınmaları, başka yerlerdeki ve ülkelerdeki örnekleri yerinde görmeleri son derece faydalı olacaktır. Proje kapsamında Kırgızistan’dan Türkiye’ye gelen Telman Köyü sakinlerinin bundan sonraki uygulamaları</w:t>
      </w:r>
      <w:r w:rsidR="00643797" w:rsidRPr="00FD125E">
        <w:rPr>
          <w:sz w:val="24"/>
          <w:szCs w:val="24"/>
        </w:rPr>
        <w:t>nın</w:t>
      </w:r>
      <w:r w:rsidR="00431814" w:rsidRPr="00FD125E">
        <w:rPr>
          <w:sz w:val="24"/>
          <w:szCs w:val="24"/>
        </w:rPr>
        <w:t xml:space="preserve"> her halükarda farklı ol</w:t>
      </w:r>
      <w:r w:rsidR="00643797" w:rsidRPr="00FD125E">
        <w:rPr>
          <w:sz w:val="24"/>
          <w:szCs w:val="24"/>
        </w:rPr>
        <w:t>ması beklenmektedir.</w:t>
      </w:r>
    </w:p>
    <w:p w:rsidR="00631237" w:rsidRPr="00FD125E" w:rsidRDefault="003C1258" w:rsidP="001A2DE5">
      <w:pPr>
        <w:pStyle w:val="Balk1"/>
        <w:spacing w:line="360" w:lineRule="auto"/>
        <w:rPr>
          <w:rFonts w:asciiTheme="minorHAnsi" w:hAnsiTheme="minorHAnsi"/>
          <w:sz w:val="24"/>
          <w:szCs w:val="24"/>
        </w:rPr>
      </w:pPr>
      <w:bookmarkStart w:id="22" w:name="_Toc405406175"/>
      <w:r w:rsidRPr="00FD125E">
        <w:rPr>
          <w:rFonts w:asciiTheme="minorHAnsi" w:hAnsiTheme="minorHAnsi"/>
          <w:sz w:val="24"/>
          <w:szCs w:val="24"/>
        </w:rPr>
        <w:t xml:space="preserve">2.  </w:t>
      </w:r>
      <w:r w:rsidR="0066770D" w:rsidRPr="00FD125E">
        <w:rPr>
          <w:rFonts w:asciiTheme="minorHAnsi" w:hAnsiTheme="minorHAnsi"/>
          <w:sz w:val="24"/>
          <w:szCs w:val="24"/>
        </w:rPr>
        <w:t>Havza Konusunda Bilinçlendirme ve Eğitim</w:t>
      </w:r>
      <w:r w:rsidR="004A5E5D" w:rsidRPr="00FD125E">
        <w:rPr>
          <w:rFonts w:asciiTheme="minorHAnsi" w:hAnsiTheme="minorHAnsi"/>
          <w:sz w:val="24"/>
          <w:szCs w:val="24"/>
        </w:rPr>
        <w:t>in Önemi</w:t>
      </w:r>
      <w:bookmarkEnd w:id="22"/>
    </w:p>
    <w:p w:rsidR="001A7FCF" w:rsidRPr="00FD125E" w:rsidRDefault="001A7FCF" w:rsidP="001A2DE5">
      <w:pPr>
        <w:spacing w:after="0" w:line="360" w:lineRule="auto"/>
        <w:jc w:val="both"/>
        <w:rPr>
          <w:sz w:val="24"/>
          <w:szCs w:val="24"/>
        </w:rPr>
      </w:pPr>
    </w:p>
    <w:p w:rsidR="0066770D" w:rsidRPr="00FD125E" w:rsidRDefault="004A5E5D" w:rsidP="001A2DE5">
      <w:pPr>
        <w:spacing w:after="0" w:line="360" w:lineRule="auto"/>
        <w:jc w:val="both"/>
        <w:rPr>
          <w:sz w:val="24"/>
          <w:szCs w:val="24"/>
        </w:rPr>
      </w:pPr>
      <w:r w:rsidRPr="00FD125E">
        <w:rPr>
          <w:sz w:val="24"/>
          <w:szCs w:val="24"/>
        </w:rPr>
        <w:t xml:space="preserve">Bu bölümde su havzalarının </w:t>
      </w:r>
      <w:proofErr w:type="gramStart"/>
      <w:r w:rsidRPr="00FD125E">
        <w:rPr>
          <w:sz w:val="24"/>
          <w:szCs w:val="24"/>
        </w:rPr>
        <w:t>rehabilitasyonu</w:t>
      </w:r>
      <w:proofErr w:type="gramEnd"/>
      <w:r w:rsidRPr="00FD125E">
        <w:rPr>
          <w:sz w:val="24"/>
          <w:szCs w:val="24"/>
        </w:rPr>
        <w:t xml:space="preserve"> ve yönetimi konusunda eğitim ve bilinç oluşturma faaliyetlerinin önemi üzerinde durulmuş, bunun bir ihtiyaç olup olmadığı tartışılmış ve hedef kitleler, bunların ihtiyaçları ve beklenen çıktılar incelenmiştir.</w:t>
      </w:r>
      <w:r w:rsidR="001A7FCF" w:rsidRPr="00FD125E">
        <w:rPr>
          <w:sz w:val="24"/>
          <w:szCs w:val="24"/>
        </w:rPr>
        <w:t xml:space="preserve"> Bu kapsamda </w:t>
      </w:r>
      <w:r w:rsidR="001A7FCF" w:rsidRPr="00FD125E">
        <w:rPr>
          <w:b/>
          <w:sz w:val="24"/>
          <w:szCs w:val="24"/>
        </w:rPr>
        <w:t xml:space="preserve">konu; karar vericiler, dağlık havzalarda yaşayan halk, havza çalışmalarında görev alan kamu kurumları, </w:t>
      </w:r>
      <w:r w:rsidR="00527636" w:rsidRPr="00FD125E">
        <w:rPr>
          <w:b/>
          <w:sz w:val="24"/>
          <w:szCs w:val="24"/>
        </w:rPr>
        <w:t xml:space="preserve">sivil toplum örgütleri ve </w:t>
      </w:r>
      <w:r w:rsidR="001A7FCF" w:rsidRPr="00FD125E">
        <w:rPr>
          <w:b/>
          <w:sz w:val="24"/>
          <w:szCs w:val="24"/>
        </w:rPr>
        <w:t xml:space="preserve">genel </w:t>
      </w:r>
      <w:r w:rsidR="009A1A9D" w:rsidRPr="00FD125E">
        <w:rPr>
          <w:b/>
          <w:sz w:val="24"/>
          <w:szCs w:val="24"/>
        </w:rPr>
        <w:t>kamuoyu şeklinde</w:t>
      </w:r>
      <w:r w:rsidR="001A7FCF" w:rsidRPr="00FD125E">
        <w:rPr>
          <w:b/>
          <w:sz w:val="24"/>
          <w:szCs w:val="24"/>
        </w:rPr>
        <w:t xml:space="preserve"> </w:t>
      </w:r>
      <w:r w:rsidR="00643797" w:rsidRPr="00FD125E">
        <w:rPr>
          <w:b/>
          <w:sz w:val="24"/>
          <w:szCs w:val="24"/>
        </w:rPr>
        <w:t>bölümlere ayrılarak incelenmiştir.</w:t>
      </w:r>
    </w:p>
    <w:p w:rsidR="001A7FCF" w:rsidRPr="00FD125E" w:rsidRDefault="001A7FCF" w:rsidP="001A2DE5">
      <w:pPr>
        <w:spacing w:after="0" w:line="360" w:lineRule="auto"/>
        <w:jc w:val="both"/>
        <w:rPr>
          <w:sz w:val="24"/>
          <w:szCs w:val="24"/>
        </w:rPr>
      </w:pPr>
    </w:p>
    <w:p w:rsidR="003C1258" w:rsidRPr="00FD125E" w:rsidRDefault="00A00C4D" w:rsidP="001A2DE5">
      <w:pPr>
        <w:pStyle w:val="Balk2"/>
        <w:numPr>
          <w:ilvl w:val="1"/>
          <w:numId w:val="4"/>
        </w:numPr>
        <w:spacing w:before="0" w:line="360" w:lineRule="auto"/>
        <w:jc w:val="both"/>
        <w:rPr>
          <w:rFonts w:asciiTheme="minorHAnsi" w:hAnsiTheme="minorHAnsi"/>
          <w:sz w:val="24"/>
          <w:szCs w:val="24"/>
        </w:rPr>
      </w:pPr>
      <w:bookmarkStart w:id="23" w:name="_Toc405406176"/>
      <w:r w:rsidRPr="00FD125E">
        <w:rPr>
          <w:rFonts w:asciiTheme="minorHAnsi" w:hAnsiTheme="minorHAnsi"/>
          <w:sz w:val="24"/>
          <w:szCs w:val="24"/>
        </w:rPr>
        <w:t>Karar Vericiler</w:t>
      </w:r>
      <w:bookmarkEnd w:id="23"/>
    </w:p>
    <w:p w:rsidR="009A6821" w:rsidRPr="00FD125E" w:rsidRDefault="009A6821" w:rsidP="001A2DE5">
      <w:pPr>
        <w:spacing w:after="0" w:line="360" w:lineRule="auto"/>
        <w:jc w:val="both"/>
        <w:rPr>
          <w:b/>
          <w:sz w:val="24"/>
          <w:szCs w:val="24"/>
        </w:rPr>
      </w:pPr>
      <w:r w:rsidRPr="00FD125E">
        <w:rPr>
          <w:sz w:val="24"/>
          <w:szCs w:val="24"/>
        </w:rPr>
        <w:t xml:space="preserve">Proje metninde de son derece net ve doğru şekilde ifade edildiği üzere Proje Ülkelerindeki </w:t>
      </w:r>
      <w:r w:rsidRPr="00FD125E">
        <w:rPr>
          <w:b/>
          <w:sz w:val="24"/>
          <w:szCs w:val="24"/>
        </w:rPr>
        <w:t xml:space="preserve">kamuoyunun, politikacıların ve karar </w:t>
      </w:r>
      <w:r w:rsidR="001A7FCF" w:rsidRPr="00FD125E">
        <w:rPr>
          <w:b/>
          <w:sz w:val="24"/>
          <w:szCs w:val="24"/>
        </w:rPr>
        <w:t>vericilerin  “s</w:t>
      </w:r>
      <w:r w:rsidR="001A7FCF" w:rsidRPr="00FD125E">
        <w:rPr>
          <w:sz w:val="24"/>
          <w:szCs w:val="24"/>
        </w:rPr>
        <w:t xml:space="preserve">u havzalarının </w:t>
      </w:r>
      <w:proofErr w:type="gramStart"/>
      <w:r w:rsidR="001A7FCF" w:rsidRPr="00FD125E">
        <w:rPr>
          <w:sz w:val="24"/>
          <w:szCs w:val="24"/>
        </w:rPr>
        <w:t>rehabilitasyonu</w:t>
      </w:r>
      <w:proofErr w:type="gramEnd"/>
      <w:r w:rsidR="001A7FCF" w:rsidRPr="00FD125E">
        <w:rPr>
          <w:sz w:val="24"/>
          <w:szCs w:val="24"/>
        </w:rPr>
        <w:t xml:space="preserve"> ve yönetimi konusunda </w:t>
      </w:r>
      <w:r w:rsidRPr="00FD125E">
        <w:rPr>
          <w:sz w:val="24"/>
          <w:szCs w:val="24"/>
        </w:rPr>
        <w:t>”ki</w:t>
      </w:r>
      <w:r w:rsidRPr="00FD125E">
        <w:rPr>
          <w:b/>
          <w:sz w:val="24"/>
          <w:szCs w:val="24"/>
        </w:rPr>
        <w:t xml:space="preserve"> farkındalıklarının arttırılmasına ihtiyaç bulunmaktadır.</w:t>
      </w:r>
    </w:p>
    <w:p w:rsidR="009A6821" w:rsidRPr="00FD125E" w:rsidRDefault="009A6821" w:rsidP="001A2DE5">
      <w:pPr>
        <w:spacing w:after="0" w:line="360" w:lineRule="auto"/>
        <w:jc w:val="both"/>
        <w:rPr>
          <w:sz w:val="24"/>
          <w:szCs w:val="24"/>
        </w:rPr>
      </w:pPr>
    </w:p>
    <w:p w:rsidR="009A6821" w:rsidRPr="00FD125E" w:rsidRDefault="009A6821" w:rsidP="001A2DE5">
      <w:pPr>
        <w:spacing w:after="0" w:line="360" w:lineRule="auto"/>
        <w:jc w:val="both"/>
        <w:rPr>
          <w:sz w:val="24"/>
          <w:szCs w:val="24"/>
        </w:rPr>
      </w:pPr>
      <w:r w:rsidRPr="00FD125E">
        <w:rPr>
          <w:sz w:val="24"/>
          <w:szCs w:val="24"/>
        </w:rPr>
        <w:lastRenderedPageBreak/>
        <w:t xml:space="preserve">Diğer çıktıların yanında bu projeden beklenen en önemli çıktılardan birisi;  kamuoyu, politikacı ve karar vericilerin konuya dikkatlerinin nasıl sağlanacağı ve bu konuda neler yapılabileceğidir. Bunun için de Türkiye deneyimlerinden istifade edilmesi beklenmektedir. </w:t>
      </w:r>
    </w:p>
    <w:p w:rsidR="009A6821" w:rsidRPr="00FD125E" w:rsidRDefault="009A6821" w:rsidP="001A2DE5">
      <w:pPr>
        <w:spacing w:after="0" w:line="360" w:lineRule="auto"/>
        <w:jc w:val="both"/>
        <w:rPr>
          <w:sz w:val="24"/>
          <w:szCs w:val="24"/>
        </w:rPr>
      </w:pPr>
    </w:p>
    <w:p w:rsidR="009A6821" w:rsidRPr="00FD125E" w:rsidRDefault="009A6821" w:rsidP="001A2DE5">
      <w:pPr>
        <w:spacing w:after="0" w:line="360" w:lineRule="auto"/>
        <w:jc w:val="both"/>
        <w:rPr>
          <w:sz w:val="24"/>
          <w:szCs w:val="24"/>
        </w:rPr>
      </w:pPr>
      <w:r w:rsidRPr="00FD125E">
        <w:rPr>
          <w:sz w:val="24"/>
          <w:szCs w:val="24"/>
        </w:rPr>
        <w:t xml:space="preserve">Politikacı ve karar vericiler kamuoyunun bir parçasıdır. Toplumun genelinin bir konuya duyduğu ilgi politikacı ve karar vericileri de etkilemektedir. Dünyanın her tarafında kamuoyu gördüğüne, duyduğuna, hissettiğine ilgi duymaktadır. </w:t>
      </w:r>
      <w:r w:rsidRPr="00FD125E">
        <w:rPr>
          <w:b/>
          <w:i/>
          <w:sz w:val="24"/>
          <w:szCs w:val="24"/>
        </w:rPr>
        <w:t>Ekstrem koşullar kamuoyu ilgisini daha da artırmaktadır.</w:t>
      </w:r>
      <w:r w:rsidRPr="00FD125E">
        <w:rPr>
          <w:sz w:val="24"/>
          <w:szCs w:val="24"/>
        </w:rPr>
        <w:t xml:space="preserve"> Normal şartlarda ormanlar pek gündeme gelmezken yangın esnasında haberlerde ve manşetlerde yer bulmaktadır. Bir afet yaşandığında, sel ve taşkın meydana geldiğinde, sular kesildiğinde, uzun süreli kuraklık olduğunda insanlar “su” yönetimi ile ilgilenmektedir.  Orman yangınları orman teşkilatına ayrılan bütçeyi, savaşlar savunma sanayine ayrılan bütçeyi artırmaktadır.</w:t>
      </w:r>
    </w:p>
    <w:p w:rsidR="00643797" w:rsidRPr="00FD125E" w:rsidRDefault="00643797" w:rsidP="001A2DE5">
      <w:pPr>
        <w:spacing w:after="0" w:line="360" w:lineRule="auto"/>
        <w:jc w:val="both"/>
        <w:rPr>
          <w:sz w:val="24"/>
          <w:szCs w:val="24"/>
        </w:rPr>
      </w:pPr>
    </w:p>
    <w:p w:rsidR="009A6821" w:rsidRPr="00FD125E" w:rsidRDefault="009A6821" w:rsidP="001A2DE5">
      <w:pPr>
        <w:spacing w:after="0" w:line="360" w:lineRule="auto"/>
        <w:jc w:val="both"/>
        <w:rPr>
          <w:sz w:val="24"/>
          <w:szCs w:val="24"/>
        </w:rPr>
      </w:pPr>
      <w:r w:rsidRPr="00FD125E">
        <w:rPr>
          <w:sz w:val="24"/>
          <w:szCs w:val="24"/>
        </w:rPr>
        <w:t xml:space="preserve">Ama ülkelerin geleceğini planlamakla görevli olan “politikacıların ve karar vericilerin” genel kamuoyundan daha farklı düşünmeleri, daha farklı </w:t>
      </w:r>
      <w:r w:rsidR="001A7FCF" w:rsidRPr="00FD125E">
        <w:rPr>
          <w:sz w:val="24"/>
          <w:szCs w:val="24"/>
        </w:rPr>
        <w:t xml:space="preserve">ve uzun süreleri kapsayan </w:t>
      </w:r>
      <w:r w:rsidRPr="00FD125E">
        <w:rPr>
          <w:sz w:val="24"/>
          <w:szCs w:val="24"/>
        </w:rPr>
        <w:t>plan</w:t>
      </w:r>
      <w:r w:rsidR="001A7FCF" w:rsidRPr="00FD125E">
        <w:rPr>
          <w:sz w:val="24"/>
          <w:szCs w:val="24"/>
        </w:rPr>
        <w:t>lar</w:t>
      </w:r>
      <w:r w:rsidRPr="00FD125E">
        <w:rPr>
          <w:sz w:val="24"/>
          <w:szCs w:val="24"/>
        </w:rPr>
        <w:t xml:space="preserve"> yapmaları, olayların görünün yüzünü değil arka planını, gerekçesini ve çözümlerini görmeleri gerekmektedir.  Ayrıca genel kamuoyunu da doğru şekilde yönlendirmeleri beklenmektedir.</w:t>
      </w:r>
    </w:p>
    <w:p w:rsidR="000B3756" w:rsidRPr="00FD125E" w:rsidRDefault="000B3756" w:rsidP="001A2DE5">
      <w:pPr>
        <w:spacing w:after="0" w:line="360" w:lineRule="auto"/>
        <w:jc w:val="both"/>
        <w:rPr>
          <w:sz w:val="24"/>
          <w:szCs w:val="24"/>
        </w:rPr>
      </w:pPr>
    </w:p>
    <w:p w:rsidR="009A6821" w:rsidRPr="00FD125E" w:rsidRDefault="009A6821" w:rsidP="001A2DE5">
      <w:pPr>
        <w:spacing w:after="0" w:line="360" w:lineRule="auto"/>
        <w:jc w:val="both"/>
        <w:rPr>
          <w:sz w:val="24"/>
          <w:szCs w:val="24"/>
        </w:rPr>
      </w:pPr>
      <w:r w:rsidRPr="00FD125E">
        <w:rPr>
          <w:sz w:val="24"/>
          <w:szCs w:val="24"/>
        </w:rPr>
        <w:t xml:space="preserve">Kanunlar ve ikincil düzenlemeler “karar vericilerin” karar almalarında en önemli faktörlerdendir.  Kurumların tercihleri ve kararları doğrultusunda Türkiye Büyük Millet Meclisince kaynak tahsisi yapılmakta, uygulamalar da bu çerçevede yürütülmektedir. </w:t>
      </w:r>
    </w:p>
    <w:p w:rsidR="00F32E7A" w:rsidRPr="00FD125E" w:rsidRDefault="00F32E7A" w:rsidP="001A2DE5">
      <w:pPr>
        <w:spacing w:after="0" w:line="360" w:lineRule="auto"/>
        <w:jc w:val="both"/>
        <w:rPr>
          <w:sz w:val="24"/>
          <w:szCs w:val="24"/>
        </w:rPr>
      </w:pPr>
    </w:p>
    <w:p w:rsidR="00FF3369" w:rsidRPr="00FD125E" w:rsidRDefault="00F32E7A" w:rsidP="001A2DE5">
      <w:pPr>
        <w:spacing w:line="360" w:lineRule="auto"/>
        <w:jc w:val="both"/>
        <w:rPr>
          <w:rFonts w:cs="Times New Roman"/>
          <w:sz w:val="24"/>
          <w:szCs w:val="24"/>
        </w:rPr>
      </w:pPr>
      <w:r w:rsidRPr="00FD125E">
        <w:rPr>
          <w:rFonts w:cs="Times New Roman"/>
          <w:sz w:val="24"/>
          <w:szCs w:val="24"/>
        </w:rPr>
        <w:t xml:space="preserve">Proje çerçevesinden bakıldığında, </w:t>
      </w:r>
      <w:r w:rsidRPr="00FD125E">
        <w:rPr>
          <w:rFonts w:cs="Times New Roman"/>
          <w:b/>
          <w:sz w:val="24"/>
          <w:szCs w:val="24"/>
        </w:rPr>
        <w:t>“</w:t>
      </w:r>
      <w:r w:rsidR="00B5631F" w:rsidRPr="00FD125E">
        <w:rPr>
          <w:rFonts w:cs="Times New Roman"/>
          <w:b/>
          <w:sz w:val="24"/>
          <w:szCs w:val="24"/>
        </w:rPr>
        <w:t>konu hakkında</w:t>
      </w:r>
      <w:r w:rsidR="00DA2D91" w:rsidRPr="00FD125E">
        <w:rPr>
          <w:rFonts w:cs="Times New Roman"/>
          <w:b/>
          <w:sz w:val="24"/>
          <w:szCs w:val="24"/>
        </w:rPr>
        <w:t xml:space="preserve"> bilinçli ve eğitimli</w:t>
      </w:r>
      <w:r w:rsidR="00B5631F" w:rsidRPr="00FD125E">
        <w:rPr>
          <w:rFonts w:cs="Times New Roman"/>
          <w:b/>
          <w:sz w:val="24"/>
          <w:szCs w:val="24"/>
        </w:rPr>
        <w:t xml:space="preserve"> </w:t>
      </w:r>
      <w:r w:rsidRPr="00FD125E">
        <w:rPr>
          <w:rFonts w:cs="Times New Roman"/>
          <w:b/>
          <w:sz w:val="24"/>
          <w:szCs w:val="24"/>
        </w:rPr>
        <w:t>karar vericilerden”</w:t>
      </w:r>
      <w:r w:rsidRPr="00FD125E">
        <w:rPr>
          <w:rFonts w:cs="Times New Roman"/>
          <w:sz w:val="24"/>
          <w:szCs w:val="24"/>
        </w:rPr>
        <w:t xml:space="preserve"> beklenen “mevzuat düzenlemesini</w:t>
      </w:r>
      <w:r w:rsidR="008C3122" w:rsidRPr="00FD125E">
        <w:rPr>
          <w:rFonts w:cs="Times New Roman"/>
          <w:sz w:val="24"/>
          <w:szCs w:val="24"/>
        </w:rPr>
        <w:t xml:space="preserve">, </w:t>
      </w:r>
      <w:r w:rsidRPr="00FD125E">
        <w:rPr>
          <w:rFonts w:cs="Times New Roman"/>
          <w:sz w:val="24"/>
          <w:szCs w:val="24"/>
        </w:rPr>
        <w:t xml:space="preserve">kurumsal yapıyı </w:t>
      </w:r>
      <w:r w:rsidR="008C3122" w:rsidRPr="00FD125E">
        <w:rPr>
          <w:rFonts w:cs="Times New Roman"/>
          <w:sz w:val="24"/>
          <w:szCs w:val="24"/>
        </w:rPr>
        <w:t xml:space="preserve">ve </w:t>
      </w:r>
      <w:r w:rsidRPr="00FD125E">
        <w:rPr>
          <w:rFonts w:cs="Times New Roman"/>
          <w:sz w:val="24"/>
          <w:szCs w:val="24"/>
        </w:rPr>
        <w:t>gerekli bütçe tahsisini” yapmak şeklinde özetlenebilir.</w:t>
      </w:r>
      <w:r w:rsidR="008C3122" w:rsidRPr="00FD125E">
        <w:rPr>
          <w:rFonts w:cs="Times New Roman"/>
          <w:sz w:val="24"/>
          <w:szCs w:val="24"/>
        </w:rPr>
        <w:t xml:space="preserve"> </w:t>
      </w:r>
    </w:p>
    <w:p w:rsidR="00F32E7A" w:rsidRPr="00FD125E" w:rsidRDefault="008C3122" w:rsidP="001A2DE5">
      <w:pPr>
        <w:spacing w:line="360" w:lineRule="auto"/>
        <w:jc w:val="both"/>
        <w:rPr>
          <w:rFonts w:cs="Times New Roman"/>
          <w:sz w:val="24"/>
          <w:szCs w:val="24"/>
        </w:rPr>
      </w:pPr>
      <w:r w:rsidRPr="00FD125E">
        <w:rPr>
          <w:rFonts w:cs="Times New Roman"/>
          <w:sz w:val="24"/>
          <w:szCs w:val="24"/>
        </w:rPr>
        <w:t xml:space="preserve">Bu açıdan değerlendirildiğinde ve </w:t>
      </w:r>
      <w:r w:rsidRPr="00FD125E">
        <w:rPr>
          <w:rStyle w:val="GlVurgulama"/>
          <w:sz w:val="24"/>
          <w:szCs w:val="24"/>
        </w:rPr>
        <w:t>Türkiye örneğine bakıldığında karar vericilerde yeteri bilincin var olduğu,</w:t>
      </w:r>
      <w:r w:rsidRPr="00FD125E">
        <w:rPr>
          <w:rFonts w:cs="Times New Roman"/>
          <w:sz w:val="24"/>
          <w:szCs w:val="24"/>
        </w:rPr>
        <w:t xml:space="preserve"> başta Anayasa ve yasalar olmak üzere gerekli mevzuat altlığının kurulduğu ve ihtiyaç duyulan kurumların tesis edildiği söylenebilir. </w:t>
      </w:r>
      <w:r w:rsidRPr="00FD125E">
        <w:rPr>
          <w:rFonts w:cs="Times New Roman"/>
          <w:b/>
          <w:sz w:val="24"/>
          <w:szCs w:val="24"/>
        </w:rPr>
        <w:t xml:space="preserve">Ancak </w:t>
      </w:r>
      <w:r w:rsidRPr="00FD125E">
        <w:rPr>
          <w:rFonts w:cs="Times New Roman"/>
          <w:b/>
          <w:sz w:val="24"/>
          <w:szCs w:val="24"/>
        </w:rPr>
        <w:lastRenderedPageBreak/>
        <w:t>“kurumlar arasında ihtiyaç duyulan koordinasyonunun sağlanamaması” en büyük eksiklik olarak değerlendirilmektedir.</w:t>
      </w:r>
      <w:r w:rsidRPr="00FD125E">
        <w:rPr>
          <w:rFonts w:cs="Times New Roman"/>
          <w:sz w:val="24"/>
          <w:szCs w:val="24"/>
        </w:rPr>
        <w:t xml:space="preserve"> </w:t>
      </w:r>
    </w:p>
    <w:p w:rsidR="00FF3369" w:rsidRPr="00FD125E" w:rsidRDefault="00FB1576" w:rsidP="001A2DE5">
      <w:pPr>
        <w:spacing w:line="360" w:lineRule="auto"/>
        <w:jc w:val="both"/>
        <w:rPr>
          <w:rFonts w:cs="Times New Roman"/>
          <w:sz w:val="24"/>
          <w:szCs w:val="24"/>
        </w:rPr>
      </w:pPr>
      <w:r w:rsidRPr="00FD125E">
        <w:rPr>
          <w:rFonts w:cs="Times New Roman"/>
          <w:sz w:val="24"/>
          <w:szCs w:val="24"/>
        </w:rPr>
        <w:t>Türkiye mevzuatında yer alan “havza” ile ilgili hususlar aşağıda detaylı şekilde incelenmiştir.</w:t>
      </w:r>
    </w:p>
    <w:p w:rsidR="00643797" w:rsidRPr="00FD125E" w:rsidRDefault="00F32E7A" w:rsidP="001A2DE5">
      <w:pPr>
        <w:spacing w:line="360" w:lineRule="auto"/>
        <w:jc w:val="both"/>
        <w:rPr>
          <w:sz w:val="24"/>
          <w:szCs w:val="24"/>
          <w:lang w:eastAsia="tr-TR"/>
        </w:rPr>
      </w:pPr>
      <w:r w:rsidRPr="00FD125E">
        <w:rPr>
          <w:rFonts w:cs="Times New Roman"/>
          <w:sz w:val="24"/>
          <w:szCs w:val="24"/>
        </w:rPr>
        <w:t>Halen yürürlükte olan Türkiye Cumhuriyeti Anayasasında “havza yönetimi” ile ilgili doğrudan bir ifade yer alma</w:t>
      </w:r>
      <w:r w:rsidR="008C3122" w:rsidRPr="00FD125E">
        <w:rPr>
          <w:rFonts w:cs="Times New Roman"/>
          <w:sz w:val="24"/>
          <w:szCs w:val="24"/>
        </w:rPr>
        <w:t xml:space="preserve">sa da </w:t>
      </w:r>
      <w:r w:rsidRPr="00FD125E">
        <w:rPr>
          <w:rFonts w:cs="Times New Roman"/>
          <w:sz w:val="24"/>
          <w:szCs w:val="24"/>
        </w:rPr>
        <w:t xml:space="preserve">havzanın önemli unsurlarından olan; su, orman, toprak, doğal kaynakların kullanımı, tarımsal faaliyetler ve diğer konularda önemli hususlar bulunmaktadır. </w:t>
      </w:r>
      <w:r w:rsidR="00643797" w:rsidRPr="00FD125E">
        <w:rPr>
          <w:b/>
          <w:sz w:val="24"/>
          <w:szCs w:val="24"/>
          <w:lang w:eastAsia="tr-TR"/>
        </w:rPr>
        <w:t>Hukuki altlık “bilinç oluşturma” için son derece önemli olduğundan bu mevzuata detaylı şekilde yer verilmiştir.</w:t>
      </w:r>
    </w:p>
    <w:p w:rsidR="00643797" w:rsidRPr="00FD125E" w:rsidRDefault="00DA2D91" w:rsidP="001A2DE5">
      <w:pPr>
        <w:spacing w:line="360" w:lineRule="auto"/>
        <w:jc w:val="both"/>
        <w:rPr>
          <w:rFonts w:cs="Times New Roman"/>
          <w:sz w:val="24"/>
          <w:szCs w:val="24"/>
        </w:rPr>
      </w:pPr>
      <w:r w:rsidRPr="00FD125E">
        <w:rPr>
          <w:rFonts w:cs="Times New Roman"/>
          <w:sz w:val="24"/>
          <w:szCs w:val="24"/>
        </w:rPr>
        <w:t xml:space="preserve">Buna göre </w:t>
      </w:r>
      <w:r w:rsidR="00643797" w:rsidRPr="00FD125E">
        <w:rPr>
          <w:rFonts w:cs="Times New Roman"/>
          <w:sz w:val="24"/>
          <w:szCs w:val="24"/>
        </w:rPr>
        <w:t>Anayasanın 44. Maddesi  “toprağın korunmasını, geliştirilmesini, erozyonla kaybedilmesinin önlenmesini” ve havzanın en önemli paydaşlarından birisi o</w:t>
      </w:r>
      <w:r w:rsidRPr="00FD125E">
        <w:rPr>
          <w:rFonts w:cs="Times New Roman"/>
          <w:sz w:val="24"/>
          <w:szCs w:val="24"/>
        </w:rPr>
        <w:t>lan köylüye toprak sağlanmasını</w:t>
      </w:r>
      <w:r w:rsidR="00643797" w:rsidRPr="00FD125E">
        <w:rPr>
          <w:rFonts w:cs="Times New Roman"/>
          <w:sz w:val="24"/>
          <w:szCs w:val="24"/>
        </w:rPr>
        <w:t xml:space="preserve"> hüküm altına almıştır.</w:t>
      </w:r>
      <w:r w:rsidR="00E45DBD">
        <w:rPr>
          <w:rFonts w:cs="Times New Roman"/>
          <w:sz w:val="24"/>
          <w:szCs w:val="24"/>
        </w:rPr>
        <w:t xml:space="preserve"> Anayasa’ </w:t>
      </w:r>
      <w:proofErr w:type="spellStart"/>
      <w:r w:rsidR="00E45DBD">
        <w:rPr>
          <w:rFonts w:cs="Times New Roman"/>
          <w:sz w:val="24"/>
          <w:szCs w:val="24"/>
        </w:rPr>
        <w:t>nın</w:t>
      </w:r>
      <w:proofErr w:type="spellEnd"/>
      <w:r w:rsidR="00E45DBD">
        <w:rPr>
          <w:rFonts w:cs="Times New Roman"/>
          <w:sz w:val="24"/>
          <w:szCs w:val="24"/>
        </w:rPr>
        <w:t xml:space="preserve"> 169. Maddesi ormanlar, 170. Maddesi ile “orman köylü</w:t>
      </w:r>
      <w:r w:rsidR="00162079">
        <w:rPr>
          <w:rFonts w:cs="Times New Roman"/>
          <w:sz w:val="24"/>
          <w:szCs w:val="24"/>
        </w:rPr>
        <w:t>sü” ile ilgilidir.</w:t>
      </w:r>
    </w:p>
    <w:p w:rsidR="00DA2D91" w:rsidRPr="00FD125E" w:rsidRDefault="00643797" w:rsidP="001A2DE5">
      <w:pPr>
        <w:spacing w:line="360" w:lineRule="auto"/>
        <w:jc w:val="both"/>
        <w:rPr>
          <w:sz w:val="24"/>
          <w:szCs w:val="24"/>
          <w:lang w:eastAsia="tr-TR"/>
        </w:rPr>
      </w:pPr>
      <w:r w:rsidRPr="00FD125E">
        <w:rPr>
          <w:sz w:val="24"/>
          <w:szCs w:val="24"/>
          <w:lang w:eastAsia="tr-TR"/>
        </w:rPr>
        <w:t>“Entegre katılımcı havza projeleri” ifadesi en net haliyle 6831 sayılı Orman Yasasının 2003 yılında yeniden yazılmış olan 58. Maddesinde yer almıştır.</w:t>
      </w:r>
      <w:r w:rsidR="008E2F89" w:rsidRPr="00FD125E">
        <w:rPr>
          <w:sz w:val="24"/>
          <w:szCs w:val="24"/>
          <w:lang w:eastAsia="tr-TR"/>
        </w:rPr>
        <w:t xml:space="preserve"> </w:t>
      </w:r>
      <w:r w:rsidR="00DA2D91" w:rsidRPr="00FD125E">
        <w:rPr>
          <w:sz w:val="24"/>
          <w:szCs w:val="24"/>
          <w:lang w:eastAsia="tr-TR"/>
        </w:rPr>
        <w:t xml:space="preserve">Bu madde “Orman rejimine dahil veya yeniden orman tesis edilecek yerlerde </w:t>
      </w:r>
      <w:r w:rsidR="00DA2D91" w:rsidRPr="00FD125E">
        <w:rPr>
          <w:b/>
          <w:sz w:val="24"/>
          <w:szCs w:val="24"/>
          <w:lang w:eastAsia="tr-TR"/>
        </w:rPr>
        <w:t>havza bazında</w:t>
      </w:r>
      <w:r w:rsidR="00DA2D91" w:rsidRPr="00FD125E">
        <w:rPr>
          <w:sz w:val="24"/>
          <w:szCs w:val="24"/>
          <w:lang w:eastAsia="tr-TR"/>
        </w:rPr>
        <w:t xml:space="preserve"> yapılacak ağaçlandırma, erozyon ve sel kontrolü, çığ ve heyelanların önlenmesi, ekosistemlerin korunup geliştirilmesi ve </w:t>
      </w:r>
      <w:r w:rsidR="00DA2D91" w:rsidRPr="00FD125E">
        <w:rPr>
          <w:b/>
          <w:sz w:val="24"/>
          <w:szCs w:val="24"/>
          <w:lang w:eastAsia="tr-TR"/>
        </w:rPr>
        <w:t xml:space="preserve">havzada yaşayan insanların </w:t>
      </w:r>
      <w:r w:rsidR="00DA2D91" w:rsidRPr="00FD125E">
        <w:rPr>
          <w:sz w:val="24"/>
          <w:szCs w:val="24"/>
          <w:lang w:eastAsia="tr-TR"/>
        </w:rPr>
        <w:t xml:space="preserve">hayat şartlarının iyileştirilmesi faaliyetleri, Çevre ve Orman Bakanlığının koordinatörlüğünde ilgili kuruluşlarla birlikte hazırlanan </w:t>
      </w:r>
      <w:proofErr w:type="gramStart"/>
      <w:r w:rsidR="00DA2D91" w:rsidRPr="00FD125E">
        <w:rPr>
          <w:b/>
          <w:sz w:val="24"/>
          <w:szCs w:val="24"/>
          <w:lang w:eastAsia="tr-TR"/>
        </w:rPr>
        <w:t>entegre</w:t>
      </w:r>
      <w:proofErr w:type="gramEnd"/>
      <w:r w:rsidR="00DA2D91" w:rsidRPr="00FD125E">
        <w:rPr>
          <w:b/>
          <w:sz w:val="24"/>
          <w:szCs w:val="24"/>
          <w:lang w:eastAsia="tr-TR"/>
        </w:rPr>
        <w:t xml:space="preserve"> projeler</w:t>
      </w:r>
      <w:r w:rsidR="00DA2D91" w:rsidRPr="00FD125E">
        <w:rPr>
          <w:sz w:val="24"/>
          <w:szCs w:val="24"/>
          <w:lang w:eastAsia="tr-TR"/>
        </w:rPr>
        <w:t xml:space="preserve"> halinde uygulanır” hükmünü içermektedir. </w:t>
      </w:r>
    </w:p>
    <w:p w:rsidR="00643797" w:rsidRPr="00FD125E" w:rsidRDefault="00643797" w:rsidP="001A2DE5">
      <w:pPr>
        <w:spacing w:line="360" w:lineRule="auto"/>
        <w:jc w:val="both"/>
        <w:rPr>
          <w:sz w:val="24"/>
          <w:szCs w:val="24"/>
        </w:rPr>
      </w:pPr>
      <w:r w:rsidRPr="00FD125E">
        <w:rPr>
          <w:sz w:val="24"/>
          <w:szCs w:val="24"/>
          <w:lang w:eastAsia="tr-TR"/>
        </w:rPr>
        <w:t>1926 tarih ve 831 sayılı Sular Hakkında Kanun</w:t>
      </w:r>
      <w:r w:rsidRPr="00FD125E">
        <w:rPr>
          <w:rStyle w:val="DipnotBavurusu"/>
          <w:sz w:val="24"/>
          <w:szCs w:val="24"/>
          <w:lang w:eastAsia="tr-TR"/>
        </w:rPr>
        <w:footnoteReference w:id="9"/>
      </w:r>
      <w:r w:rsidRPr="00FD125E">
        <w:rPr>
          <w:sz w:val="24"/>
          <w:szCs w:val="24"/>
          <w:lang w:eastAsia="tr-TR"/>
        </w:rPr>
        <w:t xml:space="preserve">, çeşitli değişikliklerle halen yürürlüktedir.  Bu Kanun daha çok mevcut içme suyu kaynaklarının nasıl dağıtılacağını dair hükümler içermekte, genel hususlar yer almamaktadır. </w:t>
      </w:r>
      <w:r w:rsidRPr="00FD125E">
        <w:rPr>
          <w:sz w:val="24"/>
          <w:szCs w:val="24"/>
        </w:rPr>
        <w:t>Bu eksikliğin giderilmesi amacıyla yeni bir Su Kanunu hazırlıkları</w:t>
      </w:r>
      <w:r w:rsidRPr="00FD125E">
        <w:rPr>
          <w:rStyle w:val="DipnotBavurusu"/>
          <w:sz w:val="24"/>
          <w:szCs w:val="24"/>
        </w:rPr>
        <w:footnoteReference w:id="10"/>
      </w:r>
      <w:r w:rsidRPr="00FD125E">
        <w:rPr>
          <w:sz w:val="24"/>
          <w:szCs w:val="24"/>
        </w:rPr>
        <w:t xml:space="preserve"> devam etmektedir.  Halen TBMM Komisyonlarında görüşülmekte olan bu Yasa Taslağı çerçevesinde;</w:t>
      </w:r>
    </w:p>
    <w:p w:rsidR="00643797" w:rsidRPr="00FD125E" w:rsidRDefault="00643797" w:rsidP="001A2DE5">
      <w:pPr>
        <w:pStyle w:val="NormalWeb"/>
        <w:numPr>
          <w:ilvl w:val="0"/>
          <w:numId w:val="5"/>
        </w:numPr>
        <w:shd w:val="clear" w:color="auto" w:fill="FFFFFF"/>
        <w:spacing w:before="120" w:beforeAutospacing="0" w:after="120" w:afterAutospacing="0" w:line="360" w:lineRule="auto"/>
        <w:jc w:val="both"/>
        <w:rPr>
          <w:rFonts w:asciiTheme="minorHAnsi" w:hAnsiTheme="minorHAnsi" w:cs="Arial"/>
          <w:color w:val="000000"/>
        </w:rPr>
      </w:pPr>
      <w:r w:rsidRPr="00FD125E">
        <w:rPr>
          <w:rFonts w:asciiTheme="minorHAnsi" w:hAnsiTheme="minorHAnsi" w:cs="Arial"/>
          <w:color w:val="000000"/>
        </w:rPr>
        <w:lastRenderedPageBreak/>
        <w:t xml:space="preserve">Su yönetiminde “Su Yönetimi Yüksek Kurulu, Su Yönetimi Koordinasyon Kurulu, </w:t>
      </w:r>
      <w:r w:rsidRPr="00FD125E">
        <w:rPr>
          <w:rFonts w:asciiTheme="minorHAnsi" w:hAnsiTheme="minorHAnsi" w:cs="Arial"/>
          <w:b/>
          <w:color w:val="000000"/>
        </w:rPr>
        <w:t>Havza Su Yönetim Kurulu</w:t>
      </w:r>
      <w:r w:rsidRPr="00FD125E">
        <w:rPr>
          <w:rFonts w:asciiTheme="minorHAnsi" w:hAnsiTheme="minorHAnsi" w:cs="Arial"/>
          <w:color w:val="000000"/>
        </w:rPr>
        <w:t xml:space="preserve">, </w:t>
      </w:r>
      <w:r w:rsidRPr="00FD125E">
        <w:rPr>
          <w:rFonts w:asciiTheme="minorHAnsi" w:hAnsiTheme="minorHAnsi" w:cs="Arial"/>
          <w:b/>
          <w:color w:val="000000"/>
        </w:rPr>
        <w:t>İl Su Yönetimi Koordinasyon Kurulu’</w:t>
      </w:r>
      <w:r w:rsidRPr="00FD125E">
        <w:rPr>
          <w:rFonts w:asciiTheme="minorHAnsi" w:hAnsiTheme="minorHAnsi" w:cs="Arial"/>
          <w:color w:val="000000"/>
        </w:rPr>
        <w:t>ndan oluşan yeni bir yapılanmaya gidilmesi,</w:t>
      </w:r>
    </w:p>
    <w:p w:rsidR="00643797" w:rsidRPr="00FD125E" w:rsidRDefault="00643797" w:rsidP="001A2DE5">
      <w:pPr>
        <w:pStyle w:val="NormalWeb"/>
        <w:numPr>
          <w:ilvl w:val="0"/>
          <w:numId w:val="5"/>
        </w:numPr>
        <w:shd w:val="clear" w:color="auto" w:fill="FFFFFF"/>
        <w:spacing w:before="120" w:beforeAutospacing="0" w:after="120" w:afterAutospacing="0" w:line="360" w:lineRule="auto"/>
        <w:jc w:val="both"/>
        <w:rPr>
          <w:rFonts w:asciiTheme="minorHAnsi" w:hAnsiTheme="minorHAnsi" w:cs="Arial"/>
          <w:color w:val="000000"/>
        </w:rPr>
      </w:pPr>
      <w:r w:rsidRPr="00FD125E">
        <w:rPr>
          <w:rFonts w:asciiTheme="minorHAnsi" w:hAnsiTheme="minorHAnsi" w:cs="Arial"/>
          <w:b/>
          <w:color w:val="000000"/>
        </w:rPr>
        <w:t>Havza yönetim planlarının</w:t>
      </w:r>
      <w:r w:rsidRPr="00FD125E">
        <w:rPr>
          <w:rFonts w:asciiTheme="minorHAnsi" w:hAnsiTheme="minorHAnsi" w:cs="Arial"/>
          <w:color w:val="000000"/>
        </w:rPr>
        <w:t xml:space="preserve"> ve taşkın yönetim planlarının hazırlanması,</w:t>
      </w:r>
    </w:p>
    <w:p w:rsidR="00643797" w:rsidRPr="00FD125E" w:rsidRDefault="00643797" w:rsidP="001A2DE5">
      <w:pPr>
        <w:pStyle w:val="NormalWeb"/>
        <w:numPr>
          <w:ilvl w:val="0"/>
          <w:numId w:val="5"/>
        </w:numPr>
        <w:shd w:val="clear" w:color="auto" w:fill="FFFFFF"/>
        <w:spacing w:before="0" w:beforeAutospacing="0" w:after="0" w:afterAutospacing="0" w:line="360" w:lineRule="auto"/>
        <w:jc w:val="both"/>
        <w:rPr>
          <w:rFonts w:asciiTheme="minorHAnsi" w:hAnsiTheme="minorHAnsi" w:cs="Arial"/>
          <w:color w:val="000000"/>
        </w:rPr>
      </w:pPr>
      <w:r w:rsidRPr="00FD125E">
        <w:rPr>
          <w:rFonts w:asciiTheme="minorHAnsi" w:hAnsiTheme="minorHAnsi" w:cs="Arial"/>
          <w:color w:val="000000"/>
        </w:rPr>
        <w:t xml:space="preserve">Ayrıca, </w:t>
      </w:r>
      <w:r w:rsidRPr="00FD125E">
        <w:rPr>
          <w:rFonts w:asciiTheme="minorHAnsi" w:hAnsiTheme="minorHAnsi" w:cs="Arial"/>
          <w:b/>
          <w:color w:val="000000"/>
        </w:rPr>
        <w:t xml:space="preserve">su kaynaklarının nehir havzası esasında </w:t>
      </w:r>
      <w:proofErr w:type="spellStart"/>
      <w:r w:rsidRPr="00FD125E">
        <w:rPr>
          <w:rFonts w:asciiTheme="minorHAnsi" w:hAnsiTheme="minorHAnsi" w:cs="Arial"/>
          <w:b/>
          <w:color w:val="000000"/>
        </w:rPr>
        <w:t>atıksular</w:t>
      </w:r>
      <w:proofErr w:type="spellEnd"/>
      <w:r w:rsidRPr="00FD125E">
        <w:rPr>
          <w:rFonts w:asciiTheme="minorHAnsi" w:hAnsiTheme="minorHAnsi" w:cs="Arial"/>
          <w:b/>
          <w:color w:val="000000"/>
        </w:rPr>
        <w:t xml:space="preserve"> da </w:t>
      </w:r>
      <w:proofErr w:type="gramStart"/>
      <w:r w:rsidRPr="00FD125E">
        <w:rPr>
          <w:rFonts w:asciiTheme="minorHAnsi" w:hAnsiTheme="minorHAnsi" w:cs="Arial"/>
          <w:b/>
          <w:color w:val="000000"/>
        </w:rPr>
        <w:t>dahil</w:t>
      </w:r>
      <w:proofErr w:type="gramEnd"/>
      <w:r w:rsidRPr="00FD125E">
        <w:rPr>
          <w:rFonts w:asciiTheme="minorHAnsi" w:hAnsiTheme="minorHAnsi" w:cs="Arial"/>
          <w:b/>
          <w:color w:val="000000"/>
        </w:rPr>
        <w:t xml:space="preserve"> olmak üzere yönetiminin koordinasyonu konusunda Orman ve Su İşleri Bakanlığının yetkili kılınması hedeflenmektedir.</w:t>
      </w:r>
    </w:p>
    <w:p w:rsidR="00C42366" w:rsidRDefault="00C42366" w:rsidP="001A2DE5">
      <w:pPr>
        <w:spacing w:line="360" w:lineRule="auto"/>
        <w:jc w:val="both"/>
        <w:rPr>
          <w:sz w:val="24"/>
          <w:szCs w:val="24"/>
          <w:lang w:eastAsia="tr-TR"/>
        </w:rPr>
      </w:pPr>
    </w:p>
    <w:p w:rsidR="00DA2D91" w:rsidRPr="00FD125E" w:rsidRDefault="00DA2D91" w:rsidP="001A2DE5">
      <w:pPr>
        <w:spacing w:line="360" w:lineRule="auto"/>
        <w:jc w:val="both"/>
        <w:rPr>
          <w:sz w:val="24"/>
          <w:szCs w:val="24"/>
          <w:lang w:eastAsia="tr-TR"/>
        </w:rPr>
      </w:pPr>
      <w:r w:rsidRPr="00FD125E">
        <w:rPr>
          <w:sz w:val="24"/>
          <w:szCs w:val="24"/>
          <w:lang w:eastAsia="tr-TR"/>
        </w:rPr>
        <w:t xml:space="preserve">Orman ve Su İşleri Bakanlığı, Gıda Tarım ve Hayvancılık Bakanlığı, Çevre ve Şehircilik Bakanlığı kuruluş kanunları, Toprak Koruma ve Arazi Kullanımı Kanunu ve Mera Kanunu  “havza yönetimi” ile ilgili önemli hususlara yer vermektedir.  </w:t>
      </w:r>
    </w:p>
    <w:p w:rsidR="00643797" w:rsidRPr="00FD125E" w:rsidRDefault="00643797" w:rsidP="001A2DE5">
      <w:pPr>
        <w:pStyle w:val="2-ortabaslk"/>
        <w:spacing w:line="360" w:lineRule="auto"/>
        <w:jc w:val="both"/>
        <w:rPr>
          <w:rFonts w:asciiTheme="minorHAnsi" w:hAnsiTheme="minorHAnsi"/>
        </w:rPr>
      </w:pPr>
      <w:r w:rsidRPr="00FD125E">
        <w:rPr>
          <w:rFonts w:asciiTheme="minorHAnsi" w:hAnsiTheme="minorHAnsi"/>
        </w:rPr>
        <w:t>4 Temmuz 2011 tarihli Resmi Gazete ’de yayımlanan “Orman ve Su</w:t>
      </w:r>
      <w:r w:rsidRPr="00FD125E">
        <w:rPr>
          <w:rStyle w:val="apple-converted-space"/>
          <w:rFonts w:asciiTheme="minorHAnsi" w:hAnsiTheme="minorHAnsi"/>
        </w:rPr>
        <w:t> </w:t>
      </w:r>
      <w:r w:rsidRPr="00FD125E">
        <w:rPr>
          <w:rFonts w:asciiTheme="minorHAnsi" w:hAnsiTheme="minorHAnsi" w:cs="Times"/>
        </w:rPr>
        <w:t>İş</w:t>
      </w:r>
      <w:r w:rsidRPr="00FD125E">
        <w:rPr>
          <w:rFonts w:asciiTheme="minorHAnsi" w:hAnsiTheme="minorHAnsi"/>
        </w:rPr>
        <w:t>ler</w:t>
      </w:r>
      <w:r w:rsidRPr="00FD125E">
        <w:rPr>
          <w:rFonts w:asciiTheme="minorHAnsi" w:hAnsiTheme="minorHAnsi" w:cs="Times"/>
        </w:rPr>
        <w:t>i</w:t>
      </w:r>
      <w:r w:rsidRPr="00FD125E">
        <w:rPr>
          <w:rStyle w:val="apple-converted-space"/>
          <w:rFonts w:asciiTheme="minorHAnsi" w:hAnsiTheme="minorHAnsi"/>
        </w:rPr>
        <w:t> </w:t>
      </w:r>
      <w:r w:rsidRPr="00FD125E">
        <w:rPr>
          <w:rFonts w:asciiTheme="minorHAnsi" w:hAnsiTheme="minorHAnsi"/>
        </w:rPr>
        <w:t>Bakanlı</w:t>
      </w:r>
      <w:r w:rsidRPr="00FD125E">
        <w:rPr>
          <w:rFonts w:asciiTheme="minorHAnsi" w:hAnsiTheme="minorHAnsi" w:cs="Times"/>
        </w:rPr>
        <w:t>ğ</w:t>
      </w:r>
      <w:r w:rsidRPr="00FD125E">
        <w:rPr>
          <w:rFonts w:asciiTheme="minorHAnsi" w:hAnsiTheme="minorHAnsi"/>
        </w:rPr>
        <w:t>ının Te</w:t>
      </w:r>
      <w:r w:rsidRPr="00FD125E">
        <w:rPr>
          <w:rFonts w:asciiTheme="minorHAnsi" w:hAnsiTheme="minorHAnsi" w:cs="Times"/>
        </w:rPr>
        <w:t>ş</w:t>
      </w:r>
      <w:r w:rsidRPr="00FD125E">
        <w:rPr>
          <w:rFonts w:asciiTheme="minorHAnsi" w:hAnsiTheme="minorHAnsi"/>
        </w:rPr>
        <w:t>k</w:t>
      </w:r>
      <w:r w:rsidRPr="00FD125E">
        <w:rPr>
          <w:rFonts w:asciiTheme="minorHAnsi" w:hAnsiTheme="minorHAnsi" w:cs="Times"/>
        </w:rPr>
        <w:t>i</w:t>
      </w:r>
      <w:r w:rsidRPr="00FD125E">
        <w:rPr>
          <w:rFonts w:asciiTheme="minorHAnsi" w:hAnsiTheme="minorHAnsi"/>
        </w:rPr>
        <w:t>lat Ve G</w:t>
      </w:r>
      <w:r w:rsidRPr="00FD125E">
        <w:rPr>
          <w:rFonts w:asciiTheme="minorHAnsi" w:hAnsiTheme="minorHAnsi" w:cs="Times"/>
        </w:rPr>
        <w:t>ö</w:t>
      </w:r>
      <w:r w:rsidRPr="00FD125E">
        <w:rPr>
          <w:rFonts w:asciiTheme="minorHAnsi" w:hAnsiTheme="minorHAnsi"/>
        </w:rPr>
        <w:t>revler</w:t>
      </w:r>
      <w:r w:rsidRPr="00FD125E">
        <w:rPr>
          <w:rFonts w:asciiTheme="minorHAnsi" w:hAnsiTheme="minorHAnsi" w:cs="Times"/>
        </w:rPr>
        <w:t xml:space="preserve">i </w:t>
      </w:r>
      <w:r w:rsidRPr="00FD125E">
        <w:rPr>
          <w:rFonts w:asciiTheme="minorHAnsi" w:hAnsiTheme="minorHAnsi"/>
        </w:rPr>
        <w:t>Hakkında Kanun H</w:t>
      </w:r>
      <w:r w:rsidRPr="00FD125E">
        <w:rPr>
          <w:rFonts w:asciiTheme="minorHAnsi" w:hAnsiTheme="minorHAnsi" w:cs="Times"/>
        </w:rPr>
        <w:t>ü</w:t>
      </w:r>
      <w:r w:rsidRPr="00FD125E">
        <w:rPr>
          <w:rFonts w:asciiTheme="minorHAnsi" w:hAnsiTheme="minorHAnsi"/>
        </w:rPr>
        <w:t>km</w:t>
      </w:r>
      <w:r w:rsidRPr="00FD125E">
        <w:rPr>
          <w:rFonts w:asciiTheme="minorHAnsi" w:hAnsiTheme="minorHAnsi" w:cs="Times"/>
        </w:rPr>
        <w:t>ü</w:t>
      </w:r>
      <w:r w:rsidRPr="00FD125E">
        <w:rPr>
          <w:rFonts w:asciiTheme="minorHAnsi" w:hAnsiTheme="minorHAnsi"/>
        </w:rPr>
        <w:t xml:space="preserve">nde Kararname” </w:t>
      </w:r>
      <w:proofErr w:type="spellStart"/>
      <w:r w:rsidRPr="00FD125E">
        <w:rPr>
          <w:rFonts w:asciiTheme="minorHAnsi" w:hAnsiTheme="minorHAnsi"/>
        </w:rPr>
        <w:t>ninbir</w:t>
      </w:r>
      <w:proofErr w:type="spellEnd"/>
      <w:r w:rsidRPr="00FD125E">
        <w:rPr>
          <w:rFonts w:asciiTheme="minorHAnsi" w:hAnsiTheme="minorHAnsi"/>
        </w:rPr>
        <w:t xml:space="preserve"> çok maddesi havza yönetimi ve sularla ilgili durumdadır.</w:t>
      </w:r>
    </w:p>
    <w:p w:rsidR="00643797" w:rsidRPr="00FD125E" w:rsidRDefault="00643797" w:rsidP="001A2DE5">
      <w:pPr>
        <w:pStyle w:val="2-ortabaslk"/>
        <w:spacing w:line="360" w:lineRule="auto"/>
        <w:jc w:val="both"/>
        <w:rPr>
          <w:rFonts w:asciiTheme="minorHAnsi" w:hAnsiTheme="minorHAnsi"/>
        </w:rPr>
      </w:pPr>
      <w:r w:rsidRPr="00FD125E">
        <w:rPr>
          <w:rFonts w:asciiTheme="minorHAnsi" w:hAnsiTheme="minorHAnsi"/>
        </w:rPr>
        <w:t>Buna göre;</w:t>
      </w:r>
    </w:p>
    <w:p w:rsidR="00643797" w:rsidRPr="00FD125E" w:rsidRDefault="00643797" w:rsidP="001A2DE5">
      <w:pPr>
        <w:pStyle w:val="ListeParagraf"/>
        <w:numPr>
          <w:ilvl w:val="0"/>
          <w:numId w:val="6"/>
        </w:numPr>
        <w:spacing w:line="360" w:lineRule="auto"/>
        <w:jc w:val="both"/>
        <w:rPr>
          <w:sz w:val="24"/>
          <w:szCs w:val="24"/>
        </w:rPr>
      </w:pPr>
      <w:r w:rsidRPr="00FD125E">
        <w:rPr>
          <w:sz w:val="24"/>
          <w:szCs w:val="24"/>
        </w:rPr>
        <w:t xml:space="preserve">KHK’ </w:t>
      </w:r>
      <w:proofErr w:type="spellStart"/>
      <w:r w:rsidRPr="00FD125E">
        <w:rPr>
          <w:sz w:val="24"/>
          <w:szCs w:val="24"/>
        </w:rPr>
        <w:t>nin</w:t>
      </w:r>
      <w:proofErr w:type="spellEnd"/>
      <w:r w:rsidR="00DA2D91" w:rsidRPr="00FD125E">
        <w:rPr>
          <w:sz w:val="24"/>
          <w:szCs w:val="24"/>
        </w:rPr>
        <w:t xml:space="preserve"> </w:t>
      </w:r>
      <w:r w:rsidRPr="00FD125E">
        <w:rPr>
          <w:b/>
          <w:sz w:val="24"/>
          <w:szCs w:val="24"/>
        </w:rPr>
        <w:t>2. Maddesine</w:t>
      </w:r>
      <w:r w:rsidRPr="00FD125E">
        <w:rPr>
          <w:sz w:val="24"/>
          <w:szCs w:val="24"/>
        </w:rPr>
        <w:t xml:space="preserve"> göre </w:t>
      </w:r>
      <w:r w:rsidRPr="00FD125E">
        <w:rPr>
          <w:b/>
          <w:sz w:val="24"/>
          <w:szCs w:val="24"/>
        </w:rPr>
        <w:t>Orman ve Su İşleri Bakanlığı</w:t>
      </w:r>
      <w:r w:rsidRPr="00FD125E">
        <w:rPr>
          <w:sz w:val="24"/>
          <w:szCs w:val="24"/>
        </w:rPr>
        <w:t xml:space="preserve"> “Su kaynaklarının korunmasına ve sürdürülebilir bir şekilde kullanılmasına dair politikalar oluşturmak, ulusal su yönetimini koordine etmek” le görevli durumdadır.</w:t>
      </w:r>
    </w:p>
    <w:p w:rsidR="00643797" w:rsidRPr="00FD125E" w:rsidRDefault="00643797" w:rsidP="001A2DE5">
      <w:pPr>
        <w:pStyle w:val="ListeParagraf"/>
        <w:numPr>
          <w:ilvl w:val="0"/>
          <w:numId w:val="6"/>
        </w:numPr>
        <w:spacing w:before="100" w:beforeAutospacing="1" w:after="100" w:afterAutospacing="1" w:line="360" w:lineRule="auto"/>
        <w:jc w:val="both"/>
        <w:rPr>
          <w:rFonts w:eastAsia="Times New Roman" w:cs="Times New Roman"/>
          <w:color w:val="000000"/>
          <w:sz w:val="24"/>
          <w:szCs w:val="24"/>
          <w:lang w:eastAsia="tr-TR"/>
        </w:rPr>
      </w:pPr>
      <w:r w:rsidRPr="00FD125E">
        <w:rPr>
          <w:b/>
          <w:sz w:val="24"/>
          <w:szCs w:val="24"/>
        </w:rPr>
        <w:t>7.Maddeye</w:t>
      </w:r>
      <w:r w:rsidRPr="00FD125E">
        <w:rPr>
          <w:sz w:val="24"/>
          <w:szCs w:val="24"/>
        </w:rPr>
        <w:t xml:space="preserve"> göre </w:t>
      </w:r>
      <w:r w:rsidRPr="00FD125E">
        <w:rPr>
          <w:b/>
          <w:sz w:val="24"/>
          <w:szCs w:val="24"/>
        </w:rPr>
        <w:t>Çölleşme ve Erozyonla Mücadele Genel Müdürlüğü</w:t>
      </w:r>
      <w:r w:rsidRPr="00FD125E">
        <w:rPr>
          <w:sz w:val="24"/>
          <w:szCs w:val="24"/>
        </w:rPr>
        <w:t xml:space="preserve"> “Toprağın korunması ve tabii kaynakların geliştirilmesi amacıyla; havza bütünlüğü esas alınarak, çölleşme ve erozyonla mücadele, çığ, heyelan ve sel kontrolü ile </w:t>
      </w:r>
      <w:proofErr w:type="gramStart"/>
      <w:r w:rsidRPr="00FD125E">
        <w:rPr>
          <w:sz w:val="24"/>
          <w:szCs w:val="24"/>
        </w:rPr>
        <w:t>entegre</w:t>
      </w:r>
      <w:proofErr w:type="gramEnd"/>
      <w:r w:rsidRPr="00FD125E">
        <w:rPr>
          <w:sz w:val="24"/>
          <w:szCs w:val="24"/>
        </w:rPr>
        <w:t xml:space="preserve"> havza ıslahı plan ve projelerini yapmak, yaptırmak, uygulanmasını izlemek, bu faaliyetlere proje bazında destek sağlamak, bu iş ve işlemlerle ilgili politika ve stratejiler belirlemek, ilgili kurum ve kuruluşlar arasında işbirliği ve koordinasyon sağlamak” ve “Su havzalarının geliştirilmesine yönelik ulusal ve bölgesel düzeyde planlama yapmak, politika ve stratejiler belirlemek” ile görevli kılınmıştır.</w:t>
      </w:r>
    </w:p>
    <w:p w:rsidR="00643797" w:rsidRPr="00FD125E" w:rsidRDefault="00643797" w:rsidP="001A2DE5">
      <w:pPr>
        <w:pStyle w:val="ListeParagraf"/>
        <w:numPr>
          <w:ilvl w:val="0"/>
          <w:numId w:val="6"/>
        </w:numPr>
        <w:spacing w:before="100" w:beforeAutospacing="1" w:after="100" w:afterAutospacing="1" w:line="360" w:lineRule="auto"/>
        <w:jc w:val="both"/>
        <w:rPr>
          <w:rFonts w:eastAsia="Times New Roman" w:cs="Times New Roman"/>
          <w:color w:val="000000"/>
          <w:sz w:val="24"/>
          <w:szCs w:val="24"/>
          <w:lang w:eastAsia="tr-TR"/>
        </w:rPr>
      </w:pPr>
      <w:r w:rsidRPr="00FD125E">
        <w:rPr>
          <w:rFonts w:eastAsia="Times New Roman" w:cs="Times New Roman"/>
          <w:b/>
          <w:bCs/>
          <w:color w:val="000000"/>
          <w:sz w:val="24"/>
          <w:szCs w:val="24"/>
          <w:lang w:eastAsia="tr-TR"/>
        </w:rPr>
        <w:lastRenderedPageBreak/>
        <w:t xml:space="preserve">8. Maddeye göre </w:t>
      </w:r>
      <w:r w:rsidRPr="00FD125E">
        <w:rPr>
          <w:rFonts w:eastAsia="Times New Roman" w:cs="Times New Roman"/>
          <w:b/>
          <w:color w:val="000000"/>
          <w:sz w:val="24"/>
          <w:szCs w:val="24"/>
          <w:lang w:eastAsia="tr-TR"/>
        </w:rPr>
        <w:t>Do</w:t>
      </w:r>
      <w:r w:rsidRPr="00FD125E">
        <w:rPr>
          <w:rFonts w:eastAsia="Times New Roman" w:cs="Times"/>
          <w:b/>
          <w:color w:val="000000"/>
          <w:sz w:val="24"/>
          <w:szCs w:val="24"/>
          <w:lang w:eastAsia="tr-TR"/>
        </w:rPr>
        <w:t>ğ</w:t>
      </w:r>
      <w:r w:rsidRPr="00FD125E">
        <w:rPr>
          <w:rFonts w:eastAsia="Times New Roman" w:cs="Times New Roman"/>
          <w:b/>
          <w:color w:val="000000"/>
          <w:sz w:val="24"/>
          <w:szCs w:val="24"/>
          <w:lang w:eastAsia="tr-TR"/>
        </w:rPr>
        <w:t>a Koruma ve Milli Parklar Genel M</w:t>
      </w:r>
      <w:r w:rsidRPr="00FD125E">
        <w:rPr>
          <w:rFonts w:eastAsia="Times New Roman" w:cs="Times"/>
          <w:b/>
          <w:color w:val="000000"/>
          <w:sz w:val="24"/>
          <w:szCs w:val="24"/>
          <w:lang w:eastAsia="tr-TR"/>
        </w:rPr>
        <w:t>ü</w:t>
      </w:r>
      <w:r w:rsidRPr="00FD125E">
        <w:rPr>
          <w:rFonts w:eastAsia="Times New Roman" w:cs="Times New Roman"/>
          <w:b/>
          <w:color w:val="000000"/>
          <w:sz w:val="24"/>
          <w:szCs w:val="24"/>
          <w:lang w:eastAsia="tr-TR"/>
        </w:rPr>
        <w:t>d</w:t>
      </w:r>
      <w:r w:rsidRPr="00FD125E">
        <w:rPr>
          <w:rFonts w:eastAsia="Times New Roman" w:cs="Times"/>
          <w:b/>
          <w:color w:val="000000"/>
          <w:sz w:val="24"/>
          <w:szCs w:val="24"/>
          <w:lang w:eastAsia="tr-TR"/>
        </w:rPr>
        <w:t>ü</w:t>
      </w:r>
      <w:r w:rsidRPr="00FD125E">
        <w:rPr>
          <w:rFonts w:eastAsia="Times New Roman" w:cs="Times New Roman"/>
          <w:b/>
          <w:color w:val="000000"/>
          <w:sz w:val="24"/>
          <w:szCs w:val="24"/>
          <w:lang w:eastAsia="tr-TR"/>
        </w:rPr>
        <w:t>rl</w:t>
      </w:r>
      <w:r w:rsidRPr="00FD125E">
        <w:rPr>
          <w:rFonts w:eastAsia="Times New Roman" w:cs="Times"/>
          <w:b/>
          <w:color w:val="000000"/>
          <w:sz w:val="24"/>
          <w:szCs w:val="24"/>
          <w:lang w:eastAsia="tr-TR"/>
        </w:rPr>
        <w:t>üğü</w:t>
      </w:r>
      <w:r w:rsidRPr="00FD125E">
        <w:rPr>
          <w:rFonts w:eastAsia="Times New Roman" w:cs="Times"/>
          <w:color w:val="000000"/>
          <w:sz w:val="24"/>
          <w:szCs w:val="24"/>
          <w:lang w:eastAsia="tr-TR"/>
        </w:rPr>
        <w:t xml:space="preserve"> “</w:t>
      </w:r>
      <w:r w:rsidRPr="00FD125E">
        <w:rPr>
          <w:rFonts w:eastAsia="Times New Roman" w:cs="Times New Roman"/>
          <w:color w:val="000000"/>
          <w:sz w:val="24"/>
          <w:szCs w:val="24"/>
          <w:lang w:eastAsia="tr-TR"/>
        </w:rPr>
        <w:t>orman i</w:t>
      </w:r>
      <w:r w:rsidRPr="00FD125E">
        <w:rPr>
          <w:rFonts w:eastAsia="Times New Roman" w:cs="Times"/>
          <w:color w:val="000000"/>
          <w:sz w:val="24"/>
          <w:szCs w:val="24"/>
          <w:lang w:eastAsia="tr-TR"/>
        </w:rPr>
        <w:t>ç</w:t>
      </w:r>
      <w:r w:rsidRPr="00FD125E">
        <w:rPr>
          <w:rFonts w:eastAsia="Times New Roman" w:cs="Times New Roman"/>
          <w:color w:val="000000"/>
          <w:sz w:val="24"/>
          <w:szCs w:val="24"/>
          <w:lang w:eastAsia="tr-TR"/>
        </w:rPr>
        <w:t>i su kaynaklar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dere, g</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l, g</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let ve sulak alanlar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 ve hassas b</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lgelerin korunmas</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geli</w:t>
      </w:r>
      <w:r w:rsidRPr="00FD125E">
        <w:rPr>
          <w:rFonts w:eastAsia="Times New Roman" w:cs="Times"/>
          <w:color w:val="000000"/>
          <w:sz w:val="24"/>
          <w:szCs w:val="24"/>
          <w:lang w:eastAsia="tr-TR"/>
        </w:rPr>
        <w:t>ş</w:t>
      </w:r>
      <w:r w:rsidRPr="00FD125E">
        <w:rPr>
          <w:rFonts w:eastAsia="Times New Roman" w:cs="Times New Roman"/>
          <w:color w:val="000000"/>
          <w:sz w:val="24"/>
          <w:szCs w:val="24"/>
          <w:lang w:eastAsia="tr-TR"/>
        </w:rPr>
        <w:t>tirilmesi” ile görevlendirilmiştir.</w:t>
      </w:r>
    </w:p>
    <w:p w:rsidR="00643797" w:rsidRPr="00FD125E" w:rsidRDefault="00643797" w:rsidP="001A2DE5">
      <w:pPr>
        <w:pStyle w:val="ListeParagraf"/>
        <w:numPr>
          <w:ilvl w:val="0"/>
          <w:numId w:val="6"/>
        </w:numPr>
        <w:spacing w:before="100" w:beforeAutospacing="1" w:after="100" w:afterAutospacing="1" w:line="360" w:lineRule="auto"/>
        <w:jc w:val="both"/>
        <w:rPr>
          <w:rFonts w:eastAsia="Times New Roman" w:cs="Times New Roman"/>
          <w:color w:val="000000"/>
          <w:sz w:val="24"/>
          <w:szCs w:val="24"/>
          <w:lang w:eastAsia="tr-TR"/>
        </w:rPr>
      </w:pPr>
      <w:r w:rsidRPr="00FD125E">
        <w:rPr>
          <w:rFonts w:eastAsia="Times New Roman" w:cs="Times New Roman"/>
          <w:b/>
          <w:bCs/>
          <w:color w:val="000000"/>
          <w:sz w:val="24"/>
          <w:szCs w:val="24"/>
          <w:lang w:eastAsia="tr-TR"/>
        </w:rPr>
        <w:t xml:space="preserve">9. Maddeye göre </w:t>
      </w:r>
      <w:r w:rsidRPr="00FD125E">
        <w:rPr>
          <w:rFonts w:eastAsia="Times New Roman" w:cs="Times New Roman"/>
          <w:b/>
          <w:color w:val="000000"/>
          <w:sz w:val="24"/>
          <w:szCs w:val="24"/>
          <w:lang w:eastAsia="tr-TR"/>
        </w:rPr>
        <w:t>Su Y</w:t>
      </w:r>
      <w:r w:rsidRPr="00FD125E">
        <w:rPr>
          <w:rFonts w:eastAsia="Times New Roman" w:cs="Times"/>
          <w:b/>
          <w:color w:val="000000"/>
          <w:sz w:val="24"/>
          <w:szCs w:val="24"/>
          <w:lang w:eastAsia="tr-TR"/>
        </w:rPr>
        <w:t>ö</w:t>
      </w:r>
      <w:r w:rsidRPr="00FD125E">
        <w:rPr>
          <w:rFonts w:eastAsia="Times New Roman" w:cs="Times New Roman"/>
          <w:b/>
          <w:color w:val="000000"/>
          <w:sz w:val="24"/>
          <w:szCs w:val="24"/>
          <w:lang w:eastAsia="tr-TR"/>
        </w:rPr>
        <w:t>netimi Genel M</w:t>
      </w:r>
      <w:r w:rsidRPr="00FD125E">
        <w:rPr>
          <w:rFonts w:eastAsia="Times New Roman" w:cs="Times"/>
          <w:b/>
          <w:color w:val="000000"/>
          <w:sz w:val="24"/>
          <w:szCs w:val="24"/>
          <w:lang w:eastAsia="tr-TR"/>
        </w:rPr>
        <w:t>ü</w:t>
      </w:r>
      <w:r w:rsidRPr="00FD125E">
        <w:rPr>
          <w:rFonts w:eastAsia="Times New Roman" w:cs="Times New Roman"/>
          <w:b/>
          <w:color w:val="000000"/>
          <w:sz w:val="24"/>
          <w:szCs w:val="24"/>
          <w:lang w:eastAsia="tr-TR"/>
        </w:rPr>
        <w:t>d</w:t>
      </w:r>
      <w:r w:rsidRPr="00FD125E">
        <w:rPr>
          <w:rFonts w:eastAsia="Times New Roman" w:cs="Times"/>
          <w:b/>
          <w:color w:val="000000"/>
          <w:sz w:val="24"/>
          <w:szCs w:val="24"/>
          <w:lang w:eastAsia="tr-TR"/>
        </w:rPr>
        <w:t>ü</w:t>
      </w:r>
      <w:r w:rsidRPr="00FD125E">
        <w:rPr>
          <w:rFonts w:eastAsia="Times New Roman" w:cs="Times New Roman"/>
          <w:b/>
          <w:color w:val="000000"/>
          <w:sz w:val="24"/>
          <w:szCs w:val="24"/>
          <w:lang w:eastAsia="tr-TR"/>
        </w:rPr>
        <w:t>rl</w:t>
      </w:r>
      <w:r w:rsidRPr="00FD125E">
        <w:rPr>
          <w:rFonts w:eastAsia="Times New Roman" w:cs="Times"/>
          <w:b/>
          <w:color w:val="000000"/>
          <w:sz w:val="24"/>
          <w:szCs w:val="24"/>
          <w:lang w:eastAsia="tr-TR"/>
        </w:rPr>
        <w:t xml:space="preserve">üğü; </w:t>
      </w:r>
      <w:r w:rsidRPr="00FD125E">
        <w:rPr>
          <w:rFonts w:eastAsia="Times New Roman" w:cs="Times"/>
          <w:color w:val="000000"/>
          <w:sz w:val="24"/>
          <w:szCs w:val="24"/>
          <w:lang w:eastAsia="tr-TR"/>
        </w:rPr>
        <w:t>“</w:t>
      </w:r>
      <w:r w:rsidRPr="00FD125E">
        <w:rPr>
          <w:rFonts w:eastAsia="Times New Roman" w:cs="Times New Roman"/>
          <w:color w:val="000000"/>
          <w:sz w:val="24"/>
          <w:szCs w:val="24"/>
          <w:lang w:eastAsia="tr-TR"/>
        </w:rPr>
        <w:t>havza baz</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nda nehir havza y</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netim planlar</w:t>
      </w:r>
      <w:r w:rsidRPr="00FD125E">
        <w:rPr>
          <w:rFonts w:eastAsia="Times New Roman" w:cs="Times"/>
          <w:color w:val="000000"/>
          <w:sz w:val="24"/>
          <w:szCs w:val="24"/>
          <w:lang w:eastAsia="tr-TR"/>
        </w:rPr>
        <w:t xml:space="preserve">ı </w:t>
      </w:r>
      <w:r w:rsidRPr="00FD125E">
        <w:rPr>
          <w:rFonts w:eastAsia="Times New Roman" w:cs="Times New Roman"/>
          <w:color w:val="000000"/>
          <w:sz w:val="24"/>
          <w:szCs w:val="24"/>
          <w:lang w:eastAsia="tr-TR"/>
        </w:rPr>
        <w:t>haz</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rlamak, haz</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rlatmak, b</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t</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nc</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l nehir havzalar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y</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netimi ile ilgili mevzuat </w:t>
      </w:r>
      <w:r w:rsidRPr="00FD125E">
        <w:rPr>
          <w:rFonts w:eastAsia="Times New Roman" w:cs="Times"/>
          <w:color w:val="000000"/>
          <w:sz w:val="24"/>
          <w:szCs w:val="24"/>
          <w:lang w:eastAsia="tr-TR"/>
        </w:rPr>
        <w:t>ç</w:t>
      </w:r>
      <w:r w:rsidRPr="00FD125E">
        <w:rPr>
          <w:rFonts w:eastAsia="Times New Roman" w:cs="Times New Roman"/>
          <w:color w:val="000000"/>
          <w:sz w:val="24"/>
          <w:szCs w:val="24"/>
          <w:lang w:eastAsia="tr-TR"/>
        </w:rPr>
        <w:t>al</w:t>
      </w:r>
      <w:r w:rsidRPr="00FD125E">
        <w:rPr>
          <w:rFonts w:eastAsia="Times New Roman" w:cs="Times"/>
          <w:color w:val="000000"/>
          <w:sz w:val="24"/>
          <w:szCs w:val="24"/>
          <w:lang w:eastAsia="tr-TR"/>
        </w:rPr>
        <w:t>ış</w:t>
      </w:r>
      <w:r w:rsidRPr="00FD125E">
        <w:rPr>
          <w:rFonts w:eastAsia="Times New Roman" w:cs="Times New Roman"/>
          <w:color w:val="000000"/>
          <w:sz w:val="24"/>
          <w:szCs w:val="24"/>
          <w:lang w:eastAsia="tr-TR"/>
        </w:rPr>
        <w:t>malar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y</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r</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tmek, Nehir havza y</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netim planlar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na uygun olarak sekt</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 xml:space="preserve">rel </w:t>
      </w:r>
      <w:proofErr w:type="gramStart"/>
      <w:r w:rsidRPr="00FD125E">
        <w:rPr>
          <w:rFonts w:eastAsia="Times New Roman" w:cs="Times New Roman"/>
          <w:color w:val="000000"/>
          <w:sz w:val="24"/>
          <w:szCs w:val="24"/>
          <w:lang w:eastAsia="tr-TR"/>
        </w:rPr>
        <w:t>bazda</w:t>
      </w:r>
      <w:proofErr w:type="gramEnd"/>
      <w:r w:rsidRPr="00FD125E">
        <w:rPr>
          <w:rFonts w:eastAsia="Times New Roman" w:cs="Times New Roman"/>
          <w:color w:val="000000"/>
          <w:sz w:val="24"/>
          <w:szCs w:val="24"/>
          <w:lang w:eastAsia="tr-TR"/>
        </w:rPr>
        <w:t xml:space="preserve"> su kaynaklar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 tahsislerine ili</w:t>
      </w:r>
      <w:r w:rsidRPr="00FD125E">
        <w:rPr>
          <w:rFonts w:eastAsia="Times New Roman" w:cs="Times"/>
          <w:color w:val="000000"/>
          <w:sz w:val="24"/>
          <w:szCs w:val="24"/>
          <w:lang w:eastAsia="tr-TR"/>
        </w:rPr>
        <w:t>ş</w:t>
      </w:r>
      <w:r w:rsidRPr="00FD125E">
        <w:rPr>
          <w:rFonts w:eastAsia="Times New Roman" w:cs="Times New Roman"/>
          <w:color w:val="000000"/>
          <w:sz w:val="24"/>
          <w:szCs w:val="24"/>
          <w:lang w:eastAsia="tr-TR"/>
        </w:rPr>
        <w:t>kin gerekli koordinasyonu yapmak” ile</w:t>
      </w:r>
      <w:r w:rsidRPr="00FD125E">
        <w:rPr>
          <w:rFonts w:eastAsia="Times New Roman" w:cs="Times"/>
          <w:color w:val="000000"/>
          <w:sz w:val="24"/>
          <w:szCs w:val="24"/>
          <w:lang w:eastAsia="tr-TR"/>
        </w:rPr>
        <w:t xml:space="preserve"> görevlendirilmiştir.</w:t>
      </w:r>
    </w:p>
    <w:p w:rsidR="00643797" w:rsidRPr="00FD125E" w:rsidRDefault="00643797" w:rsidP="001A2DE5">
      <w:pPr>
        <w:spacing w:before="100" w:beforeAutospacing="1" w:after="100" w:afterAutospacing="1" w:line="360" w:lineRule="auto"/>
        <w:jc w:val="both"/>
        <w:rPr>
          <w:rFonts w:eastAsia="Times New Roman" w:cs="Times New Roman"/>
          <w:bCs/>
          <w:sz w:val="24"/>
          <w:szCs w:val="24"/>
          <w:lang w:eastAsia="tr-TR"/>
        </w:rPr>
      </w:pPr>
      <w:r w:rsidRPr="00FD125E">
        <w:rPr>
          <w:rFonts w:eastAsia="Times New Roman" w:cs="Times New Roman"/>
          <w:bCs/>
          <w:sz w:val="24"/>
          <w:szCs w:val="24"/>
          <w:lang w:eastAsia="tr-TR"/>
        </w:rPr>
        <w:t xml:space="preserve">Buna göre Orman ve Su İşleri Bakanlığının üç ana hizmet birimi de havza ve sularla ilgili hususlarda görevlendirilmiş durumdadır.  Buna ilaveten KHK’ </w:t>
      </w:r>
      <w:proofErr w:type="spellStart"/>
      <w:r w:rsidRPr="00FD125E">
        <w:rPr>
          <w:rFonts w:eastAsia="Times New Roman" w:cs="Times New Roman"/>
          <w:bCs/>
          <w:sz w:val="24"/>
          <w:szCs w:val="24"/>
          <w:lang w:eastAsia="tr-TR"/>
        </w:rPr>
        <w:t>nin</w:t>
      </w:r>
      <w:proofErr w:type="spellEnd"/>
      <w:r w:rsidRPr="00FD125E">
        <w:rPr>
          <w:rFonts w:eastAsia="Times New Roman" w:cs="Times New Roman"/>
          <w:bCs/>
          <w:sz w:val="24"/>
          <w:szCs w:val="24"/>
          <w:lang w:eastAsia="tr-TR"/>
        </w:rPr>
        <w:t xml:space="preserve"> 21. Maddesi ile “Ulusal Sulak Alan Komisyonu” ve “Su Komisyonu” kurulmuştur.</w:t>
      </w:r>
    </w:p>
    <w:p w:rsidR="00643797" w:rsidRPr="00FD125E" w:rsidRDefault="00643797" w:rsidP="001A2DE5">
      <w:pPr>
        <w:spacing w:before="100" w:beforeAutospacing="1" w:after="100" w:afterAutospacing="1" w:line="360" w:lineRule="auto"/>
        <w:jc w:val="both"/>
        <w:rPr>
          <w:rFonts w:eastAsia="Times New Roman" w:cs="Times New Roman"/>
          <w:b/>
          <w:bCs/>
          <w:color w:val="000000"/>
          <w:sz w:val="24"/>
          <w:szCs w:val="24"/>
          <w:lang w:eastAsia="tr-TR"/>
        </w:rPr>
      </w:pPr>
      <w:r w:rsidRPr="00FD125E">
        <w:rPr>
          <w:rFonts w:eastAsia="Times New Roman" w:cs="Times New Roman"/>
          <w:b/>
          <w:bCs/>
          <w:color w:val="000000"/>
          <w:sz w:val="24"/>
          <w:szCs w:val="24"/>
          <w:lang w:eastAsia="tr-TR"/>
        </w:rPr>
        <w:t>Diğer yandan Bakanlığın bağlı birimleri olan Orman Genel Müdürlüğü, Devlet Su İşleri Genel Müdürlüğü ve Türkiye Su Enstitüsünün de havza ve sularla ilgili görevleri bulunduğu görülmektedir.</w:t>
      </w:r>
    </w:p>
    <w:p w:rsidR="00643797" w:rsidRPr="00FD125E" w:rsidRDefault="00643797" w:rsidP="001A2DE5">
      <w:pPr>
        <w:spacing w:before="100" w:beforeAutospacing="1" w:after="100" w:afterAutospacing="1" w:line="360" w:lineRule="auto"/>
        <w:jc w:val="both"/>
        <w:rPr>
          <w:rFonts w:eastAsia="Times New Roman" w:cs="Times"/>
          <w:color w:val="000000"/>
          <w:sz w:val="24"/>
          <w:szCs w:val="24"/>
          <w:lang w:eastAsia="tr-TR"/>
        </w:rPr>
      </w:pPr>
      <w:r w:rsidRPr="00FD125E">
        <w:rPr>
          <w:rFonts w:eastAsia="Times New Roman" w:cs="Times New Roman"/>
          <w:b/>
          <w:bCs/>
          <w:color w:val="000000"/>
          <w:sz w:val="24"/>
          <w:szCs w:val="24"/>
          <w:lang w:eastAsia="tr-TR"/>
        </w:rPr>
        <w:t>Orman Genel Müdürlüğü “</w:t>
      </w:r>
      <w:proofErr w:type="gramStart"/>
      <w:r w:rsidRPr="00FD125E">
        <w:rPr>
          <w:rFonts w:eastAsia="Times New Roman" w:cs="Times New Roman"/>
          <w:b/>
          <w:color w:val="000000"/>
          <w:sz w:val="24"/>
          <w:szCs w:val="24"/>
          <w:lang w:eastAsia="tr-TR"/>
        </w:rPr>
        <w:t>entegre</w:t>
      </w:r>
      <w:proofErr w:type="gramEnd"/>
      <w:r w:rsidRPr="00FD125E">
        <w:rPr>
          <w:rFonts w:eastAsia="Times New Roman" w:cs="Times New Roman"/>
          <w:b/>
          <w:color w:val="000000"/>
          <w:sz w:val="24"/>
          <w:szCs w:val="24"/>
          <w:lang w:eastAsia="tr-TR"/>
        </w:rPr>
        <w:t xml:space="preserve"> havza projeleri yapmak ve uygulamak</w:t>
      </w:r>
      <w:r w:rsidRPr="00FD125E">
        <w:rPr>
          <w:rFonts w:eastAsia="Times New Roman" w:cs="Times New Roman"/>
          <w:color w:val="000000"/>
          <w:sz w:val="24"/>
          <w:szCs w:val="24"/>
          <w:lang w:eastAsia="tr-TR"/>
        </w:rPr>
        <w:t>” ile görevlendirilmiştir. Bu Genel Müdürlüğün Toprak Muhafaza ve Havza Islah</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Dairesi Ba</w:t>
      </w:r>
      <w:r w:rsidRPr="00FD125E">
        <w:rPr>
          <w:rFonts w:eastAsia="Times New Roman" w:cs="Times"/>
          <w:color w:val="000000"/>
          <w:sz w:val="24"/>
          <w:szCs w:val="24"/>
          <w:lang w:eastAsia="tr-TR"/>
        </w:rPr>
        <w:t>ş</w:t>
      </w:r>
      <w:r w:rsidRPr="00FD125E">
        <w:rPr>
          <w:rFonts w:eastAsia="Times New Roman" w:cs="Times New Roman"/>
          <w:color w:val="000000"/>
          <w:sz w:val="24"/>
          <w:szCs w:val="24"/>
          <w:lang w:eastAsia="tr-TR"/>
        </w:rPr>
        <w:t>kanl</w:t>
      </w:r>
      <w:r w:rsidRPr="00FD125E">
        <w:rPr>
          <w:rFonts w:eastAsia="Times New Roman" w:cs="Times"/>
          <w:color w:val="000000"/>
          <w:sz w:val="24"/>
          <w:szCs w:val="24"/>
          <w:lang w:eastAsia="tr-TR"/>
        </w:rPr>
        <w:t>ığı;</w:t>
      </w:r>
    </w:p>
    <w:p w:rsidR="00643797" w:rsidRPr="00FD125E" w:rsidRDefault="00643797" w:rsidP="001A2DE5">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FD125E">
        <w:rPr>
          <w:rFonts w:eastAsia="Times New Roman" w:cs="Times"/>
          <w:color w:val="000000"/>
          <w:sz w:val="24"/>
          <w:szCs w:val="24"/>
          <w:lang w:eastAsia="tr-TR"/>
        </w:rPr>
        <w:t>“</w:t>
      </w:r>
      <w:r w:rsidRPr="00FD125E">
        <w:rPr>
          <w:rFonts w:eastAsia="Times New Roman" w:cs="Times New Roman"/>
          <w:color w:val="000000"/>
          <w:sz w:val="24"/>
          <w:szCs w:val="24"/>
          <w:lang w:eastAsia="tr-TR"/>
        </w:rPr>
        <w:t xml:space="preserve"> Su havzalar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nda kaliteli ve azami miktarda su elde etmek, erozyonu </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nlemek, sel, </w:t>
      </w:r>
      <w:r w:rsidRPr="00FD125E">
        <w:rPr>
          <w:rFonts w:eastAsia="Times New Roman" w:cs="Times"/>
          <w:color w:val="000000"/>
          <w:sz w:val="24"/>
          <w:szCs w:val="24"/>
          <w:lang w:eastAsia="tr-TR"/>
        </w:rPr>
        <w:t>çığ</w:t>
      </w:r>
      <w:r w:rsidRPr="00FD125E">
        <w:rPr>
          <w:rFonts w:eastAsia="Times New Roman" w:cs="Times New Roman"/>
          <w:color w:val="000000"/>
          <w:sz w:val="24"/>
          <w:szCs w:val="24"/>
          <w:lang w:eastAsia="tr-TR"/>
        </w:rPr>
        <w:t> ve ta</w:t>
      </w:r>
      <w:r w:rsidRPr="00FD125E">
        <w:rPr>
          <w:rFonts w:eastAsia="Times New Roman" w:cs="Times"/>
          <w:color w:val="000000"/>
          <w:sz w:val="24"/>
          <w:szCs w:val="24"/>
          <w:lang w:eastAsia="tr-TR"/>
        </w:rPr>
        <w:t>ş</w:t>
      </w:r>
      <w:r w:rsidRPr="00FD125E">
        <w:rPr>
          <w:rFonts w:eastAsia="Times New Roman" w:cs="Times New Roman"/>
          <w:color w:val="000000"/>
          <w:sz w:val="24"/>
          <w:szCs w:val="24"/>
          <w:lang w:eastAsia="tr-TR"/>
        </w:rPr>
        <w:t>k</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kontrol alt</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na almak, toprak, su ve bitki dengesini korumak amac</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yla ilgili birimlerle i</w:t>
      </w:r>
      <w:r w:rsidRPr="00FD125E">
        <w:rPr>
          <w:rFonts w:eastAsia="Times New Roman" w:cs="Times"/>
          <w:color w:val="000000"/>
          <w:sz w:val="24"/>
          <w:szCs w:val="24"/>
          <w:lang w:eastAsia="tr-TR"/>
        </w:rPr>
        <w:t>ş</w:t>
      </w:r>
      <w:r w:rsidRPr="00FD125E">
        <w:rPr>
          <w:rFonts w:eastAsia="Times New Roman" w:cs="Times New Roman"/>
          <w:color w:val="000000"/>
          <w:sz w:val="24"/>
          <w:szCs w:val="24"/>
          <w:lang w:eastAsia="tr-TR"/>
        </w:rPr>
        <w:t>birli</w:t>
      </w:r>
      <w:r w:rsidRPr="00FD125E">
        <w:rPr>
          <w:rFonts w:eastAsia="Times New Roman" w:cs="Times"/>
          <w:color w:val="000000"/>
          <w:sz w:val="24"/>
          <w:szCs w:val="24"/>
          <w:lang w:eastAsia="tr-TR"/>
        </w:rPr>
        <w:t>ğ</w:t>
      </w:r>
      <w:r w:rsidRPr="00FD125E">
        <w:rPr>
          <w:rFonts w:eastAsia="Times New Roman" w:cs="Times New Roman"/>
          <w:color w:val="000000"/>
          <w:sz w:val="24"/>
          <w:szCs w:val="24"/>
          <w:lang w:eastAsia="tr-TR"/>
        </w:rPr>
        <w:t xml:space="preserve">i halinde </w:t>
      </w:r>
      <w:r w:rsidRPr="00FD125E">
        <w:rPr>
          <w:rFonts w:eastAsia="Times New Roman" w:cs="Times New Roman"/>
          <w:b/>
          <w:color w:val="000000"/>
          <w:sz w:val="24"/>
          <w:szCs w:val="24"/>
          <w:lang w:eastAsia="tr-TR"/>
        </w:rPr>
        <w:t>ve kat</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l</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mc</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 anlay</w:t>
      </w:r>
      <w:r w:rsidRPr="00FD125E">
        <w:rPr>
          <w:rFonts w:eastAsia="Times New Roman" w:cs="Times"/>
          <w:b/>
          <w:color w:val="000000"/>
          <w:sz w:val="24"/>
          <w:szCs w:val="24"/>
          <w:lang w:eastAsia="tr-TR"/>
        </w:rPr>
        <w:t>ış ç</w:t>
      </w:r>
      <w:r w:rsidRPr="00FD125E">
        <w:rPr>
          <w:rFonts w:eastAsia="Times New Roman" w:cs="Times New Roman"/>
          <w:b/>
          <w:color w:val="000000"/>
          <w:sz w:val="24"/>
          <w:szCs w:val="24"/>
          <w:lang w:eastAsia="tr-TR"/>
        </w:rPr>
        <w:t>er</w:t>
      </w:r>
      <w:r w:rsidRPr="00FD125E">
        <w:rPr>
          <w:rFonts w:eastAsia="Times New Roman" w:cs="Times"/>
          <w:b/>
          <w:color w:val="000000"/>
          <w:sz w:val="24"/>
          <w:szCs w:val="24"/>
          <w:lang w:eastAsia="tr-TR"/>
        </w:rPr>
        <w:t>ç</w:t>
      </w:r>
      <w:r w:rsidRPr="00FD125E">
        <w:rPr>
          <w:rFonts w:eastAsia="Times New Roman" w:cs="Times New Roman"/>
          <w:b/>
          <w:color w:val="000000"/>
          <w:sz w:val="24"/>
          <w:szCs w:val="24"/>
          <w:lang w:eastAsia="tr-TR"/>
        </w:rPr>
        <w:t>evesinde haz</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 xml:space="preserve">rlanan </w:t>
      </w:r>
      <w:proofErr w:type="gramStart"/>
      <w:r w:rsidRPr="00FD125E">
        <w:rPr>
          <w:rFonts w:eastAsia="Times New Roman" w:cs="Times New Roman"/>
          <w:b/>
          <w:color w:val="000000"/>
          <w:sz w:val="24"/>
          <w:szCs w:val="24"/>
          <w:lang w:eastAsia="tr-TR"/>
        </w:rPr>
        <w:t>entegre</w:t>
      </w:r>
      <w:proofErr w:type="gramEnd"/>
      <w:r w:rsidRPr="00FD125E">
        <w:rPr>
          <w:rFonts w:eastAsia="Times New Roman" w:cs="Times New Roman"/>
          <w:b/>
          <w:color w:val="000000"/>
          <w:sz w:val="24"/>
          <w:szCs w:val="24"/>
          <w:lang w:eastAsia="tr-TR"/>
        </w:rPr>
        <w:t xml:space="preserve"> havza </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slah</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 ana plan</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n</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n gerektirdi</w:t>
      </w:r>
      <w:r w:rsidRPr="00FD125E">
        <w:rPr>
          <w:rFonts w:eastAsia="Times New Roman" w:cs="Times"/>
          <w:b/>
          <w:color w:val="000000"/>
          <w:sz w:val="24"/>
          <w:szCs w:val="24"/>
          <w:lang w:eastAsia="tr-TR"/>
        </w:rPr>
        <w:t>ğ</w:t>
      </w:r>
      <w:r w:rsidRPr="00FD125E">
        <w:rPr>
          <w:rFonts w:eastAsia="Times New Roman" w:cs="Times New Roman"/>
          <w:b/>
          <w:color w:val="000000"/>
          <w:sz w:val="24"/>
          <w:szCs w:val="24"/>
          <w:lang w:eastAsia="tr-TR"/>
        </w:rPr>
        <w:t>i i</w:t>
      </w:r>
      <w:r w:rsidRPr="00FD125E">
        <w:rPr>
          <w:rFonts w:eastAsia="Times New Roman" w:cs="Times"/>
          <w:b/>
          <w:color w:val="000000"/>
          <w:sz w:val="24"/>
          <w:szCs w:val="24"/>
          <w:lang w:eastAsia="tr-TR"/>
        </w:rPr>
        <w:t>ş</w:t>
      </w:r>
      <w:r w:rsidRPr="00FD125E">
        <w:rPr>
          <w:rFonts w:eastAsia="Times New Roman" w:cs="Times New Roman"/>
          <w:b/>
          <w:color w:val="000000"/>
          <w:sz w:val="24"/>
          <w:szCs w:val="24"/>
          <w:lang w:eastAsia="tr-TR"/>
        </w:rPr>
        <w:t> ve i</w:t>
      </w:r>
      <w:r w:rsidRPr="00FD125E">
        <w:rPr>
          <w:rFonts w:eastAsia="Times New Roman" w:cs="Times"/>
          <w:b/>
          <w:color w:val="000000"/>
          <w:sz w:val="24"/>
          <w:szCs w:val="24"/>
          <w:lang w:eastAsia="tr-TR"/>
        </w:rPr>
        <w:t>ş</w:t>
      </w:r>
      <w:r w:rsidRPr="00FD125E">
        <w:rPr>
          <w:rFonts w:eastAsia="Times New Roman" w:cs="Times New Roman"/>
          <w:b/>
          <w:color w:val="000000"/>
          <w:sz w:val="24"/>
          <w:szCs w:val="24"/>
          <w:lang w:eastAsia="tr-TR"/>
        </w:rPr>
        <w:t>lemleri yapmak veya yapt</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rmak</w:t>
      </w:r>
      <w:r w:rsidRPr="00FD125E">
        <w:rPr>
          <w:rFonts w:eastAsia="Times New Roman" w:cs="Times New Roman"/>
          <w:color w:val="000000"/>
          <w:sz w:val="24"/>
          <w:szCs w:val="24"/>
          <w:lang w:eastAsia="tr-TR"/>
        </w:rPr>
        <w:t>, e</w:t>
      </w:r>
      <w:r w:rsidRPr="00FD125E">
        <w:rPr>
          <w:rFonts w:eastAsia="Times New Roman" w:cs="Times New Roman"/>
          <w:b/>
          <w:color w:val="000000"/>
          <w:sz w:val="24"/>
          <w:szCs w:val="24"/>
          <w:lang w:eastAsia="tr-TR"/>
        </w:rPr>
        <w:t>ntegre havza </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slah</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 projelerini uygulamaya koymak ve planda yer alan yat</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r</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mlar</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 izlemek</w:t>
      </w:r>
      <w:r w:rsidRPr="00FD125E">
        <w:rPr>
          <w:rFonts w:eastAsia="Times New Roman" w:cs="Times New Roman"/>
          <w:color w:val="000000"/>
          <w:sz w:val="24"/>
          <w:szCs w:val="24"/>
          <w:lang w:eastAsia="tr-TR"/>
        </w:rPr>
        <w:t>, de</w:t>
      </w:r>
      <w:r w:rsidRPr="00FD125E">
        <w:rPr>
          <w:rFonts w:eastAsia="Times New Roman" w:cs="Times"/>
          <w:color w:val="000000"/>
          <w:sz w:val="24"/>
          <w:szCs w:val="24"/>
          <w:lang w:eastAsia="tr-TR"/>
        </w:rPr>
        <w:t>ğ</w:t>
      </w:r>
      <w:r w:rsidRPr="00FD125E">
        <w:rPr>
          <w:rFonts w:eastAsia="Times New Roman" w:cs="Times New Roman"/>
          <w:color w:val="000000"/>
          <w:sz w:val="24"/>
          <w:szCs w:val="24"/>
          <w:lang w:eastAsia="tr-TR"/>
        </w:rPr>
        <w:t>erlendirmek, proje bilgilerini ilgili birimlere raporlamak ve gerekti</w:t>
      </w:r>
      <w:r w:rsidRPr="00FD125E">
        <w:rPr>
          <w:rFonts w:eastAsia="Times New Roman" w:cs="Times"/>
          <w:color w:val="000000"/>
          <w:sz w:val="24"/>
          <w:szCs w:val="24"/>
          <w:lang w:eastAsia="tr-TR"/>
        </w:rPr>
        <w:t>ğ</w:t>
      </w:r>
      <w:r w:rsidRPr="00FD125E">
        <w:rPr>
          <w:rFonts w:eastAsia="Times New Roman" w:cs="Times New Roman"/>
          <w:color w:val="000000"/>
          <w:sz w:val="24"/>
          <w:szCs w:val="24"/>
          <w:lang w:eastAsia="tr-TR"/>
        </w:rPr>
        <w:t>inde yap</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lmas</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sa</w:t>
      </w:r>
      <w:r w:rsidRPr="00FD125E">
        <w:rPr>
          <w:rFonts w:eastAsia="Times New Roman" w:cs="Times"/>
          <w:color w:val="000000"/>
          <w:sz w:val="24"/>
          <w:szCs w:val="24"/>
          <w:lang w:eastAsia="tr-TR"/>
        </w:rPr>
        <w:t>ğ</w:t>
      </w:r>
      <w:r w:rsidRPr="00FD125E">
        <w:rPr>
          <w:rFonts w:eastAsia="Times New Roman" w:cs="Times New Roman"/>
          <w:color w:val="000000"/>
          <w:sz w:val="24"/>
          <w:szCs w:val="24"/>
          <w:lang w:eastAsia="tr-TR"/>
        </w:rPr>
        <w:t>lamak,</w:t>
      </w:r>
    </w:p>
    <w:p w:rsidR="00643797" w:rsidRPr="00FD125E" w:rsidRDefault="00643797" w:rsidP="001A2DE5">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FD125E">
        <w:rPr>
          <w:rFonts w:eastAsia="Times New Roman" w:cs="Times New Roman"/>
          <w:color w:val="000000"/>
          <w:sz w:val="24"/>
          <w:szCs w:val="24"/>
          <w:lang w:eastAsia="tr-TR"/>
        </w:rPr>
        <w:t> </w:t>
      </w:r>
      <w:r w:rsidRPr="00FD125E">
        <w:rPr>
          <w:rFonts w:eastAsia="Times New Roman" w:cs="Times"/>
          <w:color w:val="000000"/>
          <w:sz w:val="24"/>
          <w:szCs w:val="24"/>
          <w:lang w:eastAsia="tr-TR"/>
        </w:rPr>
        <w:t>Çö</w:t>
      </w:r>
      <w:r w:rsidRPr="00FD125E">
        <w:rPr>
          <w:rFonts w:eastAsia="Times New Roman" w:cs="Times New Roman"/>
          <w:color w:val="000000"/>
          <w:sz w:val="24"/>
          <w:szCs w:val="24"/>
          <w:lang w:eastAsia="tr-TR"/>
        </w:rPr>
        <w:t>lle</w:t>
      </w:r>
      <w:r w:rsidRPr="00FD125E">
        <w:rPr>
          <w:rFonts w:eastAsia="Times New Roman" w:cs="Times"/>
          <w:color w:val="000000"/>
          <w:sz w:val="24"/>
          <w:szCs w:val="24"/>
          <w:lang w:eastAsia="tr-TR"/>
        </w:rPr>
        <w:t>ş</w:t>
      </w:r>
      <w:r w:rsidRPr="00FD125E">
        <w:rPr>
          <w:rFonts w:eastAsia="Times New Roman" w:cs="Times New Roman"/>
          <w:color w:val="000000"/>
          <w:sz w:val="24"/>
          <w:szCs w:val="24"/>
          <w:lang w:eastAsia="tr-TR"/>
        </w:rPr>
        <w:t>me ile m</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cadele </w:t>
      </w:r>
      <w:r w:rsidRPr="00FD125E">
        <w:rPr>
          <w:rFonts w:eastAsia="Times New Roman" w:cs="Times"/>
          <w:color w:val="000000"/>
          <w:sz w:val="24"/>
          <w:szCs w:val="24"/>
          <w:lang w:eastAsia="tr-TR"/>
        </w:rPr>
        <w:t>ç</w:t>
      </w:r>
      <w:r w:rsidRPr="00FD125E">
        <w:rPr>
          <w:rFonts w:eastAsia="Times New Roman" w:cs="Times New Roman"/>
          <w:color w:val="000000"/>
          <w:sz w:val="24"/>
          <w:szCs w:val="24"/>
          <w:lang w:eastAsia="tr-TR"/>
        </w:rPr>
        <w:t>al</w:t>
      </w:r>
      <w:r w:rsidRPr="00FD125E">
        <w:rPr>
          <w:rFonts w:eastAsia="Times New Roman" w:cs="Times"/>
          <w:color w:val="000000"/>
          <w:sz w:val="24"/>
          <w:szCs w:val="24"/>
          <w:lang w:eastAsia="tr-TR"/>
        </w:rPr>
        <w:t>ış</w:t>
      </w:r>
      <w:r w:rsidRPr="00FD125E">
        <w:rPr>
          <w:rFonts w:eastAsia="Times New Roman" w:cs="Times New Roman"/>
          <w:color w:val="000000"/>
          <w:sz w:val="24"/>
          <w:szCs w:val="24"/>
          <w:lang w:eastAsia="tr-TR"/>
        </w:rPr>
        <w:t>malar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y</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r</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tmek,</w:t>
      </w:r>
    </w:p>
    <w:p w:rsidR="00643797" w:rsidRPr="00FD125E" w:rsidRDefault="00643797" w:rsidP="001A2DE5">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FD125E">
        <w:rPr>
          <w:rFonts w:eastAsia="Times New Roman" w:cs="Times New Roman"/>
          <w:color w:val="000000"/>
          <w:sz w:val="24"/>
          <w:szCs w:val="24"/>
          <w:lang w:eastAsia="tr-TR"/>
        </w:rPr>
        <w:t xml:space="preserve"> Orman alanlar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nda veya orman rejimine al</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nacak erozyona maruz sahalarda; toprak a</w:t>
      </w:r>
      <w:r w:rsidRPr="00FD125E">
        <w:rPr>
          <w:rFonts w:eastAsia="Times New Roman" w:cs="Times"/>
          <w:color w:val="000000"/>
          <w:sz w:val="24"/>
          <w:szCs w:val="24"/>
          <w:lang w:eastAsia="tr-TR"/>
        </w:rPr>
        <w:t>şı</w:t>
      </w:r>
      <w:r w:rsidRPr="00FD125E">
        <w:rPr>
          <w:rFonts w:eastAsia="Times New Roman" w:cs="Times New Roman"/>
          <w:color w:val="000000"/>
          <w:sz w:val="24"/>
          <w:szCs w:val="24"/>
          <w:lang w:eastAsia="tr-TR"/>
        </w:rPr>
        <w:t>nma ve ta</w:t>
      </w:r>
      <w:r w:rsidRPr="00FD125E">
        <w:rPr>
          <w:rFonts w:eastAsia="Times New Roman" w:cs="Times"/>
          <w:color w:val="000000"/>
          <w:sz w:val="24"/>
          <w:szCs w:val="24"/>
          <w:lang w:eastAsia="tr-TR"/>
        </w:rPr>
        <w:t>şı</w:t>
      </w:r>
      <w:r w:rsidRPr="00FD125E">
        <w:rPr>
          <w:rFonts w:eastAsia="Times New Roman" w:cs="Times New Roman"/>
          <w:color w:val="000000"/>
          <w:sz w:val="24"/>
          <w:szCs w:val="24"/>
          <w:lang w:eastAsia="tr-TR"/>
        </w:rPr>
        <w:t>nmalar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 durdurulmas</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sellerin ve ta</w:t>
      </w:r>
      <w:r w:rsidRPr="00FD125E">
        <w:rPr>
          <w:rFonts w:eastAsia="Times New Roman" w:cs="Times"/>
          <w:color w:val="000000"/>
          <w:sz w:val="24"/>
          <w:szCs w:val="24"/>
          <w:lang w:eastAsia="tr-TR"/>
        </w:rPr>
        <w:t>ş</w:t>
      </w:r>
      <w:r w:rsidRPr="00FD125E">
        <w:rPr>
          <w:rFonts w:eastAsia="Times New Roman" w:cs="Times New Roman"/>
          <w:color w:val="000000"/>
          <w:sz w:val="24"/>
          <w:szCs w:val="24"/>
          <w:lang w:eastAsia="tr-TR"/>
        </w:rPr>
        <w:t>k</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 kontrol alt</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na al</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nmas</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heyelanlar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 ve </w:t>
      </w:r>
      <w:r w:rsidRPr="00FD125E">
        <w:rPr>
          <w:rFonts w:eastAsia="Times New Roman" w:cs="Times"/>
          <w:color w:val="000000"/>
          <w:sz w:val="24"/>
          <w:szCs w:val="24"/>
          <w:lang w:eastAsia="tr-TR"/>
        </w:rPr>
        <w:t>çığ</w:t>
      </w:r>
      <w:r w:rsidRPr="00FD125E">
        <w:rPr>
          <w:rFonts w:eastAsia="Times New Roman" w:cs="Times New Roman"/>
          <w:color w:val="000000"/>
          <w:sz w:val="24"/>
          <w:szCs w:val="24"/>
          <w:lang w:eastAsia="tr-TR"/>
        </w:rPr>
        <w:t>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 </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nlenmesi amac</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yla dere, </w:t>
      </w:r>
      <w:r w:rsidRPr="00FD125E">
        <w:rPr>
          <w:rFonts w:eastAsia="Times New Roman" w:cs="Times"/>
          <w:color w:val="000000"/>
          <w:sz w:val="24"/>
          <w:szCs w:val="24"/>
          <w:lang w:eastAsia="tr-TR"/>
        </w:rPr>
        <w:t>ç</w:t>
      </w:r>
      <w:r w:rsidRPr="00FD125E">
        <w:rPr>
          <w:rFonts w:eastAsia="Times New Roman" w:cs="Times New Roman"/>
          <w:color w:val="000000"/>
          <w:sz w:val="24"/>
          <w:szCs w:val="24"/>
          <w:lang w:eastAsia="tr-TR"/>
        </w:rPr>
        <w:t xml:space="preserve">ay ve </w:t>
      </w:r>
      <w:r w:rsidRPr="00FD125E">
        <w:rPr>
          <w:rFonts w:eastAsia="Times New Roman" w:cs="Times"/>
          <w:color w:val="000000"/>
          <w:sz w:val="24"/>
          <w:szCs w:val="24"/>
          <w:lang w:eastAsia="tr-TR"/>
        </w:rPr>
        <w:lastRenderedPageBreak/>
        <w:t>ı</w:t>
      </w:r>
      <w:r w:rsidRPr="00FD125E">
        <w:rPr>
          <w:rFonts w:eastAsia="Times New Roman" w:cs="Times New Roman"/>
          <w:color w:val="000000"/>
          <w:sz w:val="24"/>
          <w:szCs w:val="24"/>
          <w:lang w:eastAsia="tr-TR"/>
        </w:rPr>
        <w:t>rmaklar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 su toplama havzalar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nda erozyon kontrol</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 </w:t>
      </w:r>
      <w:r w:rsidRPr="00FD125E">
        <w:rPr>
          <w:rFonts w:eastAsia="Times New Roman" w:cs="Times"/>
          <w:color w:val="000000"/>
          <w:sz w:val="24"/>
          <w:szCs w:val="24"/>
          <w:lang w:eastAsia="tr-TR"/>
        </w:rPr>
        <w:t>ç</w:t>
      </w:r>
      <w:r w:rsidRPr="00FD125E">
        <w:rPr>
          <w:rFonts w:eastAsia="Times New Roman" w:cs="Times New Roman"/>
          <w:color w:val="000000"/>
          <w:sz w:val="24"/>
          <w:szCs w:val="24"/>
          <w:lang w:eastAsia="tr-TR"/>
        </w:rPr>
        <w:t>al</w:t>
      </w:r>
      <w:r w:rsidRPr="00FD125E">
        <w:rPr>
          <w:rFonts w:eastAsia="Times New Roman" w:cs="Times"/>
          <w:color w:val="000000"/>
          <w:sz w:val="24"/>
          <w:szCs w:val="24"/>
          <w:lang w:eastAsia="tr-TR"/>
        </w:rPr>
        <w:t>ış</w:t>
      </w:r>
      <w:r w:rsidRPr="00FD125E">
        <w:rPr>
          <w:rFonts w:eastAsia="Times New Roman" w:cs="Times New Roman"/>
          <w:color w:val="000000"/>
          <w:sz w:val="24"/>
          <w:szCs w:val="24"/>
          <w:lang w:eastAsia="tr-TR"/>
        </w:rPr>
        <w:t>malar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yapmak veya yapt</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rmak,</w:t>
      </w:r>
    </w:p>
    <w:p w:rsidR="00643797" w:rsidRPr="00FD125E" w:rsidRDefault="00643797" w:rsidP="001A2DE5">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FD125E">
        <w:rPr>
          <w:rFonts w:eastAsia="Times New Roman" w:cs="Times New Roman"/>
          <w:color w:val="000000"/>
          <w:sz w:val="24"/>
          <w:szCs w:val="24"/>
          <w:lang w:eastAsia="tr-TR"/>
        </w:rPr>
        <w:t>Orman i</w:t>
      </w:r>
      <w:r w:rsidRPr="00FD125E">
        <w:rPr>
          <w:rFonts w:eastAsia="Times New Roman" w:cs="Times"/>
          <w:color w:val="000000"/>
          <w:sz w:val="24"/>
          <w:szCs w:val="24"/>
          <w:lang w:eastAsia="tr-TR"/>
        </w:rPr>
        <w:t>ç</w:t>
      </w:r>
      <w:r w:rsidRPr="00FD125E">
        <w:rPr>
          <w:rFonts w:eastAsia="Times New Roman" w:cs="Times New Roman"/>
          <w:color w:val="000000"/>
          <w:sz w:val="24"/>
          <w:szCs w:val="24"/>
          <w:lang w:eastAsia="tr-TR"/>
        </w:rPr>
        <w:t>i, orman kenar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ve orman </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st s</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meralarda </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slah </w:t>
      </w:r>
      <w:r w:rsidRPr="00FD125E">
        <w:rPr>
          <w:rFonts w:eastAsia="Times New Roman" w:cs="Times"/>
          <w:color w:val="000000"/>
          <w:sz w:val="24"/>
          <w:szCs w:val="24"/>
          <w:lang w:eastAsia="tr-TR"/>
        </w:rPr>
        <w:t>ç</w:t>
      </w:r>
      <w:r w:rsidRPr="00FD125E">
        <w:rPr>
          <w:rFonts w:eastAsia="Times New Roman" w:cs="Times New Roman"/>
          <w:color w:val="000000"/>
          <w:sz w:val="24"/>
          <w:szCs w:val="24"/>
          <w:lang w:eastAsia="tr-TR"/>
        </w:rPr>
        <w:t>al</w:t>
      </w:r>
      <w:r w:rsidRPr="00FD125E">
        <w:rPr>
          <w:rFonts w:eastAsia="Times New Roman" w:cs="Times"/>
          <w:color w:val="000000"/>
          <w:sz w:val="24"/>
          <w:szCs w:val="24"/>
          <w:lang w:eastAsia="tr-TR"/>
        </w:rPr>
        <w:t>ış</w:t>
      </w:r>
      <w:r w:rsidRPr="00FD125E">
        <w:rPr>
          <w:rFonts w:eastAsia="Times New Roman" w:cs="Times New Roman"/>
          <w:color w:val="000000"/>
          <w:sz w:val="24"/>
          <w:szCs w:val="24"/>
          <w:lang w:eastAsia="tr-TR"/>
        </w:rPr>
        <w:t>malar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yapmak veya yapt</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rmak,</w:t>
      </w:r>
    </w:p>
    <w:p w:rsidR="00643797" w:rsidRPr="00FD125E" w:rsidRDefault="00643797" w:rsidP="001A2DE5">
      <w:pPr>
        <w:pStyle w:val="ListeParagraf"/>
        <w:numPr>
          <w:ilvl w:val="0"/>
          <w:numId w:val="7"/>
        </w:numPr>
        <w:spacing w:before="100" w:beforeAutospacing="1" w:after="100" w:afterAutospacing="1" w:line="360" w:lineRule="auto"/>
        <w:jc w:val="both"/>
        <w:rPr>
          <w:rFonts w:eastAsia="Times New Roman" w:cs="Times New Roman"/>
          <w:color w:val="000000"/>
          <w:sz w:val="24"/>
          <w:szCs w:val="24"/>
          <w:lang w:eastAsia="tr-TR"/>
        </w:rPr>
      </w:pPr>
      <w:r w:rsidRPr="00FD125E">
        <w:rPr>
          <w:rFonts w:eastAsia="Times New Roman" w:cs="Times New Roman"/>
          <w:b/>
          <w:color w:val="000000"/>
          <w:sz w:val="24"/>
          <w:szCs w:val="24"/>
          <w:lang w:eastAsia="tr-TR"/>
        </w:rPr>
        <w:t>Da</w:t>
      </w:r>
      <w:r w:rsidRPr="00FD125E">
        <w:rPr>
          <w:rFonts w:eastAsia="Times New Roman" w:cs="Times"/>
          <w:b/>
          <w:color w:val="000000"/>
          <w:sz w:val="24"/>
          <w:szCs w:val="24"/>
          <w:lang w:eastAsia="tr-TR"/>
        </w:rPr>
        <w:t>ğ</w:t>
      </w:r>
      <w:r w:rsidRPr="00FD125E">
        <w:rPr>
          <w:rFonts w:eastAsia="Times New Roman" w:cs="Times New Roman"/>
          <w:b/>
          <w:color w:val="000000"/>
          <w:sz w:val="24"/>
          <w:szCs w:val="24"/>
          <w:lang w:eastAsia="tr-TR"/>
        </w:rPr>
        <w:t>l</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k alanlarda topra</w:t>
      </w:r>
      <w:r w:rsidRPr="00FD125E">
        <w:rPr>
          <w:rFonts w:eastAsia="Times New Roman" w:cs="Times"/>
          <w:b/>
          <w:color w:val="000000"/>
          <w:sz w:val="24"/>
          <w:szCs w:val="24"/>
          <w:lang w:eastAsia="tr-TR"/>
        </w:rPr>
        <w:t>ğı</w:t>
      </w:r>
      <w:r w:rsidRPr="00FD125E">
        <w:rPr>
          <w:rFonts w:eastAsia="Times New Roman" w:cs="Times New Roman"/>
          <w:b/>
          <w:color w:val="000000"/>
          <w:sz w:val="24"/>
          <w:szCs w:val="24"/>
          <w:lang w:eastAsia="tr-TR"/>
        </w:rPr>
        <w:t>n korunmas</w:t>
      </w:r>
      <w:r w:rsidRPr="00FD125E">
        <w:rPr>
          <w:rFonts w:eastAsia="Times New Roman" w:cs="Times"/>
          <w:b/>
          <w:color w:val="000000"/>
          <w:sz w:val="24"/>
          <w:szCs w:val="24"/>
          <w:lang w:eastAsia="tr-TR"/>
        </w:rPr>
        <w:t>ı</w:t>
      </w:r>
      <w:r w:rsidRPr="00FD125E">
        <w:rPr>
          <w:rFonts w:eastAsia="Times New Roman" w:cs="Times New Roman"/>
          <w:b/>
          <w:color w:val="000000"/>
          <w:sz w:val="24"/>
          <w:szCs w:val="24"/>
          <w:lang w:eastAsia="tr-TR"/>
        </w:rPr>
        <w:t>na,</w:t>
      </w:r>
      <w:r w:rsidRPr="00FD125E">
        <w:rPr>
          <w:rFonts w:eastAsia="Times New Roman" w:cs="Times New Roman"/>
          <w:color w:val="000000"/>
          <w:sz w:val="24"/>
          <w:szCs w:val="24"/>
          <w:lang w:eastAsia="tr-TR"/>
        </w:rPr>
        <w:t xml:space="preserve"> su kaynaklar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n geli</w:t>
      </w:r>
      <w:r w:rsidRPr="00FD125E">
        <w:rPr>
          <w:rFonts w:eastAsia="Times New Roman" w:cs="Times"/>
          <w:color w:val="000000"/>
          <w:sz w:val="24"/>
          <w:szCs w:val="24"/>
          <w:lang w:eastAsia="tr-TR"/>
        </w:rPr>
        <w:t>ş</w:t>
      </w:r>
      <w:r w:rsidRPr="00FD125E">
        <w:rPr>
          <w:rFonts w:eastAsia="Times New Roman" w:cs="Times New Roman"/>
          <w:color w:val="000000"/>
          <w:sz w:val="24"/>
          <w:szCs w:val="24"/>
          <w:lang w:eastAsia="tr-TR"/>
        </w:rPr>
        <w:t>tirilmesine, orman ekosisteminin tesisine ve geli</w:t>
      </w:r>
      <w:r w:rsidRPr="00FD125E">
        <w:rPr>
          <w:rFonts w:eastAsia="Times New Roman" w:cs="Times"/>
          <w:color w:val="000000"/>
          <w:sz w:val="24"/>
          <w:szCs w:val="24"/>
          <w:lang w:eastAsia="tr-TR"/>
        </w:rPr>
        <w:t>ş</w:t>
      </w:r>
      <w:r w:rsidRPr="00FD125E">
        <w:rPr>
          <w:rFonts w:eastAsia="Times New Roman" w:cs="Times New Roman"/>
          <w:color w:val="000000"/>
          <w:sz w:val="24"/>
          <w:szCs w:val="24"/>
          <w:lang w:eastAsia="tr-TR"/>
        </w:rPr>
        <w:t>tirilmesine y</w:t>
      </w:r>
      <w:r w:rsidRPr="00FD125E">
        <w:rPr>
          <w:rFonts w:eastAsia="Times New Roman" w:cs="Times"/>
          <w:color w:val="000000"/>
          <w:sz w:val="24"/>
          <w:szCs w:val="24"/>
          <w:lang w:eastAsia="tr-TR"/>
        </w:rPr>
        <w:t>ö</w:t>
      </w:r>
      <w:r w:rsidRPr="00FD125E">
        <w:rPr>
          <w:rFonts w:eastAsia="Times New Roman" w:cs="Times New Roman"/>
          <w:color w:val="000000"/>
          <w:sz w:val="24"/>
          <w:szCs w:val="24"/>
          <w:lang w:eastAsia="tr-TR"/>
        </w:rPr>
        <w:t>nelik olarak erozyonla m</w:t>
      </w:r>
      <w:r w:rsidRPr="00FD125E">
        <w:rPr>
          <w:rFonts w:eastAsia="Times New Roman" w:cs="Times"/>
          <w:color w:val="000000"/>
          <w:sz w:val="24"/>
          <w:szCs w:val="24"/>
          <w:lang w:eastAsia="tr-TR"/>
        </w:rPr>
        <w:t>ü</w:t>
      </w:r>
      <w:r w:rsidRPr="00FD125E">
        <w:rPr>
          <w:rFonts w:eastAsia="Times New Roman" w:cs="Times New Roman"/>
          <w:color w:val="000000"/>
          <w:sz w:val="24"/>
          <w:szCs w:val="24"/>
          <w:lang w:eastAsia="tr-TR"/>
        </w:rPr>
        <w:t>cadele etmek ve gerekli </w:t>
      </w:r>
      <w:r w:rsidRPr="00FD125E">
        <w:rPr>
          <w:rFonts w:eastAsia="Times New Roman" w:cs="Times"/>
          <w:color w:val="000000"/>
          <w:sz w:val="24"/>
          <w:szCs w:val="24"/>
          <w:lang w:eastAsia="tr-TR"/>
        </w:rPr>
        <w:t>ç</w:t>
      </w:r>
      <w:r w:rsidRPr="00FD125E">
        <w:rPr>
          <w:rFonts w:eastAsia="Times New Roman" w:cs="Times New Roman"/>
          <w:color w:val="000000"/>
          <w:sz w:val="24"/>
          <w:szCs w:val="24"/>
          <w:lang w:eastAsia="tr-TR"/>
        </w:rPr>
        <w:t>al</w:t>
      </w:r>
      <w:r w:rsidRPr="00FD125E">
        <w:rPr>
          <w:rFonts w:eastAsia="Times New Roman" w:cs="Times"/>
          <w:color w:val="000000"/>
          <w:sz w:val="24"/>
          <w:szCs w:val="24"/>
          <w:lang w:eastAsia="tr-TR"/>
        </w:rPr>
        <w:t>ış</w:t>
      </w:r>
      <w:r w:rsidRPr="00FD125E">
        <w:rPr>
          <w:rFonts w:eastAsia="Times New Roman" w:cs="Times New Roman"/>
          <w:color w:val="000000"/>
          <w:sz w:val="24"/>
          <w:szCs w:val="24"/>
          <w:lang w:eastAsia="tr-TR"/>
        </w:rPr>
        <w:t>malar</w:t>
      </w:r>
      <w:r w:rsidRPr="00FD125E">
        <w:rPr>
          <w:rFonts w:eastAsia="Times New Roman" w:cs="Times"/>
          <w:color w:val="000000"/>
          <w:sz w:val="24"/>
          <w:szCs w:val="24"/>
          <w:lang w:eastAsia="tr-TR"/>
        </w:rPr>
        <w:t>ı</w:t>
      </w:r>
      <w:r w:rsidRPr="00FD125E">
        <w:rPr>
          <w:rFonts w:eastAsia="Times New Roman" w:cs="Times New Roman"/>
          <w:color w:val="000000"/>
          <w:sz w:val="24"/>
          <w:szCs w:val="24"/>
          <w:lang w:eastAsia="tr-TR"/>
        </w:rPr>
        <w:t> yapmak” ile görevli durumdadır.</w:t>
      </w:r>
    </w:p>
    <w:p w:rsidR="00643797" w:rsidRPr="00FD125E" w:rsidRDefault="00643797" w:rsidP="001A2DE5">
      <w:pPr>
        <w:spacing w:before="100" w:beforeAutospacing="1" w:after="100" w:afterAutospacing="1" w:line="360" w:lineRule="auto"/>
        <w:jc w:val="both"/>
        <w:rPr>
          <w:rFonts w:eastAsia="Times New Roman" w:cs="Times New Roman"/>
          <w:color w:val="000000"/>
          <w:sz w:val="24"/>
          <w:szCs w:val="24"/>
          <w:lang w:eastAsia="tr-TR"/>
        </w:rPr>
      </w:pPr>
      <w:r w:rsidRPr="00FD125E">
        <w:rPr>
          <w:rFonts w:eastAsia="Times New Roman" w:cs="Times New Roman"/>
          <w:color w:val="000000"/>
          <w:sz w:val="24"/>
          <w:szCs w:val="24"/>
          <w:lang w:eastAsia="tr-TR"/>
        </w:rPr>
        <w:t xml:space="preserve">Bu maddeler incelendiğinde su havzaları, </w:t>
      </w:r>
      <w:proofErr w:type="gramStart"/>
      <w:r w:rsidRPr="00FD125E">
        <w:rPr>
          <w:rFonts w:eastAsia="Times New Roman" w:cs="Times New Roman"/>
          <w:color w:val="000000"/>
          <w:sz w:val="24"/>
          <w:szCs w:val="24"/>
          <w:lang w:eastAsia="tr-TR"/>
        </w:rPr>
        <w:t>entegre</w:t>
      </w:r>
      <w:proofErr w:type="gramEnd"/>
      <w:r w:rsidRPr="00FD125E">
        <w:rPr>
          <w:rFonts w:eastAsia="Times New Roman" w:cs="Times New Roman"/>
          <w:color w:val="000000"/>
          <w:sz w:val="24"/>
          <w:szCs w:val="24"/>
          <w:lang w:eastAsia="tr-TR"/>
        </w:rPr>
        <w:t xml:space="preserve"> havza ıslahı, su toplama havzası, dağlık alanlar gibi hususların en derli toplu şekilde Orman Genel Müdürlüğü Toprak Muhafaza ve Havza Islahı Dairesi Başkanlığı görevleri içinde yer aldığı görülmektedir.</w:t>
      </w:r>
    </w:p>
    <w:p w:rsidR="00643797" w:rsidRPr="00FD125E" w:rsidRDefault="00643797" w:rsidP="001A2DE5">
      <w:pPr>
        <w:spacing w:line="360" w:lineRule="auto"/>
        <w:jc w:val="both"/>
        <w:rPr>
          <w:b/>
          <w:sz w:val="24"/>
          <w:szCs w:val="24"/>
        </w:rPr>
      </w:pPr>
      <w:r w:rsidRPr="00FD125E">
        <w:rPr>
          <w:sz w:val="24"/>
          <w:szCs w:val="24"/>
        </w:rPr>
        <w:t xml:space="preserve">639 Sayılı “Gıda, Tarım Ve Hayvancılık Bakanlığının Teşkilat Ve Görevleri Hakkında Kanun Hükmünde Kararname” </w:t>
      </w:r>
      <w:proofErr w:type="spellStart"/>
      <w:r w:rsidRPr="00FD125E">
        <w:rPr>
          <w:sz w:val="24"/>
          <w:szCs w:val="24"/>
        </w:rPr>
        <w:t>nin</w:t>
      </w:r>
      <w:proofErr w:type="spellEnd"/>
      <w:r w:rsidRPr="00FD125E">
        <w:rPr>
          <w:sz w:val="24"/>
          <w:szCs w:val="24"/>
        </w:rPr>
        <w:t xml:space="preserve"> 2. Maddesine göre Gıda, Tarım ve Hayvancılık Bakanlığı diğer görevlerine ilaveten “</w:t>
      </w:r>
      <w:r w:rsidRPr="00FD125E">
        <w:rPr>
          <w:b/>
          <w:sz w:val="24"/>
          <w:szCs w:val="24"/>
        </w:rPr>
        <w:t xml:space="preserve">kırsal kalkınma, toprak </w:t>
      </w:r>
      <w:r w:rsidR="00C42366" w:rsidRPr="00FD125E">
        <w:rPr>
          <w:b/>
          <w:sz w:val="24"/>
          <w:szCs w:val="24"/>
        </w:rPr>
        <w:t>ve su</w:t>
      </w:r>
      <w:r w:rsidRPr="00FD125E">
        <w:rPr>
          <w:b/>
          <w:sz w:val="24"/>
          <w:szCs w:val="24"/>
        </w:rPr>
        <w:t xml:space="preserve"> </w:t>
      </w:r>
      <w:r w:rsidR="00C42366" w:rsidRPr="00FD125E">
        <w:rPr>
          <w:b/>
          <w:sz w:val="24"/>
          <w:szCs w:val="24"/>
        </w:rPr>
        <w:t>kaynaklarının korunması</w:t>
      </w:r>
      <w:r w:rsidRPr="00FD125E">
        <w:rPr>
          <w:b/>
          <w:sz w:val="24"/>
          <w:szCs w:val="24"/>
        </w:rPr>
        <w:t>” ile görevlendirilmiştir.</w:t>
      </w:r>
    </w:p>
    <w:p w:rsidR="00643797" w:rsidRPr="00FD125E" w:rsidRDefault="00643797" w:rsidP="001A2DE5">
      <w:pPr>
        <w:spacing w:line="360" w:lineRule="auto"/>
        <w:jc w:val="both"/>
        <w:rPr>
          <w:sz w:val="24"/>
          <w:szCs w:val="24"/>
        </w:rPr>
      </w:pPr>
      <w:r w:rsidRPr="00FD125E">
        <w:rPr>
          <w:sz w:val="24"/>
          <w:szCs w:val="24"/>
        </w:rPr>
        <w:t>4 Temmuz 2011 tarihli Resmi Gazetede yayımlanan “</w:t>
      </w:r>
      <w:r w:rsidR="00E33EE5">
        <w:rPr>
          <w:sz w:val="24"/>
          <w:szCs w:val="24"/>
        </w:rPr>
        <w:t>Çevre v</w:t>
      </w:r>
      <w:r w:rsidR="00E33EE5" w:rsidRPr="00FD125E">
        <w:rPr>
          <w:sz w:val="24"/>
          <w:szCs w:val="24"/>
        </w:rPr>
        <w:t xml:space="preserve">e Şehircilik Bakanlığının Teşkilat Ve Görevleri Hakkında Kanun Hükmünde Kararname” </w:t>
      </w:r>
      <w:proofErr w:type="spellStart"/>
      <w:r w:rsidRPr="00FD125E">
        <w:rPr>
          <w:sz w:val="24"/>
          <w:szCs w:val="24"/>
        </w:rPr>
        <w:t>nin</w:t>
      </w:r>
      <w:proofErr w:type="spellEnd"/>
      <w:r w:rsidRPr="00FD125E">
        <w:rPr>
          <w:sz w:val="24"/>
          <w:szCs w:val="24"/>
        </w:rPr>
        <w:t xml:space="preserve"> 7. Maddesine göre kurulan Mekânsal Planlama Genel Müdürlüğü</w:t>
      </w:r>
      <w:r w:rsidR="00E45DBD">
        <w:rPr>
          <w:sz w:val="24"/>
          <w:szCs w:val="24"/>
        </w:rPr>
        <w:t xml:space="preserve"> de havza planlarında yetkilidir. Bu Genel Müdürlük</w:t>
      </w:r>
      <w:r w:rsidRPr="00FD125E">
        <w:rPr>
          <w:sz w:val="24"/>
          <w:szCs w:val="24"/>
        </w:rPr>
        <w:t xml:space="preserve">; </w:t>
      </w:r>
      <w:r w:rsidR="008E2F89" w:rsidRPr="00FD125E">
        <w:rPr>
          <w:sz w:val="24"/>
          <w:szCs w:val="24"/>
        </w:rPr>
        <w:t xml:space="preserve"> </w:t>
      </w:r>
      <w:r w:rsidRPr="00FD125E">
        <w:rPr>
          <w:sz w:val="24"/>
          <w:szCs w:val="24"/>
        </w:rPr>
        <w:t>“Havza ve bölge bazındaki çevre düzeni planları da dâhil her tür ve ölçekteki çevre düzeni planlarının ve imar planlarının yapılmasına ilişkin usul ve esasları belirlemek, havza veya bölge bazında çevre düzeni planlarını yapmak, yaptırmak, onaylamak ve bu planların uygulanmasını ve denetlenmesini sağlamak ile görevlendirilmiştir.</w:t>
      </w:r>
    </w:p>
    <w:p w:rsidR="00643797" w:rsidRPr="00FD125E" w:rsidRDefault="00643797" w:rsidP="001A2DE5">
      <w:pPr>
        <w:pStyle w:val="altbaslik"/>
        <w:spacing w:before="0" w:beforeAutospacing="0" w:after="0" w:afterAutospacing="0" w:line="360" w:lineRule="auto"/>
        <w:jc w:val="both"/>
        <w:rPr>
          <w:rFonts w:asciiTheme="minorHAnsi" w:hAnsiTheme="minorHAnsi"/>
          <w:bCs/>
          <w:color w:val="000000"/>
        </w:rPr>
      </w:pPr>
      <w:r w:rsidRPr="00FD125E">
        <w:rPr>
          <w:rFonts w:asciiTheme="minorHAnsi" w:hAnsiTheme="minorHAnsi"/>
        </w:rPr>
        <w:t>19 Temmuz 2005 tarihli</w:t>
      </w:r>
      <w:r w:rsidRPr="00FD125E">
        <w:rPr>
          <w:rStyle w:val="DipnotBavurusu"/>
          <w:rFonts w:asciiTheme="minorHAnsi" w:hAnsiTheme="minorHAnsi"/>
        </w:rPr>
        <w:footnoteReference w:id="11"/>
      </w:r>
      <w:r w:rsidRPr="00FD125E">
        <w:rPr>
          <w:rFonts w:asciiTheme="minorHAnsi" w:hAnsiTheme="minorHAnsi"/>
        </w:rPr>
        <w:t xml:space="preserve"> Resmi Gazetede yayımlanan 5403</w:t>
      </w:r>
      <w:r w:rsidRPr="00FD125E">
        <w:rPr>
          <w:rFonts w:asciiTheme="minorHAnsi" w:hAnsiTheme="minorHAnsi"/>
          <w:bCs/>
          <w:color w:val="000000"/>
        </w:rPr>
        <w:t>  sayılı Toprak Koruma ve Arazi Kullanımı Kanunu havza ile ilgili hususları içermektedir. Bu Kanunun “ erozyona duyarlı alanların belirlenmesi ve korunması” başlıklı 15. Maddesine göre Gıda Tarım ve Hayvancılık Bakanlığı;</w:t>
      </w:r>
    </w:p>
    <w:p w:rsidR="00643797" w:rsidRPr="00E33EE5" w:rsidRDefault="00643797" w:rsidP="001A2DE5">
      <w:pPr>
        <w:pStyle w:val="ListeParagraf"/>
        <w:numPr>
          <w:ilvl w:val="0"/>
          <w:numId w:val="9"/>
        </w:numPr>
        <w:spacing w:after="0" w:line="360" w:lineRule="auto"/>
        <w:jc w:val="both"/>
        <w:rPr>
          <w:rFonts w:eastAsia="Times New Roman" w:cs="Times New Roman"/>
          <w:sz w:val="24"/>
          <w:szCs w:val="24"/>
          <w:lang w:eastAsia="tr-TR"/>
        </w:rPr>
      </w:pPr>
      <w:r w:rsidRPr="00E33EE5">
        <w:rPr>
          <w:rFonts w:eastAsia="Times New Roman" w:cs="Times New Roman"/>
          <w:bCs/>
          <w:sz w:val="24"/>
          <w:szCs w:val="24"/>
          <w:lang w:eastAsia="tr-TR"/>
        </w:rPr>
        <w:t>Erozyona duyarlı alanları belirlemek,</w:t>
      </w:r>
      <w:r w:rsidR="00E33EE5" w:rsidRPr="00E33EE5">
        <w:rPr>
          <w:rFonts w:eastAsia="Times New Roman" w:cs="Times New Roman"/>
          <w:bCs/>
          <w:sz w:val="24"/>
          <w:szCs w:val="24"/>
          <w:lang w:eastAsia="tr-TR"/>
        </w:rPr>
        <w:t xml:space="preserve"> </w:t>
      </w:r>
      <w:r w:rsidRPr="00E33EE5">
        <w:rPr>
          <w:rFonts w:eastAsia="Times New Roman" w:cs="Times New Roman"/>
          <w:bCs/>
          <w:sz w:val="24"/>
          <w:szCs w:val="24"/>
          <w:lang w:eastAsia="tr-TR"/>
        </w:rPr>
        <w:t>Bu alanlar için kullanım projeleri hazırlanmasını teşvik etmek,</w:t>
      </w:r>
    </w:p>
    <w:p w:rsidR="00643797" w:rsidRPr="00FD125E" w:rsidRDefault="00643797" w:rsidP="001A2DE5">
      <w:pPr>
        <w:pStyle w:val="ListeParagraf"/>
        <w:numPr>
          <w:ilvl w:val="0"/>
          <w:numId w:val="9"/>
        </w:numPr>
        <w:spacing w:after="0" w:line="360" w:lineRule="auto"/>
        <w:jc w:val="both"/>
        <w:rPr>
          <w:rFonts w:eastAsia="Times New Roman" w:cs="Times New Roman"/>
          <w:sz w:val="24"/>
          <w:szCs w:val="24"/>
          <w:lang w:eastAsia="tr-TR"/>
        </w:rPr>
      </w:pPr>
      <w:r w:rsidRPr="00FD125E">
        <w:rPr>
          <w:rFonts w:eastAsia="Times New Roman" w:cs="Times New Roman"/>
          <w:sz w:val="24"/>
          <w:szCs w:val="24"/>
          <w:lang w:eastAsia="tr-TR"/>
        </w:rPr>
        <w:lastRenderedPageBreak/>
        <w:t>Kurak, yarı kurak ve az yağışlı yerlerde iklim değişiklikleri ve insan faaliyetleri de dâhil olmak üzere, çeşitli nedenlerle toprak bozulması görülen çölleşmeye maruz alanlarda ilgili kamu kurum ve kuruluşları, sivil toplum örgütleri ile işbirliği yaparak gerekli önlemleri al</w:t>
      </w:r>
      <w:r w:rsidR="00DA2D91" w:rsidRPr="00FD125E">
        <w:rPr>
          <w:rFonts w:eastAsia="Times New Roman" w:cs="Times New Roman"/>
          <w:sz w:val="24"/>
          <w:szCs w:val="24"/>
          <w:lang w:eastAsia="tr-TR"/>
        </w:rPr>
        <w:t>mak veya aldırmak,</w:t>
      </w:r>
    </w:p>
    <w:p w:rsidR="00643797" w:rsidRPr="00FD125E" w:rsidRDefault="00643797" w:rsidP="001A2DE5">
      <w:pPr>
        <w:pStyle w:val="ListeParagraf"/>
        <w:numPr>
          <w:ilvl w:val="0"/>
          <w:numId w:val="9"/>
        </w:numPr>
        <w:spacing w:after="0" w:line="360" w:lineRule="auto"/>
        <w:jc w:val="both"/>
        <w:rPr>
          <w:rFonts w:eastAsia="Times New Roman" w:cs="Times New Roman"/>
          <w:sz w:val="24"/>
          <w:szCs w:val="24"/>
          <w:lang w:eastAsia="tr-TR"/>
        </w:rPr>
      </w:pPr>
      <w:r w:rsidRPr="00FD125E">
        <w:rPr>
          <w:rFonts w:eastAsia="Times New Roman" w:cs="Times New Roman"/>
          <w:sz w:val="24"/>
          <w:szCs w:val="24"/>
          <w:lang w:eastAsia="tr-TR"/>
        </w:rPr>
        <w:t xml:space="preserve">Erozyona duyarlı alanların belirlenmesi ve korunmasına ilişkin </w:t>
      </w:r>
      <w:proofErr w:type="spellStart"/>
      <w:r w:rsidRPr="00FD125E">
        <w:rPr>
          <w:rFonts w:eastAsia="Times New Roman" w:cs="Times New Roman"/>
          <w:sz w:val="24"/>
          <w:szCs w:val="24"/>
          <w:lang w:eastAsia="tr-TR"/>
        </w:rPr>
        <w:t>usûl</w:t>
      </w:r>
      <w:proofErr w:type="spellEnd"/>
      <w:r w:rsidRPr="00FD125E">
        <w:rPr>
          <w:rFonts w:eastAsia="Times New Roman" w:cs="Times New Roman"/>
          <w:sz w:val="24"/>
          <w:szCs w:val="24"/>
          <w:lang w:eastAsia="tr-TR"/>
        </w:rPr>
        <w:t xml:space="preserve"> ve esaslar belirlemek için Yönetmelik çıkarmakla görevlendirilmiştir.</w:t>
      </w:r>
    </w:p>
    <w:p w:rsidR="00C42366" w:rsidRDefault="00C42366" w:rsidP="001A2DE5">
      <w:pPr>
        <w:spacing w:line="360" w:lineRule="auto"/>
        <w:jc w:val="both"/>
        <w:rPr>
          <w:sz w:val="24"/>
          <w:szCs w:val="24"/>
          <w:lang w:eastAsia="tr-TR"/>
        </w:rPr>
      </w:pPr>
    </w:p>
    <w:p w:rsidR="00E111C9" w:rsidRDefault="00643797" w:rsidP="001A2DE5">
      <w:pPr>
        <w:spacing w:line="360" w:lineRule="auto"/>
        <w:jc w:val="both"/>
        <w:rPr>
          <w:sz w:val="24"/>
          <w:szCs w:val="24"/>
          <w:lang w:eastAsia="tr-TR"/>
        </w:rPr>
      </w:pPr>
      <w:r w:rsidRPr="00FD125E">
        <w:rPr>
          <w:sz w:val="24"/>
          <w:szCs w:val="24"/>
          <w:lang w:eastAsia="tr-TR"/>
        </w:rPr>
        <w:t>20 Mart 2012 tarihli Resmi Gazetede</w:t>
      </w:r>
      <w:r w:rsidRPr="00FD125E">
        <w:rPr>
          <w:rStyle w:val="DipnotBavurusu"/>
          <w:sz w:val="24"/>
          <w:szCs w:val="24"/>
          <w:lang w:eastAsia="tr-TR"/>
        </w:rPr>
        <w:footnoteReference w:id="12"/>
      </w:r>
      <w:r w:rsidRPr="00FD125E">
        <w:rPr>
          <w:sz w:val="24"/>
          <w:szCs w:val="24"/>
          <w:lang w:eastAsia="tr-TR"/>
        </w:rPr>
        <w:t xml:space="preserve"> yayımlanan 2012/7 sayılı Başbakanlık Genelgesi ile “Su Yönetimi Koordinasyon Kurulu” oluşturulmuştur.</w:t>
      </w:r>
      <w:r w:rsidR="0090216C">
        <w:rPr>
          <w:sz w:val="24"/>
          <w:szCs w:val="24"/>
          <w:lang w:eastAsia="tr-TR"/>
        </w:rPr>
        <w:t xml:space="preserve">  </w:t>
      </w:r>
      <w:r w:rsidR="00E111C9" w:rsidRPr="00FD125E">
        <w:rPr>
          <w:sz w:val="24"/>
          <w:szCs w:val="24"/>
          <w:lang w:eastAsia="tr-TR"/>
        </w:rPr>
        <w:t xml:space="preserve">4 Temmuz 2014 tarihli Resmi Gazete ’de yayımlanarak yürürlüğe giren “Ulusal Havza Yönetim Stratejisi (2014-2023)” </w:t>
      </w:r>
      <w:proofErr w:type="gramStart"/>
      <w:r w:rsidR="00E111C9" w:rsidRPr="00FD125E">
        <w:rPr>
          <w:sz w:val="24"/>
          <w:szCs w:val="24"/>
          <w:lang w:eastAsia="tr-TR"/>
        </w:rPr>
        <w:t>entegre</w:t>
      </w:r>
      <w:proofErr w:type="gramEnd"/>
      <w:r w:rsidR="00E111C9" w:rsidRPr="00FD125E">
        <w:rPr>
          <w:sz w:val="24"/>
          <w:szCs w:val="24"/>
          <w:lang w:eastAsia="tr-TR"/>
        </w:rPr>
        <w:t xml:space="preserve"> havza yönetiminde, dolayısı ile karar vericilerin  “bilinçlendirilmesi ve eğitilmesinde” yeni bir kilometre taşı olmuştur.</w:t>
      </w:r>
    </w:p>
    <w:p w:rsidR="00E33EE5" w:rsidRDefault="00E33EE5" w:rsidP="001A2DE5">
      <w:pPr>
        <w:spacing w:line="360" w:lineRule="auto"/>
        <w:jc w:val="both"/>
        <w:rPr>
          <w:sz w:val="24"/>
          <w:szCs w:val="24"/>
          <w:lang w:eastAsia="tr-TR"/>
        </w:rPr>
      </w:pPr>
      <w:r>
        <w:rPr>
          <w:sz w:val="24"/>
          <w:szCs w:val="24"/>
          <w:lang w:eastAsia="tr-TR"/>
        </w:rPr>
        <w:t>Bu rapor çerçevesinde incelenen mevzuatın bir kısmı tablo halinde aşağıda verilmiştir.</w:t>
      </w:r>
    </w:p>
    <w:p w:rsidR="00E33EE5" w:rsidRDefault="00E33EE5">
      <w:pPr>
        <w:spacing w:after="160" w:line="259" w:lineRule="auto"/>
        <w:rPr>
          <w:sz w:val="24"/>
          <w:szCs w:val="24"/>
          <w:lang w:eastAsia="tr-TR"/>
        </w:rPr>
      </w:pPr>
      <w:r>
        <w:rPr>
          <w:sz w:val="24"/>
          <w:szCs w:val="24"/>
          <w:lang w:eastAsia="tr-TR"/>
        </w:rPr>
        <w:br w:type="page"/>
      </w:r>
    </w:p>
    <w:p w:rsidR="00BB3159" w:rsidRDefault="00BB3159" w:rsidP="00BB3159">
      <w:pPr>
        <w:pStyle w:val="ResimYazs"/>
        <w:keepNext/>
      </w:pPr>
      <w:bookmarkStart w:id="24" w:name="_Toc405406094"/>
      <w:r>
        <w:lastRenderedPageBreak/>
        <w:t xml:space="preserve">Tablo </w:t>
      </w:r>
      <w:r>
        <w:fldChar w:fldCharType="begin"/>
      </w:r>
      <w:r>
        <w:instrText xml:space="preserve"> SEQ Tablo \* ARABIC </w:instrText>
      </w:r>
      <w:r>
        <w:fldChar w:fldCharType="separate"/>
      </w:r>
      <w:r>
        <w:rPr>
          <w:noProof/>
        </w:rPr>
        <w:t>2</w:t>
      </w:r>
      <w:r>
        <w:fldChar w:fldCharType="end"/>
      </w:r>
      <w:r>
        <w:t xml:space="preserve"> </w:t>
      </w:r>
      <w:r w:rsidRPr="00E33EE5">
        <w:rPr>
          <w:sz w:val="24"/>
          <w:lang w:val="tr-TR"/>
        </w:rPr>
        <w:t>Havza Yönetimi İle İlgili Türkiye Mevzuatından Bir Kaç Örnek</w:t>
      </w:r>
      <w:bookmarkEnd w:id="24"/>
    </w:p>
    <w:tbl>
      <w:tblPr>
        <w:tblW w:w="9065" w:type="dxa"/>
        <w:jc w:val="center"/>
        <w:tblInd w:w="841" w:type="dxa"/>
        <w:tblCellMar>
          <w:left w:w="70" w:type="dxa"/>
          <w:right w:w="70" w:type="dxa"/>
        </w:tblCellMar>
        <w:tblLook w:val="04A0" w:firstRow="1" w:lastRow="0" w:firstColumn="1" w:lastColumn="0" w:noHBand="0" w:noVBand="1"/>
      </w:tblPr>
      <w:tblGrid>
        <w:gridCol w:w="848"/>
        <w:gridCol w:w="2672"/>
        <w:gridCol w:w="1701"/>
        <w:gridCol w:w="3844"/>
      </w:tblGrid>
      <w:tr w:rsidR="0090216C" w:rsidRPr="00E33EE5" w:rsidTr="0090216C">
        <w:trPr>
          <w:trHeight w:val="315"/>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Sıra No</w:t>
            </w:r>
          </w:p>
        </w:tc>
        <w:tc>
          <w:tcPr>
            <w:tcW w:w="2672" w:type="dxa"/>
            <w:tcBorders>
              <w:top w:val="single" w:sz="4" w:space="0" w:color="auto"/>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Mevzuat Adı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Maddesi</w:t>
            </w:r>
          </w:p>
        </w:tc>
        <w:tc>
          <w:tcPr>
            <w:tcW w:w="3844" w:type="dxa"/>
            <w:tcBorders>
              <w:top w:val="single" w:sz="4" w:space="0" w:color="auto"/>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Açıklama</w:t>
            </w:r>
          </w:p>
        </w:tc>
      </w:tr>
      <w:tr w:rsidR="0090216C" w:rsidRPr="00E33EE5" w:rsidTr="0090216C">
        <w:trPr>
          <w:trHeight w:val="315"/>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1</w:t>
            </w:r>
          </w:p>
        </w:tc>
        <w:tc>
          <w:tcPr>
            <w:tcW w:w="2672"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Anayasa</w:t>
            </w:r>
          </w:p>
        </w:tc>
        <w:tc>
          <w:tcPr>
            <w:tcW w:w="1701" w:type="dxa"/>
            <w:tcBorders>
              <w:top w:val="nil"/>
              <w:left w:val="nil"/>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44. Madde</w:t>
            </w:r>
          </w:p>
        </w:tc>
        <w:tc>
          <w:tcPr>
            <w:tcW w:w="3844"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Toprak Mülkiyeti (Erozyon)</w:t>
            </w:r>
          </w:p>
        </w:tc>
      </w:tr>
      <w:tr w:rsidR="0090216C" w:rsidRPr="00E33EE5" w:rsidTr="0090216C">
        <w:trPr>
          <w:trHeight w:val="630"/>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2</w:t>
            </w:r>
          </w:p>
        </w:tc>
        <w:tc>
          <w:tcPr>
            <w:tcW w:w="2672"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Anayasa</w:t>
            </w:r>
          </w:p>
        </w:tc>
        <w:tc>
          <w:tcPr>
            <w:tcW w:w="1701" w:type="dxa"/>
            <w:tcBorders>
              <w:top w:val="nil"/>
              <w:left w:val="nil"/>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169. Madde</w:t>
            </w:r>
          </w:p>
        </w:tc>
        <w:tc>
          <w:tcPr>
            <w:tcW w:w="3844"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Ormanların Korunması ve Geliştirilmesi</w:t>
            </w:r>
          </w:p>
        </w:tc>
      </w:tr>
      <w:tr w:rsidR="0090216C" w:rsidRPr="00E33EE5" w:rsidTr="0090216C">
        <w:trPr>
          <w:trHeight w:val="349"/>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3</w:t>
            </w:r>
          </w:p>
        </w:tc>
        <w:tc>
          <w:tcPr>
            <w:tcW w:w="2672"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Anayasa</w:t>
            </w:r>
          </w:p>
        </w:tc>
        <w:tc>
          <w:tcPr>
            <w:tcW w:w="1701" w:type="dxa"/>
            <w:tcBorders>
              <w:top w:val="nil"/>
              <w:left w:val="nil"/>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170. Madde</w:t>
            </w:r>
          </w:p>
        </w:tc>
        <w:tc>
          <w:tcPr>
            <w:tcW w:w="3844"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Orman Köylüsünün Korunması</w:t>
            </w:r>
          </w:p>
        </w:tc>
      </w:tr>
      <w:tr w:rsidR="0090216C" w:rsidRPr="00E33EE5" w:rsidTr="0090216C">
        <w:trPr>
          <w:trHeight w:val="315"/>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4</w:t>
            </w:r>
          </w:p>
        </w:tc>
        <w:tc>
          <w:tcPr>
            <w:tcW w:w="2672"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6831 Sayılı Orman Kanunu</w:t>
            </w:r>
          </w:p>
        </w:tc>
        <w:tc>
          <w:tcPr>
            <w:tcW w:w="1701" w:type="dxa"/>
            <w:tcBorders>
              <w:top w:val="nil"/>
              <w:left w:val="nil"/>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 </w:t>
            </w:r>
          </w:p>
        </w:tc>
        <w:tc>
          <w:tcPr>
            <w:tcW w:w="3844"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 </w:t>
            </w:r>
          </w:p>
        </w:tc>
      </w:tr>
      <w:tr w:rsidR="0090216C" w:rsidRPr="00E33EE5" w:rsidTr="0090216C">
        <w:trPr>
          <w:trHeight w:val="315"/>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sz w:val="24"/>
                <w:szCs w:val="24"/>
                <w:lang w:eastAsia="tr-TR"/>
              </w:rPr>
            </w:pPr>
            <w:r w:rsidRPr="00E33EE5">
              <w:rPr>
                <w:rFonts w:ascii="Calibri" w:eastAsia="Times New Roman" w:hAnsi="Calibri" w:cs="Times New Roman"/>
                <w:sz w:val="24"/>
                <w:szCs w:val="24"/>
                <w:lang w:eastAsia="tr-TR"/>
              </w:rPr>
              <w:t>5</w:t>
            </w:r>
          </w:p>
        </w:tc>
        <w:tc>
          <w:tcPr>
            <w:tcW w:w="2672"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sz w:val="24"/>
                <w:szCs w:val="24"/>
                <w:lang w:eastAsia="tr-TR"/>
              </w:rPr>
            </w:pPr>
            <w:r w:rsidRPr="00E33EE5">
              <w:rPr>
                <w:rFonts w:ascii="Calibri" w:eastAsia="Times New Roman" w:hAnsi="Calibri" w:cs="Times New Roman"/>
                <w:sz w:val="24"/>
                <w:szCs w:val="24"/>
                <w:lang w:eastAsia="tr-TR"/>
              </w:rPr>
              <w:t>831 Sayılı Sular Hakkında Kanun</w:t>
            </w:r>
          </w:p>
        </w:tc>
        <w:tc>
          <w:tcPr>
            <w:tcW w:w="1701" w:type="dxa"/>
            <w:tcBorders>
              <w:top w:val="nil"/>
              <w:left w:val="nil"/>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sz w:val="24"/>
                <w:szCs w:val="24"/>
                <w:lang w:eastAsia="tr-TR"/>
              </w:rPr>
            </w:pPr>
            <w:r w:rsidRPr="00E33EE5">
              <w:rPr>
                <w:rFonts w:ascii="Calibri" w:eastAsia="Times New Roman" w:hAnsi="Calibri" w:cs="Times New Roman"/>
                <w:sz w:val="24"/>
                <w:szCs w:val="24"/>
                <w:lang w:eastAsia="tr-TR"/>
              </w:rPr>
              <w:t> </w:t>
            </w:r>
          </w:p>
        </w:tc>
        <w:tc>
          <w:tcPr>
            <w:tcW w:w="3844"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sz w:val="24"/>
                <w:szCs w:val="24"/>
                <w:lang w:eastAsia="tr-TR"/>
              </w:rPr>
            </w:pPr>
            <w:r w:rsidRPr="00E33EE5">
              <w:rPr>
                <w:rFonts w:ascii="Calibri" w:eastAsia="Times New Roman" w:hAnsi="Calibri" w:cs="Times New Roman"/>
                <w:sz w:val="24"/>
                <w:szCs w:val="24"/>
                <w:lang w:eastAsia="tr-TR"/>
              </w:rPr>
              <w:t> </w:t>
            </w:r>
          </w:p>
        </w:tc>
      </w:tr>
      <w:tr w:rsidR="00281CDA" w:rsidRPr="00E33EE5" w:rsidTr="0090216C">
        <w:trPr>
          <w:trHeight w:val="357"/>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281CDA" w:rsidRPr="00E33EE5" w:rsidRDefault="00281CDA"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6</w:t>
            </w:r>
          </w:p>
        </w:tc>
        <w:tc>
          <w:tcPr>
            <w:tcW w:w="2672" w:type="dxa"/>
            <w:tcBorders>
              <w:top w:val="nil"/>
              <w:left w:val="nil"/>
              <w:bottom w:val="single" w:sz="4" w:space="0" w:color="auto"/>
              <w:right w:val="single" w:sz="4" w:space="0" w:color="auto"/>
            </w:tcBorders>
            <w:shd w:val="clear" w:color="auto" w:fill="auto"/>
            <w:vAlign w:val="bottom"/>
            <w:hideMark/>
          </w:tcPr>
          <w:p w:rsidR="00281CDA" w:rsidRPr="00E33EE5" w:rsidRDefault="00281CDA"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Su Kanunu Tasarısı</w:t>
            </w:r>
          </w:p>
        </w:tc>
        <w:tc>
          <w:tcPr>
            <w:tcW w:w="5545" w:type="dxa"/>
            <w:gridSpan w:val="2"/>
            <w:tcBorders>
              <w:top w:val="nil"/>
              <w:left w:val="nil"/>
              <w:bottom w:val="single" w:sz="4" w:space="0" w:color="auto"/>
              <w:right w:val="single" w:sz="4" w:space="0" w:color="auto"/>
            </w:tcBorders>
            <w:shd w:val="clear" w:color="auto" w:fill="auto"/>
            <w:noWrap/>
            <w:vAlign w:val="bottom"/>
            <w:hideMark/>
          </w:tcPr>
          <w:p w:rsidR="00281CDA" w:rsidRPr="00E33EE5" w:rsidRDefault="00281CDA" w:rsidP="00281CDA">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 TBMM Komisyonlarında Görüşülüyor</w:t>
            </w:r>
          </w:p>
        </w:tc>
      </w:tr>
      <w:tr w:rsidR="00E33EE5" w:rsidRPr="00E33EE5" w:rsidTr="0090216C">
        <w:trPr>
          <w:trHeight w:val="423"/>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7</w:t>
            </w:r>
          </w:p>
        </w:tc>
        <w:tc>
          <w:tcPr>
            <w:tcW w:w="8217" w:type="dxa"/>
            <w:gridSpan w:val="3"/>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745 Sayılı Orman ve Su İşleri Bakanlığının Teşkilat Ve Görevleri Hakkında Kanun Hükmünde Kararname </w:t>
            </w:r>
          </w:p>
        </w:tc>
      </w:tr>
      <w:tr w:rsidR="00E33EE5" w:rsidRPr="00E33EE5" w:rsidTr="0090216C">
        <w:trPr>
          <w:trHeight w:val="593"/>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8</w:t>
            </w:r>
          </w:p>
        </w:tc>
        <w:tc>
          <w:tcPr>
            <w:tcW w:w="8217" w:type="dxa"/>
            <w:gridSpan w:val="3"/>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3234 sayılı Orman Genel Müdürlüğü Teşkilat ve Görevleri Hakkında Kanun Hükmünde Kararnamenin Değiştirilerek Kabulü Hakkında Kanun</w:t>
            </w:r>
          </w:p>
        </w:tc>
      </w:tr>
      <w:tr w:rsidR="00E33EE5" w:rsidRPr="00E33EE5" w:rsidTr="0090216C">
        <w:trPr>
          <w:trHeight w:val="638"/>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9</w:t>
            </w:r>
          </w:p>
        </w:tc>
        <w:tc>
          <w:tcPr>
            <w:tcW w:w="8217" w:type="dxa"/>
            <w:gridSpan w:val="3"/>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639 Sayılı Gıda, Tarım Ve Hayvancılık Bakanlığının Teşkilat Ve Görevleri Hakkında Kanun Hükmünde Kararname</w:t>
            </w:r>
          </w:p>
        </w:tc>
      </w:tr>
      <w:tr w:rsidR="00E33EE5" w:rsidRPr="00E33EE5" w:rsidTr="0090216C">
        <w:trPr>
          <w:trHeight w:val="562"/>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10</w:t>
            </w:r>
          </w:p>
        </w:tc>
        <w:tc>
          <w:tcPr>
            <w:tcW w:w="8217" w:type="dxa"/>
            <w:gridSpan w:val="3"/>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644 Sayılı Çevre ve Şehircilik Bakanlığının Teşkilat Ve Görevleri Hakkında Kanun Hükmünde Kararname</w:t>
            </w:r>
          </w:p>
        </w:tc>
      </w:tr>
      <w:tr w:rsidR="00E33EE5" w:rsidRPr="00E33EE5" w:rsidTr="0090216C">
        <w:trPr>
          <w:trHeight w:val="245"/>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11</w:t>
            </w:r>
          </w:p>
        </w:tc>
        <w:tc>
          <w:tcPr>
            <w:tcW w:w="8217" w:type="dxa"/>
            <w:gridSpan w:val="3"/>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lang w:eastAsia="tr-TR"/>
              </w:rPr>
            </w:pPr>
            <w:r w:rsidRPr="00E33EE5">
              <w:rPr>
                <w:rFonts w:ascii="Calibri" w:eastAsia="Times New Roman" w:hAnsi="Calibri" w:cs="Times New Roman"/>
                <w:color w:val="000000"/>
                <w:lang w:eastAsia="tr-TR"/>
              </w:rPr>
              <w:t xml:space="preserve">5403  sayılı Toprak Koruma ve Arazi Kullanımı Kanunu </w:t>
            </w:r>
          </w:p>
        </w:tc>
      </w:tr>
      <w:tr w:rsidR="00E33EE5" w:rsidRPr="00E33EE5" w:rsidTr="0090216C">
        <w:trPr>
          <w:trHeight w:val="315"/>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12</w:t>
            </w:r>
          </w:p>
        </w:tc>
        <w:tc>
          <w:tcPr>
            <w:tcW w:w="4373" w:type="dxa"/>
            <w:gridSpan w:val="2"/>
            <w:tcBorders>
              <w:top w:val="nil"/>
              <w:left w:val="nil"/>
              <w:bottom w:val="single" w:sz="4" w:space="0" w:color="auto"/>
              <w:right w:val="single" w:sz="4" w:space="0" w:color="auto"/>
            </w:tcBorders>
            <w:shd w:val="clear" w:color="auto" w:fill="auto"/>
            <w:noWrap/>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 xml:space="preserve">2012/7 sayılı Başbakanlık Genelgesi </w:t>
            </w:r>
          </w:p>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 </w:t>
            </w:r>
          </w:p>
        </w:tc>
        <w:tc>
          <w:tcPr>
            <w:tcW w:w="3844" w:type="dxa"/>
            <w:tcBorders>
              <w:top w:val="nil"/>
              <w:left w:val="nil"/>
              <w:bottom w:val="single" w:sz="4" w:space="0" w:color="auto"/>
              <w:right w:val="single" w:sz="4" w:space="0" w:color="auto"/>
            </w:tcBorders>
            <w:shd w:val="clear" w:color="auto" w:fill="auto"/>
            <w:vAlign w:val="bottom"/>
            <w:hideMark/>
          </w:tcPr>
          <w:p w:rsidR="00E33EE5" w:rsidRPr="00E33EE5" w:rsidRDefault="00E33EE5"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Su Yönetimi Koordinasyon Kurulu</w:t>
            </w:r>
          </w:p>
        </w:tc>
      </w:tr>
      <w:tr w:rsidR="00281CDA" w:rsidRPr="00E33EE5" w:rsidTr="0090216C">
        <w:trPr>
          <w:trHeight w:val="315"/>
          <w:jc w:val="center"/>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rsidR="00281CDA" w:rsidRPr="00E33EE5" w:rsidRDefault="00281CDA"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13</w:t>
            </w:r>
          </w:p>
        </w:tc>
        <w:tc>
          <w:tcPr>
            <w:tcW w:w="8217" w:type="dxa"/>
            <w:gridSpan w:val="3"/>
            <w:tcBorders>
              <w:top w:val="nil"/>
              <w:left w:val="nil"/>
              <w:bottom w:val="single" w:sz="4" w:space="0" w:color="auto"/>
              <w:right w:val="single" w:sz="4" w:space="0" w:color="auto"/>
            </w:tcBorders>
            <w:shd w:val="clear" w:color="auto" w:fill="auto"/>
            <w:noWrap/>
            <w:vAlign w:val="bottom"/>
            <w:hideMark/>
          </w:tcPr>
          <w:p w:rsidR="00281CDA" w:rsidRPr="00E33EE5" w:rsidRDefault="00281CDA" w:rsidP="00E33EE5">
            <w:pPr>
              <w:spacing w:after="0" w:line="240" w:lineRule="auto"/>
              <w:rPr>
                <w:rFonts w:ascii="Calibri" w:eastAsia="Times New Roman" w:hAnsi="Calibri" w:cs="Times New Roman"/>
                <w:color w:val="000000"/>
                <w:sz w:val="24"/>
                <w:szCs w:val="24"/>
                <w:lang w:eastAsia="tr-TR"/>
              </w:rPr>
            </w:pPr>
            <w:r w:rsidRPr="00E33EE5">
              <w:rPr>
                <w:rFonts w:ascii="Calibri" w:eastAsia="Times New Roman" w:hAnsi="Calibri" w:cs="Times New Roman"/>
                <w:color w:val="000000"/>
                <w:sz w:val="24"/>
                <w:szCs w:val="24"/>
                <w:lang w:eastAsia="tr-TR"/>
              </w:rPr>
              <w:t>Ulusal Havza Yönetim Stratejisi (2014-2023)</w:t>
            </w:r>
          </w:p>
        </w:tc>
      </w:tr>
    </w:tbl>
    <w:p w:rsidR="00E33EE5" w:rsidRPr="00FD125E" w:rsidRDefault="00E33EE5" w:rsidP="001A2DE5">
      <w:pPr>
        <w:spacing w:line="360" w:lineRule="auto"/>
        <w:jc w:val="both"/>
        <w:rPr>
          <w:sz w:val="24"/>
          <w:szCs w:val="24"/>
          <w:lang w:eastAsia="tr-TR"/>
        </w:rPr>
      </w:pPr>
    </w:p>
    <w:p w:rsidR="00BB3159" w:rsidRDefault="00BB3159" w:rsidP="00BB3159">
      <w:pPr>
        <w:pStyle w:val="ResimYazs"/>
        <w:keepNext/>
      </w:pPr>
      <w:bookmarkStart w:id="25" w:name="_Toc405406095"/>
      <w:r>
        <w:t xml:space="preserve">Tablo </w:t>
      </w:r>
      <w:r>
        <w:fldChar w:fldCharType="begin"/>
      </w:r>
      <w:r>
        <w:instrText xml:space="preserve"> SEQ Tablo \* ARABIC </w:instrText>
      </w:r>
      <w:r>
        <w:fldChar w:fldCharType="separate"/>
      </w:r>
      <w:r>
        <w:rPr>
          <w:noProof/>
        </w:rPr>
        <w:t>3</w:t>
      </w:r>
      <w:r>
        <w:fldChar w:fldCharType="end"/>
      </w:r>
      <w:r>
        <w:t xml:space="preserve"> </w:t>
      </w:r>
      <w:r w:rsidRPr="00FD125E">
        <w:rPr>
          <w:rFonts w:asciiTheme="minorHAnsi" w:hAnsiTheme="minorHAnsi"/>
          <w:sz w:val="24"/>
          <w:szCs w:val="24"/>
          <w:lang w:val="tr-TR"/>
        </w:rPr>
        <w:t>Türkiye’deki Üst Düzey Karar Vericilerin Durumlarının Değerlendirilmesi</w:t>
      </w:r>
      <w:bookmarkEnd w:id="25"/>
    </w:p>
    <w:tbl>
      <w:tblPr>
        <w:tblStyle w:val="TabloKlavuzu"/>
        <w:tblW w:w="9073" w:type="dxa"/>
        <w:tblInd w:w="-176" w:type="dxa"/>
        <w:tblLook w:val="04A0" w:firstRow="1" w:lastRow="0" w:firstColumn="1" w:lastColumn="0" w:noHBand="0" w:noVBand="1"/>
      </w:tblPr>
      <w:tblGrid>
        <w:gridCol w:w="9073"/>
      </w:tblGrid>
      <w:tr w:rsidR="00AC0F9B" w:rsidRPr="00FD125E" w:rsidTr="00C42366">
        <w:tc>
          <w:tcPr>
            <w:tcW w:w="9073" w:type="dxa"/>
          </w:tcPr>
          <w:p w:rsidR="00AC0F9B" w:rsidRPr="00FD125E" w:rsidRDefault="00AC0F9B" w:rsidP="001A2DE5">
            <w:pPr>
              <w:spacing w:line="360" w:lineRule="auto"/>
              <w:jc w:val="both"/>
              <w:rPr>
                <w:sz w:val="24"/>
                <w:szCs w:val="24"/>
                <w:lang w:eastAsia="tr-TR"/>
              </w:rPr>
            </w:pPr>
            <w:r w:rsidRPr="00FD125E">
              <w:rPr>
                <w:sz w:val="24"/>
                <w:szCs w:val="24"/>
                <w:lang w:eastAsia="tr-TR"/>
              </w:rPr>
              <w:t xml:space="preserve">Karar vericilerin dağlık havzaların yönetimi konusunda bilgi ve ilgiye sahip olması gerekli finans ve desteklerin sağlanması ve sürdürülebilirliği açından son derece önemli görülmektedir. Bu açıdan bakıldığında Türkiye’deki karar vericilerin konuyla yakından ilgilendikleri, mevzuat, kurumsal düzenleme ve mali destek </w:t>
            </w:r>
            <w:r w:rsidR="008C075A" w:rsidRPr="00FD125E">
              <w:rPr>
                <w:sz w:val="24"/>
                <w:szCs w:val="24"/>
                <w:lang w:eastAsia="tr-TR"/>
              </w:rPr>
              <w:t>bakımından gerekli destekleri verdikleri tespit edilmiştir.</w:t>
            </w:r>
          </w:p>
          <w:p w:rsidR="008C075A" w:rsidRPr="00FD125E" w:rsidRDefault="008C075A" w:rsidP="001A2DE5">
            <w:pPr>
              <w:spacing w:line="360" w:lineRule="auto"/>
              <w:jc w:val="both"/>
              <w:rPr>
                <w:sz w:val="24"/>
                <w:szCs w:val="24"/>
                <w:lang w:eastAsia="tr-TR"/>
              </w:rPr>
            </w:pPr>
            <w:r w:rsidRPr="00FD125E">
              <w:rPr>
                <w:sz w:val="24"/>
                <w:szCs w:val="24"/>
                <w:lang w:eastAsia="tr-TR"/>
              </w:rPr>
              <w:t>Bunda;</w:t>
            </w:r>
          </w:p>
          <w:p w:rsidR="008C075A" w:rsidRPr="00FD125E" w:rsidRDefault="008C075A" w:rsidP="001A2DE5">
            <w:pPr>
              <w:pStyle w:val="ListeParagraf"/>
              <w:numPr>
                <w:ilvl w:val="0"/>
                <w:numId w:val="37"/>
              </w:numPr>
              <w:spacing w:line="360" w:lineRule="auto"/>
              <w:jc w:val="both"/>
              <w:rPr>
                <w:sz w:val="24"/>
                <w:szCs w:val="24"/>
                <w:lang w:eastAsia="tr-TR"/>
              </w:rPr>
            </w:pPr>
            <w:r w:rsidRPr="00FD125E">
              <w:rPr>
                <w:sz w:val="24"/>
                <w:szCs w:val="24"/>
                <w:lang w:eastAsia="tr-TR"/>
              </w:rPr>
              <w:t xml:space="preserve">2014 Kasım ayı itibari ile sayıları 12 bulan Orman Fakültelerinin ve </w:t>
            </w:r>
            <w:r w:rsidR="00F66510" w:rsidRPr="00FD125E">
              <w:rPr>
                <w:sz w:val="24"/>
                <w:szCs w:val="24"/>
                <w:lang w:eastAsia="tr-TR"/>
              </w:rPr>
              <w:t>Ziraat</w:t>
            </w:r>
            <w:r w:rsidRPr="00FD125E">
              <w:rPr>
                <w:sz w:val="24"/>
                <w:szCs w:val="24"/>
                <w:lang w:eastAsia="tr-TR"/>
              </w:rPr>
              <w:t xml:space="preserve"> Fakültelerinin, ilgili yüksekokulların, ormancılık araştırma enstitülerinin,</w:t>
            </w:r>
          </w:p>
          <w:p w:rsidR="008C075A" w:rsidRPr="00FD125E" w:rsidRDefault="008C075A" w:rsidP="001A2DE5">
            <w:pPr>
              <w:pStyle w:val="ListeParagraf"/>
              <w:numPr>
                <w:ilvl w:val="0"/>
                <w:numId w:val="37"/>
              </w:numPr>
              <w:spacing w:line="360" w:lineRule="auto"/>
              <w:jc w:val="both"/>
              <w:rPr>
                <w:sz w:val="24"/>
                <w:szCs w:val="24"/>
                <w:lang w:eastAsia="tr-TR"/>
              </w:rPr>
            </w:pPr>
            <w:r w:rsidRPr="00FD125E">
              <w:rPr>
                <w:sz w:val="24"/>
                <w:szCs w:val="24"/>
                <w:lang w:eastAsia="tr-TR"/>
              </w:rPr>
              <w:t>İlk kuruluşu 1839 yılına varan orman teşkilatının,</w:t>
            </w:r>
          </w:p>
          <w:p w:rsidR="008C075A" w:rsidRPr="00FD125E" w:rsidRDefault="008C075A" w:rsidP="001A2DE5">
            <w:pPr>
              <w:pStyle w:val="ListeParagraf"/>
              <w:numPr>
                <w:ilvl w:val="0"/>
                <w:numId w:val="37"/>
              </w:numPr>
              <w:spacing w:line="360" w:lineRule="auto"/>
              <w:jc w:val="both"/>
              <w:rPr>
                <w:sz w:val="24"/>
                <w:szCs w:val="24"/>
                <w:lang w:eastAsia="tr-TR"/>
              </w:rPr>
            </w:pPr>
            <w:r w:rsidRPr="00FD125E">
              <w:rPr>
                <w:sz w:val="24"/>
                <w:szCs w:val="24"/>
                <w:lang w:eastAsia="tr-TR"/>
              </w:rPr>
              <w:t xml:space="preserve">Orman Mühendisleri Odası, Yeşil Türkiye Ormancılar Derneği, Türkiye Ormancılar, ORKOOP, TOBB Türkiye Orman Sektörü Meclisi gibi daha çok ormancılık mesleğine </w:t>
            </w:r>
            <w:r w:rsidRPr="00FD125E">
              <w:rPr>
                <w:sz w:val="24"/>
                <w:szCs w:val="24"/>
                <w:lang w:eastAsia="tr-TR"/>
              </w:rPr>
              <w:lastRenderedPageBreak/>
              <w:t>mensup kişilerin kurduğu sivil toplum örgütlerinin,</w:t>
            </w:r>
          </w:p>
          <w:p w:rsidR="008C075A" w:rsidRPr="00FD125E" w:rsidRDefault="008C075A" w:rsidP="001A2DE5">
            <w:pPr>
              <w:pStyle w:val="ListeParagraf"/>
              <w:numPr>
                <w:ilvl w:val="0"/>
                <w:numId w:val="37"/>
              </w:numPr>
              <w:spacing w:line="360" w:lineRule="auto"/>
              <w:jc w:val="both"/>
              <w:rPr>
                <w:sz w:val="24"/>
                <w:szCs w:val="24"/>
                <w:lang w:eastAsia="tr-TR"/>
              </w:rPr>
            </w:pPr>
            <w:r w:rsidRPr="00FD125E">
              <w:rPr>
                <w:sz w:val="24"/>
                <w:szCs w:val="24"/>
                <w:lang w:eastAsia="tr-TR"/>
              </w:rPr>
              <w:t>TEMA, Türkiye Toprak Bilimi Derneği gibi “konu amaçlı çalışan” sivil toplum örgütlerinin,</w:t>
            </w:r>
          </w:p>
          <w:p w:rsidR="008C075A" w:rsidRPr="00FD125E" w:rsidRDefault="008C075A" w:rsidP="001A2DE5">
            <w:pPr>
              <w:pStyle w:val="ListeParagraf"/>
              <w:numPr>
                <w:ilvl w:val="0"/>
                <w:numId w:val="37"/>
              </w:numPr>
              <w:spacing w:line="360" w:lineRule="auto"/>
              <w:jc w:val="both"/>
              <w:rPr>
                <w:sz w:val="24"/>
                <w:szCs w:val="24"/>
                <w:lang w:eastAsia="tr-TR"/>
              </w:rPr>
            </w:pPr>
            <w:r w:rsidRPr="00FD125E">
              <w:rPr>
                <w:sz w:val="24"/>
                <w:szCs w:val="24"/>
                <w:lang w:eastAsia="tr-TR"/>
              </w:rPr>
              <w:t>FAO, Dünya Bankası, IFAD, GEF kaynaklı yürütülen projelerin ve bunlarla sağlanan yakın ilişkilerin,</w:t>
            </w:r>
          </w:p>
          <w:p w:rsidR="008C075A" w:rsidRPr="00FD125E" w:rsidRDefault="008C075A" w:rsidP="001A2DE5">
            <w:pPr>
              <w:pStyle w:val="ListeParagraf"/>
              <w:numPr>
                <w:ilvl w:val="0"/>
                <w:numId w:val="37"/>
              </w:numPr>
              <w:spacing w:line="360" w:lineRule="auto"/>
              <w:jc w:val="both"/>
              <w:rPr>
                <w:sz w:val="24"/>
                <w:szCs w:val="24"/>
                <w:lang w:eastAsia="tr-TR"/>
              </w:rPr>
            </w:pPr>
            <w:r w:rsidRPr="00FD125E">
              <w:rPr>
                <w:sz w:val="24"/>
                <w:szCs w:val="24"/>
                <w:lang w:eastAsia="tr-TR"/>
              </w:rPr>
              <w:t>JICA, GIZ, TIKA gibi uluslararası kalkınma ajanları ile yakın çalışmanın,</w:t>
            </w:r>
          </w:p>
          <w:p w:rsidR="008C075A" w:rsidRPr="00FD125E" w:rsidRDefault="00FE2544" w:rsidP="001A2DE5">
            <w:pPr>
              <w:pStyle w:val="ListeParagraf"/>
              <w:numPr>
                <w:ilvl w:val="0"/>
                <w:numId w:val="37"/>
              </w:numPr>
              <w:spacing w:line="360" w:lineRule="auto"/>
              <w:jc w:val="both"/>
              <w:rPr>
                <w:sz w:val="24"/>
                <w:szCs w:val="24"/>
                <w:lang w:eastAsia="tr-TR"/>
              </w:rPr>
            </w:pPr>
            <w:r w:rsidRPr="00FD125E">
              <w:rPr>
                <w:sz w:val="24"/>
                <w:szCs w:val="24"/>
                <w:lang w:eastAsia="tr-TR"/>
              </w:rPr>
              <w:t>Farklı partilerde aktif siyaset yapan orman ve ziraat kökenli politikacıların,</w:t>
            </w:r>
          </w:p>
          <w:p w:rsidR="00FE2544" w:rsidRPr="00FD125E" w:rsidRDefault="00FE2544" w:rsidP="001A2DE5">
            <w:pPr>
              <w:pStyle w:val="ListeParagraf"/>
              <w:numPr>
                <w:ilvl w:val="0"/>
                <w:numId w:val="37"/>
              </w:numPr>
              <w:spacing w:line="360" w:lineRule="auto"/>
              <w:jc w:val="both"/>
              <w:rPr>
                <w:sz w:val="24"/>
                <w:szCs w:val="24"/>
                <w:lang w:eastAsia="tr-TR"/>
              </w:rPr>
            </w:pPr>
            <w:r w:rsidRPr="00FD125E">
              <w:rPr>
                <w:sz w:val="24"/>
                <w:szCs w:val="24"/>
                <w:lang w:eastAsia="tr-TR"/>
              </w:rPr>
              <w:t>Sel, taşkın, kuraklık, orman yangını vb. afetlerden alınan derslerin,</w:t>
            </w:r>
          </w:p>
          <w:p w:rsidR="00FE2544" w:rsidRPr="00FD125E" w:rsidRDefault="00FE2544" w:rsidP="001A2DE5">
            <w:pPr>
              <w:pStyle w:val="ListeParagraf"/>
              <w:numPr>
                <w:ilvl w:val="0"/>
                <w:numId w:val="37"/>
              </w:numPr>
              <w:spacing w:line="360" w:lineRule="auto"/>
              <w:jc w:val="both"/>
              <w:rPr>
                <w:sz w:val="24"/>
                <w:szCs w:val="24"/>
                <w:lang w:eastAsia="tr-TR"/>
              </w:rPr>
            </w:pPr>
            <w:r w:rsidRPr="00FD125E">
              <w:rPr>
                <w:sz w:val="24"/>
                <w:szCs w:val="24"/>
                <w:lang w:eastAsia="tr-TR"/>
              </w:rPr>
              <w:t>Dünyayı bilen yetişmiş insan gücünün son derece önemli katkıları olmuştur.</w:t>
            </w:r>
          </w:p>
        </w:tc>
      </w:tr>
    </w:tbl>
    <w:p w:rsidR="007A35F2" w:rsidRPr="00FD125E" w:rsidRDefault="00A00C4D" w:rsidP="001A2DE5">
      <w:pPr>
        <w:pStyle w:val="Balk2"/>
        <w:numPr>
          <w:ilvl w:val="1"/>
          <w:numId w:val="4"/>
        </w:numPr>
        <w:spacing w:before="0" w:line="360" w:lineRule="auto"/>
        <w:jc w:val="both"/>
        <w:rPr>
          <w:rFonts w:asciiTheme="minorHAnsi" w:hAnsiTheme="minorHAnsi"/>
          <w:sz w:val="24"/>
          <w:szCs w:val="24"/>
        </w:rPr>
      </w:pPr>
      <w:bookmarkStart w:id="26" w:name="_Toc405406177"/>
      <w:r w:rsidRPr="00FD125E">
        <w:rPr>
          <w:rFonts w:asciiTheme="minorHAnsi" w:hAnsiTheme="minorHAnsi"/>
          <w:sz w:val="24"/>
          <w:szCs w:val="24"/>
        </w:rPr>
        <w:lastRenderedPageBreak/>
        <w:t>Dağlık Havzalarda Yasayan Halk</w:t>
      </w:r>
      <w:bookmarkEnd w:id="26"/>
      <w:r w:rsidRPr="00FD125E">
        <w:rPr>
          <w:rFonts w:asciiTheme="minorHAnsi" w:hAnsiTheme="minorHAnsi"/>
          <w:sz w:val="24"/>
          <w:szCs w:val="24"/>
        </w:rPr>
        <w:t xml:space="preserve"> </w:t>
      </w:r>
    </w:p>
    <w:p w:rsidR="00FE2544" w:rsidRPr="00FD125E" w:rsidRDefault="009623F5" w:rsidP="001A2DE5">
      <w:pPr>
        <w:spacing w:line="360" w:lineRule="auto"/>
        <w:jc w:val="both"/>
        <w:rPr>
          <w:sz w:val="24"/>
          <w:szCs w:val="24"/>
          <w:lang w:eastAsia="tr-TR"/>
        </w:rPr>
      </w:pPr>
      <w:r w:rsidRPr="00FD125E">
        <w:rPr>
          <w:sz w:val="24"/>
          <w:szCs w:val="24"/>
          <w:lang w:eastAsia="tr-TR"/>
        </w:rPr>
        <w:t xml:space="preserve">Havzalarda yasayan </w:t>
      </w:r>
      <w:r w:rsidR="00FE2544" w:rsidRPr="00FD125E">
        <w:rPr>
          <w:sz w:val="24"/>
          <w:szCs w:val="24"/>
          <w:lang w:eastAsia="tr-TR"/>
        </w:rPr>
        <w:t>insanların</w:t>
      </w:r>
      <w:r w:rsidRPr="00FD125E">
        <w:rPr>
          <w:sz w:val="24"/>
          <w:szCs w:val="24"/>
          <w:lang w:eastAsia="tr-TR"/>
        </w:rPr>
        <w:t xml:space="preserve"> </w:t>
      </w:r>
      <w:r w:rsidR="00FE2544" w:rsidRPr="00FD125E">
        <w:rPr>
          <w:sz w:val="24"/>
          <w:szCs w:val="24"/>
          <w:lang w:eastAsia="tr-TR"/>
        </w:rPr>
        <w:t>yanlış</w:t>
      </w:r>
      <w:r w:rsidRPr="00FD125E">
        <w:rPr>
          <w:sz w:val="24"/>
          <w:szCs w:val="24"/>
          <w:lang w:eastAsia="tr-TR"/>
        </w:rPr>
        <w:t xml:space="preserve"> arazi </w:t>
      </w:r>
      <w:r w:rsidR="00FE2544" w:rsidRPr="00FD125E">
        <w:rPr>
          <w:sz w:val="24"/>
          <w:szCs w:val="24"/>
          <w:lang w:eastAsia="tr-TR"/>
        </w:rPr>
        <w:t>kullanımlarından</w:t>
      </w:r>
      <w:r w:rsidRPr="00FD125E">
        <w:rPr>
          <w:sz w:val="24"/>
          <w:szCs w:val="24"/>
          <w:lang w:eastAsia="tr-TR"/>
        </w:rPr>
        <w:t xml:space="preserve"> </w:t>
      </w:r>
      <w:r w:rsidR="00FE2544" w:rsidRPr="00FD125E">
        <w:rPr>
          <w:sz w:val="24"/>
          <w:szCs w:val="24"/>
          <w:lang w:eastAsia="tr-TR"/>
        </w:rPr>
        <w:t>vazgeçmeleri</w:t>
      </w:r>
      <w:r w:rsidRPr="00FD125E">
        <w:rPr>
          <w:sz w:val="24"/>
          <w:szCs w:val="24"/>
          <w:lang w:eastAsia="tr-TR"/>
        </w:rPr>
        <w:t xml:space="preserve"> ve toprak ve su </w:t>
      </w:r>
      <w:r w:rsidR="00FE2544" w:rsidRPr="00FD125E">
        <w:rPr>
          <w:sz w:val="24"/>
          <w:szCs w:val="24"/>
          <w:lang w:eastAsia="tr-TR"/>
        </w:rPr>
        <w:t>kaynaklarını</w:t>
      </w:r>
      <w:r w:rsidRPr="00FD125E">
        <w:rPr>
          <w:sz w:val="24"/>
          <w:szCs w:val="24"/>
          <w:lang w:eastAsia="tr-TR"/>
        </w:rPr>
        <w:t xml:space="preserve"> daha iyi </w:t>
      </w:r>
      <w:r w:rsidR="00FE2544" w:rsidRPr="00FD125E">
        <w:rPr>
          <w:sz w:val="24"/>
          <w:szCs w:val="24"/>
          <w:lang w:eastAsia="tr-TR"/>
        </w:rPr>
        <w:t>kullanmaları iç</w:t>
      </w:r>
      <w:r w:rsidRPr="00FD125E">
        <w:rPr>
          <w:sz w:val="24"/>
          <w:szCs w:val="24"/>
          <w:lang w:eastAsia="tr-TR"/>
        </w:rPr>
        <w:t>in</w:t>
      </w:r>
      <w:r w:rsidR="00FE2544" w:rsidRPr="00FD125E">
        <w:rPr>
          <w:sz w:val="24"/>
          <w:szCs w:val="24"/>
          <w:lang w:eastAsia="tr-TR"/>
        </w:rPr>
        <w:t>; Orman ve Su İşleri Bakanlığı, Gıda Tarım ve Hayvancılık Bakanlığı başta olmak üzere diğer kamu kurumları ve ilgili sivil toplum örgütleri tarafından bazı eğitim</w:t>
      </w:r>
      <w:r w:rsidRPr="00FD125E">
        <w:rPr>
          <w:sz w:val="24"/>
          <w:szCs w:val="24"/>
          <w:lang w:eastAsia="tr-TR"/>
        </w:rPr>
        <w:t xml:space="preserve"> ve </w:t>
      </w:r>
      <w:r w:rsidR="00FE2544" w:rsidRPr="00FD125E">
        <w:rPr>
          <w:sz w:val="24"/>
          <w:szCs w:val="24"/>
          <w:lang w:eastAsia="tr-TR"/>
        </w:rPr>
        <w:t>bilinçlendirme</w:t>
      </w:r>
      <w:r w:rsidRPr="00FD125E">
        <w:rPr>
          <w:sz w:val="24"/>
          <w:szCs w:val="24"/>
          <w:lang w:eastAsia="tr-TR"/>
        </w:rPr>
        <w:t xml:space="preserve"> </w:t>
      </w:r>
      <w:r w:rsidR="00FE2544" w:rsidRPr="00FD125E">
        <w:rPr>
          <w:sz w:val="24"/>
          <w:szCs w:val="24"/>
          <w:lang w:eastAsia="tr-TR"/>
        </w:rPr>
        <w:t>çalışmaları yapılmaktadır.</w:t>
      </w:r>
    </w:p>
    <w:p w:rsidR="00444A5C" w:rsidRDefault="00444A5C" w:rsidP="001A2DE5">
      <w:pPr>
        <w:spacing w:line="360" w:lineRule="auto"/>
        <w:jc w:val="both"/>
        <w:rPr>
          <w:sz w:val="24"/>
          <w:szCs w:val="24"/>
          <w:lang w:eastAsia="tr-TR"/>
        </w:rPr>
      </w:pPr>
      <w:r w:rsidRPr="00FD125E">
        <w:rPr>
          <w:sz w:val="24"/>
          <w:szCs w:val="24"/>
          <w:lang w:eastAsia="tr-TR"/>
        </w:rPr>
        <w:t>Diğer taraftan mevzuatta geniş şekilde yer alan “havza” hususunun uygulamada tam olarak yerleşmediği, konunun olması gereken şekliyle geniş perspektiften değil daha çok içme, kullanma ve tarımsal amaçlı su temini üzerinde yoğunlaştığı tespiti de paylaşılmalıdır.</w:t>
      </w:r>
    </w:p>
    <w:p w:rsidR="003C1258" w:rsidRPr="00FD125E" w:rsidRDefault="00A00C4D" w:rsidP="001A2DE5">
      <w:pPr>
        <w:pStyle w:val="Balk2"/>
        <w:numPr>
          <w:ilvl w:val="1"/>
          <w:numId w:val="4"/>
        </w:numPr>
        <w:spacing w:before="0" w:line="360" w:lineRule="auto"/>
        <w:jc w:val="both"/>
        <w:rPr>
          <w:rFonts w:asciiTheme="minorHAnsi" w:hAnsiTheme="minorHAnsi"/>
          <w:sz w:val="24"/>
          <w:szCs w:val="24"/>
        </w:rPr>
      </w:pPr>
      <w:bookmarkStart w:id="27" w:name="_Toc405406178"/>
      <w:r w:rsidRPr="00FD125E">
        <w:rPr>
          <w:rFonts w:asciiTheme="minorHAnsi" w:hAnsiTheme="minorHAnsi"/>
          <w:sz w:val="24"/>
          <w:szCs w:val="24"/>
        </w:rPr>
        <w:t>Havza Çalışmalarında Görev Alan Kamu Kuruluşları Ve STK’lar</w:t>
      </w:r>
      <w:bookmarkEnd w:id="27"/>
    </w:p>
    <w:p w:rsidR="00FF001E" w:rsidRPr="00FD125E" w:rsidRDefault="00FF001E" w:rsidP="001A2DE5">
      <w:pPr>
        <w:spacing w:line="360" w:lineRule="auto"/>
        <w:rPr>
          <w:sz w:val="24"/>
          <w:szCs w:val="24"/>
          <w:lang w:eastAsia="tr-TR"/>
        </w:rPr>
      </w:pPr>
      <w:r w:rsidRPr="00FD125E">
        <w:rPr>
          <w:sz w:val="24"/>
          <w:szCs w:val="24"/>
          <w:lang w:eastAsia="tr-TR"/>
        </w:rPr>
        <w:t xml:space="preserve">Kamu kurum ve kuruluşları temel olarak mevzuatla (Anayasa, Yasa, Tüzük, Yönetmelik vb.) kendilerine verilen görevleri yerine getirmektedirler. Karar vericiler bölümünde detaylı şekilde incelendiği gibi Türkiye mevzuatında havza yönetimi hususunun yeterli şekilde yer aldığı değerlendirilmektedir. </w:t>
      </w:r>
    </w:p>
    <w:p w:rsidR="00FF001E" w:rsidRPr="00FD125E" w:rsidRDefault="00FF001E" w:rsidP="001A2DE5">
      <w:pPr>
        <w:spacing w:line="360" w:lineRule="auto"/>
        <w:rPr>
          <w:sz w:val="24"/>
          <w:szCs w:val="24"/>
          <w:lang w:eastAsia="tr-TR"/>
        </w:rPr>
      </w:pPr>
      <w:r w:rsidRPr="00FD125E">
        <w:rPr>
          <w:sz w:val="24"/>
          <w:szCs w:val="24"/>
          <w:lang w:eastAsia="tr-TR"/>
        </w:rPr>
        <w:t>Ancak çok sayıda Bakanlığın ve bu bakanlıklara bağlı birimlerin havza konusunda yetkili ve görevli oldukları dikkate alındığında bunlar arasında “</w:t>
      </w:r>
      <w:proofErr w:type="gramStart"/>
      <w:r w:rsidRPr="00FD125E">
        <w:rPr>
          <w:sz w:val="24"/>
          <w:szCs w:val="24"/>
          <w:lang w:eastAsia="tr-TR"/>
        </w:rPr>
        <w:t>entegre</w:t>
      </w:r>
      <w:proofErr w:type="gramEnd"/>
      <w:r w:rsidRPr="00FD125E">
        <w:rPr>
          <w:sz w:val="24"/>
          <w:szCs w:val="24"/>
          <w:lang w:eastAsia="tr-TR"/>
        </w:rPr>
        <w:t xml:space="preserve"> çalışmanın” zorluğu da görülmektedir.  2014-2013 yıllarında uygulanması hedeflenen “Ulusal Havza Yönetim Stratejisi”  farklı Bakanlıklar ve birimler arasındaki koordinasyon mecburiyetini dikkate alarak Yüksek Planlama Kararı olarak çıkarıldığı göz önünde bulundurulmalıdır.</w:t>
      </w:r>
    </w:p>
    <w:p w:rsidR="003C1258" w:rsidRPr="00FD125E" w:rsidRDefault="00A00C4D" w:rsidP="001A2DE5">
      <w:pPr>
        <w:pStyle w:val="Balk2"/>
        <w:numPr>
          <w:ilvl w:val="1"/>
          <w:numId w:val="4"/>
        </w:numPr>
        <w:spacing w:before="0" w:line="360" w:lineRule="auto"/>
        <w:jc w:val="both"/>
        <w:rPr>
          <w:rFonts w:asciiTheme="minorHAnsi" w:hAnsiTheme="minorHAnsi"/>
          <w:sz w:val="24"/>
          <w:szCs w:val="24"/>
        </w:rPr>
      </w:pPr>
      <w:bookmarkStart w:id="28" w:name="_Toc405406179"/>
      <w:r w:rsidRPr="00FD125E">
        <w:rPr>
          <w:rFonts w:asciiTheme="minorHAnsi" w:hAnsiTheme="minorHAnsi"/>
          <w:sz w:val="24"/>
          <w:szCs w:val="24"/>
        </w:rPr>
        <w:lastRenderedPageBreak/>
        <w:t>Genel Kamuoyu</w:t>
      </w:r>
      <w:bookmarkEnd w:id="28"/>
    </w:p>
    <w:p w:rsidR="007409B3" w:rsidRPr="00FD125E" w:rsidRDefault="007409B3" w:rsidP="00A6362F">
      <w:pPr>
        <w:spacing w:line="360" w:lineRule="auto"/>
        <w:jc w:val="both"/>
        <w:rPr>
          <w:sz w:val="24"/>
          <w:szCs w:val="24"/>
          <w:lang w:eastAsia="tr-TR"/>
        </w:rPr>
      </w:pPr>
      <w:r w:rsidRPr="00FD125E">
        <w:rPr>
          <w:sz w:val="24"/>
          <w:szCs w:val="24"/>
          <w:lang w:eastAsia="tr-TR"/>
        </w:rPr>
        <w:t>Genel kamuoyunun farkındalığının arttırılmasında sivil toplum örgütlerinin ve medyanın önemli rolü olmaktadır. Türkiye örneğinden bakıldığında “Türkiye Erozyonla Mücadele, Ağaçlandırma ve Doğal Varlıkları Koruma Vakfı-TEMA</w:t>
      </w:r>
      <w:r w:rsidRPr="00FD125E">
        <w:rPr>
          <w:rStyle w:val="DipnotBavurusu"/>
          <w:sz w:val="24"/>
          <w:szCs w:val="24"/>
          <w:lang w:eastAsia="tr-TR"/>
        </w:rPr>
        <w:footnoteReference w:id="13"/>
      </w:r>
      <w:r w:rsidRPr="00FD125E">
        <w:rPr>
          <w:sz w:val="24"/>
          <w:szCs w:val="24"/>
          <w:lang w:eastAsia="tr-TR"/>
        </w:rPr>
        <w:t xml:space="preserve">” dünya çapında bir başarı öyküsü olarak ortaya çıkmaktadır. </w:t>
      </w:r>
    </w:p>
    <w:p w:rsidR="002845AC" w:rsidRDefault="002845AC" w:rsidP="00A6362F">
      <w:pPr>
        <w:spacing w:line="360" w:lineRule="auto"/>
        <w:jc w:val="both"/>
        <w:rPr>
          <w:sz w:val="24"/>
          <w:szCs w:val="24"/>
          <w:lang w:eastAsia="tr-TR"/>
        </w:rPr>
      </w:pPr>
      <w:r w:rsidRPr="00FD125E">
        <w:rPr>
          <w:sz w:val="24"/>
          <w:szCs w:val="24"/>
          <w:lang w:eastAsia="tr-TR"/>
        </w:rPr>
        <w:t xml:space="preserve">1992 yılında kurulmuş olan TEMA; </w:t>
      </w:r>
      <w:r w:rsidR="007409B3" w:rsidRPr="00FD125E">
        <w:rPr>
          <w:sz w:val="24"/>
          <w:szCs w:val="24"/>
          <w:lang w:eastAsia="tr-TR"/>
        </w:rPr>
        <w:t xml:space="preserve">2014 yılı Kasım ayı itibari ile 500.000 den fazla </w:t>
      </w:r>
      <w:r w:rsidRPr="00FD125E">
        <w:rPr>
          <w:sz w:val="24"/>
          <w:szCs w:val="24"/>
          <w:lang w:eastAsia="tr-TR"/>
        </w:rPr>
        <w:t xml:space="preserve">üyeye sahiptir. </w:t>
      </w:r>
      <w:r w:rsidR="007409B3" w:rsidRPr="00FD125E">
        <w:rPr>
          <w:sz w:val="24"/>
          <w:szCs w:val="24"/>
          <w:lang w:eastAsia="tr-TR"/>
        </w:rPr>
        <w:t xml:space="preserve"> </w:t>
      </w:r>
      <w:r w:rsidRPr="00FD125E">
        <w:rPr>
          <w:sz w:val="24"/>
          <w:szCs w:val="24"/>
          <w:lang w:eastAsia="tr-TR"/>
        </w:rPr>
        <w:t>Türkiye’nin</w:t>
      </w:r>
      <w:r w:rsidR="007409B3" w:rsidRPr="00FD125E">
        <w:rPr>
          <w:sz w:val="24"/>
          <w:szCs w:val="24"/>
          <w:lang w:eastAsia="tr-TR"/>
        </w:rPr>
        <w:t xml:space="preserve"> dört bir yanında örgütlenmiş,  tamamen kendi </w:t>
      </w:r>
      <w:r w:rsidRPr="00FD125E">
        <w:rPr>
          <w:sz w:val="24"/>
          <w:szCs w:val="24"/>
          <w:lang w:eastAsia="tr-TR"/>
        </w:rPr>
        <w:t>imkânları</w:t>
      </w:r>
      <w:r w:rsidR="007409B3" w:rsidRPr="00FD125E">
        <w:rPr>
          <w:sz w:val="24"/>
          <w:szCs w:val="24"/>
          <w:lang w:eastAsia="tr-TR"/>
        </w:rPr>
        <w:t>, projeler ve bağışlarla projeler yürüten</w:t>
      </w:r>
      <w:r w:rsidRPr="00FD125E">
        <w:rPr>
          <w:sz w:val="24"/>
          <w:szCs w:val="24"/>
          <w:lang w:eastAsia="tr-TR"/>
        </w:rPr>
        <w:t xml:space="preserve"> TEMA</w:t>
      </w:r>
      <w:r w:rsidR="007409B3" w:rsidRPr="00FD125E">
        <w:rPr>
          <w:sz w:val="24"/>
          <w:szCs w:val="24"/>
          <w:lang w:eastAsia="tr-TR"/>
        </w:rPr>
        <w:t xml:space="preserve">, </w:t>
      </w:r>
      <w:r w:rsidRPr="00FD125E">
        <w:rPr>
          <w:sz w:val="24"/>
          <w:szCs w:val="24"/>
          <w:lang w:eastAsia="tr-TR"/>
        </w:rPr>
        <w:t>erozyonla mücadele, havza yönetimi, ağaçlandırma gibi konularda farkındalığın artmasında önemli rol oynamıştır.</w:t>
      </w:r>
      <w:r w:rsidR="00A6362F">
        <w:rPr>
          <w:sz w:val="24"/>
          <w:szCs w:val="24"/>
          <w:lang w:eastAsia="tr-TR"/>
        </w:rPr>
        <w:t xml:space="preserve"> </w:t>
      </w:r>
      <w:r w:rsidRPr="00FD125E">
        <w:rPr>
          <w:sz w:val="24"/>
          <w:szCs w:val="24"/>
          <w:lang w:eastAsia="tr-TR"/>
        </w:rPr>
        <w:t>Minik TEMA, Yavru TEMA, Ortaokul TEMA, Lise TEMA gibi programlarla eğitim kurumlarında etkin şekilde rol almıştır.</w:t>
      </w:r>
      <w:r w:rsidR="00A6362F">
        <w:rPr>
          <w:sz w:val="24"/>
          <w:szCs w:val="24"/>
          <w:lang w:eastAsia="tr-TR"/>
        </w:rPr>
        <w:t xml:space="preserve">  </w:t>
      </w:r>
      <w:r w:rsidR="00527636" w:rsidRPr="00FD125E">
        <w:rPr>
          <w:sz w:val="24"/>
          <w:szCs w:val="24"/>
          <w:lang w:eastAsia="tr-TR"/>
        </w:rPr>
        <w:t>Tüm kamuoyuna hitap eden TEMA yanında, Türkiye Toprak Bilimi Derneği</w:t>
      </w:r>
      <w:r w:rsidR="00527636" w:rsidRPr="00FD125E">
        <w:rPr>
          <w:rStyle w:val="DipnotBavurusu"/>
          <w:sz w:val="24"/>
          <w:szCs w:val="24"/>
          <w:lang w:eastAsia="tr-TR"/>
        </w:rPr>
        <w:footnoteReference w:id="14"/>
      </w:r>
      <w:r w:rsidR="00527636" w:rsidRPr="00FD125E">
        <w:rPr>
          <w:sz w:val="24"/>
          <w:szCs w:val="24"/>
          <w:lang w:eastAsia="tr-TR"/>
        </w:rPr>
        <w:t xml:space="preserve"> gibi son derece etkin ve daha çok akademik çevrelerden üyelerin yer aldığı sivil toplum örgütleri de bulunmaktadır. Bu dernekler tarafından yapılan toplantılarda, üretilen materyallerde “</w:t>
      </w:r>
      <w:proofErr w:type="gramStart"/>
      <w:r w:rsidR="00527636" w:rsidRPr="00FD125E">
        <w:rPr>
          <w:sz w:val="24"/>
          <w:szCs w:val="24"/>
          <w:lang w:eastAsia="tr-TR"/>
        </w:rPr>
        <w:t>entegre</w:t>
      </w:r>
      <w:proofErr w:type="gramEnd"/>
      <w:r w:rsidR="00527636" w:rsidRPr="00FD125E">
        <w:rPr>
          <w:sz w:val="24"/>
          <w:szCs w:val="24"/>
          <w:lang w:eastAsia="tr-TR"/>
        </w:rPr>
        <w:t xml:space="preserve"> havza konusu” bir şekilde yer almaktadır. </w:t>
      </w:r>
      <w:r w:rsidRPr="00FD125E">
        <w:rPr>
          <w:sz w:val="24"/>
          <w:szCs w:val="24"/>
          <w:lang w:eastAsia="tr-TR"/>
        </w:rPr>
        <w:t xml:space="preserve">Diğer taraftan münhasıran havza konusunda olmasa da “tarım, çevre, orman, sürdürülebilir kalkınma vb. “ konularda yayın yapan </w:t>
      </w:r>
      <w:r w:rsidR="00694DF1" w:rsidRPr="00FD125E">
        <w:rPr>
          <w:sz w:val="24"/>
          <w:szCs w:val="24"/>
          <w:lang w:eastAsia="tr-TR"/>
        </w:rPr>
        <w:t>birçok</w:t>
      </w:r>
      <w:r w:rsidRPr="00FD125E">
        <w:rPr>
          <w:sz w:val="24"/>
          <w:szCs w:val="24"/>
          <w:lang w:eastAsia="tr-TR"/>
        </w:rPr>
        <w:t xml:space="preserve"> </w:t>
      </w:r>
      <w:r w:rsidR="00694DF1" w:rsidRPr="00FD125E">
        <w:rPr>
          <w:sz w:val="24"/>
          <w:szCs w:val="24"/>
          <w:lang w:eastAsia="tr-TR"/>
        </w:rPr>
        <w:t>medya programı bulunmaktadır.</w:t>
      </w:r>
    </w:p>
    <w:p w:rsidR="00BB3159" w:rsidRDefault="00BB3159" w:rsidP="00BB3159">
      <w:pPr>
        <w:pStyle w:val="ResimYazs"/>
        <w:keepNext/>
      </w:pPr>
      <w:bookmarkStart w:id="29" w:name="_Toc405406096"/>
      <w:r>
        <w:t xml:space="preserve">Tablo </w:t>
      </w:r>
      <w:r>
        <w:fldChar w:fldCharType="begin"/>
      </w:r>
      <w:r>
        <w:instrText xml:space="preserve"> SEQ Tablo \* ARABIC </w:instrText>
      </w:r>
      <w:r>
        <w:fldChar w:fldCharType="separate"/>
      </w:r>
      <w:r>
        <w:rPr>
          <w:noProof/>
        </w:rPr>
        <w:t>4</w:t>
      </w:r>
      <w:r>
        <w:fldChar w:fldCharType="end"/>
      </w:r>
      <w:r>
        <w:t xml:space="preserve"> </w:t>
      </w:r>
      <w:r w:rsidRPr="00FD125E">
        <w:rPr>
          <w:rFonts w:asciiTheme="minorHAnsi" w:hAnsiTheme="minorHAnsi"/>
          <w:sz w:val="24"/>
          <w:szCs w:val="24"/>
          <w:lang w:val="tr-TR"/>
        </w:rPr>
        <w:t xml:space="preserve">Türkiye’deki </w:t>
      </w:r>
      <w:r>
        <w:rPr>
          <w:rFonts w:asciiTheme="minorHAnsi" w:hAnsiTheme="minorHAnsi"/>
          <w:sz w:val="24"/>
          <w:szCs w:val="24"/>
          <w:lang w:val="tr-TR"/>
        </w:rPr>
        <w:t xml:space="preserve">Medya </w:t>
      </w:r>
      <w:r w:rsidRPr="00FD125E">
        <w:rPr>
          <w:rFonts w:asciiTheme="minorHAnsi" w:hAnsiTheme="minorHAnsi"/>
          <w:sz w:val="24"/>
          <w:szCs w:val="24"/>
          <w:lang w:val="tr-TR"/>
        </w:rPr>
        <w:t>Programlardan Bazı Örnekler</w:t>
      </w:r>
      <w:bookmarkEnd w:id="29"/>
    </w:p>
    <w:tbl>
      <w:tblPr>
        <w:tblW w:w="8520" w:type="dxa"/>
        <w:tblInd w:w="55" w:type="dxa"/>
        <w:tblLayout w:type="fixed"/>
        <w:tblCellMar>
          <w:left w:w="70" w:type="dxa"/>
          <w:right w:w="70" w:type="dxa"/>
        </w:tblCellMar>
        <w:tblLook w:val="04A0" w:firstRow="1" w:lastRow="0" w:firstColumn="1" w:lastColumn="0" w:noHBand="0" w:noVBand="1"/>
      </w:tblPr>
      <w:tblGrid>
        <w:gridCol w:w="835"/>
        <w:gridCol w:w="2582"/>
        <w:gridCol w:w="2835"/>
        <w:gridCol w:w="2268"/>
      </w:tblGrid>
      <w:tr w:rsidR="00694DF1" w:rsidRPr="00FD125E" w:rsidTr="00A6362F">
        <w:trPr>
          <w:trHeight w:val="300"/>
        </w:trPr>
        <w:tc>
          <w:tcPr>
            <w:tcW w:w="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Sıra No</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Adı</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Web Adresi</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Sahiplik Durumu</w:t>
            </w:r>
          </w:p>
        </w:tc>
      </w:tr>
      <w:tr w:rsidR="00694DF1" w:rsidRPr="00FD125E" w:rsidTr="00A6362F">
        <w:trPr>
          <w:trHeight w:val="3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1</w:t>
            </w:r>
          </w:p>
        </w:tc>
        <w:tc>
          <w:tcPr>
            <w:tcW w:w="2582" w:type="dxa"/>
            <w:tcBorders>
              <w:top w:val="nil"/>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Bu Toprağın Sesi Programı</w:t>
            </w:r>
          </w:p>
        </w:tc>
        <w:tc>
          <w:tcPr>
            <w:tcW w:w="2835" w:type="dxa"/>
            <w:tcBorders>
              <w:top w:val="nil"/>
              <w:left w:val="nil"/>
              <w:bottom w:val="single" w:sz="4" w:space="0" w:color="auto"/>
              <w:right w:val="single" w:sz="4" w:space="0" w:color="auto"/>
            </w:tcBorders>
            <w:shd w:val="clear" w:color="auto" w:fill="auto"/>
            <w:vAlign w:val="bottom"/>
            <w:hideMark/>
          </w:tcPr>
          <w:p w:rsidR="00694DF1" w:rsidRPr="00FD125E" w:rsidRDefault="00C42366" w:rsidP="00A6362F">
            <w:pPr>
              <w:spacing w:after="0" w:line="240" w:lineRule="auto"/>
              <w:rPr>
                <w:rFonts w:eastAsia="Times New Roman" w:cs="Times New Roman"/>
                <w:color w:val="0000FF"/>
                <w:sz w:val="24"/>
                <w:szCs w:val="24"/>
                <w:u w:val="single"/>
                <w:lang w:eastAsia="tr-TR"/>
              </w:rPr>
            </w:pPr>
            <w:hyperlink r:id="rId25" w:history="1">
              <w:r w:rsidR="00694DF1" w:rsidRPr="00FD125E">
                <w:rPr>
                  <w:rFonts w:eastAsia="Times New Roman" w:cs="Times New Roman"/>
                  <w:color w:val="0000FF"/>
                  <w:sz w:val="24"/>
                  <w:szCs w:val="24"/>
                  <w:u w:val="single"/>
                  <w:lang w:eastAsia="tr-TR"/>
                </w:rPr>
                <w:t xml:space="preserve">http://www.bts.gen.tr/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Devlet/TRT</w:t>
            </w:r>
          </w:p>
        </w:tc>
      </w:tr>
      <w:tr w:rsidR="00694DF1" w:rsidRPr="00FD125E" w:rsidTr="00A6362F">
        <w:trPr>
          <w:trHeight w:val="3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2</w:t>
            </w:r>
          </w:p>
        </w:tc>
        <w:tc>
          <w:tcPr>
            <w:tcW w:w="2582" w:type="dxa"/>
            <w:tcBorders>
              <w:top w:val="nil"/>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Mavi Bilye Programı</w:t>
            </w:r>
          </w:p>
        </w:tc>
        <w:tc>
          <w:tcPr>
            <w:tcW w:w="2835" w:type="dxa"/>
            <w:tcBorders>
              <w:top w:val="nil"/>
              <w:left w:val="nil"/>
              <w:bottom w:val="single" w:sz="4" w:space="0" w:color="auto"/>
              <w:right w:val="single" w:sz="4" w:space="0" w:color="auto"/>
            </w:tcBorders>
            <w:shd w:val="clear" w:color="auto" w:fill="auto"/>
            <w:vAlign w:val="bottom"/>
            <w:hideMark/>
          </w:tcPr>
          <w:p w:rsidR="00694DF1" w:rsidRPr="00FD125E" w:rsidRDefault="00C42366" w:rsidP="00A6362F">
            <w:pPr>
              <w:spacing w:after="0" w:line="240" w:lineRule="auto"/>
              <w:rPr>
                <w:rFonts w:eastAsia="Times New Roman" w:cs="Times New Roman"/>
                <w:color w:val="0000FF"/>
                <w:sz w:val="24"/>
                <w:szCs w:val="24"/>
                <w:u w:val="single"/>
                <w:lang w:eastAsia="tr-TR"/>
              </w:rPr>
            </w:pPr>
            <w:hyperlink r:id="rId26" w:history="1">
              <w:r w:rsidR="00694DF1" w:rsidRPr="00FD125E">
                <w:rPr>
                  <w:rFonts w:eastAsia="Times New Roman" w:cs="Times New Roman"/>
                  <w:color w:val="0000FF"/>
                  <w:sz w:val="24"/>
                  <w:szCs w:val="24"/>
                  <w:u w:val="single"/>
                  <w:lang w:eastAsia="tr-TR"/>
                </w:rPr>
                <w:t xml:space="preserve">https://www.facebook.com/trtradyo1mavibilye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Devlet/TRT/Radyo</w:t>
            </w:r>
          </w:p>
        </w:tc>
      </w:tr>
      <w:tr w:rsidR="00694DF1" w:rsidRPr="00FD125E" w:rsidTr="00A6362F">
        <w:trPr>
          <w:trHeight w:val="6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3</w:t>
            </w:r>
          </w:p>
        </w:tc>
        <w:tc>
          <w:tcPr>
            <w:tcW w:w="2582" w:type="dxa"/>
            <w:tcBorders>
              <w:top w:val="nil"/>
              <w:left w:val="nil"/>
              <w:bottom w:val="single" w:sz="4" w:space="0" w:color="auto"/>
              <w:right w:val="single" w:sz="4" w:space="0" w:color="auto"/>
            </w:tcBorders>
            <w:shd w:val="clear" w:color="auto" w:fill="auto"/>
            <w:vAlign w:val="bottom"/>
            <w:hideMark/>
          </w:tcPr>
          <w:p w:rsidR="00694DF1" w:rsidRPr="00FD125E" w:rsidRDefault="008135BF"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Meteorolojinin Sesi</w:t>
            </w:r>
            <w:r w:rsidR="00694DF1" w:rsidRPr="00FD125E">
              <w:rPr>
                <w:rFonts w:eastAsia="Times New Roman" w:cs="Times New Roman"/>
                <w:color w:val="000000"/>
                <w:sz w:val="24"/>
                <w:szCs w:val="24"/>
                <w:lang w:eastAsia="tr-TR"/>
              </w:rPr>
              <w:t xml:space="preserve"> Radyosu</w:t>
            </w:r>
          </w:p>
        </w:tc>
        <w:tc>
          <w:tcPr>
            <w:tcW w:w="2835" w:type="dxa"/>
            <w:tcBorders>
              <w:top w:val="nil"/>
              <w:left w:val="nil"/>
              <w:bottom w:val="single" w:sz="4" w:space="0" w:color="auto"/>
              <w:right w:val="single" w:sz="4" w:space="0" w:color="auto"/>
            </w:tcBorders>
            <w:shd w:val="clear" w:color="auto" w:fill="auto"/>
            <w:vAlign w:val="bottom"/>
            <w:hideMark/>
          </w:tcPr>
          <w:p w:rsidR="00694DF1" w:rsidRPr="00FD125E" w:rsidRDefault="00C42366" w:rsidP="00A6362F">
            <w:pPr>
              <w:spacing w:after="0" w:line="240" w:lineRule="auto"/>
              <w:rPr>
                <w:rFonts w:eastAsia="Times New Roman" w:cs="Times New Roman"/>
                <w:color w:val="0000FF"/>
                <w:sz w:val="24"/>
                <w:szCs w:val="24"/>
                <w:u w:val="single"/>
                <w:lang w:eastAsia="tr-TR"/>
              </w:rPr>
            </w:pPr>
            <w:hyperlink r:id="rId27" w:history="1">
              <w:r w:rsidR="00694DF1" w:rsidRPr="00FD125E">
                <w:rPr>
                  <w:rFonts w:eastAsia="Times New Roman" w:cs="Times New Roman"/>
                  <w:color w:val="0000FF"/>
                  <w:sz w:val="24"/>
                  <w:szCs w:val="24"/>
                  <w:u w:val="single"/>
                  <w:lang w:eastAsia="tr-TR"/>
                </w:rPr>
                <w:t xml:space="preserve">http://www.radyo.mgm.gov.tr/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Devlet/Orman ve Su İşleri Bakanlığı</w:t>
            </w:r>
          </w:p>
        </w:tc>
      </w:tr>
      <w:tr w:rsidR="00694DF1" w:rsidRPr="00FD125E" w:rsidTr="00A6362F">
        <w:trPr>
          <w:trHeight w:val="3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4</w:t>
            </w:r>
          </w:p>
        </w:tc>
        <w:tc>
          <w:tcPr>
            <w:tcW w:w="2582" w:type="dxa"/>
            <w:tcBorders>
              <w:top w:val="nil"/>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proofErr w:type="spellStart"/>
            <w:r w:rsidRPr="00FD125E">
              <w:rPr>
                <w:rFonts w:eastAsia="Times New Roman" w:cs="Times New Roman"/>
                <w:color w:val="000000"/>
                <w:sz w:val="24"/>
                <w:szCs w:val="24"/>
                <w:lang w:eastAsia="tr-TR"/>
              </w:rPr>
              <w:t>TarımTürk</w:t>
            </w:r>
            <w:proofErr w:type="spellEnd"/>
            <w:r w:rsidRPr="00FD125E">
              <w:rPr>
                <w:rFonts w:eastAsia="Times New Roman" w:cs="Times New Roman"/>
                <w:color w:val="000000"/>
                <w:sz w:val="24"/>
                <w:szCs w:val="24"/>
                <w:lang w:eastAsia="tr-TR"/>
              </w:rPr>
              <w:t xml:space="preserve"> TV</w:t>
            </w:r>
          </w:p>
        </w:tc>
        <w:tc>
          <w:tcPr>
            <w:tcW w:w="2835" w:type="dxa"/>
            <w:tcBorders>
              <w:top w:val="nil"/>
              <w:left w:val="nil"/>
              <w:bottom w:val="single" w:sz="4" w:space="0" w:color="auto"/>
              <w:right w:val="single" w:sz="4" w:space="0" w:color="auto"/>
            </w:tcBorders>
            <w:shd w:val="clear" w:color="auto" w:fill="auto"/>
            <w:vAlign w:val="bottom"/>
            <w:hideMark/>
          </w:tcPr>
          <w:p w:rsidR="00694DF1" w:rsidRPr="00FD125E" w:rsidRDefault="00C42366" w:rsidP="00A6362F">
            <w:pPr>
              <w:spacing w:after="0" w:line="240" w:lineRule="auto"/>
              <w:rPr>
                <w:rFonts w:eastAsia="Times New Roman" w:cs="Times New Roman"/>
                <w:color w:val="0000FF"/>
                <w:sz w:val="24"/>
                <w:szCs w:val="24"/>
                <w:u w:val="single"/>
                <w:lang w:eastAsia="tr-TR"/>
              </w:rPr>
            </w:pPr>
            <w:hyperlink r:id="rId28" w:history="1">
              <w:r w:rsidR="00694DF1" w:rsidRPr="00FD125E">
                <w:rPr>
                  <w:rFonts w:eastAsia="Times New Roman" w:cs="Times New Roman"/>
                  <w:color w:val="0000FF"/>
                  <w:sz w:val="24"/>
                  <w:szCs w:val="24"/>
                  <w:u w:val="single"/>
                  <w:lang w:eastAsia="tr-TR"/>
                </w:rPr>
                <w:t xml:space="preserve">http://www.tarimturk.tv/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Özel</w:t>
            </w:r>
          </w:p>
        </w:tc>
      </w:tr>
      <w:tr w:rsidR="00694DF1" w:rsidRPr="00FD125E" w:rsidTr="00A6362F">
        <w:trPr>
          <w:trHeight w:val="300"/>
        </w:trPr>
        <w:tc>
          <w:tcPr>
            <w:tcW w:w="835" w:type="dxa"/>
            <w:tcBorders>
              <w:top w:val="nil"/>
              <w:left w:val="single" w:sz="4" w:space="0" w:color="auto"/>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5</w:t>
            </w:r>
          </w:p>
        </w:tc>
        <w:tc>
          <w:tcPr>
            <w:tcW w:w="2582" w:type="dxa"/>
            <w:tcBorders>
              <w:top w:val="nil"/>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proofErr w:type="spellStart"/>
            <w:r w:rsidRPr="00FD125E">
              <w:rPr>
                <w:rFonts w:eastAsia="Times New Roman" w:cs="Times New Roman"/>
                <w:color w:val="000000"/>
                <w:sz w:val="24"/>
                <w:szCs w:val="24"/>
                <w:lang w:eastAsia="tr-TR"/>
              </w:rPr>
              <w:t>TarımTV</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694DF1" w:rsidRPr="00FD125E" w:rsidRDefault="00C42366" w:rsidP="00A6362F">
            <w:pPr>
              <w:spacing w:after="0" w:line="240" w:lineRule="auto"/>
              <w:rPr>
                <w:rFonts w:eastAsia="Times New Roman" w:cs="Times New Roman"/>
                <w:color w:val="0000FF"/>
                <w:sz w:val="24"/>
                <w:szCs w:val="24"/>
                <w:u w:val="single"/>
                <w:lang w:eastAsia="tr-TR"/>
              </w:rPr>
            </w:pPr>
            <w:hyperlink r:id="rId29" w:history="1">
              <w:r w:rsidR="00694DF1" w:rsidRPr="00FD125E">
                <w:rPr>
                  <w:rFonts w:eastAsia="Times New Roman" w:cs="Times New Roman"/>
                  <w:color w:val="0000FF"/>
                  <w:sz w:val="24"/>
                  <w:szCs w:val="24"/>
                  <w:u w:val="single"/>
                  <w:lang w:eastAsia="tr-TR"/>
                </w:rPr>
                <w:t xml:space="preserve">http://www.tarimtv.gov.tr/ </w:t>
              </w:r>
            </w:hyperlink>
          </w:p>
        </w:tc>
        <w:tc>
          <w:tcPr>
            <w:tcW w:w="2268" w:type="dxa"/>
            <w:tcBorders>
              <w:top w:val="nil"/>
              <w:left w:val="nil"/>
              <w:bottom w:val="single" w:sz="4" w:space="0" w:color="auto"/>
              <w:right w:val="single" w:sz="4" w:space="0" w:color="auto"/>
            </w:tcBorders>
            <w:shd w:val="clear" w:color="auto" w:fill="auto"/>
            <w:vAlign w:val="bottom"/>
            <w:hideMark/>
          </w:tcPr>
          <w:p w:rsidR="00694DF1" w:rsidRPr="00FD125E" w:rsidRDefault="00694DF1" w:rsidP="00A6362F">
            <w:pPr>
              <w:spacing w:after="0" w:line="240" w:lineRule="auto"/>
              <w:rPr>
                <w:rFonts w:eastAsia="Times New Roman" w:cs="Times New Roman"/>
                <w:color w:val="000000"/>
                <w:sz w:val="24"/>
                <w:szCs w:val="24"/>
                <w:lang w:eastAsia="tr-TR"/>
              </w:rPr>
            </w:pPr>
            <w:r w:rsidRPr="00FD125E">
              <w:rPr>
                <w:rFonts w:eastAsia="Times New Roman" w:cs="Times New Roman"/>
                <w:color w:val="000000"/>
                <w:sz w:val="24"/>
                <w:szCs w:val="24"/>
                <w:lang w:eastAsia="tr-TR"/>
              </w:rPr>
              <w:t>Devlet/Gıda Tarım ve Hayvancılık Bakanlığı</w:t>
            </w:r>
          </w:p>
        </w:tc>
      </w:tr>
    </w:tbl>
    <w:p w:rsidR="002845AC" w:rsidRPr="00FD125E" w:rsidRDefault="002845AC" w:rsidP="001A2DE5">
      <w:pPr>
        <w:spacing w:line="360" w:lineRule="auto"/>
        <w:rPr>
          <w:sz w:val="24"/>
          <w:szCs w:val="24"/>
          <w:lang w:eastAsia="tr-TR"/>
        </w:rPr>
      </w:pPr>
    </w:p>
    <w:p w:rsidR="00EB6F31" w:rsidRPr="00FD125E" w:rsidRDefault="00EB6F31" w:rsidP="001A2DE5">
      <w:pPr>
        <w:spacing w:line="360" w:lineRule="auto"/>
        <w:jc w:val="both"/>
        <w:rPr>
          <w:sz w:val="24"/>
          <w:szCs w:val="24"/>
        </w:rPr>
      </w:pPr>
      <w:r w:rsidRPr="00FD125E">
        <w:rPr>
          <w:sz w:val="24"/>
          <w:szCs w:val="24"/>
        </w:rPr>
        <w:t xml:space="preserve">İlgili bölümlerde de değinildiği gibi “su havzası, </w:t>
      </w:r>
      <w:proofErr w:type="gramStart"/>
      <w:r w:rsidRPr="00FD125E">
        <w:rPr>
          <w:sz w:val="24"/>
          <w:szCs w:val="24"/>
        </w:rPr>
        <w:t>entegre</w:t>
      </w:r>
      <w:proofErr w:type="gramEnd"/>
      <w:r w:rsidRPr="00FD125E">
        <w:rPr>
          <w:sz w:val="24"/>
          <w:szCs w:val="24"/>
        </w:rPr>
        <w:t xml:space="preserve"> havza yönetimi, dağlık havzaların yönetimi” gibi hususlar kurumların mevzuatında yer almış olsa da bir bütün </w:t>
      </w:r>
      <w:r w:rsidRPr="00FD125E">
        <w:rPr>
          <w:sz w:val="24"/>
          <w:szCs w:val="24"/>
        </w:rPr>
        <w:lastRenderedPageBreak/>
        <w:t xml:space="preserve">olarak Türkiye için yeni bir konudur. Hatta henüz başlanmamış bir konu olarak da değerlendirilebilir. </w:t>
      </w:r>
    </w:p>
    <w:p w:rsidR="00EB6F31" w:rsidRPr="00FD125E" w:rsidRDefault="00EB6F31" w:rsidP="001A2DE5">
      <w:pPr>
        <w:spacing w:line="360" w:lineRule="auto"/>
        <w:jc w:val="both"/>
        <w:rPr>
          <w:sz w:val="24"/>
          <w:szCs w:val="24"/>
        </w:rPr>
      </w:pPr>
      <w:r w:rsidRPr="00FD125E">
        <w:rPr>
          <w:sz w:val="24"/>
          <w:szCs w:val="24"/>
        </w:rPr>
        <w:t>Toplumun genelinin “havza ile ilgili” bilgi ve ilgi seviyesinin son derece yetersiz olduğu düşünülmektedir. Su, orman, kırsal kalkınma, tarımsal ürünler, erozyonla mücadele gibi birbiri ile son derece ilişkili olan hususlar bağımsız olarak ele alınmakta, her kurum ve her kişi kendisi ile ilgili hususa değinmekte, bilgi sahibi olmaktadır.</w:t>
      </w:r>
    </w:p>
    <w:p w:rsidR="00EB6F31" w:rsidRPr="00FD125E" w:rsidRDefault="00EB6F31" w:rsidP="001A2DE5">
      <w:pPr>
        <w:spacing w:line="360" w:lineRule="auto"/>
        <w:jc w:val="both"/>
        <w:rPr>
          <w:sz w:val="24"/>
          <w:szCs w:val="24"/>
        </w:rPr>
      </w:pPr>
      <w:r w:rsidRPr="00FD125E">
        <w:rPr>
          <w:sz w:val="24"/>
          <w:szCs w:val="24"/>
        </w:rPr>
        <w:t>Bu açıdan bakıldığında bu projenin son derece önemli bir probleme işaret ettiği ve daha da geliştirilerek “</w:t>
      </w:r>
      <w:proofErr w:type="gramStart"/>
      <w:r w:rsidRPr="00FD125E">
        <w:rPr>
          <w:sz w:val="24"/>
          <w:szCs w:val="24"/>
        </w:rPr>
        <w:t>entegre</w:t>
      </w:r>
      <w:proofErr w:type="gramEnd"/>
      <w:r w:rsidRPr="00FD125E">
        <w:rPr>
          <w:sz w:val="24"/>
          <w:szCs w:val="24"/>
        </w:rPr>
        <w:t xml:space="preserve"> havza yönetimi” konusunda uyarıcı ve yönlendirici bir rol oynayabileceği düşünülmektedir </w:t>
      </w:r>
    </w:p>
    <w:p w:rsidR="00527636" w:rsidRPr="00FD125E" w:rsidRDefault="00527636" w:rsidP="001A2DE5">
      <w:pPr>
        <w:spacing w:line="360" w:lineRule="auto"/>
        <w:rPr>
          <w:sz w:val="24"/>
          <w:szCs w:val="24"/>
          <w:lang w:eastAsia="tr-TR"/>
        </w:rPr>
      </w:pPr>
    </w:p>
    <w:p w:rsidR="004A5E5D" w:rsidRPr="00FD125E" w:rsidRDefault="004A5E5D" w:rsidP="001A2DE5">
      <w:pPr>
        <w:pStyle w:val="Balk1"/>
        <w:numPr>
          <w:ilvl w:val="0"/>
          <w:numId w:val="4"/>
        </w:numPr>
        <w:spacing w:before="0" w:line="360" w:lineRule="auto"/>
        <w:jc w:val="both"/>
        <w:rPr>
          <w:rFonts w:asciiTheme="minorHAnsi" w:hAnsiTheme="minorHAnsi"/>
          <w:sz w:val="24"/>
          <w:szCs w:val="24"/>
        </w:rPr>
      </w:pPr>
      <w:bookmarkStart w:id="30" w:name="_Toc405406180"/>
      <w:r w:rsidRPr="00FD125E">
        <w:rPr>
          <w:rFonts w:asciiTheme="minorHAnsi" w:hAnsiTheme="minorHAnsi"/>
          <w:sz w:val="24"/>
          <w:szCs w:val="24"/>
        </w:rPr>
        <w:t>Halen Yürütülen Faaliyetler</w:t>
      </w:r>
      <w:r w:rsidR="00904032" w:rsidRPr="00FD125E">
        <w:rPr>
          <w:rFonts w:asciiTheme="minorHAnsi" w:hAnsiTheme="minorHAnsi"/>
          <w:sz w:val="24"/>
          <w:szCs w:val="24"/>
        </w:rPr>
        <w:t>-Türkiye Örneği</w:t>
      </w:r>
      <w:bookmarkEnd w:id="30"/>
    </w:p>
    <w:p w:rsidR="006F34A3" w:rsidRPr="00FD125E" w:rsidRDefault="004A5E5D" w:rsidP="001A2DE5">
      <w:pPr>
        <w:spacing w:after="0" w:line="360" w:lineRule="auto"/>
        <w:jc w:val="both"/>
        <w:rPr>
          <w:sz w:val="24"/>
          <w:szCs w:val="24"/>
        </w:rPr>
      </w:pPr>
      <w:r w:rsidRPr="00FD125E">
        <w:rPr>
          <w:sz w:val="24"/>
          <w:szCs w:val="24"/>
        </w:rPr>
        <w:t>Bu bölümde Türkiye ve diğer proje ülkelerinde h</w:t>
      </w:r>
      <w:r w:rsidR="003C1258" w:rsidRPr="00FD125E">
        <w:rPr>
          <w:sz w:val="24"/>
          <w:szCs w:val="24"/>
        </w:rPr>
        <w:t xml:space="preserve">alen </w:t>
      </w:r>
      <w:r w:rsidRPr="00FD125E">
        <w:rPr>
          <w:sz w:val="24"/>
          <w:szCs w:val="24"/>
        </w:rPr>
        <w:t>yürütülen</w:t>
      </w:r>
      <w:r w:rsidR="006F7160" w:rsidRPr="00FD125E">
        <w:rPr>
          <w:sz w:val="24"/>
          <w:szCs w:val="24"/>
        </w:rPr>
        <w:t xml:space="preserve"> </w:t>
      </w:r>
      <w:r w:rsidRPr="00FD125E">
        <w:rPr>
          <w:sz w:val="24"/>
          <w:szCs w:val="24"/>
        </w:rPr>
        <w:t>çalışmalar</w:t>
      </w:r>
      <w:r w:rsidR="003C1258" w:rsidRPr="00FD125E">
        <w:rPr>
          <w:sz w:val="24"/>
          <w:szCs w:val="24"/>
        </w:rPr>
        <w:t xml:space="preserve">, elde edilen </w:t>
      </w:r>
      <w:r w:rsidRPr="00FD125E">
        <w:rPr>
          <w:sz w:val="24"/>
          <w:szCs w:val="24"/>
        </w:rPr>
        <w:t>sonuçlar</w:t>
      </w:r>
      <w:r w:rsidR="003C1258" w:rsidRPr="00FD125E">
        <w:rPr>
          <w:sz w:val="24"/>
          <w:szCs w:val="24"/>
        </w:rPr>
        <w:t xml:space="preserve">, </w:t>
      </w:r>
      <w:r w:rsidRPr="00FD125E">
        <w:rPr>
          <w:sz w:val="24"/>
          <w:szCs w:val="24"/>
        </w:rPr>
        <w:t>kazanılan</w:t>
      </w:r>
      <w:r w:rsidR="003C1258" w:rsidRPr="00FD125E">
        <w:rPr>
          <w:sz w:val="24"/>
          <w:szCs w:val="24"/>
        </w:rPr>
        <w:t xml:space="preserve"> deneyimler</w:t>
      </w:r>
      <w:r w:rsidR="006F34A3" w:rsidRPr="00FD125E">
        <w:rPr>
          <w:sz w:val="24"/>
          <w:szCs w:val="24"/>
        </w:rPr>
        <w:t xml:space="preserve"> incelenmiştir.  Burada tüm</w:t>
      </w:r>
      <w:r w:rsidR="003C1258" w:rsidRPr="00FD125E">
        <w:rPr>
          <w:sz w:val="24"/>
          <w:szCs w:val="24"/>
        </w:rPr>
        <w:t xml:space="preserve"> proje </w:t>
      </w:r>
      <w:r w:rsidR="006F7160" w:rsidRPr="00FD125E">
        <w:rPr>
          <w:sz w:val="24"/>
          <w:szCs w:val="24"/>
        </w:rPr>
        <w:t>ülkeleri için</w:t>
      </w:r>
      <w:r w:rsidR="003C1258" w:rsidRPr="00FD125E">
        <w:rPr>
          <w:sz w:val="24"/>
          <w:szCs w:val="24"/>
        </w:rPr>
        <w:t xml:space="preserve"> bilgi</w:t>
      </w:r>
      <w:r w:rsidR="006F34A3" w:rsidRPr="00FD125E">
        <w:rPr>
          <w:sz w:val="24"/>
          <w:szCs w:val="24"/>
        </w:rPr>
        <w:t xml:space="preserve"> verilmesi, kurumlar tarafından yürütülen eğitim ve bilinç oluşturma faaliyetlerinin irdelenmesi</w:t>
      </w:r>
      <w:r w:rsidR="003C1258" w:rsidRPr="00FD125E">
        <w:rPr>
          <w:sz w:val="24"/>
          <w:szCs w:val="24"/>
        </w:rPr>
        <w:t xml:space="preserve"> ve </w:t>
      </w:r>
      <w:r w:rsidR="006F34A3" w:rsidRPr="00FD125E">
        <w:rPr>
          <w:sz w:val="24"/>
          <w:szCs w:val="24"/>
        </w:rPr>
        <w:t xml:space="preserve">değerlendirme yapılması hedeflenmekle beraber, </w:t>
      </w:r>
      <w:r w:rsidR="003C1258" w:rsidRPr="00FD125E">
        <w:rPr>
          <w:sz w:val="24"/>
          <w:szCs w:val="24"/>
        </w:rPr>
        <w:t xml:space="preserve">bilgi temini </w:t>
      </w:r>
      <w:r w:rsidR="006F34A3" w:rsidRPr="00FD125E">
        <w:rPr>
          <w:sz w:val="24"/>
          <w:szCs w:val="24"/>
        </w:rPr>
        <w:t>zorlukları</w:t>
      </w:r>
      <w:r w:rsidR="006F7160" w:rsidRPr="00FD125E">
        <w:rPr>
          <w:sz w:val="24"/>
          <w:szCs w:val="24"/>
        </w:rPr>
        <w:t xml:space="preserve"> </w:t>
      </w:r>
      <w:r w:rsidR="006F34A3" w:rsidRPr="00FD125E">
        <w:rPr>
          <w:sz w:val="24"/>
          <w:szCs w:val="24"/>
        </w:rPr>
        <w:t>nedeniyle ağırlıklı olarak Türkiye deneyimleri yazılmıştır.</w:t>
      </w:r>
      <w:r w:rsidR="00904032" w:rsidRPr="00FD125E">
        <w:rPr>
          <w:sz w:val="24"/>
          <w:szCs w:val="24"/>
        </w:rPr>
        <w:t xml:space="preserve"> Ancak ulaşılan bilgiler ve raporlar çerçevesinde kısa da olsa diğer proje ülkelerindeki faaliyetlere de değinilmiştir.</w:t>
      </w:r>
    </w:p>
    <w:p w:rsidR="003C1258" w:rsidRPr="00FD125E" w:rsidRDefault="003C1258" w:rsidP="001A2DE5">
      <w:pPr>
        <w:spacing w:after="0" w:line="360" w:lineRule="auto"/>
        <w:jc w:val="both"/>
        <w:rPr>
          <w:sz w:val="24"/>
          <w:szCs w:val="24"/>
        </w:rPr>
      </w:pPr>
    </w:p>
    <w:p w:rsidR="006F34A3" w:rsidRPr="00FD125E" w:rsidRDefault="006F34A3" w:rsidP="001A2DE5">
      <w:pPr>
        <w:pStyle w:val="Balk2"/>
        <w:numPr>
          <w:ilvl w:val="1"/>
          <w:numId w:val="4"/>
        </w:numPr>
        <w:spacing w:before="0" w:line="360" w:lineRule="auto"/>
        <w:jc w:val="both"/>
        <w:rPr>
          <w:rFonts w:asciiTheme="minorHAnsi" w:hAnsiTheme="minorHAnsi"/>
          <w:sz w:val="24"/>
          <w:szCs w:val="24"/>
        </w:rPr>
      </w:pPr>
      <w:bookmarkStart w:id="31" w:name="_Toc405406181"/>
      <w:r w:rsidRPr="00FD125E">
        <w:rPr>
          <w:rFonts w:asciiTheme="minorHAnsi" w:hAnsiTheme="minorHAnsi"/>
          <w:sz w:val="24"/>
          <w:szCs w:val="24"/>
        </w:rPr>
        <w:t>Kurumlarca Yürütülen Çalışmalar</w:t>
      </w:r>
      <w:bookmarkEnd w:id="31"/>
    </w:p>
    <w:p w:rsidR="00CD2908" w:rsidRPr="00FD125E" w:rsidRDefault="00CD2908" w:rsidP="001A2DE5">
      <w:pPr>
        <w:pStyle w:val="AltKonuBal"/>
        <w:spacing w:line="360" w:lineRule="auto"/>
        <w:rPr>
          <w:rFonts w:asciiTheme="minorHAnsi" w:hAnsiTheme="minorHAnsi"/>
        </w:rPr>
      </w:pPr>
      <w:r w:rsidRPr="00FD125E">
        <w:rPr>
          <w:rFonts w:asciiTheme="minorHAnsi" w:hAnsiTheme="minorHAnsi"/>
        </w:rPr>
        <w:t>Bu bölümde Türkiye’de devletin ve toplumun değişik katmanlarınca  “Su Havzalarının Rehabilitasyonu ve Yönetimi Konusunda”  yürütülen eğitim ve bilinç oluşturma faaliyetleri bir bütün olarak ele alınmıştır.</w:t>
      </w:r>
    </w:p>
    <w:p w:rsidR="00CF5D64" w:rsidRPr="00FD125E" w:rsidRDefault="00A6362F" w:rsidP="001A2DE5">
      <w:pPr>
        <w:spacing w:line="360" w:lineRule="auto"/>
        <w:rPr>
          <w:sz w:val="24"/>
          <w:szCs w:val="24"/>
          <w:lang w:eastAsia="tr-TR"/>
        </w:rPr>
      </w:pPr>
      <w:r>
        <w:rPr>
          <w:sz w:val="24"/>
          <w:szCs w:val="24"/>
          <w:lang w:eastAsia="tr-TR"/>
        </w:rPr>
        <w:t xml:space="preserve">Eğitim </w:t>
      </w:r>
      <w:proofErr w:type="gramStart"/>
      <w:r>
        <w:rPr>
          <w:sz w:val="24"/>
          <w:szCs w:val="24"/>
          <w:lang w:eastAsia="tr-TR"/>
        </w:rPr>
        <w:t>faaliyetlerine  örnek</w:t>
      </w:r>
      <w:proofErr w:type="gramEnd"/>
      <w:r>
        <w:rPr>
          <w:sz w:val="24"/>
          <w:szCs w:val="24"/>
          <w:lang w:eastAsia="tr-TR"/>
        </w:rPr>
        <w:t xml:space="preserve"> olması bakımından h</w:t>
      </w:r>
      <w:r w:rsidR="003C189E" w:rsidRPr="00FD125E">
        <w:rPr>
          <w:sz w:val="24"/>
          <w:szCs w:val="24"/>
          <w:lang w:eastAsia="tr-TR"/>
        </w:rPr>
        <w:t>avza konusunun ders olarak okutulduğu Fakülteler</w:t>
      </w:r>
      <w:r w:rsidR="007A1A1D" w:rsidRPr="00FD125E">
        <w:rPr>
          <w:sz w:val="24"/>
          <w:szCs w:val="24"/>
          <w:lang w:eastAsia="tr-TR"/>
        </w:rPr>
        <w:t xml:space="preserve">den önde gelen </w:t>
      </w:r>
      <w:r w:rsidR="00CF5D64" w:rsidRPr="00FD125E">
        <w:rPr>
          <w:sz w:val="24"/>
          <w:szCs w:val="24"/>
          <w:lang w:eastAsia="tr-TR"/>
        </w:rPr>
        <w:t>ikisi incelenmiştir.</w:t>
      </w:r>
    </w:p>
    <w:p w:rsidR="00CF5D64" w:rsidRPr="00FD125E" w:rsidRDefault="00CF5D64" w:rsidP="001A2DE5">
      <w:pPr>
        <w:pStyle w:val="Balk3"/>
        <w:numPr>
          <w:ilvl w:val="2"/>
          <w:numId w:val="4"/>
        </w:numPr>
        <w:spacing w:line="360" w:lineRule="auto"/>
        <w:rPr>
          <w:rFonts w:asciiTheme="minorHAnsi" w:hAnsiTheme="minorHAnsi"/>
          <w:sz w:val="24"/>
          <w:szCs w:val="24"/>
        </w:rPr>
      </w:pPr>
      <w:bookmarkStart w:id="32" w:name="_Toc405406182"/>
      <w:r w:rsidRPr="00FD125E">
        <w:rPr>
          <w:rFonts w:asciiTheme="minorHAnsi" w:hAnsiTheme="minorHAnsi"/>
          <w:sz w:val="24"/>
          <w:szCs w:val="24"/>
        </w:rPr>
        <w:lastRenderedPageBreak/>
        <w:t>KTÜ ve İTÜ Orman Fakültelerinde Havza Yönetimi</w:t>
      </w:r>
      <w:bookmarkEnd w:id="32"/>
    </w:p>
    <w:p w:rsidR="00F4357D" w:rsidRPr="00FD125E" w:rsidRDefault="003C189E" w:rsidP="001A2DE5">
      <w:pPr>
        <w:spacing w:line="360" w:lineRule="auto"/>
        <w:rPr>
          <w:sz w:val="24"/>
          <w:szCs w:val="24"/>
          <w:lang w:eastAsia="tr-TR"/>
        </w:rPr>
      </w:pPr>
      <w:r w:rsidRPr="00FD125E">
        <w:rPr>
          <w:sz w:val="24"/>
          <w:szCs w:val="24"/>
          <w:lang w:eastAsia="tr-TR"/>
        </w:rPr>
        <w:t xml:space="preserve">Karadeniz Teknik Üniversitesi Orman Fakültesi Orman </w:t>
      </w:r>
      <w:r w:rsidR="007A1A1D" w:rsidRPr="00FD125E">
        <w:rPr>
          <w:sz w:val="24"/>
          <w:szCs w:val="24"/>
          <w:lang w:eastAsia="tr-TR"/>
        </w:rPr>
        <w:t>Mühendisliğindeki 8</w:t>
      </w:r>
      <w:r w:rsidRPr="00FD125E">
        <w:rPr>
          <w:sz w:val="24"/>
          <w:szCs w:val="24"/>
          <w:lang w:eastAsia="tr-TR"/>
        </w:rPr>
        <w:t xml:space="preserve"> Anabilim Dalından birisi “Havza Amenajmanı Ana Bilim Dalı</w:t>
      </w:r>
      <w:r w:rsidRPr="00FD125E">
        <w:rPr>
          <w:rStyle w:val="DipnotBavurusu"/>
          <w:sz w:val="24"/>
          <w:szCs w:val="24"/>
          <w:lang w:eastAsia="tr-TR"/>
        </w:rPr>
        <w:footnoteReference w:id="15"/>
      </w:r>
      <w:r w:rsidRPr="00FD125E">
        <w:rPr>
          <w:sz w:val="24"/>
          <w:szCs w:val="24"/>
          <w:lang w:eastAsia="tr-TR"/>
        </w:rPr>
        <w:t xml:space="preserve">” olarak belirlenmiştir. 4 yıl süreyle eğitim veren bu bölümde 3. Sınıfta zorunlu olarak bu dersin okutulduğu görülmektedir.  </w:t>
      </w:r>
    </w:p>
    <w:p w:rsidR="003C189E" w:rsidRPr="00FD125E" w:rsidRDefault="003C189E" w:rsidP="001A2DE5">
      <w:pPr>
        <w:spacing w:line="360" w:lineRule="auto"/>
        <w:rPr>
          <w:sz w:val="24"/>
          <w:szCs w:val="24"/>
          <w:lang w:eastAsia="tr-TR"/>
        </w:rPr>
      </w:pPr>
      <w:r w:rsidRPr="00FD125E">
        <w:rPr>
          <w:sz w:val="24"/>
          <w:szCs w:val="24"/>
          <w:lang w:eastAsia="tr-TR"/>
        </w:rPr>
        <w:t>Dersin Amacı</w:t>
      </w:r>
      <w:r w:rsidR="00F4357D" w:rsidRPr="00FD125E">
        <w:rPr>
          <w:sz w:val="24"/>
          <w:szCs w:val="24"/>
          <w:lang w:eastAsia="tr-TR"/>
        </w:rPr>
        <w:t xml:space="preserve">; </w:t>
      </w:r>
    </w:p>
    <w:p w:rsidR="00F4357D" w:rsidRPr="00A6362F" w:rsidRDefault="003C189E" w:rsidP="001A2DE5">
      <w:pPr>
        <w:pStyle w:val="ListeParagraf"/>
        <w:numPr>
          <w:ilvl w:val="0"/>
          <w:numId w:val="36"/>
        </w:numPr>
        <w:spacing w:line="360" w:lineRule="auto"/>
        <w:rPr>
          <w:sz w:val="24"/>
          <w:szCs w:val="24"/>
          <w:lang w:eastAsia="tr-TR"/>
        </w:rPr>
      </w:pPr>
      <w:proofErr w:type="gramStart"/>
      <w:r w:rsidRPr="00A6362F">
        <w:rPr>
          <w:sz w:val="24"/>
          <w:szCs w:val="24"/>
          <w:lang w:eastAsia="tr-TR"/>
        </w:rPr>
        <w:t xml:space="preserve">Öğrencilere havza yönetimi hakkında temel bilgi ve kavramları vermek. </w:t>
      </w:r>
      <w:r w:rsidR="00A6362F">
        <w:rPr>
          <w:sz w:val="24"/>
          <w:szCs w:val="24"/>
          <w:lang w:eastAsia="tr-TR"/>
        </w:rPr>
        <w:t xml:space="preserve"> h</w:t>
      </w:r>
      <w:r w:rsidRPr="00A6362F">
        <w:rPr>
          <w:sz w:val="24"/>
          <w:szCs w:val="24"/>
          <w:lang w:eastAsia="tr-TR"/>
        </w:rPr>
        <w:t>avza</w:t>
      </w:r>
      <w:proofErr w:type="gramEnd"/>
      <w:r w:rsidRPr="00A6362F">
        <w:rPr>
          <w:sz w:val="24"/>
          <w:szCs w:val="24"/>
          <w:lang w:eastAsia="tr-TR"/>
        </w:rPr>
        <w:t xml:space="preserve"> yönetiminin temel prensipleri ve havza süreçlerini öğretmek. </w:t>
      </w:r>
    </w:p>
    <w:p w:rsidR="003C189E" w:rsidRPr="00A6362F" w:rsidRDefault="003C189E" w:rsidP="001A2DE5">
      <w:pPr>
        <w:pStyle w:val="ListeParagraf"/>
        <w:numPr>
          <w:ilvl w:val="0"/>
          <w:numId w:val="36"/>
        </w:numPr>
        <w:spacing w:line="360" w:lineRule="auto"/>
        <w:rPr>
          <w:sz w:val="24"/>
          <w:szCs w:val="24"/>
          <w:lang w:eastAsia="tr-TR"/>
        </w:rPr>
      </w:pPr>
      <w:proofErr w:type="gramStart"/>
      <w:r w:rsidRPr="00A6362F">
        <w:rPr>
          <w:sz w:val="24"/>
          <w:szCs w:val="24"/>
          <w:lang w:eastAsia="tr-TR"/>
        </w:rPr>
        <w:t xml:space="preserve">Yağış-akış ilişkileri, hidrolojik döngü, arazi kullanım biçimleri ve bunları etkileyen temel olguların benimsetilmesi. </w:t>
      </w:r>
      <w:r w:rsidR="00A6362F">
        <w:rPr>
          <w:sz w:val="24"/>
          <w:szCs w:val="24"/>
          <w:lang w:eastAsia="tr-TR"/>
        </w:rPr>
        <w:t>h</w:t>
      </w:r>
      <w:r w:rsidRPr="00A6362F">
        <w:rPr>
          <w:sz w:val="24"/>
          <w:szCs w:val="24"/>
          <w:lang w:eastAsia="tr-TR"/>
        </w:rPr>
        <w:t>avza</w:t>
      </w:r>
      <w:proofErr w:type="gramEnd"/>
      <w:r w:rsidRPr="00A6362F">
        <w:rPr>
          <w:sz w:val="24"/>
          <w:szCs w:val="24"/>
          <w:lang w:eastAsia="tr-TR"/>
        </w:rPr>
        <w:t xml:space="preserve"> yö</w:t>
      </w:r>
      <w:r w:rsidR="00F4357D" w:rsidRPr="00A6362F">
        <w:rPr>
          <w:sz w:val="24"/>
          <w:szCs w:val="24"/>
          <w:lang w:eastAsia="tr-TR"/>
        </w:rPr>
        <w:t>netimi tekniklerin kavratılması olarak belirlenmiş</w:t>
      </w:r>
      <w:r w:rsidR="00A6362F">
        <w:rPr>
          <w:sz w:val="24"/>
          <w:szCs w:val="24"/>
          <w:lang w:eastAsia="tr-TR"/>
        </w:rPr>
        <w:t xml:space="preserve">tir. </w:t>
      </w:r>
      <w:r w:rsidR="00F4357D" w:rsidRPr="00A6362F">
        <w:rPr>
          <w:sz w:val="24"/>
          <w:szCs w:val="24"/>
          <w:lang w:eastAsia="tr-TR"/>
        </w:rPr>
        <w:t xml:space="preserve"> </w:t>
      </w:r>
    </w:p>
    <w:p w:rsidR="00F4357D" w:rsidRPr="00A6362F" w:rsidRDefault="00F4357D" w:rsidP="001A2DE5">
      <w:pPr>
        <w:spacing w:line="360" w:lineRule="auto"/>
        <w:rPr>
          <w:b/>
          <w:sz w:val="24"/>
          <w:szCs w:val="24"/>
          <w:lang w:eastAsia="tr-TR"/>
        </w:rPr>
      </w:pPr>
      <w:r w:rsidRPr="00FD125E">
        <w:rPr>
          <w:sz w:val="24"/>
          <w:szCs w:val="24"/>
          <w:lang w:eastAsia="tr-TR"/>
        </w:rPr>
        <w:t>Dersin İçeriği;  “Su toplama havzasında istenilen kalite ve miktarda su üretmek, erozyon ve taşkınları kontrol ederek araziyi en iyi şekilde işletmek ve kullanmak” şeklinde tespit edilmiştir</w:t>
      </w:r>
      <w:r w:rsidRPr="00FD125E">
        <w:rPr>
          <w:rStyle w:val="DipnotBavurusu"/>
          <w:sz w:val="24"/>
          <w:szCs w:val="24"/>
          <w:lang w:eastAsia="tr-TR"/>
        </w:rPr>
        <w:footnoteReference w:id="16"/>
      </w:r>
      <w:r w:rsidRPr="00FD125E">
        <w:rPr>
          <w:sz w:val="24"/>
          <w:szCs w:val="24"/>
          <w:lang w:eastAsia="tr-TR"/>
        </w:rPr>
        <w:t xml:space="preserve">. </w:t>
      </w:r>
      <w:r w:rsidRPr="00A6362F">
        <w:rPr>
          <w:b/>
          <w:sz w:val="24"/>
          <w:szCs w:val="24"/>
          <w:lang w:eastAsia="tr-TR"/>
        </w:rPr>
        <w:t>Burada “karar vericilerin, halkın, kamu kurumlarının, sivil toplum örgütlerinin …” eğitimleri ve bilinç oluşturma faaliyetleri konusunda herhangi bir atıfta bulunulma</w:t>
      </w:r>
      <w:r w:rsidR="00A6362F">
        <w:rPr>
          <w:b/>
          <w:sz w:val="24"/>
          <w:szCs w:val="24"/>
          <w:lang w:eastAsia="tr-TR"/>
        </w:rPr>
        <w:t>dığı görülmektedir.</w:t>
      </w:r>
    </w:p>
    <w:p w:rsidR="00F4357D" w:rsidRPr="00FD125E" w:rsidRDefault="000436BD" w:rsidP="001A2DE5">
      <w:pPr>
        <w:spacing w:line="360" w:lineRule="auto"/>
        <w:rPr>
          <w:sz w:val="24"/>
          <w:szCs w:val="24"/>
          <w:lang w:eastAsia="tr-TR"/>
        </w:rPr>
      </w:pPr>
      <w:r w:rsidRPr="00FD125E">
        <w:rPr>
          <w:sz w:val="24"/>
          <w:szCs w:val="24"/>
          <w:lang w:eastAsia="tr-TR"/>
        </w:rPr>
        <w:t>Bu dönem içerisinde okutulan “Erozyon ve Sel Kontrolü”</w:t>
      </w:r>
      <w:r w:rsidRPr="00FD125E">
        <w:rPr>
          <w:rStyle w:val="DipnotBavurusu"/>
          <w:sz w:val="24"/>
          <w:szCs w:val="24"/>
          <w:lang w:eastAsia="tr-TR"/>
        </w:rPr>
        <w:footnoteReference w:id="17"/>
      </w:r>
      <w:r w:rsidRPr="00FD125E">
        <w:rPr>
          <w:sz w:val="24"/>
          <w:szCs w:val="24"/>
          <w:lang w:eastAsia="tr-TR"/>
        </w:rPr>
        <w:t xml:space="preserve"> dersi de “havza “ konusu ile irtibatlandırabilir. Ancak bu dersin içeriğinde de “eğitim ve bilinç oluşturma” hususları yer almamıştır.</w:t>
      </w:r>
    </w:p>
    <w:p w:rsidR="000436BD" w:rsidRDefault="00C13403" w:rsidP="001A2DE5">
      <w:pPr>
        <w:spacing w:line="360" w:lineRule="auto"/>
        <w:jc w:val="both"/>
        <w:rPr>
          <w:b/>
          <w:sz w:val="24"/>
          <w:szCs w:val="24"/>
          <w:lang w:eastAsia="tr-TR"/>
        </w:rPr>
      </w:pPr>
      <w:r w:rsidRPr="00FD125E">
        <w:rPr>
          <w:sz w:val="24"/>
          <w:szCs w:val="24"/>
          <w:lang w:eastAsia="tr-TR"/>
        </w:rPr>
        <w:t>İstanbul Üniversitesi Orman Fakültesi Orman Mühendisliğindeki 12 Anabilim Dalından birisi “Havza Yönetimi Anabilim Dalı</w:t>
      </w:r>
      <w:r w:rsidRPr="00FD125E">
        <w:rPr>
          <w:sz w:val="24"/>
          <w:szCs w:val="24"/>
          <w:vertAlign w:val="superscript"/>
        </w:rPr>
        <w:footnoteReference w:id="18"/>
      </w:r>
      <w:r w:rsidRPr="00FD125E">
        <w:rPr>
          <w:sz w:val="24"/>
          <w:szCs w:val="24"/>
          <w:vertAlign w:val="superscript"/>
          <w:lang w:eastAsia="tr-TR"/>
        </w:rPr>
        <w:t>”</w:t>
      </w:r>
      <w:r w:rsidRPr="00FD125E">
        <w:rPr>
          <w:sz w:val="24"/>
          <w:szCs w:val="24"/>
          <w:lang w:eastAsia="tr-TR"/>
        </w:rPr>
        <w:t xml:space="preserve"> </w:t>
      </w:r>
      <w:proofErr w:type="spellStart"/>
      <w:proofErr w:type="gramStart"/>
      <w:r w:rsidRPr="00FD125E">
        <w:rPr>
          <w:sz w:val="24"/>
          <w:szCs w:val="24"/>
          <w:lang w:eastAsia="tr-TR"/>
        </w:rPr>
        <w:t>dır</w:t>
      </w:r>
      <w:proofErr w:type="spellEnd"/>
      <w:proofErr w:type="gramEnd"/>
      <w:r w:rsidRPr="00FD125E">
        <w:rPr>
          <w:sz w:val="24"/>
          <w:szCs w:val="24"/>
          <w:lang w:eastAsia="tr-TR"/>
        </w:rPr>
        <w:t xml:space="preserve">.   Havza Yönetimi Anabilim dalının öğretim ve araştırma eğitim kapsamına giren temel konuları; toprak fiziği, hidrometeoroloji, orman ve mera </w:t>
      </w:r>
      <w:proofErr w:type="gramStart"/>
      <w:r w:rsidRPr="00FD125E">
        <w:rPr>
          <w:sz w:val="24"/>
          <w:szCs w:val="24"/>
          <w:lang w:eastAsia="tr-TR"/>
        </w:rPr>
        <w:t>hidrolojisi</w:t>
      </w:r>
      <w:proofErr w:type="gramEnd"/>
      <w:r w:rsidRPr="00FD125E">
        <w:rPr>
          <w:sz w:val="24"/>
          <w:szCs w:val="24"/>
          <w:lang w:eastAsia="tr-TR"/>
        </w:rPr>
        <w:t>, ormancılık meteorolojisi, mera amenajmanı ve ekolojisi ile toprak erozyonu, toprak ve su koruma, arazi sınıflaması ve ıslahı, su kalitesi ve çevre kirliliği, havza amenajmanı, kurak bölge ıslahı, su kaynakları planlaması gibi çevre sorunlarıyla ilgili konular olarak belirlenmiş olup burada da “</w:t>
      </w:r>
      <w:r w:rsidRPr="00FD125E">
        <w:rPr>
          <w:b/>
          <w:sz w:val="24"/>
          <w:szCs w:val="24"/>
          <w:lang w:eastAsia="tr-TR"/>
        </w:rPr>
        <w:t>eğitim ve bilinç oluşturma” ile ilgili herhangi bir husus yer almamaktadır.</w:t>
      </w:r>
    </w:p>
    <w:p w:rsidR="001A2DE5" w:rsidRPr="00FD125E" w:rsidRDefault="001A2DE5" w:rsidP="001A2DE5">
      <w:pPr>
        <w:spacing w:line="360" w:lineRule="auto"/>
        <w:jc w:val="both"/>
        <w:rPr>
          <w:b/>
          <w:sz w:val="24"/>
          <w:szCs w:val="24"/>
          <w:lang w:eastAsia="tr-TR"/>
        </w:rPr>
      </w:pPr>
    </w:p>
    <w:p w:rsidR="00C13403" w:rsidRPr="00FD125E" w:rsidRDefault="00EB6F31" w:rsidP="001A2DE5">
      <w:pPr>
        <w:pStyle w:val="Balk3"/>
        <w:numPr>
          <w:ilvl w:val="2"/>
          <w:numId w:val="4"/>
        </w:numPr>
        <w:spacing w:line="360" w:lineRule="auto"/>
        <w:rPr>
          <w:rFonts w:asciiTheme="minorHAnsi" w:hAnsiTheme="minorHAnsi"/>
          <w:sz w:val="24"/>
          <w:szCs w:val="24"/>
        </w:rPr>
      </w:pPr>
      <w:bookmarkStart w:id="33" w:name="_Toc405406183"/>
      <w:r w:rsidRPr="00FD125E">
        <w:rPr>
          <w:rFonts w:asciiTheme="minorHAnsi" w:hAnsiTheme="minorHAnsi"/>
          <w:sz w:val="24"/>
          <w:szCs w:val="24"/>
        </w:rPr>
        <w:t>Hizmet</w:t>
      </w:r>
      <w:r w:rsidR="001A2DE5">
        <w:rPr>
          <w:rFonts w:asciiTheme="minorHAnsi" w:hAnsiTheme="minorHAnsi"/>
          <w:sz w:val="24"/>
          <w:szCs w:val="24"/>
        </w:rPr>
        <w:t xml:space="preserve"> İ</w:t>
      </w:r>
      <w:r w:rsidRPr="00FD125E">
        <w:rPr>
          <w:rFonts w:asciiTheme="minorHAnsi" w:hAnsiTheme="minorHAnsi"/>
          <w:sz w:val="24"/>
          <w:szCs w:val="24"/>
        </w:rPr>
        <w:t>çi Eğitimler</w:t>
      </w:r>
      <w:bookmarkEnd w:id="33"/>
    </w:p>
    <w:p w:rsidR="00EB6F31" w:rsidRPr="00FD125E" w:rsidRDefault="00EB6F31" w:rsidP="001A2DE5">
      <w:pPr>
        <w:spacing w:line="360" w:lineRule="auto"/>
        <w:rPr>
          <w:sz w:val="24"/>
          <w:szCs w:val="24"/>
          <w:lang w:eastAsia="tr-TR"/>
        </w:rPr>
      </w:pPr>
      <w:r w:rsidRPr="00FD125E">
        <w:rPr>
          <w:sz w:val="24"/>
          <w:szCs w:val="24"/>
          <w:lang w:eastAsia="tr-TR"/>
        </w:rPr>
        <w:t xml:space="preserve">Eğitim aşamasında verilen eğitimlere ilaveten “iş başı” eğitimin bir parçası olarak </w:t>
      </w:r>
      <w:r w:rsidR="001A2DE5" w:rsidRPr="00FD125E">
        <w:rPr>
          <w:sz w:val="24"/>
          <w:szCs w:val="24"/>
          <w:lang w:eastAsia="tr-TR"/>
        </w:rPr>
        <w:t>kurumlarca</w:t>
      </w:r>
      <w:r w:rsidRPr="00FD125E">
        <w:rPr>
          <w:sz w:val="24"/>
          <w:szCs w:val="24"/>
          <w:lang w:eastAsia="tr-TR"/>
        </w:rPr>
        <w:t xml:space="preserve"> yapılan </w:t>
      </w:r>
      <w:r w:rsidR="001A2DE5" w:rsidRPr="00FD125E">
        <w:rPr>
          <w:sz w:val="24"/>
          <w:szCs w:val="24"/>
          <w:lang w:eastAsia="tr-TR"/>
        </w:rPr>
        <w:t>hizmet içi</w:t>
      </w:r>
      <w:r w:rsidRPr="00FD125E">
        <w:rPr>
          <w:sz w:val="24"/>
          <w:szCs w:val="24"/>
          <w:lang w:eastAsia="tr-TR"/>
        </w:rPr>
        <w:t xml:space="preserve"> eğitimler kapsamında “</w:t>
      </w:r>
      <w:proofErr w:type="gramStart"/>
      <w:r w:rsidRPr="00FD125E">
        <w:rPr>
          <w:sz w:val="24"/>
          <w:szCs w:val="24"/>
          <w:lang w:eastAsia="tr-TR"/>
        </w:rPr>
        <w:t>entegre</w:t>
      </w:r>
      <w:proofErr w:type="gramEnd"/>
      <w:r w:rsidRPr="00FD125E">
        <w:rPr>
          <w:sz w:val="24"/>
          <w:szCs w:val="24"/>
          <w:lang w:eastAsia="tr-TR"/>
        </w:rPr>
        <w:t xml:space="preserve"> havza yönetimi” ne matuf eğitimler de yapılmaktadır.</w:t>
      </w:r>
    </w:p>
    <w:p w:rsidR="00EB6F31" w:rsidRPr="00FD125E" w:rsidRDefault="00EB6F31" w:rsidP="001A2DE5">
      <w:pPr>
        <w:spacing w:line="360" w:lineRule="auto"/>
        <w:rPr>
          <w:sz w:val="24"/>
          <w:szCs w:val="24"/>
          <w:lang w:eastAsia="tr-TR"/>
        </w:rPr>
      </w:pPr>
      <w:r w:rsidRPr="00FD125E">
        <w:rPr>
          <w:sz w:val="24"/>
          <w:szCs w:val="24"/>
          <w:lang w:eastAsia="tr-TR"/>
        </w:rPr>
        <w:t>Bunlara birkaç örnek verecek olursak;</w:t>
      </w:r>
    </w:p>
    <w:p w:rsidR="00BB3159" w:rsidRDefault="00BB3159" w:rsidP="00BB3159">
      <w:pPr>
        <w:pStyle w:val="ResimYazs"/>
        <w:keepNext/>
      </w:pPr>
      <w:bookmarkStart w:id="34" w:name="_Toc405406097"/>
      <w:r>
        <w:t xml:space="preserve">Tablo </w:t>
      </w:r>
      <w:r>
        <w:fldChar w:fldCharType="begin"/>
      </w:r>
      <w:r>
        <w:instrText xml:space="preserve"> SEQ Tablo \* ARABIC </w:instrText>
      </w:r>
      <w:r>
        <w:fldChar w:fldCharType="separate"/>
      </w:r>
      <w:r>
        <w:rPr>
          <w:noProof/>
        </w:rPr>
        <w:t>5</w:t>
      </w:r>
      <w:r>
        <w:fldChar w:fldCharType="end"/>
      </w:r>
      <w:r>
        <w:t xml:space="preserve"> </w:t>
      </w:r>
      <w:r w:rsidRPr="00FD125E">
        <w:rPr>
          <w:rFonts w:asciiTheme="minorHAnsi" w:hAnsiTheme="minorHAnsi"/>
          <w:sz w:val="24"/>
          <w:szCs w:val="24"/>
          <w:lang w:val="tr-TR"/>
        </w:rPr>
        <w:t xml:space="preserve">Türkiye’de </w:t>
      </w:r>
      <w:r>
        <w:rPr>
          <w:rFonts w:asciiTheme="minorHAnsi" w:hAnsiTheme="minorHAnsi"/>
          <w:sz w:val="24"/>
          <w:szCs w:val="24"/>
          <w:lang w:val="tr-TR"/>
        </w:rPr>
        <w:t xml:space="preserve">Kurumlarca </w:t>
      </w:r>
      <w:r w:rsidRPr="00FD125E">
        <w:rPr>
          <w:rFonts w:asciiTheme="minorHAnsi" w:hAnsiTheme="minorHAnsi"/>
          <w:sz w:val="24"/>
          <w:szCs w:val="24"/>
          <w:lang w:val="tr-TR"/>
        </w:rPr>
        <w:t xml:space="preserve">Düzenlenen </w:t>
      </w:r>
      <w:r>
        <w:rPr>
          <w:rFonts w:asciiTheme="minorHAnsi" w:hAnsiTheme="minorHAnsi"/>
          <w:sz w:val="24"/>
          <w:szCs w:val="24"/>
          <w:lang w:val="tr-TR"/>
        </w:rPr>
        <w:t xml:space="preserve">Hizmet İçi </w:t>
      </w:r>
      <w:r w:rsidRPr="00FD125E">
        <w:rPr>
          <w:rFonts w:asciiTheme="minorHAnsi" w:hAnsiTheme="minorHAnsi"/>
          <w:sz w:val="24"/>
          <w:szCs w:val="24"/>
          <w:lang w:val="tr-TR"/>
        </w:rPr>
        <w:t>Eğitimlerden Örnekler</w:t>
      </w:r>
      <w:bookmarkEnd w:id="34"/>
    </w:p>
    <w:tbl>
      <w:tblPr>
        <w:tblW w:w="8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
        <w:gridCol w:w="4893"/>
        <w:gridCol w:w="692"/>
        <w:gridCol w:w="2124"/>
      </w:tblGrid>
      <w:tr w:rsidR="00A71A32" w:rsidRPr="00A71A32" w:rsidTr="00BB3159">
        <w:trPr>
          <w:trHeight w:val="300"/>
        </w:trPr>
        <w:tc>
          <w:tcPr>
            <w:tcW w:w="951" w:type="dxa"/>
            <w:shd w:val="clear" w:color="auto" w:fill="auto"/>
            <w:vAlign w:val="bottom"/>
            <w:hideMark/>
          </w:tcPr>
          <w:p w:rsidR="00A71A32" w:rsidRPr="00A71A32" w:rsidRDefault="00A71A32" w:rsidP="001A2DE5">
            <w:pPr>
              <w:spacing w:after="0" w:line="36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Kurum Adı</w:t>
            </w:r>
          </w:p>
        </w:tc>
        <w:tc>
          <w:tcPr>
            <w:tcW w:w="4893" w:type="dxa"/>
            <w:shd w:val="clear" w:color="auto" w:fill="auto"/>
            <w:vAlign w:val="bottom"/>
            <w:hideMark/>
          </w:tcPr>
          <w:p w:rsidR="00A71A32" w:rsidRPr="00A71A32" w:rsidRDefault="00A71A32" w:rsidP="001A2DE5">
            <w:pPr>
              <w:spacing w:after="0" w:line="360" w:lineRule="auto"/>
              <w:rPr>
                <w:rFonts w:eastAsia="Times New Roman" w:cs="Times New Roman"/>
                <w:sz w:val="24"/>
                <w:szCs w:val="24"/>
                <w:lang w:eastAsia="tr-TR"/>
              </w:rPr>
            </w:pPr>
            <w:r w:rsidRPr="00A71A32">
              <w:rPr>
                <w:rFonts w:eastAsia="Times New Roman" w:cs="Times New Roman"/>
                <w:sz w:val="24"/>
                <w:szCs w:val="24"/>
                <w:lang w:eastAsia="tr-TR"/>
              </w:rPr>
              <w:t>Eğitimin/Çalıştayın Adı</w:t>
            </w:r>
          </w:p>
        </w:tc>
        <w:tc>
          <w:tcPr>
            <w:tcW w:w="692" w:type="dxa"/>
            <w:shd w:val="clear" w:color="auto" w:fill="auto"/>
            <w:vAlign w:val="bottom"/>
            <w:hideMark/>
          </w:tcPr>
          <w:p w:rsidR="00A71A32" w:rsidRPr="00A71A32" w:rsidRDefault="00A71A32" w:rsidP="001A2DE5">
            <w:pPr>
              <w:spacing w:after="0" w:line="36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Tarihi</w:t>
            </w:r>
          </w:p>
        </w:tc>
        <w:tc>
          <w:tcPr>
            <w:tcW w:w="2124" w:type="dxa"/>
            <w:shd w:val="clear" w:color="auto" w:fill="auto"/>
            <w:vAlign w:val="bottom"/>
            <w:hideMark/>
          </w:tcPr>
          <w:p w:rsidR="00A71A32" w:rsidRPr="00A71A32" w:rsidRDefault="00A71A32" w:rsidP="001A2DE5">
            <w:pPr>
              <w:spacing w:after="0" w:line="36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Yeri</w:t>
            </w:r>
          </w:p>
        </w:tc>
      </w:tr>
      <w:tr w:rsidR="00A71A32" w:rsidRPr="00A71A32" w:rsidTr="00BB3159">
        <w:trPr>
          <w:trHeight w:val="300"/>
        </w:trPr>
        <w:tc>
          <w:tcPr>
            <w:tcW w:w="951"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ÇEM</w:t>
            </w:r>
          </w:p>
        </w:tc>
        <w:tc>
          <w:tcPr>
            <w:tcW w:w="4893" w:type="dxa"/>
            <w:shd w:val="clear" w:color="auto" w:fill="auto"/>
            <w:vAlign w:val="bottom"/>
            <w:hideMark/>
          </w:tcPr>
          <w:p w:rsidR="00A71A32" w:rsidRPr="00A71A32" w:rsidRDefault="00A71A32" w:rsidP="00A6362F">
            <w:pPr>
              <w:spacing w:after="0" w:line="240" w:lineRule="auto"/>
              <w:rPr>
                <w:rFonts w:eastAsia="Times New Roman" w:cs="Times New Roman"/>
                <w:sz w:val="24"/>
                <w:szCs w:val="24"/>
                <w:lang w:eastAsia="tr-TR"/>
              </w:rPr>
            </w:pPr>
            <w:r w:rsidRPr="00A71A32">
              <w:rPr>
                <w:rFonts w:eastAsia="Times New Roman" w:cs="Times New Roman"/>
                <w:sz w:val="24"/>
                <w:szCs w:val="24"/>
                <w:lang w:eastAsia="tr-TR"/>
              </w:rPr>
              <w:t>Havza Planlama ve Proje Eğitimi</w:t>
            </w:r>
          </w:p>
        </w:tc>
        <w:tc>
          <w:tcPr>
            <w:tcW w:w="692"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2014</w:t>
            </w:r>
          </w:p>
        </w:tc>
        <w:tc>
          <w:tcPr>
            <w:tcW w:w="2124"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Afyonkarahisar</w:t>
            </w:r>
          </w:p>
        </w:tc>
      </w:tr>
      <w:tr w:rsidR="00A71A32" w:rsidRPr="00A71A32" w:rsidTr="00BB3159">
        <w:trPr>
          <w:trHeight w:val="300"/>
        </w:trPr>
        <w:tc>
          <w:tcPr>
            <w:tcW w:w="951"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ÇEM</w:t>
            </w:r>
          </w:p>
        </w:tc>
        <w:tc>
          <w:tcPr>
            <w:tcW w:w="4893" w:type="dxa"/>
            <w:shd w:val="clear" w:color="auto" w:fill="auto"/>
            <w:vAlign w:val="bottom"/>
            <w:hideMark/>
          </w:tcPr>
          <w:p w:rsidR="00A71A32" w:rsidRPr="00A71A32" w:rsidRDefault="00A71A32" w:rsidP="00A6362F">
            <w:pPr>
              <w:spacing w:after="0" w:line="240" w:lineRule="auto"/>
              <w:rPr>
                <w:rFonts w:eastAsia="Times New Roman" w:cs="Times New Roman"/>
                <w:sz w:val="24"/>
                <w:szCs w:val="24"/>
                <w:lang w:eastAsia="tr-TR"/>
              </w:rPr>
            </w:pPr>
            <w:r w:rsidRPr="00A71A32">
              <w:rPr>
                <w:rFonts w:eastAsia="Times New Roman" w:cs="Times New Roman"/>
                <w:sz w:val="24"/>
                <w:szCs w:val="24"/>
                <w:lang w:eastAsia="tr-TR"/>
              </w:rPr>
              <w:t xml:space="preserve">Havza </w:t>
            </w:r>
            <w:proofErr w:type="gramStart"/>
            <w:r w:rsidRPr="00A71A32">
              <w:rPr>
                <w:rFonts w:eastAsia="Times New Roman" w:cs="Times New Roman"/>
                <w:sz w:val="24"/>
                <w:szCs w:val="24"/>
                <w:lang w:eastAsia="tr-TR"/>
              </w:rPr>
              <w:t xml:space="preserve">Yönetimi  </w:t>
            </w:r>
            <w:r w:rsidRPr="00FD125E">
              <w:rPr>
                <w:rFonts w:eastAsia="Times New Roman" w:cs="Times New Roman"/>
                <w:sz w:val="24"/>
                <w:szCs w:val="24"/>
                <w:lang w:eastAsia="tr-TR"/>
              </w:rPr>
              <w:t>Eğitimi</w:t>
            </w:r>
            <w:proofErr w:type="gramEnd"/>
          </w:p>
        </w:tc>
        <w:tc>
          <w:tcPr>
            <w:tcW w:w="692"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2014</w:t>
            </w:r>
          </w:p>
        </w:tc>
        <w:tc>
          <w:tcPr>
            <w:tcW w:w="2124"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Çorum</w:t>
            </w:r>
          </w:p>
        </w:tc>
      </w:tr>
      <w:tr w:rsidR="00A71A32" w:rsidRPr="00A71A32" w:rsidTr="00BB3159">
        <w:trPr>
          <w:trHeight w:val="510"/>
        </w:trPr>
        <w:tc>
          <w:tcPr>
            <w:tcW w:w="951"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ÇEM</w:t>
            </w:r>
          </w:p>
        </w:tc>
        <w:tc>
          <w:tcPr>
            <w:tcW w:w="4893" w:type="dxa"/>
            <w:shd w:val="clear" w:color="auto" w:fill="auto"/>
            <w:hideMark/>
          </w:tcPr>
          <w:p w:rsidR="00A71A32" w:rsidRPr="00A71A32" w:rsidRDefault="00A71A32" w:rsidP="00A6362F">
            <w:pPr>
              <w:spacing w:after="0" w:line="240" w:lineRule="auto"/>
              <w:rPr>
                <w:rFonts w:eastAsia="Times New Roman" w:cs="Times New Roman"/>
                <w:sz w:val="24"/>
                <w:szCs w:val="24"/>
                <w:lang w:eastAsia="tr-TR"/>
              </w:rPr>
            </w:pPr>
            <w:r w:rsidRPr="00FD125E">
              <w:rPr>
                <w:rFonts w:eastAsia="Times New Roman" w:cs="Times New Roman"/>
                <w:sz w:val="24"/>
                <w:szCs w:val="24"/>
                <w:lang w:eastAsia="tr-TR"/>
              </w:rPr>
              <w:t>Uluslararası “Katılımcı-Entegre Havza Yönetimi” Eğitimi </w:t>
            </w:r>
          </w:p>
        </w:tc>
        <w:tc>
          <w:tcPr>
            <w:tcW w:w="692"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2013</w:t>
            </w:r>
          </w:p>
        </w:tc>
        <w:tc>
          <w:tcPr>
            <w:tcW w:w="2124"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Mersin-Kahramanmaraş</w:t>
            </w:r>
          </w:p>
        </w:tc>
      </w:tr>
      <w:tr w:rsidR="00A71A32" w:rsidRPr="00A71A32" w:rsidTr="00BB3159">
        <w:trPr>
          <w:trHeight w:val="300"/>
        </w:trPr>
        <w:tc>
          <w:tcPr>
            <w:tcW w:w="951"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ÇEM</w:t>
            </w:r>
          </w:p>
        </w:tc>
        <w:tc>
          <w:tcPr>
            <w:tcW w:w="4893" w:type="dxa"/>
            <w:shd w:val="clear" w:color="auto" w:fill="auto"/>
            <w:vAlign w:val="bottom"/>
            <w:hideMark/>
          </w:tcPr>
          <w:p w:rsidR="00A71A32" w:rsidRPr="00A71A32" w:rsidRDefault="00A71A32" w:rsidP="00A6362F">
            <w:pPr>
              <w:spacing w:after="0" w:line="240" w:lineRule="auto"/>
              <w:rPr>
                <w:rFonts w:eastAsia="Times New Roman" w:cs="Times New Roman"/>
                <w:sz w:val="24"/>
                <w:szCs w:val="24"/>
                <w:lang w:eastAsia="tr-TR"/>
              </w:rPr>
            </w:pPr>
            <w:r w:rsidRPr="00A71A32">
              <w:rPr>
                <w:rFonts w:eastAsia="Times New Roman" w:cs="Times New Roman"/>
                <w:sz w:val="24"/>
                <w:szCs w:val="24"/>
                <w:lang w:eastAsia="tr-TR"/>
              </w:rPr>
              <w:t>Havza Planlama ve Proje Eğitimi</w:t>
            </w:r>
          </w:p>
        </w:tc>
        <w:tc>
          <w:tcPr>
            <w:tcW w:w="692"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2012</w:t>
            </w:r>
          </w:p>
        </w:tc>
        <w:tc>
          <w:tcPr>
            <w:tcW w:w="2124"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Antalya</w:t>
            </w:r>
          </w:p>
        </w:tc>
      </w:tr>
      <w:tr w:rsidR="00A71A32" w:rsidRPr="00A71A32" w:rsidTr="00BB3159">
        <w:trPr>
          <w:trHeight w:val="525"/>
        </w:trPr>
        <w:tc>
          <w:tcPr>
            <w:tcW w:w="951"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OGM</w:t>
            </w:r>
          </w:p>
        </w:tc>
        <w:tc>
          <w:tcPr>
            <w:tcW w:w="4893" w:type="dxa"/>
            <w:shd w:val="clear" w:color="auto" w:fill="auto"/>
            <w:vAlign w:val="bottom"/>
            <w:hideMark/>
          </w:tcPr>
          <w:p w:rsidR="00A71A32" w:rsidRPr="00A71A32" w:rsidRDefault="00A71A32" w:rsidP="00A6362F">
            <w:pPr>
              <w:spacing w:after="0" w:line="240" w:lineRule="auto"/>
              <w:rPr>
                <w:rFonts w:eastAsia="Times New Roman" w:cs="Times New Roman"/>
                <w:sz w:val="24"/>
                <w:szCs w:val="24"/>
                <w:lang w:eastAsia="tr-TR"/>
              </w:rPr>
            </w:pPr>
            <w:r w:rsidRPr="00A71A32">
              <w:rPr>
                <w:rFonts w:eastAsia="Times New Roman" w:cs="Times New Roman"/>
                <w:sz w:val="24"/>
                <w:szCs w:val="24"/>
                <w:lang w:eastAsia="tr-TR"/>
              </w:rPr>
              <w:t>Toprak Muhafaza, Havza Islahı ve Ağaçlandırma Semineri </w:t>
            </w:r>
          </w:p>
        </w:tc>
        <w:tc>
          <w:tcPr>
            <w:tcW w:w="692"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2014</w:t>
            </w:r>
          </w:p>
        </w:tc>
        <w:tc>
          <w:tcPr>
            <w:tcW w:w="2124"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Mersin</w:t>
            </w:r>
          </w:p>
        </w:tc>
      </w:tr>
      <w:tr w:rsidR="00A71A32" w:rsidRPr="00A71A32" w:rsidTr="00BB3159">
        <w:trPr>
          <w:trHeight w:val="315"/>
        </w:trPr>
        <w:tc>
          <w:tcPr>
            <w:tcW w:w="951"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OGM</w:t>
            </w:r>
          </w:p>
        </w:tc>
        <w:tc>
          <w:tcPr>
            <w:tcW w:w="4893" w:type="dxa"/>
            <w:shd w:val="clear" w:color="auto" w:fill="auto"/>
            <w:noWrap/>
            <w:vAlign w:val="bottom"/>
            <w:hideMark/>
          </w:tcPr>
          <w:p w:rsidR="00A71A32" w:rsidRPr="00A71A32" w:rsidRDefault="00A71A32" w:rsidP="00A6362F">
            <w:pPr>
              <w:spacing w:after="0" w:line="240" w:lineRule="auto"/>
              <w:rPr>
                <w:rFonts w:eastAsia="Times New Roman" w:cs="Times New Roman"/>
                <w:sz w:val="24"/>
                <w:szCs w:val="24"/>
                <w:lang w:eastAsia="tr-TR"/>
              </w:rPr>
            </w:pPr>
            <w:r w:rsidRPr="00A71A32">
              <w:rPr>
                <w:rFonts w:eastAsia="Times New Roman" w:cs="Times New Roman"/>
                <w:sz w:val="24"/>
                <w:szCs w:val="24"/>
                <w:lang w:eastAsia="tr-TR"/>
              </w:rPr>
              <w:t>Katılımcı Entegre Havza Yönetimi Eğitim ve Çalıştayı</w:t>
            </w:r>
          </w:p>
        </w:tc>
        <w:tc>
          <w:tcPr>
            <w:tcW w:w="692"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2013</w:t>
            </w:r>
          </w:p>
        </w:tc>
        <w:tc>
          <w:tcPr>
            <w:tcW w:w="2124"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Antalya</w:t>
            </w:r>
          </w:p>
        </w:tc>
      </w:tr>
      <w:tr w:rsidR="00A71A32" w:rsidRPr="00A71A32" w:rsidTr="00BB3159">
        <w:trPr>
          <w:trHeight w:val="300"/>
        </w:trPr>
        <w:tc>
          <w:tcPr>
            <w:tcW w:w="951"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SYGM</w:t>
            </w:r>
          </w:p>
        </w:tc>
        <w:tc>
          <w:tcPr>
            <w:tcW w:w="4893" w:type="dxa"/>
            <w:shd w:val="clear" w:color="auto" w:fill="auto"/>
            <w:vAlign w:val="center"/>
            <w:hideMark/>
          </w:tcPr>
          <w:p w:rsidR="00A71A32" w:rsidRPr="00A71A32" w:rsidRDefault="00A71A32" w:rsidP="00A6362F">
            <w:pPr>
              <w:spacing w:after="0" w:line="240" w:lineRule="auto"/>
              <w:jc w:val="both"/>
              <w:rPr>
                <w:rFonts w:eastAsia="Times New Roman" w:cs="Arial"/>
                <w:bCs/>
                <w:sz w:val="24"/>
                <w:szCs w:val="24"/>
                <w:lang w:eastAsia="tr-TR"/>
              </w:rPr>
            </w:pPr>
            <w:r w:rsidRPr="00A71A32">
              <w:rPr>
                <w:rFonts w:eastAsia="Times New Roman" w:cs="Arial"/>
                <w:bCs/>
                <w:sz w:val="24"/>
                <w:szCs w:val="24"/>
                <w:lang w:eastAsia="tr-TR"/>
              </w:rPr>
              <w:t>Uluslararası Entegre Havza Yönetimi Çalıştayı </w:t>
            </w:r>
          </w:p>
        </w:tc>
        <w:tc>
          <w:tcPr>
            <w:tcW w:w="692"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2014</w:t>
            </w:r>
          </w:p>
        </w:tc>
        <w:tc>
          <w:tcPr>
            <w:tcW w:w="2124"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Ankara</w:t>
            </w:r>
          </w:p>
        </w:tc>
      </w:tr>
      <w:tr w:rsidR="00A71A32" w:rsidRPr="00A71A32" w:rsidTr="00BB3159">
        <w:trPr>
          <w:trHeight w:val="300"/>
        </w:trPr>
        <w:tc>
          <w:tcPr>
            <w:tcW w:w="951"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SYGM</w:t>
            </w:r>
          </w:p>
        </w:tc>
        <w:tc>
          <w:tcPr>
            <w:tcW w:w="4893" w:type="dxa"/>
            <w:shd w:val="clear" w:color="auto" w:fill="auto"/>
            <w:vAlign w:val="bottom"/>
            <w:hideMark/>
          </w:tcPr>
          <w:p w:rsidR="00A71A32" w:rsidRPr="00A71A32" w:rsidRDefault="00A71A32" w:rsidP="00A6362F">
            <w:pPr>
              <w:spacing w:after="0" w:line="240" w:lineRule="auto"/>
              <w:rPr>
                <w:rFonts w:eastAsia="Times New Roman" w:cs="Times New Roman"/>
                <w:sz w:val="24"/>
                <w:szCs w:val="24"/>
                <w:lang w:eastAsia="tr-TR"/>
              </w:rPr>
            </w:pPr>
            <w:r w:rsidRPr="00A71A32">
              <w:rPr>
                <w:rFonts w:eastAsia="Times New Roman" w:cs="Times New Roman"/>
                <w:sz w:val="24"/>
                <w:szCs w:val="24"/>
                <w:lang w:eastAsia="tr-TR"/>
              </w:rPr>
              <w:t>Havza Yönetimi ve Planlama</w:t>
            </w:r>
          </w:p>
        </w:tc>
        <w:tc>
          <w:tcPr>
            <w:tcW w:w="692"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2013</w:t>
            </w:r>
          </w:p>
        </w:tc>
        <w:tc>
          <w:tcPr>
            <w:tcW w:w="2124" w:type="dxa"/>
            <w:shd w:val="clear" w:color="auto" w:fill="auto"/>
            <w:vAlign w:val="bottom"/>
            <w:hideMark/>
          </w:tcPr>
          <w:p w:rsidR="00A71A32" w:rsidRPr="00A71A32" w:rsidRDefault="00A71A32" w:rsidP="00A6362F">
            <w:pPr>
              <w:spacing w:after="0" w:line="240" w:lineRule="auto"/>
              <w:rPr>
                <w:rFonts w:eastAsia="Times New Roman" w:cs="Times New Roman"/>
                <w:color w:val="000000"/>
                <w:sz w:val="24"/>
                <w:szCs w:val="24"/>
                <w:lang w:eastAsia="tr-TR"/>
              </w:rPr>
            </w:pPr>
            <w:r w:rsidRPr="00A71A32">
              <w:rPr>
                <w:rFonts w:eastAsia="Times New Roman" w:cs="Times New Roman"/>
                <w:color w:val="000000"/>
                <w:sz w:val="24"/>
                <w:szCs w:val="24"/>
                <w:lang w:eastAsia="tr-TR"/>
              </w:rPr>
              <w:t>Afyonkarahisar</w:t>
            </w:r>
          </w:p>
        </w:tc>
      </w:tr>
    </w:tbl>
    <w:p w:rsidR="00A71A32" w:rsidRPr="00FD125E" w:rsidRDefault="00A71A32" w:rsidP="001A2DE5">
      <w:pPr>
        <w:spacing w:line="360" w:lineRule="auto"/>
        <w:rPr>
          <w:sz w:val="24"/>
          <w:szCs w:val="24"/>
          <w:lang w:eastAsia="tr-TR"/>
        </w:rPr>
      </w:pPr>
    </w:p>
    <w:p w:rsidR="00CD2908" w:rsidRPr="00FD125E" w:rsidRDefault="00CD2908" w:rsidP="001A2DE5">
      <w:pPr>
        <w:pStyle w:val="Balk2"/>
        <w:numPr>
          <w:ilvl w:val="1"/>
          <w:numId w:val="4"/>
        </w:numPr>
        <w:spacing w:line="360" w:lineRule="auto"/>
        <w:jc w:val="both"/>
        <w:rPr>
          <w:rFonts w:asciiTheme="minorHAnsi" w:hAnsiTheme="minorHAnsi"/>
          <w:color w:val="auto"/>
          <w:sz w:val="24"/>
          <w:szCs w:val="24"/>
        </w:rPr>
      </w:pPr>
      <w:bookmarkStart w:id="35" w:name="_Toc392418868"/>
      <w:bookmarkStart w:id="36" w:name="_Toc399485789"/>
      <w:bookmarkStart w:id="37" w:name="_Toc405406184"/>
      <w:r w:rsidRPr="00FD125E">
        <w:rPr>
          <w:rFonts w:asciiTheme="minorHAnsi" w:hAnsiTheme="minorHAnsi"/>
          <w:color w:val="auto"/>
          <w:sz w:val="24"/>
          <w:szCs w:val="24"/>
        </w:rPr>
        <w:t>Uluslararası Projeler</w:t>
      </w:r>
      <w:bookmarkEnd w:id="35"/>
      <w:bookmarkEnd w:id="36"/>
      <w:bookmarkEnd w:id="37"/>
    </w:p>
    <w:p w:rsidR="00713FF0" w:rsidRPr="00FD125E" w:rsidRDefault="00713FF0" w:rsidP="001A2DE5">
      <w:pPr>
        <w:spacing w:line="360" w:lineRule="auto"/>
        <w:rPr>
          <w:sz w:val="24"/>
          <w:szCs w:val="24"/>
          <w:lang w:eastAsia="tr-TR"/>
        </w:rPr>
      </w:pPr>
      <w:r w:rsidRPr="00FD125E">
        <w:rPr>
          <w:sz w:val="24"/>
          <w:szCs w:val="24"/>
          <w:lang w:eastAsia="tr-TR"/>
        </w:rPr>
        <w:t>Entegre havza yönetimi kavramının Türkiye’de yerleşmesinde çeşitli uluslararası projelerin önemli katkıları olmuştur.  Bu bölümde son zamanlarda yürütülen projelerden birkaç örnek verilmiş, özellikle eğitim ve bilinç oluşturma faaliyetleri mercek altına alınmıştır.</w:t>
      </w:r>
    </w:p>
    <w:p w:rsidR="00713FF0" w:rsidRPr="00FD125E" w:rsidRDefault="00713FF0" w:rsidP="001A2DE5">
      <w:pPr>
        <w:spacing w:line="360" w:lineRule="auto"/>
        <w:rPr>
          <w:sz w:val="24"/>
          <w:szCs w:val="24"/>
          <w:lang w:eastAsia="tr-TR"/>
        </w:rPr>
      </w:pPr>
      <w:r w:rsidRPr="00FD125E">
        <w:rPr>
          <w:sz w:val="24"/>
          <w:szCs w:val="24"/>
          <w:lang w:eastAsia="tr-TR"/>
        </w:rPr>
        <w:t>Bu kapsamda incelenen projeler şunlardır.</w:t>
      </w:r>
    </w:p>
    <w:p w:rsidR="00FD312F" w:rsidRPr="00FD125E" w:rsidRDefault="00FD312F" w:rsidP="001A2DE5">
      <w:pPr>
        <w:pStyle w:val="ListeParagraf"/>
        <w:numPr>
          <w:ilvl w:val="0"/>
          <w:numId w:val="27"/>
        </w:numPr>
        <w:spacing w:line="360" w:lineRule="auto"/>
        <w:rPr>
          <w:sz w:val="24"/>
          <w:szCs w:val="24"/>
          <w:lang w:eastAsia="tr-TR"/>
        </w:rPr>
      </w:pPr>
      <w:r w:rsidRPr="00FD125E">
        <w:rPr>
          <w:sz w:val="24"/>
          <w:szCs w:val="24"/>
          <w:lang w:eastAsia="tr-TR"/>
        </w:rPr>
        <w:t>Doğu Anadolu Su Havzaları Rehabilitasyon Projesi</w:t>
      </w:r>
    </w:p>
    <w:p w:rsidR="00FD312F" w:rsidRPr="00FD125E" w:rsidRDefault="00FD312F" w:rsidP="001A2DE5">
      <w:pPr>
        <w:pStyle w:val="ListeParagraf"/>
        <w:numPr>
          <w:ilvl w:val="0"/>
          <w:numId w:val="27"/>
        </w:numPr>
        <w:spacing w:line="360" w:lineRule="auto"/>
        <w:rPr>
          <w:sz w:val="24"/>
          <w:szCs w:val="24"/>
          <w:lang w:eastAsia="tr-TR"/>
        </w:rPr>
      </w:pPr>
      <w:r w:rsidRPr="00FD125E">
        <w:rPr>
          <w:sz w:val="24"/>
          <w:szCs w:val="24"/>
          <w:lang w:eastAsia="tr-TR"/>
        </w:rPr>
        <w:t>Anadolu Su Havzaları Rehabilitasyon Projesi</w:t>
      </w:r>
    </w:p>
    <w:p w:rsidR="00FD312F" w:rsidRPr="00FD125E" w:rsidRDefault="00FD312F" w:rsidP="001A2DE5">
      <w:pPr>
        <w:pStyle w:val="ListeParagraf"/>
        <w:numPr>
          <w:ilvl w:val="0"/>
          <w:numId w:val="27"/>
        </w:numPr>
        <w:spacing w:line="360" w:lineRule="auto"/>
        <w:rPr>
          <w:sz w:val="24"/>
          <w:szCs w:val="24"/>
          <w:lang w:eastAsia="tr-TR"/>
        </w:rPr>
      </w:pPr>
      <w:r w:rsidRPr="00FD125E">
        <w:rPr>
          <w:sz w:val="24"/>
          <w:szCs w:val="24"/>
          <w:lang w:eastAsia="tr-TR"/>
        </w:rPr>
        <w:t>Çoruh Nehri Havzası Rehabilitasyon Projesi</w:t>
      </w:r>
    </w:p>
    <w:p w:rsidR="00FD312F" w:rsidRPr="00FD125E" w:rsidRDefault="00FD312F" w:rsidP="001A2DE5">
      <w:pPr>
        <w:pStyle w:val="ListeParagraf"/>
        <w:numPr>
          <w:ilvl w:val="0"/>
          <w:numId w:val="27"/>
        </w:numPr>
        <w:spacing w:line="360" w:lineRule="auto"/>
        <w:rPr>
          <w:sz w:val="24"/>
          <w:szCs w:val="24"/>
          <w:lang w:eastAsia="tr-TR"/>
        </w:rPr>
      </w:pPr>
      <w:r w:rsidRPr="00FD125E">
        <w:rPr>
          <w:sz w:val="24"/>
          <w:szCs w:val="24"/>
          <w:lang w:eastAsia="tr-TR"/>
        </w:rPr>
        <w:t>Murat Nehri Havzası Rehabilitasyon Projesi</w:t>
      </w:r>
    </w:p>
    <w:p w:rsidR="00713FF0" w:rsidRPr="00FD125E" w:rsidRDefault="00713FF0" w:rsidP="001A2DE5">
      <w:pPr>
        <w:spacing w:line="360" w:lineRule="auto"/>
        <w:rPr>
          <w:sz w:val="24"/>
          <w:szCs w:val="24"/>
          <w:lang w:eastAsia="tr-TR"/>
        </w:rPr>
      </w:pPr>
    </w:p>
    <w:p w:rsidR="00CD2908" w:rsidRPr="00FD125E" w:rsidRDefault="00CD2908" w:rsidP="001A2DE5">
      <w:pPr>
        <w:pStyle w:val="Balk3"/>
        <w:numPr>
          <w:ilvl w:val="2"/>
          <w:numId w:val="4"/>
        </w:numPr>
        <w:spacing w:line="360" w:lineRule="auto"/>
        <w:jc w:val="both"/>
        <w:rPr>
          <w:rFonts w:asciiTheme="minorHAnsi" w:hAnsiTheme="minorHAnsi"/>
          <w:sz w:val="24"/>
          <w:szCs w:val="24"/>
        </w:rPr>
      </w:pPr>
      <w:bookmarkStart w:id="38" w:name="_Toc399485790"/>
      <w:bookmarkStart w:id="39" w:name="_Toc405406185"/>
      <w:r w:rsidRPr="00FD125E">
        <w:rPr>
          <w:rFonts w:asciiTheme="minorHAnsi" w:hAnsiTheme="minorHAnsi"/>
          <w:sz w:val="24"/>
          <w:szCs w:val="24"/>
        </w:rPr>
        <w:lastRenderedPageBreak/>
        <w:t>Doğu Anadolu Su Havzaları Rehabilitasyon Projesi- 1993-2001</w:t>
      </w:r>
      <w:bookmarkEnd w:id="38"/>
      <w:bookmarkEnd w:id="39"/>
    </w:p>
    <w:p w:rsidR="00CD2908" w:rsidRPr="00FD125E" w:rsidRDefault="00CD2908" w:rsidP="001A2DE5">
      <w:pPr>
        <w:spacing w:line="360" w:lineRule="auto"/>
        <w:jc w:val="both"/>
        <w:rPr>
          <w:sz w:val="24"/>
          <w:szCs w:val="24"/>
          <w:lang w:eastAsia="tr-TR"/>
        </w:rPr>
      </w:pPr>
      <w:r w:rsidRPr="00FD125E">
        <w:rPr>
          <w:bCs/>
          <w:sz w:val="24"/>
          <w:szCs w:val="24"/>
          <w:lang w:eastAsia="tr-TR"/>
        </w:rPr>
        <w:t>Dünya Bankası ile Türkiye Hükümeti arasında 25 Mart 1993 tarihinde imzalanmış ve uygulanmasına aynı yıl içerisinde başlanmıştır.  2001 yılında proje tamamlanmıştır.</w:t>
      </w:r>
      <w:r w:rsidR="00A71A32" w:rsidRPr="00FD125E">
        <w:rPr>
          <w:bCs/>
          <w:sz w:val="24"/>
          <w:szCs w:val="24"/>
          <w:lang w:eastAsia="tr-TR"/>
        </w:rPr>
        <w:t xml:space="preserve"> </w:t>
      </w:r>
      <w:r w:rsidR="00713FF0" w:rsidRPr="00FD125E">
        <w:rPr>
          <w:bCs/>
          <w:sz w:val="24"/>
          <w:szCs w:val="24"/>
          <w:lang w:eastAsia="tr-TR"/>
        </w:rPr>
        <w:t xml:space="preserve">Köy Hizmetleri Genel Müdürlüğü (KHGM), Tarımsal Üretim ve Geliştirme Genel Müdürlüğü (TÜGEM), Orman ve Köy İlişkileri Genel Müdürlüğü (ORKÖY) proje ortakları olmuş, Koordinatör kurum olarak </w:t>
      </w:r>
      <w:r w:rsidRPr="00FD125E">
        <w:rPr>
          <w:bCs/>
          <w:sz w:val="24"/>
          <w:szCs w:val="24"/>
          <w:lang w:eastAsia="tr-TR"/>
        </w:rPr>
        <w:t xml:space="preserve">Ağaçlandırma ve Erozyon </w:t>
      </w:r>
      <w:r w:rsidR="00713FF0" w:rsidRPr="00FD125E">
        <w:rPr>
          <w:bCs/>
          <w:sz w:val="24"/>
          <w:szCs w:val="24"/>
          <w:lang w:eastAsia="tr-TR"/>
        </w:rPr>
        <w:t>Kontrolü</w:t>
      </w:r>
      <w:r w:rsidRPr="00FD125E">
        <w:rPr>
          <w:bCs/>
          <w:sz w:val="24"/>
          <w:szCs w:val="24"/>
          <w:lang w:eastAsia="tr-TR"/>
        </w:rPr>
        <w:t xml:space="preserve"> Genel Müdürlüğü (AGM)</w:t>
      </w:r>
      <w:r w:rsidR="00713FF0" w:rsidRPr="00FD125E">
        <w:rPr>
          <w:bCs/>
          <w:sz w:val="24"/>
          <w:szCs w:val="24"/>
          <w:lang w:eastAsia="tr-TR"/>
        </w:rPr>
        <w:t xml:space="preserve"> görev yapmıştır.</w:t>
      </w:r>
    </w:p>
    <w:p w:rsidR="009D1F7F" w:rsidRPr="00FD125E" w:rsidRDefault="00CD2908" w:rsidP="001A2DE5">
      <w:pPr>
        <w:spacing w:line="360" w:lineRule="auto"/>
        <w:rPr>
          <w:sz w:val="24"/>
          <w:szCs w:val="24"/>
        </w:rPr>
      </w:pPr>
      <w:r w:rsidRPr="00FD125E">
        <w:rPr>
          <w:sz w:val="24"/>
          <w:szCs w:val="24"/>
        </w:rPr>
        <w:t>Proje</w:t>
      </w:r>
      <w:r w:rsidR="009D1F7F" w:rsidRPr="00FD125E">
        <w:rPr>
          <w:sz w:val="24"/>
          <w:szCs w:val="24"/>
        </w:rPr>
        <w:t xml:space="preserve"> kapsamında toplam 11 il ve 88 havzada çalışılmıştır.</w:t>
      </w:r>
    </w:p>
    <w:p w:rsidR="00CD2908" w:rsidRPr="00FD125E" w:rsidRDefault="00CD2908" w:rsidP="001A2DE5">
      <w:pPr>
        <w:spacing w:line="360" w:lineRule="auto"/>
        <w:rPr>
          <w:sz w:val="24"/>
          <w:szCs w:val="24"/>
        </w:rPr>
      </w:pPr>
      <w:r w:rsidRPr="00FD125E">
        <w:rPr>
          <w:sz w:val="24"/>
          <w:szCs w:val="24"/>
        </w:rPr>
        <w:t>Projenin Amaçları</w:t>
      </w:r>
      <w:r w:rsidR="00713FF0" w:rsidRPr="00FD125E">
        <w:rPr>
          <w:sz w:val="24"/>
          <w:szCs w:val="24"/>
        </w:rPr>
        <w:t>;</w:t>
      </w:r>
    </w:p>
    <w:p w:rsidR="00CD2908" w:rsidRPr="00FD125E" w:rsidRDefault="00CD2908" w:rsidP="001A2DE5">
      <w:pPr>
        <w:pStyle w:val="ListeParagraf"/>
        <w:numPr>
          <w:ilvl w:val="0"/>
          <w:numId w:val="21"/>
        </w:numPr>
        <w:spacing w:line="360" w:lineRule="auto"/>
        <w:rPr>
          <w:sz w:val="24"/>
          <w:szCs w:val="24"/>
        </w:rPr>
      </w:pPr>
      <w:r w:rsidRPr="00FD125E">
        <w:rPr>
          <w:sz w:val="24"/>
          <w:szCs w:val="24"/>
        </w:rPr>
        <w:t>Havzadaki doğal kaynak aşınmasını kabul edilebilir seviyeye indirmek,</w:t>
      </w:r>
    </w:p>
    <w:p w:rsidR="00CD2908" w:rsidRPr="00FD125E" w:rsidRDefault="00CD2908" w:rsidP="001A2DE5">
      <w:pPr>
        <w:pStyle w:val="ListeParagraf"/>
        <w:numPr>
          <w:ilvl w:val="0"/>
          <w:numId w:val="21"/>
        </w:numPr>
        <w:spacing w:line="360" w:lineRule="auto"/>
        <w:rPr>
          <w:sz w:val="24"/>
          <w:szCs w:val="24"/>
        </w:rPr>
      </w:pPr>
      <w:r w:rsidRPr="00FD125E">
        <w:rPr>
          <w:sz w:val="24"/>
          <w:szCs w:val="24"/>
        </w:rPr>
        <w:t>Havzada yaşayan köylünün gelir seviyesini arttırmak,</w:t>
      </w:r>
    </w:p>
    <w:p w:rsidR="00CD2908" w:rsidRPr="00FD125E" w:rsidRDefault="00CD2908" w:rsidP="001A2DE5">
      <w:pPr>
        <w:pStyle w:val="ListeParagraf"/>
        <w:numPr>
          <w:ilvl w:val="0"/>
          <w:numId w:val="21"/>
        </w:numPr>
        <w:spacing w:line="360" w:lineRule="auto"/>
        <w:rPr>
          <w:sz w:val="24"/>
          <w:szCs w:val="24"/>
        </w:rPr>
      </w:pPr>
      <w:r w:rsidRPr="00FD125E">
        <w:rPr>
          <w:sz w:val="24"/>
          <w:szCs w:val="24"/>
        </w:rPr>
        <w:t xml:space="preserve">Doğal kaynakların doğru kullanımına yönelik </w:t>
      </w:r>
      <w:r w:rsidRPr="00FD125E">
        <w:rPr>
          <w:b/>
          <w:sz w:val="24"/>
          <w:szCs w:val="24"/>
        </w:rPr>
        <w:t>eğitim ve bilinçlendirme çalışmaları</w:t>
      </w:r>
      <w:r w:rsidRPr="00FD125E">
        <w:rPr>
          <w:sz w:val="24"/>
          <w:szCs w:val="24"/>
        </w:rPr>
        <w:t xml:space="preserve"> y</w:t>
      </w:r>
      <w:r w:rsidR="009D1F7F" w:rsidRPr="00FD125E">
        <w:rPr>
          <w:sz w:val="24"/>
          <w:szCs w:val="24"/>
        </w:rPr>
        <w:t>apmak olarak belirlenmiştir.</w:t>
      </w:r>
    </w:p>
    <w:p w:rsidR="00CD2908" w:rsidRPr="00FD125E" w:rsidRDefault="00713FF0" w:rsidP="001A2DE5">
      <w:pPr>
        <w:spacing w:line="360" w:lineRule="auto"/>
        <w:jc w:val="both"/>
        <w:rPr>
          <w:sz w:val="24"/>
          <w:szCs w:val="24"/>
          <w:lang w:eastAsia="tr-TR"/>
        </w:rPr>
      </w:pPr>
      <w:r w:rsidRPr="00FD125E">
        <w:rPr>
          <w:bCs/>
          <w:sz w:val="24"/>
          <w:szCs w:val="24"/>
          <w:lang w:eastAsia="tr-TR"/>
        </w:rPr>
        <w:t xml:space="preserve">Bu proje ile ilk defa </w:t>
      </w:r>
      <w:r w:rsidR="00CD2908" w:rsidRPr="00FD125E">
        <w:rPr>
          <w:bCs/>
          <w:sz w:val="24"/>
          <w:szCs w:val="24"/>
          <w:lang w:eastAsia="tr-TR"/>
        </w:rPr>
        <w:t xml:space="preserve">Kurumlar aynı havzada çalışma </w:t>
      </w:r>
      <w:r w:rsidR="00797C50" w:rsidRPr="00FD125E">
        <w:rPr>
          <w:bCs/>
          <w:sz w:val="24"/>
          <w:szCs w:val="24"/>
          <w:lang w:eastAsia="tr-TR"/>
        </w:rPr>
        <w:t>yapmıştır. Çalışmalara</w:t>
      </w:r>
      <w:r w:rsidR="00CD2908" w:rsidRPr="00FD125E">
        <w:rPr>
          <w:bCs/>
          <w:sz w:val="24"/>
          <w:szCs w:val="24"/>
          <w:lang w:eastAsia="tr-TR"/>
        </w:rPr>
        <w:t xml:space="preserve">, yöre köylüsü, planlamadan uygulama sonuna kadar aktif olarak katılmış ve yatırımlara maddi katkı </w:t>
      </w:r>
      <w:r w:rsidR="00797C50" w:rsidRPr="00FD125E">
        <w:rPr>
          <w:bCs/>
          <w:sz w:val="24"/>
          <w:szCs w:val="24"/>
          <w:lang w:eastAsia="tr-TR"/>
        </w:rPr>
        <w:t>sağlamıştır.</w:t>
      </w:r>
      <w:r w:rsidR="00797C50" w:rsidRPr="00FD125E">
        <w:rPr>
          <w:sz w:val="24"/>
          <w:szCs w:val="24"/>
          <w:lang w:eastAsia="tr-TR"/>
        </w:rPr>
        <w:t xml:space="preserve"> Katılımcı</w:t>
      </w:r>
      <w:r w:rsidR="00CD2908" w:rsidRPr="00FD125E">
        <w:rPr>
          <w:sz w:val="24"/>
          <w:szCs w:val="24"/>
          <w:lang w:eastAsia="tr-TR"/>
        </w:rPr>
        <w:t xml:space="preserve"> </w:t>
      </w:r>
      <w:r w:rsidR="00797C50" w:rsidRPr="00FD125E">
        <w:rPr>
          <w:sz w:val="24"/>
          <w:szCs w:val="24"/>
          <w:lang w:eastAsia="tr-TR"/>
        </w:rPr>
        <w:t>mikro havza</w:t>
      </w:r>
      <w:r w:rsidR="00CD2908" w:rsidRPr="00FD125E">
        <w:rPr>
          <w:sz w:val="24"/>
          <w:szCs w:val="24"/>
          <w:lang w:eastAsia="tr-TR"/>
        </w:rPr>
        <w:t xml:space="preserve"> planlamasında uygulanacak planı önce yerel halk kabul etmiş sonra teknik projelendirme ve uygulama aşamasına geçilmiştir.</w:t>
      </w:r>
    </w:p>
    <w:p w:rsidR="00797C50" w:rsidRPr="00FD125E" w:rsidRDefault="00CD2908" w:rsidP="001A2DE5">
      <w:pPr>
        <w:pStyle w:val="ListeParagraf"/>
        <w:numPr>
          <w:ilvl w:val="0"/>
          <w:numId w:val="39"/>
        </w:numPr>
        <w:spacing w:line="360" w:lineRule="auto"/>
        <w:rPr>
          <w:bCs/>
          <w:sz w:val="24"/>
          <w:szCs w:val="24"/>
          <w:lang w:eastAsia="tr-TR"/>
        </w:rPr>
      </w:pPr>
      <w:r w:rsidRPr="00FD125E">
        <w:rPr>
          <w:bCs/>
          <w:sz w:val="24"/>
          <w:szCs w:val="24"/>
          <w:lang w:eastAsia="tr-TR"/>
        </w:rPr>
        <w:t>Planlama aşamasında çiftçi ve köylü katılım</w:t>
      </w:r>
      <w:r w:rsidR="009D1F7F" w:rsidRPr="00FD125E">
        <w:rPr>
          <w:bCs/>
          <w:sz w:val="24"/>
          <w:szCs w:val="24"/>
          <w:lang w:eastAsia="tr-TR"/>
        </w:rPr>
        <w:t xml:space="preserve">ı; </w:t>
      </w:r>
      <w:r w:rsidRPr="00FD125E">
        <w:rPr>
          <w:bCs/>
          <w:sz w:val="24"/>
          <w:szCs w:val="24"/>
          <w:lang w:eastAsia="tr-TR"/>
        </w:rPr>
        <w:t xml:space="preserve"> </w:t>
      </w:r>
    </w:p>
    <w:p w:rsidR="00797C50" w:rsidRPr="00FD125E" w:rsidRDefault="00CD2908" w:rsidP="001A2DE5">
      <w:pPr>
        <w:pStyle w:val="ListeParagraf"/>
        <w:numPr>
          <w:ilvl w:val="0"/>
          <w:numId w:val="39"/>
        </w:numPr>
        <w:spacing w:line="360" w:lineRule="auto"/>
        <w:rPr>
          <w:bCs/>
          <w:sz w:val="24"/>
          <w:szCs w:val="24"/>
          <w:lang w:eastAsia="tr-TR"/>
        </w:rPr>
      </w:pPr>
      <w:r w:rsidRPr="00FD125E">
        <w:rPr>
          <w:bCs/>
          <w:sz w:val="24"/>
          <w:szCs w:val="24"/>
          <w:lang w:eastAsia="tr-TR"/>
        </w:rPr>
        <w:t xml:space="preserve">Problemlerin birlikte tespit </w:t>
      </w:r>
      <w:r w:rsidR="00797C50" w:rsidRPr="00FD125E">
        <w:rPr>
          <w:bCs/>
          <w:sz w:val="24"/>
          <w:szCs w:val="24"/>
          <w:lang w:eastAsia="tr-TR"/>
        </w:rPr>
        <w:t xml:space="preserve">edilmesi, </w:t>
      </w:r>
    </w:p>
    <w:p w:rsidR="00797C50" w:rsidRPr="00FD125E" w:rsidRDefault="00797C50" w:rsidP="001A2DE5">
      <w:pPr>
        <w:pStyle w:val="ListeParagraf"/>
        <w:numPr>
          <w:ilvl w:val="0"/>
          <w:numId w:val="39"/>
        </w:numPr>
        <w:spacing w:line="360" w:lineRule="auto"/>
        <w:rPr>
          <w:bCs/>
          <w:sz w:val="24"/>
          <w:szCs w:val="24"/>
          <w:lang w:eastAsia="tr-TR"/>
        </w:rPr>
      </w:pPr>
      <w:r w:rsidRPr="00FD125E">
        <w:rPr>
          <w:bCs/>
          <w:sz w:val="24"/>
          <w:szCs w:val="24"/>
          <w:lang w:eastAsia="tr-TR"/>
        </w:rPr>
        <w:t>Problemlerin</w:t>
      </w:r>
      <w:r w:rsidR="00CD2908" w:rsidRPr="00FD125E">
        <w:rPr>
          <w:bCs/>
          <w:sz w:val="24"/>
          <w:szCs w:val="24"/>
          <w:lang w:eastAsia="tr-TR"/>
        </w:rPr>
        <w:t xml:space="preserve"> birlikte tartışılması,</w:t>
      </w:r>
    </w:p>
    <w:p w:rsidR="00CD2908" w:rsidRPr="00FD125E" w:rsidRDefault="00CD2908" w:rsidP="001A2DE5">
      <w:pPr>
        <w:pStyle w:val="ListeParagraf"/>
        <w:numPr>
          <w:ilvl w:val="0"/>
          <w:numId w:val="39"/>
        </w:numPr>
        <w:spacing w:line="360" w:lineRule="auto"/>
        <w:rPr>
          <w:bCs/>
          <w:sz w:val="24"/>
          <w:szCs w:val="24"/>
          <w:lang w:eastAsia="tr-TR"/>
        </w:rPr>
      </w:pPr>
      <w:r w:rsidRPr="00FD125E">
        <w:rPr>
          <w:bCs/>
          <w:sz w:val="24"/>
          <w:szCs w:val="24"/>
          <w:lang w:eastAsia="tr-TR"/>
        </w:rPr>
        <w:t>Saptanan p</w:t>
      </w:r>
      <w:r w:rsidR="00A46B7D" w:rsidRPr="00FD125E">
        <w:rPr>
          <w:bCs/>
          <w:sz w:val="24"/>
          <w:szCs w:val="24"/>
          <w:lang w:eastAsia="tr-TR"/>
        </w:rPr>
        <w:t>roblemlerin birlikte çözülmesi</w:t>
      </w:r>
      <w:r w:rsidRPr="00FD125E">
        <w:rPr>
          <w:bCs/>
          <w:sz w:val="24"/>
          <w:szCs w:val="24"/>
          <w:lang w:eastAsia="tr-TR"/>
        </w:rPr>
        <w:t xml:space="preserve"> sırasıyla gerçekleşmiştir.</w:t>
      </w:r>
    </w:p>
    <w:p w:rsidR="00A46B7D" w:rsidRPr="00FD125E" w:rsidRDefault="00A46B7D" w:rsidP="001A2DE5">
      <w:pPr>
        <w:spacing w:line="360" w:lineRule="auto"/>
        <w:rPr>
          <w:sz w:val="24"/>
          <w:szCs w:val="24"/>
        </w:rPr>
      </w:pPr>
    </w:p>
    <w:p w:rsidR="00CD2908" w:rsidRPr="00FD125E" w:rsidRDefault="00CD2908" w:rsidP="001A2DE5">
      <w:pPr>
        <w:pStyle w:val="Balk3"/>
        <w:numPr>
          <w:ilvl w:val="2"/>
          <w:numId w:val="4"/>
        </w:numPr>
        <w:spacing w:line="360" w:lineRule="auto"/>
        <w:jc w:val="both"/>
        <w:rPr>
          <w:rFonts w:asciiTheme="minorHAnsi" w:hAnsiTheme="minorHAnsi"/>
          <w:sz w:val="24"/>
          <w:szCs w:val="24"/>
        </w:rPr>
      </w:pPr>
      <w:bookmarkStart w:id="40" w:name="_Toc399485791"/>
      <w:bookmarkStart w:id="41" w:name="_Toc405406186"/>
      <w:r w:rsidRPr="00FD125E">
        <w:rPr>
          <w:rFonts w:asciiTheme="minorHAnsi" w:hAnsiTheme="minorHAnsi"/>
          <w:sz w:val="24"/>
          <w:szCs w:val="24"/>
        </w:rPr>
        <w:t>Anadolu Su Havzaları Rehabilitasyon Projesi- 2004-2012</w:t>
      </w:r>
      <w:bookmarkEnd w:id="40"/>
      <w:bookmarkEnd w:id="41"/>
    </w:p>
    <w:p w:rsidR="00CD2908" w:rsidRPr="00FD125E" w:rsidRDefault="00CD2908" w:rsidP="001A2DE5">
      <w:pPr>
        <w:spacing w:line="360" w:lineRule="auto"/>
        <w:jc w:val="both"/>
        <w:rPr>
          <w:sz w:val="24"/>
          <w:szCs w:val="24"/>
        </w:rPr>
      </w:pPr>
      <w:r w:rsidRPr="00FD125E">
        <w:rPr>
          <w:sz w:val="24"/>
          <w:szCs w:val="24"/>
        </w:rPr>
        <w:t>Proje hazırlıkları 2001 yılında başlamış</w:t>
      </w:r>
      <w:r w:rsidR="009D1F7F" w:rsidRPr="00FD125E">
        <w:rPr>
          <w:sz w:val="24"/>
          <w:szCs w:val="24"/>
        </w:rPr>
        <w:t xml:space="preserve">, </w:t>
      </w:r>
      <w:r w:rsidRPr="00FD125E">
        <w:rPr>
          <w:sz w:val="24"/>
          <w:szCs w:val="24"/>
        </w:rPr>
        <w:t xml:space="preserve">2004 yılında İkraz Anlaşması imzalanarak 2005 yılında uygulamaya geçmiştir. </w:t>
      </w:r>
      <w:r w:rsidR="00A46B7D" w:rsidRPr="00FD125E">
        <w:rPr>
          <w:sz w:val="24"/>
          <w:szCs w:val="24"/>
        </w:rPr>
        <w:t xml:space="preserve"> 2012 yılına</w:t>
      </w:r>
      <w:r w:rsidRPr="00FD125E">
        <w:rPr>
          <w:sz w:val="24"/>
          <w:szCs w:val="24"/>
        </w:rPr>
        <w:t xml:space="preserve"> kadar süren proje, </w:t>
      </w:r>
      <w:r w:rsidRPr="00FD125E">
        <w:rPr>
          <w:b/>
          <w:sz w:val="24"/>
          <w:szCs w:val="24"/>
        </w:rPr>
        <w:t xml:space="preserve">Karadeniz’e sularını </w:t>
      </w:r>
      <w:r w:rsidR="00A46B7D" w:rsidRPr="00FD125E">
        <w:rPr>
          <w:b/>
          <w:sz w:val="24"/>
          <w:szCs w:val="24"/>
        </w:rPr>
        <w:t>boşaltan</w:t>
      </w:r>
      <w:r w:rsidR="00A46B7D" w:rsidRPr="00FD125E">
        <w:rPr>
          <w:sz w:val="24"/>
          <w:szCs w:val="24"/>
        </w:rPr>
        <w:t xml:space="preserve"> Kızılırmak</w:t>
      </w:r>
      <w:r w:rsidRPr="00FD125E">
        <w:rPr>
          <w:sz w:val="24"/>
          <w:szCs w:val="24"/>
        </w:rPr>
        <w:t xml:space="preserve"> ve Yeşilırmak </w:t>
      </w:r>
      <w:r w:rsidR="00A46B7D" w:rsidRPr="00FD125E">
        <w:rPr>
          <w:sz w:val="24"/>
          <w:szCs w:val="24"/>
        </w:rPr>
        <w:t>havzalarında 6</w:t>
      </w:r>
      <w:r w:rsidRPr="00FD125E">
        <w:rPr>
          <w:sz w:val="24"/>
          <w:szCs w:val="24"/>
        </w:rPr>
        <w:t xml:space="preserve"> ilde (Amasya, Çorum, Tokat, Kayseri, Sivas, Samsun) uygulanmıştır. Proje başlangıç bütçesi 44,9 milyon USA dolarıdır. </w:t>
      </w:r>
    </w:p>
    <w:p w:rsidR="00CD2908" w:rsidRPr="00FD125E" w:rsidRDefault="00CD2908" w:rsidP="001A2DE5">
      <w:pPr>
        <w:spacing w:line="360" w:lineRule="auto"/>
        <w:jc w:val="both"/>
        <w:rPr>
          <w:sz w:val="24"/>
          <w:szCs w:val="24"/>
        </w:rPr>
      </w:pPr>
      <w:r w:rsidRPr="00FD125E">
        <w:rPr>
          <w:sz w:val="24"/>
          <w:szCs w:val="24"/>
        </w:rPr>
        <w:lastRenderedPageBreak/>
        <w:t xml:space="preserve">Doğu Anadolu Su havzası Rehabilitasyon Projesinin daha da geliştirilmiş şeklidir. Doğal kaynak </w:t>
      </w:r>
      <w:proofErr w:type="gramStart"/>
      <w:r w:rsidRPr="00FD125E">
        <w:rPr>
          <w:sz w:val="24"/>
          <w:szCs w:val="24"/>
        </w:rPr>
        <w:t>rehabilitasyonu</w:t>
      </w:r>
      <w:proofErr w:type="gramEnd"/>
      <w:r w:rsidRPr="00FD125E">
        <w:rPr>
          <w:sz w:val="24"/>
          <w:szCs w:val="24"/>
        </w:rPr>
        <w:t xml:space="preserve"> ve kırsal fakirliğin azaltılmasının yanı sıra, aşağı havzalarda tarımsal, hayvansal kirlilik ve su kirliliğinin azaltılması ve izlenmesi çalışmalarını kapsayan bir projedir</w:t>
      </w:r>
    </w:p>
    <w:p w:rsidR="00CD2908" w:rsidRPr="00FD125E" w:rsidRDefault="00CD2908" w:rsidP="001A2DE5">
      <w:pPr>
        <w:spacing w:line="360" w:lineRule="auto"/>
        <w:jc w:val="both"/>
        <w:rPr>
          <w:sz w:val="24"/>
          <w:szCs w:val="24"/>
        </w:rPr>
      </w:pPr>
      <w:r w:rsidRPr="00FD125E">
        <w:rPr>
          <w:sz w:val="24"/>
          <w:szCs w:val="24"/>
        </w:rPr>
        <w:t xml:space="preserve">Proje; sürdürülebilir bir doğal kaynak yönetimi için devletin ilgili </w:t>
      </w:r>
      <w:r w:rsidR="00A46B7D" w:rsidRPr="00FD125E">
        <w:rPr>
          <w:sz w:val="24"/>
          <w:szCs w:val="24"/>
        </w:rPr>
        <w:t>tüm birimleri</w:t>
      </w:r>
      <w:r w:rsidRPr="00FD125E">
        <w:rPr>
          <w:sz w:val="24"/>
          <w:szCs w:val="24"/>
        </w:rPr>
        <w:t xml:space="preserve"> ile yerel halkın katılımının sağlayan katılımcı bir projedir. </w:t>
      </w:r>
    </w:p>
    <w:p w:rsidR="00CD2908" w:rsidRPr="00FD125E" w:rsidRDefault="00CD2908" w:rsidP="001A2DE5">
      <w:pPr>
        <w:spacing w:line="360" w:lineRule="auto"/>
        <w:jc w:val="both"/>
        <w:rPr>
          <w:sz w:val="24"/>
          <w:szCs w:val="24"/>
        </w:rPr>
      </w:pPr>
      <w:r w:rsidRPr="00FD125E">
        <w:rPr>
          <w:sz w:val="24"/>
          <w:szCs w:val="24"/>
        </w:rPr>
        <w:t>Proje Faaliyetleri</w:t>
      </w:r>
    </w:p>
    <w:p w:rsidR="00CD2908" w:rsidRPr="00FD125E" w:rsidRDefault="009D1F7F" w:rsidP="001A2DE5">
      <w:pPr>
        <w:pStyle w:val="ListeParagraf"/>
        <w:numPr>
          <w:ilvl w:val="0"/>
          <w:numId w:val="22"/>
        </w:numPr>
        <w:spacing w:line="360" w:lineRule="auto"/>
        <w:jc w:val="both"/>
        <w:rPr>
          <w:sz w:val="24"/>
          <w:szCs w:val="24"/>
        </w:rPr>
      </w:pPr>
      <w:r w:rsidRPr="00FD125E">
        <w:rPr>
          <w:sz w:val="24"/>
          <w:szCs w:val="24"/>
        </w:rPr>
        <w:t>I-</w:t>
      </w:r>
      <w:r w:rsidRPr="00FD125E">
        <w:rPr>
          <w:sz w:val="24"/>
          <w:szCs w:val="24"/>
        </w:rPr>
        <w:tab/>
      </w:r>
      <w:r w:rsidR="00CD2908" w:rsidRPr="00FD125E">
        <w:rPr>
          <w:sz w:val="24"/>
          <w:szCs w:val="24"/>
        </w:rPr>
        <w:t xml:space="preserve">Doğal Kaynakların Rehabilitasyonu </w:t>
      </w:r>
    </w:p>
    <w:p w:rsidR="00CD2908" w:rsidRPr="00FD125E" w:rsidRDefault="009D1F7F" w:rsidP="001A2DE5">
      <w:pPr>
        <w:pStyle w:val="ListeParagraf"/>
        <w:numPr>
          <w:ilvl w:val="0"/>
          <w:numId w:val="22"/>
        </w:numPr>
        <w:spacing w:line="360" w:lineRule="auto"/>
        <w:jc w:val="both"/>
        <w:rPr>
          <w:sz w:val="24"/>
          <w:szCs w:val="24"/>
        </w:rPr>
      </w:pPr>
      <w:r w:rsidRPr="00FD125E">
        <w:rPr>
          <w:sz w:val="24"/>
          <w:szCs w:val="24"/>
        </w:rPr>
        <w:t>II-</w:t>
      </w:r>
      <w:r w:rsidRPr="00FD125E">
        <w:rPr>
          <w:sz w:val="24"/>
          <w:szCs w:val="24"/>
        </w:rPr>
        <w:tab/>
      </w:r>
      <w:r w:rsidR="00CD2908" w:rsidRPr="00FD125E">
        <w:rPr>
          <w:sz w:val="24"/>
          <w:szCs w:val="24"/>
        </w:rPr>
        <w:t>Gelir Arttırıcı Faaliyetler</w:t>
      </w:r>
    </w:p>
    <w:p w:rsidR="00CD2908" w:rsidRPr="00FD125E" w:rsidRDefault="009D1F7F" w:rsidP="001A2DE5">
      <w:pPr>
        <w:pStyle w:val="ListeParagraf"/>
        <w:numPr>
          <w:ilvl w:val="0"/>
          <w:numId w:val="22"/>
        </w:numPr>
        <w:spacing w:line="360" w:lineRule="auto"/>
        <w:jc w:val="both"/>
        <w:rPr>
          <w:sz w:val="24"/>
          <w:szCs w:val="24"/>
        </w:rPr>
      </w:pPr>
      <w:r w:rsidRPr="00FD125E">
        <w:rPr>
          <w:sz w:val="24"/>
          <w:szCs w:val="24"/>
        </w:rPr>
        <w:t>III-</w:t>
      </w:r>
      <w:r w:rsidRPr="00FD125E">
        <w:rPr>
          <w:sz w:val="24"/>
          <w:szCs w:val="24"/>
        </w:rPr>
        <w:tab/>
      </w:r>
      <w:r w:rsidR="00CD2908" w:rsidRPr="00FD125E">
        <w:rPr>
          <w:sz w:val="24"/>
          <w:szCs w:val="24"/>
        </w:rPr>
        <w:t>AB Standartlarına Uyulması İçin Politika ve Düzenleyici Kapasitenin</w:t>
      </w:r>
      <w:r w:rsidR="00F80D8B">
        <w:rPr>
          <w:sz w:val="24"/>
          <w:szCs w:val="24"/>
        </w:rPr>
        <w:t xml:space="preserve"> </w:t>
      </w:r>
      <w:r w:rsidRPr="00FD125E">
        <w:rPr>
          <w:sz w:val="24"/>
          <w:szCs w:val="24"/>
        </w:rPr>
        <w:t>G</w:t>
      </w:r>
      <w:r w:rsidR="00CD2908" w:rsidRPr="00FD125E">
        <w:rPr>
          <w:sz w:val="24"/>
          <w:szCs w:val="24"/>
        </w:rPr>
        <w:t>üçlendirilmesi</w:t>
      </w:r>
    </w:p>
    <w:p w:rsidR="00CD2908" w:rsidRPr="00FD125E" w:rsidRDefault="009D1F7F" w:rsidP="001A2DE5">
      <w:pPr>
        <w:pStyle w:val="ListeParagraf"/>
        <w:numPr>
          <w:ilvl w:val="0"/>
          <w:numId w:val="22"/>
        </w:numPr>
        <w:spacing w:line="360" w:lineRule="auto"/>
        <w:jc w:val="both"/>
        <w:rPr>
          <w:b/>
          <w:sz w:val="24"/>
          <w:szCs w:val="24"/>
        </w:rPr>
      </w:pPr>
      <w:r w:rsidRPr="00FD125E">
        <w:rPr>
          <w:b/>
          <w:sz w:val="24"/>
          <w:szCs w:val="24"/>
        </w:rPr>
        <w:t>IV-</w:t>
      </w:r>
      <w:r w:rsidRPr="00FD125E">
        <w:rPr>
          <w:b/>
          <w:sz w:val="24"/>
          <w:szCs w:val="24"/>
        </w:rPr>
        <w:tab/>
      </w:r>
      <w:r w:rsidR="00CD2908" w:rsidRPr="00FD125E">
        <w:rPr>
          <w:b/>
          <w:sz w:val="24"/>
          <w:szCs w:val="24"/>
        </w:rPr>
        <w:t xml:space="preserve">Eğitim ve Bilinçlendirme </w:t>
      </w:r>
      <w:r w:rsidRPr="00FD125E">
        <w:rPr>
          <w:b/>
          <w:sz w:val="24"/>
          <w:szCs w:val="24"/>
        </w:rPr>
        <w:t xml:space="preserve">Çalışmaları olarak belirlenmiştir. </w:t>
      </w:r>
    </w:p>
    <w:p w:rsidR="009D1F7F" w:rsidRPr="00FD125E" w:rsidRDefault="009D1F7F" w:rsidP="001A2DE5">
      <w:pPr>
        <w:spacing w:line="360" w:lineRule="auto"/>
        <w:jc w:val="both"/>
        <w:rPr>
          <w:b/>
          <w:sz w:val="24"/>
          <w:szCs w:val="24"/>
        </w:rPr>
      </w:pPr>
      <w:r w:rsidRPr="00FD125E">
        <w:rPr>
          <w:b/>
          <w:sz w:val="24"/>
          <w:szCs w:val="24"/>
        </w:rPr>
        <w:t>Eğitim ve bilinçlendirme çalışmaları kapsamında; köy kahvelerinde eğitim toplantıları yapılmış, arazide doğrudan köylüye iş başında eğitim verilmiştir.</w:t>
      </w:r>
    </w:p>
    <w:p w:rsidR="009D1F7F" w:rsidRPr="00FD125E" w:rsidRDefault="009D1F7F" w:rsidP="001A2DE5">
      <w:pPr>
        <w:spacing w:line="360" w:lineRule="auto"/>
        <w:jc w:val="both"/>
        <w:rPr>
          <w:b/>
          <w:sz w:val="24"/>
          <w:szCs w:val="24"/>
        </w:rPr>
      </w:pPr>
    </w:p>
    <w:p w:rsidR="00CD2908" w:rsidRPr="00FD125E" w:rsidRDefault="00CD2908" w:rsidP="001A2DE5">
      <w:pPr>
        <w:pStyle w:val="Balk3"/>
        <w:numPr>
          <w:ilvl w:val="2"/>
          <w:numId w:val="4"/>
        </w:numPr>
        <w:spacing w:line="360" w:lineRule="auto"/>
        <w:jc w:val="both"/>
        <w:rPr>
          <w:rFonts w:asciiTheme="minorHAnsi" w:hAnsiTheme="minorHAnsi"/>
          <w:sz w:val="24"/>
          <w:szCs w:val="24"/>
        </w:rPr>
      </w:pPr>
      <w:bookmarkStart w:id="42" w:name="_Toc399485792"/>
      <w:bookmarkStart w:id="43" w:name="_Toc405406187"/>
      <w:r w:rsidRPr="00FD125E">
        <w:rPr>
          <w:rFonts w:asciiTheme="minorHAnsi" w:hAnsiTheme="minorHAnsi"/>
          <w:sz w:val="24"/>
          <w:szCs w:val="24"/>
        </w:rPr>
        <w:t>Çoruh Nehri Havzası Rehabilitasyon Projesi-2012-2019</w:t>
      </w:r>
      <w:bookmarkEnd w:id="42"/>
      <w:bookmarkEnd w:id="43"/>
    </w:p>
    <w:p w:rsidR="00CD2908" w:rsidRPr="00FD125E" w:rsidRDefault="00CD2908" w:rsidP="001A2DE5">
      <w:pPr>
        <w:spacing w:line="360" w:lineRule="auto"/>
        <w:jc w:val="both"/>
        <w:rPr>
          <w:bCs/>
          <w:sz w:val="24"/>
          <w:szCs w:val="24"/>
          <w:lang w:eastAsia="tr-TR"/>
        </w:rPr>
      </w:pPr>
      <w:r w:rsidRPr="00FD125E">
        <w:rPr>
          <w:bCs/>
          <w:sz w:val="24"/>
          <w:szCs w:val="24"/>
          <w:lang w:eastAsia="tr-TR"/>
        </w:rPr>
        <w:t xml:space="preserve">Projenin genel hedefi, Çoruh Nehri Havzasında, </w:t>
      </w:r>
      <w:proofErr w:type="gramStart"/>
      <w:r w:rsidRPr="00FD125E">
        <w:rPr>
          <w:bCs/>
          <w:sz w:val="24"/>
          <w:szCs w:val="24"/>
          <w:lang w:eastAsia="tr-TR"/>
        </w:rPr>
        <w:t>entegre</w:t>
      </w:r>
      <w:proofErr w:type="gramEnd"/>
      <w:r w:rsidRPr="00FD125E">
        <w:rPr>
          <w:bCs/>
          <w:sz w:val="24"/>
          <w:szCs w:val="24"/>
          <w:lang w:eastAsia="tr-TR"/>
        </w:rPr>
        <w:t xml:space="preserve"> rehabilitasyon ve bitki örtüsü, toprak ve su kaynaklarının sürdürülebilir kullanımı ve muhtelif gelir getirici faaliyetlerle yöre halkının geçim şartlarının iyileştirilmesi sayesinde çevresel muhafaza ve fakirliğin azaltılmasına katkıda bulunmaktır.</w:t>
      </w:r>
    </w:p>
    <w:p w:rsidR="009D1F7F" w:rsidRPr="00FD125E" w:rsidRDefault="00E80076" w:rsidP="001A2DE5">
      <w:pPr>
        <w:spacing w:line="360" w:lineRule="auto"/>
        <w:jc w:val="both"/>
        <w:rPr>
          <w:sz w:val="24"/>
          <w:szCs w:val="24"/>
          <w:lang w:eastAsia="tr-TR"/>
        </w:rPr>
      </w:pPr>
      <w:r w:rsidRPr="00FD125E">
        <w:rPr>
          <w:bCs/>
          <w:sz w:val="24"/>
          <w:szCs w:val="24"/>
          <w:lang w:eastAsia="tr-TR"/>
        </w:rPr>
        <w:t xml:space="preserve">2012-2019 yılları arasında </w:t>
      </w:r>
      <w:r w:rsidR="009D1F7F" w:rsidRPr="00FD125E">
        <w:rPr>
          <w:bCs/>
          <w:sz w:val="24"/>
          <w:szCs w:val="24"/>
          <w:lang w:eastAsia="tr-TR"/>
        </w:rPr>
        <w:t>Japon Uluslararası İşbirliği Ajansı tarafın</w:t>
      </w:r>
      <w:r w:rsidRPr="00FD125E">
        <w:rPr>
          <w:bCs/>
          <w:sz w:val="24"/>
          <w:szCs w:val="24"/>
          <w:lang w:eastAsia="tr-TR"/>
        </w:rPr>
        <w:t xml:space="preserve">dan verilen kredi ile uygulanacak olan </w:t>
      </w:r>
      <w:r w:rsidR="00797C50" w:rsidRPr="00FD125E">
        <w:rPr>
          <w:bCs/>
          <w:sz w:val="24"/>
          <w:szCs w:val="24"/>
          <w:lang w:eastAsia="tr-TR"/>
        </w:rPr>
        <w:t>proje kapsamında</w:t>
      </w:r>
      <w:r w:rsidRPr="00FD125E">
        <w:rPr>
          <w:bCs/>
          <w:sz w:val="24"/>
          <w:szCs w:val="24"/>
          <w:lang w:eastAsia="tr-TR"/>
        </w:rPr>
        <w:t xml:space="preserve"> 3 ilde 13 mikro havzada çalışma yapılması planlanmıştır.</w:t>
      </w:r>
    </w:p>
    <w:p w:rsidR="00CD2908" w:rsidRPr="00FD125E" w:rsidRDefault="00CD2908" w:rsidP="001A2DE5">
      <w:pPr>
        <w:pStyle w:val="Balk3"/>
        <w:numPr>
          <w:ilvl w:val="2"/>
          <w:numId w:val="4"/>
        </w:numPr>
        <w:spacing w:line="360" w:lineRule="auto"/>
        <w:jc w:val="both"/>
        <w:rPr>
          <w:rFonts w:asciiTheme="minorHAnsi" w:hAnsiTheme="minorHAnsi"/>
          <w:sz w:val="24"/>
          <w:szCs w:val="24"/>
        </w:rPr>
      </w:pPr>
      <w:bookmarkStart w:id="44" w:name="_Toc399485793"/>
      <w:bookmarkStart w:id="45" w:name="_Toc405406188"/>
      <w:r w:rsidRPr="00FD125E">
        <w:rPr>
          <w:rFonts w:asciiTheme="minorHAnsi" w:hAnsiTheme="minorHAnsi"/>
          <w:sz w:val="24"/>
          <w:szCs w:val="24"/>
        </w:rPr>
        <w:t>Murat Nehri Havzası Rehabilitasyon Projesi-2012-2018</w:t>
      </w:r>
      <w:bookmarkEnd w:id="44"/>
      <w:bookmarkEnd w:id="45"/>
    </w:p>
    <w:p w:rsidR="00CD2908" w:rsidRPr="00FD125E" w:rsidRDefault="00BA08D8" w:rsidP="001A2DE5">
      <w:pPr>
        <w:spacing w:line="360" w:lineRule="auto"/>
        <w:rPr>
          <w:sz w:val="24"/>
          <w:szCs w:val="24"/>
        </w:rPr>
      </w:pPr>
      <w:r w:rsidRPr="00FD125E">
        <w:rPr>
          <w:sz w:val="24"/>
          <w:szCs w:val="24"/>
        </w:rPr>
        <w:t xml:space="preserve">Projenin amacı; </w:t>
      </w:r>
      <w:r w:rsidR="00CD2908" w:rsidRPr="00FD125E">
        <w:rPr>
          <w:sz w:val="24"/>
          <w:szCs w:val="24"/>
        </w:rPr>
        <w:t xml:space="preserve">Elazığ, Muş ve Bingöl illerinin Murat Nehri havzasında yer alan bölümünde doğal kaynak bozulumunun önüne </w:t>
      </w:r>
      <w:r w:rsidRPr="00FD125E">
        <w:rPr>
          <w:sz w:val="24"/>
          <w:szCs w:val="24"/>
        </w:rPr>
        <w:t>geçmek, Gelir</w:t>
      </w:r>
      <w:r w:rsidR="00CD2908" w:rsidRPr="00FD125E">
        <w:rPr>
          <w:sz w:val="24"/>
          <w:szCs w:val="24"/>
        </w:rPr>
        <w:t xml:space="preserve"> getirici faaliyetler ile üst havzada yaşayan halkın yoksulluğunu azaltarak doğal kaynaklara baskıyı azaltmaktır.</w:t>
      </w:r>
    </w:p>
    <w:p w:rsidR="00CD2908" w:rsidRPr="00FD125E" w:rsidRDefault="00BA08D8" w:rsidP="001A2DE5">
      <w:pPr>
        <w:spacing w:line="360" w:lineRule="auto"/>
        <w:jc w:val="both"/>
        <w:rPr>
          <w:sz w:val="24"/>
          <w:szCs w:val="24"/>
          <w:lang w:eastAsia="tr-TR"/>
        </w:rPr>
      </w:pPr>
      <w:r w:rsidRPr="00FD125E">
        <w:rPr>
          <w:sz w:val="24"/>
          <w:szCs w:val="24"/>
          <w:lang w:eastAsia="tr-TR"/>
        </w:rPr>
        <w:lastRenderedPageBreak/>
        <w:t>Proje temel olarak dört bölüm halinde ele alınabilir.</w:t>
      </w:r>
    </w:p>
    <w:p w:rsidR="00CD2908" w:rsidRPr="00FD125E" w:rsidRDefault="00CD2908" w:rsidP="001A2DE5">
      <w:pPr>
        <w:numPr>
          <w:ilvl w:val="0"/>
          <w:numId w:val="11"/>
        </w:numPr>
        <w:spacing w:line="360" w:lineRule="auto"/>
        <w:jc w:val="both"/>
        <w:rPr>
          <w:sz w:val="24"/>
          <w:szCs w:val="24"/>
          <w:lang w:eastAsia="tr-TR"/>
        </w:rPr>
      </w:pPr>
      <w:proofErr w:type="gramStart"/>
      <w:r w:rsidRPr="00FD125E">
        <w:rPr>
          <w:bCs/>
          <w:sz w:val="24"/>
          <w:szCs w:val="24"/>
          <w:lang w:eastAsia="tr-TR"/>
        </w:rPr>
        <w:t>Doğal Kaynakların ve Çevrenin Yönetimi.</w:t>
      </w:r>
      <w:proofErr w:type="gramEnd"/>
    </w:p>
    <w:p w:rsidR="00CD2908" w:rsidRPr="00FD125E" w:rsidRDefault="00CD2908" w:rsidP="001A2DE5">
      <w:pPr>
        <w:numPr>
          <w:ilvl w:val="0"/>
          <w:numId w:val="11"/>
        </w:numPr>
        <w:spacing w:line="360" w:lineRule="auto"/>
        <w:jc w:val="both"/>
        <w:rPr>
          <w:sz w:val="24"/>
          <w:szCs w:val="24"/>
          <w:lang w:eastAsia="tr-TR"/>
        </w:rPr>
      </w:pPr>
      <w:r w:rsidRPr="00FD125E">
        <w:rPr>
          <w:bCs/>
          <w:sz w:val="24"/>
          <w:szCs w:val="24"/>
          <w:lang w:eastAsia="tr-TR"/>
        </w:rPr>
        <w:t>Geçim Kaynaklarının İyileştirilmesine Yönelik Yatırımlar.</w:t>
      </w:r>
    </w:p>
    <w:p w:rsidR="00CD2908" w:rsidRPr="00FD125E" w:rsidRDefault="00CD2908" w:rsidP="001A2DE5">
      <w:pPr>
        <w:numPr>
          <w:ilvl w:val="0"/>
          <w:numId w:val="11"/>
        </w:numPr>
        <w:spacing w:after="0" w:line="360" w:lineRule="auto"/>
        <w:jc w:val="both"/>
        <w:rPr>
          <w:sz w:val="24"/>
          <w:szCs w:val="24"/>
          <w:lang w:eastAsia="tr-TR"/>
        </w:rPr>
      </w:pPr>
      <w:r w:rsidRPr="00FD125E">
        <w:rPr>
          <w:bCs/>
          <w:sz w:val="24"/>
          <w:szCs w:val="24"/>
          <w:lang w:eastAsia="tr-TR"/>
        </w:rPr>
        <w:t>Eğitim ve Bilinçlendirme Faaliyetleri;</w:t>
      </w:r>
    </w:p>
    <w:p w:rsidR="00CD2908" w:rsidRPr="00FD125E" w:rsidRDefault="00CD2908" w:rsidP="001A2DE5">
      <w:pPr>
        <w:numPr>
          <w:ilvl w:val="0"/>
          <w:numId w:val="11"/>
        </w:numPr>
        <w:spacing w:after="0" w:line="360" w:lineRule="auto"/>
        <w:jc w:val="both"/>
        <w:rPr>
          <w:sz w:val="24"/>
          <w:szCs w:val="24"/>
          <w:lang w:eastAsia="tr-TR"/>
        </w:rPr>
      </w:pPr>
      <w:r w:rsidRPr="00FD125E">
        <w:rPr>
          <w:bCs/>
          <w:sz w:val="24"/>
          <w:szCs w:val="24"/>
          <w:lang w:eastAsia="tr-TR"/>
        </w:rPr>
        <w:t>Kurumsal Kapasitenin Güçlendirilmesi;</w:t>
      </w:r>
    </w:p>
    <w:p w:rsidR="003C1258" w:rsidRPr="00FD125E" w:rsidRDefault="003C1258" w:rsidP="001A2DE5">
      <w:pPr>
        <w:spacing w:after="0" w:line="360" w:lineRule="auto"/>
        <w:jc w:val="both"/>
        <w:rPr>
          <w:sz w:val="24"/>
          <w:szCs w:val="24"/>
        </w:rPr>
      </w:pPr>
    </w:p>
    <w:p w:rsidR="006F34A3" w:rsidRPr="00FD125E" w:rsidRDefault="006F34A3" w:rsidP="001A2DE5">
      <w:pPr>
        <w:pStyle w:val="Balk2"/>
        <w:numPr>
          <w:ilvl w:val="1"/>
          <w:numId w:val="4"/>
        </w:numPr>
        <w:spacing w:before="0" w:line="360" w:lineRule="auto"/>
        <w:jc w:val="both"/>
        <w:rPr>
          <w:rFonts w:asciiTheme="minorHAnsi" w:hAnsiTheme="minorHAnsi"/>
          <w:sz w:val="24"/>
          <w:szCs w:val="24"/>
        </w:rPr>
      </w:pPr>
      <w:bookmarkStart w:id="46" w:name="_Toc405406189"/>
      <w:r w:rsidRPr="00FD125E">
        <w:rPr>
          <w:rFonts w:asciiTheme="minorHAnsi" w:hAnsiTheme="minorHAnsi"/>
          <w:sz w:val="24"/>
          <w:szCs w:val="24"/>
        </w:rPr>
        <w:t>Başarılı ve Basarisiz Sonuçlar, Deneyimler</w:t>
      </w:r>
      <w:bookmarkEnd w:id="46"/>
      <w:r w:rsidRPr="00FD125E">
        <w:rPr>
          <w:rFonts w:asciiTheme="minorHAnsi" w:hAnsiTheme="minorHAnsi"/>
          <w:sz w:val="24"/>
          <w:szCs w:val="24"/>
        </w:rPr>
        <w:t xml:space="preserve">  </w:t>
      </w:r>
    </w:p>
    <w:p w:rsidR="003C1258" w:rsidRPr="00FD125E" w:rsidRDefault="006F34A3" w:rsidP="001A2DE5">
      <w:pPr>
        <w:spacing w:after="0" w:line="360" w:lineRule="auto"/>
        <w:jc w:val="both"/>
        <w:rPr>
          <w:sz w:val="24"/>
          <w:szCs w:val="24"/>
        </w:rPr>
      </w:pPr>
      <w:r w:rsidRPr="00FD125E">
        <w:rPr>
          <w:sz w:val="24"/>
          <w:szCs w:val="24"/>
        </w:rPr>
        <w:t xml:space="preserve">Bu bölümde su havzalarının </w:t>
      </w:r>
      <w:proofErr w:type="gramStart"/>
      <w:r w:rsidRPr="00FD125E">
        <w:rPr>
          <w:sz w:val="24"/>
          <w:szCs w:val="24"/>
        </w:rPr>
        <w:t>rehabilitasyonu</w:t>
      </w:r>
      <w:proofErr w:type="gramEnd"/>
      <w:r w:rsidRPr="00FD125E">
        <w:rPr>
          <w:sz w:val="24"/>
          <w:szCs w:val="24"/>
        </w:rPr>
        <w:t xml:space="preserve"> ve yönetimi konusunda yürütülen eğitim ve bilinç oluşturma faaliyetlerinden hangilerinde başarılı</w:t>
      </w:r>
      <w:r w:rsidR="003C1258" w:rsidRPr="00FD125E">
        <w:rPr>
          <w:sz w:val="24"/>
          <w:szCs w:val="24"/>
        </w:rPr>
        <w:t xml:space="preserve"> ol</w:t>
      </w:r>
      <w:r w:rsidRPr="00FD125E">
        <w:rPr>
          <w:sz w:val="24"/>
          <w:szCs w:val="24"/>
        </w:rPr>
        <w:t>unduğu,</w:t>
      </w:r>
      <w:r w:rsidR="003C1258" w:rsidRPr="00FD125E">
        <w:rPr>
          <w:sz w:val="24"/>
          <w:szCs w:val="24"/>
        </w:rPr>
        <w:t xml:space="preserve"> neler</w:t>
      </w:r>
      <w:r w:rsidRPr="00FD125E">
        <w:rPr>
          <w:sz w:val="24"/>
          <w:szCs w:val="24"/>
        </w:rPr>
        <w:t>in</w:t>
      </w:r>
      <w:r w:rsidR="003C1258" w:rsidRPr="00FD125E">
        <w:rPr>
          <w:sz w:val="24"/>
          <w:szCs w:val="24"/>
        </w:rPr>
        <w:t xml:space="preserve"> </w:t>
      </w:r>
      <w:r w:rsidR="00797C50" w:rsidRPr="00FD125E">
        <w:rPr>
          <w:sz w:val="24"/>
          <w:szCs w:val="24"/>
        </w:rPr>
        <w:t>yetersiz kaldığı</w:t>
      </w:r>
      <w:r w:rsidR="008039B1" w:rsidRPr="00FD125E">
        <w:rPr>
          <w:sz w:val="24"/>
          <w:szCs w:val="24"/>
        </w:rPr>
        <w:t xml:space="preserve"> ve hangi konularda </w:t>
      </w:r>
      <w:r w:rsidR="00797C50" w:rsidRPr="00FD125E">
        <w:rPr>
          <w:sz w:val="24"/>
          <w:szCs w:val="24"/>
        </w:rPr>
        <w:t>geliştirme ihtiyacı</w:t>
      </w:r>
      <w:r w:rsidRPr="00FD125E">
        <w:rPr>
          <w:sz w:val="24"/>
          <w:szCs w:val="24"/>
        </w:rPr>
        <w:t xml:space="preserve"> duyulduğu</w:t>
      </w:r>
      <w:r w:rsidR="008039B1" w:rsidRPr="00FD125E">
        <w:rPr>
          <w:sz w:val="24"/>
          <w:szCs w:val="24"/>
        </w:rPr>
        <w:t xml:space="preserve"> incelenmiştir.</w:t>
      </w:r>
    </w:p>
    <w:p w:rsidR="009623F5" w:rsidRPr="00FD125E" w:rsidRDefault="009623F5" w:rsidP="001A2DE5">
      <w:pPr>
        <w:pStyle w:val="Balk1"/>
        <w:numPr>
          <w:ilvl w:val="0"/>
          <w:numId w:val="4"/>
        </w:numPr>
        <w:spacing w:line="360" w:lineRule="auto"/>
        <w:jc w:val="both"/>
        <w:rPr>
          <w:rFonts w:asciiTheme="minorHAnsi" w:hAnsiTheme="minorHAnsi"/>
          <w:sz w:val="24"/>
          <w:szCs w:val="24"/>
        </w:rPr>
      </w:pPr>
      <w:bookmarkStart w:id="47" w:name="_Toc405406190"/>
      <w:r w:rsidRPr="00FD125E">
        <w:rPr>
          <w:rFonts w:asciiTheme="minorHAnsi" w:hAnsiTheme="minorHAnsi"/>
          <w:sz w:val="24"/>
          <w:szCs w:val="24"/>
        </w:rPr>
        <w:t>Bu Proje Çerçevesinde Yürütülen Eğitim ve Bilinç Oluşturma Çalışmaları</w:t>
      </w:r>
      <w:bookmarkEnd w:id="47"/>
    </w:p>
    <w:p w:rsidR="007103BB" w:rsidRPr="00FD125E" w:rsidRDefault="007103BB" w:rsidP="001A2DE5">
      <w:pPr>
        <w:spacing w:after="0" w:line="360" w:lineRule="auto"/>
        <w:rPr>
          <w:rStyle w:val="AltKonuBalChar"/>
          <w:rFonts w:asciiTheme="minorHAnsi" w:hAnsiTheme="minorHAnsi"/>
        </w:rPr>
      </w:pPr>
      <w:r w:rsidRPr="00FD125E">
        <w:rPr>
          <w:sz w:val="24"/>
          <w:szCs w:val="24"/>
        </w:rPr>
        <w:t xml:space="preserve">“Orta Asya ve Kafkaslardaki Dağlık Havzaların Sürdürülebilir Yönetimi için Kapasite Geliştirme Projesi” kapsamında da </w:t>
      </w:r>
      <w:r w:rsidRPr="00FD125E">
        <w:rPr>
          <w:rStyle w:val="AltKonuBalChar"/>
          <w:rFonts w:asciiTheme="minorHAnsi" w:hAnsiTheme="minorHAnsi"/>
        </w:rPr>
        <w:t xml:space="preserve">bilinç oluşturma ve eğitim faaliyetleri </w:t>
      </w:r>
      <w:r w:rsidRPr="00FD125E">
        <w:rPr>
          <w:sz w:val="24"/>
          <w:szCs w:val="24"/>
        </w:rPr>
        <w:t>yürütülmüştür.</w:t>
      </w:r>
      <w:r w:rsidRPr="00FD125E">
        <w:rPr>
          <w:rStyle w:val="AltKonuBalChar"/>
          <w:rFonts w:asciiTheme="minorHAnsi" w:hAnsiTheme="minorHAnsi"/>
        </w:rPr>
        <w:t xml:space="preserve"> </w:t>
      </w:r>
    </w:p>
    <w:p w:rsidR="007103BB" w:rsidRPr="00FD125E" w:rsidRDefault="007103BB" w:rsidP="001A2DE5">
      <w:pPr>
        <w:spacing w:line="360" w:lineRule="auto"/>
        <w:rPr>
          <w:sz w:val="24"/>
          <w:szCs w:val="24"/>
        </w:rPr>
      </w:pPr>
    </w:p>
    <w:p w:rsidR="007103BB" w:rsidRPr="00FD125E" w:rsidRDefault="007103BB" w:rsidP="001A2DE5">
      <w:pPr>
        <w:spacing w:line="360" w:lineRule="auto"/>
        <w:rPr>
          <w:sz w:val="24"/>
          <w:szCs w:val="24"/>
        </w:rPr>
      </w:pPr>
      <w:r w:rsidRPr="00FD125E">
        <w:rPr>
          <w:sz w:val="24"/>
          <w:szCs w:val="24"/>
        </w:rPr>
        <w:t>Bu kapsamda;</w:t>
      </w:r>
    </w:p>
    <w:p w:rsidR="007103BB" w:rsidRPr="00FD125E" w:rsidRDefault="007103BB" w:rsidP="001A2DE5">
      <w:pPr>
        <w:pStyle w:val="ListeParagraf"/>
        <w:numPr>
          <w:ilvl w:val="0"/>
          <w:numId w:val="40"/>
        </w:numPr>
        <w:spacing w:line="360" w:lineRule="auto"/>
        <w:jc w:val="both"/>
        <w:rPr>
          <w:sz w:val="24"/>
          <w:szCs w:val="24"/>
        </w:rPr>
      </w:pPr>
      <w:r w:rsidRPr="00FD125E">
        <w:rPr>
          <w:sz w:val="24"/>
          <w:szCs w:val="24"/>
        </w:rPr>
        <w:t xml:space="preserve">5-9 Kasım 2012 tarihlerinde Antalya’da “Uluslararası Havza Planlama ve Proje Eğitimi” yapılmıştır. Bu eğitime Türkiye’ </w:t>
      </w:r>
      <w:proofErr w:type="spellStart"/>
      <w:r w:rsidRPr="00FD125E">
        <w:rPr>
          <w:sz w:val="24"/>
          <w:szCs w:val="24"/>
        </w:rPr>
        <w:t>nin</w:t>
      </w:r>
      <w:proofErr w:type="spellEnd"/>
      <w:r w:rsidRPr="00FD125E">
        <w:rPr>
          <w:sz w:val="24"/>
          <w:szCs w:val="24"/>
        </w:rPr>
        <w:t xml:space="preserve"> değişik kurumlarından 60 kişi, diğer proje ülkelerinden 16 kişi olmak üzere toplam 76 kişi katılım sağlamıştır</w:t>
      </w:r>
      <w:r w:rsidR="00DA4D1B" w:rsidRPr="00FD125E">
        <w:rPr>
          <w:rStyle w:val="DipnotBavurusu"/>
          <w:sz w:val="24"/>
          <w:szCs w:val="24"/>
        </w:rPr>
        <w:footnoteReference w:id="19"/>
      </w:r>
      <w:r w:rsidRPr="00FD125E">
        <w:rPr>
          <w:sz w:val="24"/>
          <w:szCs w:val="24"/>
        </w:rPr>
        <w:t>.</w:t>
      </w:r>
    </w:p>
    <w:p w:rsidR="00DA4D1B" w:rsidRPr="00FD125E" w:rsidRDefault="00DA4D1B" w:rsidP="001A2DE5">
      <w:pPr>
        <w:pStyle w:val="ListeParagraf"/>
        <w:numPr>
          <w:ilvl w:val="0"/>
          <w:numId w:val="40"/>
        </w:numPr>
        <w:spacing w:line="360" w:lineRule="auto"/>
        <w:jc w:val="both"/>
        <w:rPr>
          <w:sz w:val="24"/>
          <w:szCs w:val="24"/>
        </w:rPr>
      </w:pPr>
      <w:r w:rsidRPr="00FD125E">
        <w:rPr>
          <w:sz w:val="24"/>
          <w:szCs w:val="24"/>
        </w:rPr>
        <w:t>27 Mayıs-2 Haziran 2013 tarihlerinde Mersin’ de “Entegre Katılımcı Su Havzası Yönetimi: Planlama, Rehabilitasyon ve Gelir Artırma</w:t>
      </w:r>
      <w:r w:rsidRPr="00FD125E">
        <w:rPr>
          <w:rStyle w:val="DipnotBavurusu"/>
          <w:sz w:val="24"/>
          <w:szCs w:val="24"/>
        </w:rPr>
        <w:footnoteReference w:id="20"/>
      </w:r>
      <w:r w:rsidRPr="00FD125E">
        <w:rPr>
          <w:sz w:val="24"/>
          <w:szCs w:val="24"/>
        </w:rPr>
        <w:t>” konulu eğitim yapılmıştır. Buraya Türkiye, FAO ve diğer proje ülkelerinden 56 kişi</w:t>
      </w:r>
      <w:r w:rsidRPr="00FD125E">
        <w:rPr>
          <w:rStyle w:val="DipnotBavurusu"/>
          <w:sz w:val="24"/>
          <w:szCs w:val="24"/>
        </w:rPr>
        <w:footnoteReference w:id="21"/>
      </w:r>
      <w:r w:rsidRPr="00FD125E">
        <w:rPr>
          <w:sz w:val="24"/>
          <w:szCs w:val="24"/>
        </w:rPr>
        <w:t xml:space="preserve"> katılmıştır. </w:t>
      </w:r>
    </w:p>
    <w:p w:rsidR="00DA4D1B" w:rsidRPr="00FD125E" w:rsidRDefault="00DA4D1B" w:rsidP="001A2DE5">
      <w:pPr>
        <w:pStyle w:val="ListeParagraf"/>
        <w:numPr>
          <w:ilvl w:val="0"/>
          <w:numId w:val="40"/>
        </w:numPr>
        <w:spacing w:line="360" w:lineRule="auto"/>
        <w:jc w:val="both"/>
        <w:rPr>
          <w:sz w:val="24"/>
          <w:szCs w:val="24"/>
        </w:rPr>
      </w:pPr>
      <w:r w:rsidRPr="00FD125E">
        <w:rPr>
          <w:sz w:val="24"/>
          <w:szCs w:val="24"/>
        </w:rPr>
        <w:t xml:space="preserve">7-13 Nisan 2014 tarihlerinde Eskişehir’de “Tohum, Fidanlık ve Kurak Alan Ağaçlandırması Teknikleri” Eğitimi yapılmış, buraya 55 kişi katılım sağlamıştır. </w:t>
      </w:r>
    </w:p>
    <w:p w:rsidR="00C838F4" w:rsidRPr="00FD125E" w:rsidRDefault="00C838F4" w:rsidP="001A2DE5">
      <w:pPr>
        <w:pStyle w:val="ListeParagraf"/>
        <w:numPr>
          <w:ilvl w:val="0"/>
          <w:numId w:val="40"/>
        </w:numPr>
        <w:spacing w:line="360" w:lineRule="auto"/>
        <w:jc w:val="both"/>
        <w:rPr>
          <w:sz w:val="24"/>
          <w:szCs w:val="24"/>
        </w:rPr>
      </w:pPr>
      <w:r w:rsidRPr="00FD125E">
        <w:rPr>
          <w:sz w:val="24"/>
          <w:szCs w:val="24"/>
        </w:rPr>
        <w:t xml:space="preserve">19-21 Mayıs 2014 tarihleri arasında Kırgızistan’da “Entegre Katılımcı Su Havzası Planlama Çalıştayı” yapılmış, buraya Türkiye ve Kırgızistan tarafından uygun </w:t>
      </w:r>
      <w:r w:rsidRPr="00FD125E">
        <w:rPr>
          <w:sz w:val="24"/>
          <w:szCs w:val="24"/>
        </w:rPr>
        <w:lastRenderedPageBreak/>
        <w:t>temsille katılım sağlanmıştır</w:t>
      </w:r>
      <w:r w:rsidR="005C2887" w:rsidRPr="00FD125E">
        <w:rPr>
          <w:rStyle w:val="DipnotBavurusu"/>
          <w:sz w:val="24"/>
          <w:szCs w:val="24"/>
        </w:rPr>
        <w:footnoteReference w:id="22"/>
      </w:r>
      <w:r w:rsidRPr="00FD125E">
        <w:rPr>
          <w:sz w:val="24"/>
          <w:szCs w:val="24"/>
        </w:rPr>
        <w:t>.</w:t>
      </w:r>
      <w:r w:rsidR="00FD125E">
        <w:rPr>
          <w:sz w:val="24"/>
          <w:szCs w:val="24"/>
        </w:rPr>
        <w:t xml:space="preserve"> Bu </w:t>
      </w:r>
      <w:proofErr w:type="spellStart"/>
      <w:r w:rsidR="00FD125E">
        <w:rPr>
          <w:sz w:val="24"/>
          <w:szCs w:val="24"/>
        </w:rPr>
        <w:t>çalıştay</w:t>
      </w:r>
      <w:proofErr w:type="spellEnd"/>
      <w:r w:rsidR="00FD125E">
        <w:rPr>
          <w:sz w:val="24"/>
          <w:szCs w:val="24"/>
        </w:rPr>
        <w:t xml:space="preserve"> esnasında Proje Heyeti tarafından Kırgızistan yetkilileri ve yerel halkla birebir görüşmeler yapılmış, “</w:t>
      </w:r>
      <w:proofErr w:type="gramStart"/>
      <w:r w:rsidR="00FD125E">
        <w:rPr>
          <w:sz w:val="24"/>
          <w:szCs w:val="24"/>
        </w:rPr>
        <w:t>entegre</w:t>
      </w:r>
      <w:proofErr w:type="gramEnd"/>
      <w:r w:rsidR="00FD125E">
        <w:rPr>
          <w:sz w:val="24"/>
          <w:szCs w:val="24"/>
        </w:rPr>
        <w:t xml:space="preserve"> havza yönetimi” konusu müzakere edilmiştir. </w:t>
      </w:r>
    </w:p>
    <w:p w:rsidR="00FD125E" w:rsidRPr="00FD125E" w:rsidRDefault="00FD125E" w:rsidP="001A2DE5">
      <w:pPr>
        <w:pStyle w:val="ListeParagraf"/>
        <w:numPr>
          <w:ilvl w:val="0"/>
          <w:numId w:val="40"/>
        </w:numPr>
        <w:spacing w:line="360" w:lineRule="auto"/>
        <w:jc w:val="both"/>
        <w:rPr>
          <w:sz w:val="24"/>
          <w:szCs w:val="24"/>
        </w:rPr>
      </w:pPr>
      <w:r>
        <w:rPr>
          <w:sz w:val="24"/>
          <w:szCs w:val="24"/>
        </w:rPr>
        <w:t>22-24 Temmuz 2014 tarihlerinde Azerbaycan ziyaret edilmiş</w:t>
      </w:r>
      <w:r>
        <w:rPr>
          <w:rStyle w:val="DipnotBavurusu"/>
          <w:sz w:val="24"/>
          <w:szCs w:val="24"/>
        </w:rPr>
        <w:footnoteReference w:id="23"/>
      </w:r>
      <w:r>
        <w:rPr>
          <w:sz w:val="24"/>
          <w:szCs w:val="24"/>
        </w:rPr>
        <w:t>, burada Azerbaycan Ekoloji ve Doğal Kaynaklar Bakanı başta olmak üzere tüm ilgili yetkililer ile görüşülmüş, havza yönetimi ve işbirliği konusu müzakere edilmiştir.</w:t>
      </w:r>
    </w:p>
    <w:p w:rsidR="00DA4D1B" w:rsidRPr="00FD125E" w:rsidRDefault="00DA4D1B" w:rsidP="001A2DE5">
      <w:pPr>
        <w:pStyle w:val="ListeParagraf"/>
        <w:numPr>
          <w:ilvl w:val="0"/>
          <w:numId w:val="40"/>
        </w:numPr>
        <w:spacing w:line="360" w:lineRule="auto"/>
        <w:jc w:val="both"/>
        <w:rPr>
          <w:sz w:val="24"/>
          <w:szCs w:val="24"/>
        </w:rPr>
      </w:pPr>
      <w:r w:rsidRPr="00FD125E">
        <w:rPr>
          <w:rFonts w:cs="Arial"/>
          <w:color w:val="000000"/>
          <w:sz w:val="24"/>
          <w:szCs w:val="24"/>
          <w:shd w:val="clear" w:color="auto" w:fill="FFFFFF"/>
        </w:rPr>
        <w:t>24-26 Eylül 2014 tarihleri arasında Mersin</w:t>
      </w:r>
      <w:r w:rsidR="00C838F4" w:rsidRPr="00FD125E">
        <w:rPr>
          <w:rFonts w:cs="Arial"/>
          <w:color w:val="000000"/>
          <w:sz w:val="24"/>
          <w:szCs w:val="24"/>
          <w:shd w:val="clear" w:color="auto" w:fill="FFFFFF"/>
        </w:rPr>
        <w:t xml:space="preserve">’de </w:t>
      </w:r>
      <w:r w:rsidRPr="00FD125E">
        <w:rPr>
          <w:rFonts w:cs="Arial"/>
          <w:color w:val="000000"/>
          <w:sz w:val="24"/>
          <w:szCs w:val="24"/>
          <w:shd w:val="clear" w:color="auto" w:fill="FFFFFF"/>
        </w:rPr>
        <w:t xml:space="preserve"> “Entegre Havza Yönetimi ve Gelir Getirici Faaliyetler” konulu teknik arazi</w:t>
      </w:r>
      <w:r w:rsidR="00C838F4" w:rsidRPr="00FD125E">
        <w:rPr>
          <w:rFonts w:cs="Arial"/>
          <w:color w:val="000000"/>
          <w:sz w:val="24"/>
          <w:szCs w:val="24"/>
          <w:shd w:val="clear" w:color="auto" w:fill="FFFFFF"/>
        </w:rPr>
        <w:t xml:space="preserve"> inceleme gezisi gerçekleştirilmiştir.</w:t>
      </w:r>
      <w:r w:rsidR="00C838F4" w:rsidRPr="00FD125E">
        <w:rPr>
          <w:rStyle w:val="DipnotBavurusu"/>
          <w:rFonts w:cs="Arial"/>
          <w:color w:val="000000"/>
          <w:sz w:val="24"/>
          <w:szCs w:val="24"/>
          <w:shd w:val="clear" w:color="auto" w:fill="FFFFFF"/>
        </w:rPr>
        <w:footnoteReference w:id="24"/>
      </w:r>
      <w:r w:rsidR="00C838F4" w:rsidRPr="00FD125E">
        <w:rPr>
          <w:rFonts w:cs="Arial"/>
          <w:color w:val="000000"/>
          <w:sz w:val="24"/>
          <w:szCs w:val="24"/>
          <w:shd w:val="clear" w:color="auto" w:fill="FFFFFF"/>
        </w:rPr>
        <w:t xml:space="preserve"> Bu geziye Kırgızistan’ </w:t>
      </w:r>
      <w:proofErr w:type="spellStart"/>
      <w:r w:rsidR="00C838F4" w:rsidRPr="00FD125E">
        <w:rPr>
          <w:rFonts w:cs="Arial"/>
          <w:color w:val="000000"/>
          <w:sz w:val="24"/>
          <w:szCs w:val="24"/>
          <w:shd w:val="clear" w:color="auto" w:fill="FFFFFF"/>
        </w:rPr>
        <w:t>ın</w:t>
      </w:r>
      <w:proofErr w:type="spellEnd"/>
      <w:r w:rsidR="00C838F4" w:rsidRPr="00FD125E">
        <w:rPr>
          <w:rFonts w:cs="Arial"/>
          <w:color w:val="000000"/>
          <w:sz w:val="24"/>
          <w:szCs w:val="24"/>
          <w:shd w:val="clear" w:color="auto" w:fill="FFFFFF"/>
        </w:rPr>
        <w:t xml:space="preserve"> </w:t>
      </w:r>
      <w:proofErr w:type="spellStart"/>
      <w:r w:rsidR="00C838F4" w:rsidRPr="00FD125E">
        <w:rPr>
          <w:rFonts w:cs="Arial"/>
          <w:color w:val="000000"/>
          <w:sz w:val="24"/>
          <w:szCs w:val="24"/>
          <w:shd w:val="clear" w:color="auto" w:fill="FFFFFF"/>
        </w:rPr>
        <w:t>Cholok</w:t>
      </w:r>
      <w:proofErr w:type="spellEnd"/>
      <w:r w:rsidR="00C838F4" w:rsidRPr="00FD125E">
        <w:rPr>
          <w:rFonts w:cs="Arial"/>
          <w:color w:val="000000"/>
          <w:sz w:val="24"/>
          <w:szCs w:val="24"/>
          <w:shd w:val="clear" w:color="auto" w:fill="FFFFFF"/>
        </w:rPr>
        <w:t xml:space="preserve"> </w:t>
      </w:r>
      <w:proofErr w:type="spellStart"/>
      <w:r w:rsidR="00C838F4" w:rsidRPr="00FD125E">
        <w:rPr>
          <w:rFonts w:cs="Arial"/>
          <w:color w:val="000000"/>
          <w:sz w:val="24"/>
          <w:szCs w:val="24"/>
          <w:shd w:val="clear" w:color="auto" w:fill="FFFFFF"/>
        </w:rPr>
        <w:t>Kaiyndyn</w:t>
      </w:r>
      <w:proofErr w:type="spellEnd"/>
      <w:r w:rsidR="00C838F4" w:rsidRPr="00FD125E">
        <w:rPr>
          <w:rFonts w:cs="Arial"/>
          <w:color w:val="000000"/>
          <w:sz w:val="24"/>
          <w:szCs w:val="24"/>
          <w:shd w:val="clear" w:color="auto" w:fill="FFFFFF"/>
        </w:rPr>
        <w:t xml:space="preserve"> mikro havzasında yaşayan yerel yöneticiler, köy komite üyeleri ve ormancılık teşkilatı temsilcilerinin bulunduğu 10 kişilik Kırgızistan ekibi katılmış ve mikrohavza planında yer verilen faaliyetlere ilişkin örnek uygulamaları yerinde görmek için arazide inceleme yapmıştır.</w:t>
      </w:r>
    </w:p>
    <w:p w:rsidR="00C838F4" w:rsidRDefault="00FD125E" w:rsidP="001A2DE5">
      <w:pPr>
        <w:pStyle w:val="ListeParagraf"/>
        <w:numPr>
          <w:ilvl w:val="0"/>
          <w:numId w:val="40"/>
        </w:numPr>
        <w:spacing w:line="360" w:lineRule="auto"/>
        <w:jc w:val="both"/>
        <w:rPr>
          <w:sz w:val="24"/>
          <w:szCs w:val="24"/>
        </w:rPr>
      </w:pPr>
      <w:r>
        <w:rPr>
          <w:sz w:val="24"/>
          <w:szCs w:val="24"/>
        </w:rPr>
        <w:t>Proje kapsamında iki adet poster ve iki adet broşür hazırlanmıştır.</w:t>
      </w:r>
    </w:p>
    <w:p w:rsidR="00053912" w:rsidRDefault="00053912" w:rsidP="001A2DE5">
      <w:pPr>
        <w:pStyle w:val="ListeParagraf"/>
        <w:numPr>
          <w:ilvl w:val="0"/>
          <w:numId w:val="40"/>
        </w:numPr>
        <w:spacing w:line="360" w:lineRule="auto"/>
        <w:jc w:val="both"/>
        <w:rPr>
          <w:sz w:val="24"/>
          <w:szCs w:val="24"/>
        </w:rPr>
      </w:pPr>
      <w:r>
        <w:rPr>
          <w:sz w:val="24"/>
          <w:szCs w:val="24"/>
        </w:rPr>
        <w:t xml:space="preserve">Projenin diğer Danışmanları, Bölgesel Koordinatörü ve FAOSEC ekibi ile işbirliği yapılarak, hazırlanan “Çolak Kayındı Mikro Havzası Entegre Katılımcı Rehabilitasyon Planı” </w:t>
      </w:r>
      <w:proofErr w:type="spellStart"/>
      <w:r>
        <w:rPr>
          <w:sz w:val="24"/>
          <w:szCs w:val="24"/>
        </w:rPr>
        <w:t>nda</w:t>
      </w:r>
      <w:proofErr w:type="spellEnd"/>
      <w:r>
        <w:rPr>
          <w:sz w:val="24"/>
          <w:szCs w:val="24"/>
        </w:rPr>
        <w:t xml:space="preserve"> “ eğitim ve bilinç oluşturma ile ilgili” aşağıdaki hususların yer alması sağlanmıştır.</w:t>
      </w:r>
    </w:p>
    <w:p w:rsidR="00053912" w:rsidRDefault="00053912" w:rsidP="001A2DE5">
      <w:pPr>
        <w:pStyle w:val="ListeParagraf"/>
        <w:numPr>
          <w:ilvl w:val="1"/>
          <w:numId w:val="40"/>
        </w:numPr>
        <w:spacing w:line="360" w:lineRule="auto"/>
        <w:jc w:val="both"/>
        <w:rPr>
          <w:sz w:val="24"/>
          <w:szCs w:val="24"/>
        </w:rPr>
      </w:pPr>
      <w:r>
        <w:rPr>
          <w:sz w:val="24"/>
          <w:szCs w:val="24"/>
        </w:rPr>
        <w:t>Türkiye ve Kırgızistan’da iş başında eğitim,</w:t>
      </w:r>
    </w:p>
    <w:p w:rsidR="00053912" w:rsidRDefault="00053912" w:rsidP="001A2DE5">
      <w:pPr>
        <w:pStyle w:val="ListeParagraf"/>
        <w:numPr>
          <w:ilvl w:val="1"/>
          <w:numId w:val="40"/>
        </w:numPr>
        <w:spacing w:line="360" w:lineRule="auto"/>
        <w:jc w:val="both"/>
        <w:rPr>
          <w:sz w:val="24"/>
          <w:szCs w:val="24"/>
        </w:rPr>
      </w:pPr>
      <w:r>
        <w:rPr>
          <w:sz w:val="24"/>
          <w:szCs w:val="24"/>
        </w:rPr>
        <w:t>Bu havzadaki idareci ve halkın Türkiye’de teknik eğitime alınması (2014 yılı Eylül ayında yapıldı)</w:t>
      </w:r>
    </w:p>
    <w:p w:rsidR="00053912" w:rsidRDefault="00053912" w:rsidP="001A2DE5">
      <w:pPr>
        <w:pStyle w:val="ListeParagraf"/>
        <w:numPr>
          <w:ilvl w:val="1"/>
          <w:numId w:val="40"/>
        </w:numPr>
        <w:spacing w:line="360" w:lineRule="auto"/>
        <w:jc w:val="both"/>
        <w:rPr>
          <w:sz w:val="24"/>
          <w:szCs w:val="24"/>
        </w:rPr>
      </w:pPr>
      <w:r>
        <w:rPr>
          <w:sz w:val="24"/>
          <w:szCs w:val="24"/>
        </w:rPr>
        <w:t>Teknik yardım.</w:t>
      </w:r>
    </w:p>
    <w:p w:rsidR="00053912" w:rsidRPr="00FD125E" w:rsidRDefault="00053912" w:rsidP="001A2DE5">
      <w:pPr>
        <w:pStyle w:val="ListeParagraf"/>
        <w:numPr>
          <w:ilvl w:val="0"/>
          <w:numId w:val="40"/>
        </w:numPr>
        <w:spacing w:line="360" w:lineRule="auto"/>
        <w:jc w:val="both"/>
        <w:rPr>
          <w:sz w:val="24"/>
          <w:szCs w:val="24"/>
        </w:rPr>
      </w:pPr>
      <w:r>
        <w:rPr>
          <w:sz w:val="24"/>
          <w:szCs w:val="24"/>
        </w:rPr>
        <w:t xml:space="preserve">Bunlara ilaveten konu TİKA ve FAO nezdinde uygun şekilde dile getirilmiş, Türkiye ve Proje Ülkeleri </w:t>
      </w:r>
      <w:proofErr w:type="spellStart"/>
      <w:r>
        <w:rPr>
          <w:sz w:val="24"/>
          <w:szCs w:val="24"/>
        </w:rPr>
        <w:t>ararsında</w:t>
      </w:r>
      <w:proofErr w:type="spellEnd"/>
      <w:r>
        <w:rPr>
          <w:sz w:val="24"/>
          <w:szCs w:val="24"/>
        </w:rPr>
        <w:t xml:space="preserve"> yapılan Karma Ekonomik Komisyonu Toplantılarında gündeme alınmış, işbirliği anlaşmalarında ve üst seviye konuşma metinlerinde detaylı şekilde irdelenmiştir. </w:t>
      </w:r>
    </w:p>
    <w:p w:rsidR="007130EF" w:rsidRPr="00FD125E" w:rsidRDefault="007B5B1C" w:rsidP="001A2DE5">
      <w:pPr>
        <w:pStyle w:val="Balk1"/>
        <w:numPr>
          <w:ilvl w:val="0"/>
          <w:numId w:val="4"/>
        </w:numPr>
        <w:spacing w:line="360" w:lineRule="auto"/>
        <w:jc w:val="both"/>
        <w:rPr>
          <w:rFonts w:asciiTheme="minorHAnsi" w:hAnsiTheme="minorHAnsi"/>
          <w:sz w:val="24"/>
          <w:szCs w:val="24"/>
        </w:rPr>
      </w:pPr>
      <w:bookmarkStart w:id="48" w:name="_Toc405406191"/>
      <w:r w:rsidRPr="00FD125E">
        <w:rPr>
          <w:rFonts w:asciiTheme="minorHAnsi" w:hAnsiTheme="minorHAnsi"/>
          <w:sz w:val="24"/>
          <w:szCs w:val="24"/>
        </w:rPr>
        <w:lastRenderedPageBreak/>
        <w:t>Elde Edilen Deneyimler Işığında Diğer Ülkelere Tavsiyeler</w:t>
      </w:r>
      <w:bookmarkEnd w:id="48"/>
    </w:p>
    <w:p w:rsidR="007B5B1C" w:rsidRPr="00FD125E" w:rsidRDefault="007B5B1C" w:rsidP="001A2DE5">
      <w:pPr>
        <w:spacing w:line="360" w:lineRule="auto"/>
        <w:jc w:val="both"/>
        <w:rPr>
          <w:sz w:val="24"/>
          <w:szCs w:val="24"/>
        </w:rPr>
      </w:pPr>
      <w:r w:rsidRPr="00FD125E">
        <w:rPr>
          <w:sz w:val="24"/>
          <w:szCs w:val="24"/>
        </w:rPr>
        <w:t xml:space="preserve">Bu bölümde elde edilen deneyimler </w:t>
      </w:r>
      <w:r w:rsidR="00DF6787" w:rsidRPr="00FD125E">
        <w:rPr>
          <w:sz w:val="24"/>
          <w:szCs w:val="24"/>
        </w:rPr>
        <w:t>değerlendirilmiş ve gerek ulusal gerekse uluslararası seviyede yapılabileceklerle ilgili tavsiyelerde bulunulmuş, uluslararası</w:t>
      </w:r>
      <w:r w:rsidR="00904032" w:rsidRPr="00FD125E">
        <w:rPr>
          <w:sz w:val="24"/>
          <w:szCs w:val="24"/>
        </w:rPr>
        <w:t xml:space="preserve"> işbirliği </w:t>
      </w:r>
      <w:proofErr w:type="gramStart"/>
      <w:r w:rsidR="00904032" w:rsidRPr="00FD125E">
        <w:rPr>
          <w:sz w:val="24"/>
          <w:szCs w:val="24"/>
        </w:rPr>
        <w:t>imkanları</w:t>
      </w:r>
      <w:proofErr w:type="gramEnd"/>
      <w:r w:rsidR="00904032" w:rsidRPr="00FD125E">
        <w:rPr>
          <w:sz w:val="24"/>
          <w:szCs w:val="24"/>
        </w:rPr>
        <w:t xml:space="preserve"> ise ayrı bir başlık altında incelenmiştir.</w:t>
      </w:r>
    </w:p>
    <w:p w:rsidR="00904032" w:rsidRPr="00FD125E" w:rsidRDefault="00904032" w:rsidP="001A2DE5">
      <w:pPr>
        <w:pStyle w:val="Balk2"/>
        <w:numPr>
          <w:ilvl w:val="1"/>
          <w:numId w:val="4"/>
        </w:numPr>
        <w:spacing w:line="360" w:lineRule="auto"/>
      </w:pPr>
      <w:bookmarkStart w:id="49" w:name="_Toc392418872"/>
      <w:bookmarkStart w:id="50" w:name="_Toc399485805"/>
      <w:bookmarkStart w:id="51" w:name="_Toc405406192"/>
      <w:r w:rsidRPr="00FD125E">
        <w:t>Uluslararası İşbirliği</w:t>
      </w:r>
      <w:bookmarkEnd w:id="49"/>
      <w:bookmarkEnd w:id="50"/>
      <w:r w:rsidR="00BC74EA">
        <w:t xml:space="preserve">ne </w:t>
      </w:r>
      <w:r w:rsidR="001A2DE5">
        <w:t>Dönük</w:t>
      </w:r>
      <w:r w:rsidR="00BC74EA">
        <w:t xml:space="preserve"> Tavsiyeler</w:t>
      </w:r>
      <w:bookmarkEnd w:id="51"/>
    </w:p>
    <w:p w:rsidR="00F47676" w:rsidRDefault="00F47676" w:rsidP="00A6362F">
      <w:pPr>
        <w:spacing w:after="0" w:line="360" w:lineRule="auto"/>
        <w:jc w:val="both"/>
        <w:rPr>
          <w:sz w:val="24"/>
          <w:szCs w:val="24"/>
        </w:rPr>
      </w:pPr>
      <w:r>
        <w:rPr>
          <w:sz w:val="24"/>
          <w:szCs w:val="24"/>
        </w:rPr>
        <w:t xml:space="preserve">İlgili bölümlerde de değinildiği gibi “bilinç oluşturma” </w:t>
      </w:r>
      <w:proofErr w:type="spellStart"/>
      <w:r w:rsidR="008A6C05">
        <w:rPr>
          <w:sz w:val="24"/>
          <w:szCs w:val="24"/>
        </w:rPr>
        <w:t>nın</w:t>
      </w:r>
      <w:proofErr w:type="spellEnd"/>
      <w:r w:rsidR="008A6C05">
        <w:rPr>
          <w:sz w:val="24"/>
          <w:szCs w:val="24"/>
        </w:rPr>
        <w:t xml:space="preserve"> hızlı</w:t>
      </w:r>
      <w:r>
        <w:rPr>
          <w:sz w:val="24"/>
          <w:szCs w:val="24"/>
        </w:rPr>
        <w:t xml:space="preserve"> ve kolay yollarından birisi konunun mevzuatta yer almasıdır.  Usulüne göre yapılmış Uluslararası anlaşmalar, Türkiye’de olduğu gibi, diğer ülkelerde de ulusal </w:t>
      </w:r>
      <w:r w:rsidR="008A6C05">
        <w:rPr>
          <w:sz w:val="24"/>
          <w:szCs w:val="24"/>
        </w:rPr>
        <w:t>mevzuatın önemli</w:t>
      </w:r>
      <w:r>
        <w:rPr>
          <w:sz w:val="24"/>
          <w:szCs w:val="24"/>
        </w:rPr>
        <w:t xml:space="preserve"> unsurlarından birisidir.</w:t>
      </w:r>
    </w:p>
    <w:p w:rsidR="00D25618" w:rsidRDefault="00D25618" w:rsidP="00A6362F">
      <w:pPr>
        <w:spacing w:after="0" w:line="360" w:lineRule="auto"/>
        <w:jc w:val="both"/>
        <w:rPr>
          <w:sz w:val="24"/>
          <w:szCs w:val="24"/>
        </w:rPr>
      </w:pPr>
    </w:p>
    <w:p w:rsidR="00F47676" w:rsidRDefault="00F47676" w:rsidP="00A6362F">
      <w:pPr>
        <w:spacing w:after="0" w:line="360" w:lineRule="auto"/>
        <w:jc w:val="both"/>
        <w:rPr>
          <w:sz w:val="24"/>
          <w:szCs w:val="24"/>
        </w:rPr>
      </w:pPr>
      <w:r>
        <w:rPr>
          <w:sz w:val="24"/>
          <w:szCs w:val="24"/>
        </w:rPr>
        <w:t xml:space="preserve">Entegre havza yönetimi </w:t>
      </w:r>
      <w:r w:rsidR="00BC74EA">
        <w:rPr>
          <w:sz w:val="24"/>
          <w:szCs w:val="24"/>
        </w:rPr>
        <w:t xml:space="preserve">“çölleşme, arazi bozulması ve kuraklık” ile </w:t>
      </w:r>
      <w:r w:rsidR="008A6C05">
        <w:rPr>
          <w:sz w:val="24"/>
          <w:szCs w:val="24"/>
        </w:rPr>
        <w:t>mücadelede etkin</w:t>
      </w:r>
      <w:r w:rsidR="00BC74EA">
        <w:rPr>
          <w:sz w:val="24"/>
          <w:szCs w:val="24"/>
        </w:rPr>
        <w:t xml:space="preserve"> imkânlardan birisi olarak değerlendirilmekte olup, proje ülkeleri bu </w:t>
      </w:r>
      <w:r w:rsidR="008A6C05">
        <w:rPr>
          <w:sz w:val="24"/>
          <w:szCs w:val="24"/>
        </w:rPr>
        <w:t>problemleri ciddi</w:t>
      </w:r>
      <w:r w:rsidR="00BC74EA">
        <w:rPr>
          <w:sz w:val="24"/>
          <w:szCs w:val="24"/>
        </w:rPr>
        <w:t xml:space="preserve"> şekilde hisseden ülkelerdendir. </w:t>
      </w:r>
      <w:r w:rsidR="00FE68FB">
        <w:rPr>
          <w:sz w:val="24"/>
          <w:szCs w:val="24"/>
        </w:rPr>
        <w:t xml:space="preserve"> Bu çerçevede “</w:t>
      </w:r>
      <w:proofErr w:type="gramStart"/>
      <w:r w:rsidR="00FE68FB">
        <w:rPr>
          <w:sz w:val="24"/>
          <w:szCs w:val="24"/>
        </w:rPr>
        <w:t>entegre</w:t>
      </w:r>
      <w:proofErr w:type="gramEnd"/>
      <w:r w:rsidR="00FE68FB">
        <w:rPr>
          <w:sz w:val="24"/>
          <w:szCs w:val="24"/>
        </w:rPr>
        <w:t xml:space="preserve"> havza yönetimi” konusunda yapılacak uluslararası işbirliklerinin ulusal seviyede ”bilinç oluşturma </w:t>
      </w:r>
      <w:r w:rsidR="008A6C05">
        <w:rPr>
          <w:sz w:val="24"/>
          <w:szCs w:val="24"/>
        </w:rPr>
        <w:t xml:space="preserve">ve eğitime” katkı vereceği düşünülmektedir. </w:t>
      </w:r>
    </w:p>
    <w:p w:rsidR="00D25618" w:rsidRDefault="00D25618" w:rsidP="00A6362F">
      <w:pPr>
        <w:spacing w:after="0" w:line="360" w:lineRule="auto"/>
        <w:jc w:val="both"/>
        <w:rPr>
          <w:sz w:val="24"/>
          <w:szCs w:val="24"/>
        </w:rPr>
      </w:pPr>
    </w:p>
    <w:p w:rsidR="00D25618" w:rsidRDefault="00D25618" w:rsidP="00A6362F">
      <w:pPr>
        <w:spacing w:after="0" w:line="360" w:lineRule="auto"/>
        <w:jc w:val="both"/>
        <w:rPr>
          <w:sz w:val="24"/>
          <w:szCs w:val="24"/>
        </w:rPr>
      </w:pPr>
      <w:r>
        <w:rPr>
          <w:sz w:val="24"/>
          <w:szCs w:val="24"/>
        </w:rPr>
        <w:t xml:space="preserve">Proje Ülkelerinde aktif şekilde çalışan uluslararası kurumlar ve süreçlerle ilgili detaylı bir tablo hazırlanmış olup, aşağıda verilmektedir.  Bu kurumların </w:t>
      </w:r>
      <w:proofErr w:type="gramStart"/>
      <w:r>
        <w:rPr>
          <w:sz w:val="24"/>
          <w:szCs w:val="24"/>
        </w:rPr>
        <w:t>entegre</w:t>
      </w:r>
      <w:proofErr w:type="gramEnd"/>
      <w:r>
        <w:rPr>
          <w:sz w:val="24"/>
          <w:szCs w:val="24"/>
        </w:rPr>
        <w:t xml:space="preserve"> havza yönetimi” konusunu gündemlerine almaları bilinç oluşturma ve eğitim açısından olumlu neticeler verecektir.</w:t>
      </w:r>
    </w:p>
    <w:p w:rsidR="001A2DE5" w:rsidRDefault="001A2DE5" w:rsidP="00A6362F">
      <w:pPr>
        <w:spacing w:after="0" w:line="360" w:lineRule="auto"/>
        <w:jc w:val="both"/>
        <w:rPr>
          <w:sz w:val="24"/>
          <w:szCs w:val="24"/>
        </w:rPr>
      </w:pPr>
    </w:p>
    <w:p w:rsidR="00D25618" w:rsidRDefault="00D25618" w:rsidP="00A6362F">
      <w:pPr>
        <w:spacing w:after="0" w:line="360" w:lineRule="auto"/>
        <w:jc w:val="both"/>
        <w:rPr>
          <w:sz w:val="24"/>
          <w:szCs w:val="24"/>
        </w:rPr>
      </w:pPr>
      <w:r>
        <w:rPr>
          <w:sz w:val="24"/>
          <w:szCs w:val="24"/>
        </w:rPr>
        <w:t>Son zamanlarda bununla ilgili olumlu gelişmeler ortaya çıkmıştır.  Bunlara birkaç örnek verecek olursak;</w:t>
      </w:r>
    </w:p>
    <w:p w:rsidR="00D25618" w:rsidRDefault="00D25618" w:rsidP="00A6362F">
      <w:pPr>
        <w:pStyle w:val="ListeParagraf"/>
        <w:numPr>
          <w:ilvl w:val="0"/>
          <w:numId w:val="41"/>
        </w:numPr>
        <w:spacing w:after="0" w:line="360" w:lineRule="auto"/>
        <w:jc w:val="both"/>
        <w:rPr>
          <w:sz w:val="24"/>
          <w:szCs w:val="24"/>
        </w:rPr>
      </w:pPr>
      <w:r>
        <w:rPr>
          <w:sz w:val="24"/>
          <w:szCs w:val="24"/>
        </w:rPr>
        <w:t>4 Haziran 2014 tarihinde Türkiye Cumhuriyeti ile FAO arasında “ormancılık alanında” işbirliği anlaşması imzalanmıştır. Bu anlaşma çerçevesinde FAOSEC Ülkelerinde “</w:t>
      </w:r>
      <w:proofErr w:type="gramStart"/>
      <w:r>
        <w:rPr>
          <w:sz w:val="24"/>
          <w:szCs w:val="24"/>
        </w:rPr>
        <w:t>entegre</w:t>
      </w:r>
      <w:proofErr w:type="gramEnd"/>
      <w:r>
        <w:rPr>
          <w:sz w:val="24"/>
          <w:szCs w:val="24"/>
        </w:rPr>
        <w:t xml:space="preserve"> havza yönetiminin” de içinde yer aldığı konularda projeler uygulanacaktır.</w:t>
      </w:r>
    </w:p>
    <w:p w:rsidR="00D94169" w:rsidRDefault="00D25618" w:rsidP="00A6362F">
      <w:pPr>
        <w:pStyle w:val="ListeParagraf"/>
        <w:numPr>
          <w:ilvl w:val="0"/>
          <w:numId w:val="41"/>
        </w:numPr>
        <w:spacing w:line="360" w:lineRule="auto"/>
        <w:rPr>
          <w:sz w:val="24"/>
          <w:szCs w:val="24"/>
        </w:rPr>
      </w:pPr>
      <w:r w:rsidRPr="00D94169">
        <w:rPr>
          <w:sz w:val="24"/>
          <w:szCs w:val="24"/>
        </w:rPr>
        <w:t>Türk Dili Konuşan Ülkeler Parlamenter Asamblesi</w:t>
      </w:r>
      <w:r w:rsidR="00D94169">
        <w:rPr>
          <w:sz w:val="24"/>
          <w:szCs w:val="24"/>
        </w:rPr>
        <w:t xml:space="preserve">’ </w:t>
      </w:r>
      <w:proofErr w:type="spellStart"/>
      <w:r w:rsidR="00D94169">
        <w:rPr>
          <w:sz w:val="24"/>
          <w:szCs w:val="24"/>
        </w:rPr>
        <w:t>nin</w:t>
      </w:r>
      <w:proofErr w:type="spellEnd"/>
      <w:r w:rsidR="00D94169">
        <w:rPr>
          <w:sz w:val="24"/>
          <w:szCs w:val="24"/>
        </w:rPr>
        <w:t xml:space="preserve"> </w:t>
      </w:r>
      <w:r w:rsidRPr="00D94169">
        <w:rPr>
          <w:sz w:val="24"/>
          <w:szCs w:val="24"/>
        </w:rPr>
        <w:t xml:space="preserve"> (TÜRKPA) </w:t>
      </w:r>
      <w:r w:rsidR="00D94169">
        <w:rPr>
          <w:sz w:val="24"/>
          <w:szCs w:val="24"/>
        </w:rPr>
        <w:t xml:space="preserve"> 13 Haziran 2014 tarihinde Bakü’de toplanan 5. Genel Kurulunda “TÜRKPA Çevre ve Doğal Kaynaklar Komisyonu” oluşturulmuştur. Komisyonun ilk toplantısının gündemi “TÜRKPA Ülkelerinde Çölleşme ile Mücadele” olarak belirlenmiştir.</w:t>
      </w:r>
    </w:p>
    <w:p w:rsidR="00D94169" w:rsidRPr="00D94169" w:rsidRDefault="00D94169" w:rsidP="00A6362F">
      <w:pPr>
        <w:pStyle w:val="ListeParagraf"/>
        <w:numPr>
          <w:ilvl w:val="0"/>
          <w:numId w:val="41"/>
        </w:numPr>
        <w:spacing w:line="360" w:lineRule="auto"/>
        <w:rPr>
          <w:sz w:val="24"/>
          <w:szCs w:val="24"/>
        </w:rPr>
      </w:pPr>
      <w:r>
        <w:rPr>
          <w:sz w:val="24"/>
          <w:szCs w:val="24"/>
        </w:rPr>
        <w:lastRenderedPageBreak/>
        <w:t>Proje Ülkelerinin tamamının üye olduğu “</w:t>
      </w:r>
      <w:r w:rsidRPr="007321DC">
        <w:rPr>
          <w:rFonts w:ascii="Calibri" w:eastAsia="Times New Roman" w:hAnsi="Calibri" w:cs="Times New Roman"/>
          <w:sz w:val="24"/>
          <w:szCs w:val="24"/>
          <w:lang w:val="en-US" w:eastAsia="tr-TR"/>
        </w:rPr>
        <w:t>The Conference on Interaction</w:t>
      </w:r>
      <w:r w:rsidRPr="00D94169">
        <w:rPr>
          <w:rFonts w:ascii="Calibri" w:eastAsia="Times New Roman" w:hAnsi="Calibri" w:cs="Times New Roman"/>
          <w:sz w:val="24"/>
          <w:szCs w:val="24"/>
          <w:lang w:val="en-US" w:eastAsia="tr-TR"/>
        </w:rPr>
        <w:t xml:space="preserve"> </w:t>
      </w:r>
      <w:r w:rsidRPr="007321DC">
        <w:rPr>
          <w:rFonts w:ascii="Calibri" w:eastAsia="Times New Roman" w:hAnsi="Calibri" w:cs="Times New Roman"/>
          <w:sz w:val="24"/>
          <w:szCs w:val="24"/>
          <w:lang w:val="en-US" w:eastAsia="tr-TR"/>
        </w:rPr>
        <w:t>and</w:t>
      </w:r>
      <w:r w:rsidRPr="00D94169">
        <w:rPr>
          <w:rFonts w:ascii="Calibri" w:eastAsia="Times New Roman" w:hAnsi="Calibri" w:cs="Times New Roman"/>
          <w:sz w:val="24"/>
          <w:szCs w:val="24"/>
          <w:lang w:val="en-US" w:eastAsia="tr-TR"/>
        </w:rPr>
        <w:t xml:space="preserve"> </w:t>
      </w:r>
      <w:r w:rsidRPr="007321DC">
        <w:rPr>
          <w:rFonts w:ascii="Calibri" w:eastAsia="Times New Roman" w:hAnsi="Calibri" w:cs="Times New Roman"/>
          <w:sz w:val="24"/>
          <w:szCs w:val="24"/>
          <w:lang w:val="en-US" w:eastAsia="tr-TR"/>
        </w:rPr>
        <w:t>Confidence-Building</w:t>
      </w:r>
      <w:r w:rsidRPr="00D94169">
        <w:rPr>
          <w:rFonts w:ascii="Calibri" w:eastAsia="Times New Roman" w:hAnsi="Calibri" w:cs="Times New Roman"/>
          <w:sz w:val="24"/>
          <w:szCs w:val="24"/>
          <w:lang w:val="en-US" w:eastAsia="tr-TR"/>
        </w:rPr>
        <w:t xml:space="preserve"> </w:t>
      </w:r>
      <w:r w:rsidRPr="007321DC">
        <w:rPr>
          <w:rFonts w:ascii="Calibri" w:eastAsia="Times New Roman" w:hAnsi="Calibri" w:cs="Times New Roman"/>
          <w:sz w:val="24"/>
          <w:szCs w:val="24"/>
          <w:lang w:val="en-US" w:eastAsia="tr-TR"/>
        </w:rPr>
        <w:t>Measures in Asia (CICA)</w:t>
      </w:r>
      <w:r>
        <w:rPr>
          <w:rFonts w:ascii="Calibri" w:eastAsia="Times New Roman" w:hAnsi="Calibri" w:cs="Times New Roman"/>
          <w:sz w:val="24"/>
          <w:szCs w:val="24"/>
          <w:lang w:val="en-US" w:eastAsia="tr-TR"/>
        </w:rPr>
        <w:t xml:space="preserve">”  </w:t>
      </w:r>
      <w:r w:rsidRPr="00D94169">
        <w:rPr>
          <w:rFonts w:ascii="Calibri" w:eastAsia="Times New Roman" w:hAnsi="Calibri" w:cs="Times New Roman"/>
          <w:sz w:val="24"/>
          <w:szCs w:val="24"/>
          <w:lang w:eastAsia="tr-TR"/>
        </w:rPr>
        <w:t>Asya’da Güven Artırıcı Önlemler ve İşbirliği Konferansı kapsamında Türkiye’de “Asya’da Çölleşme ile Mücadele Eğitim ve Araştırma Merkezi” kurulmaktadır.</w:t>
      </w:r>
    </w:p>
    <w:p w:rsidR="00D94169" w:rsidRDefault="00D94169" w:rsidP="00A6362F">
      <w:pPr>
        <w:pStyle w:val="ListeParagraf"/>
        <w:numPr>
          <w:ilvl w:val="0"/>
          <w:numId w:val="41"/>
        </w:numPr>
        <w:spacing w:line="360" w:lineRule="auto"/>
        <w:rPr>
          <w:rFonts w:ascii="Calibri" w:eastAsia="Times New Roman" w:hAnsi="Calibri" w:cs="Times New Roman"/>
          <w:sz w:val="24"/>
          <w:szCs w:val="24"/>
          <w:lang w:eastAsia="tr-TR"/>
        </w:rPr>
      </w:pPr>
      <w:r w:rsidRPr="00D94169">
        <w:rPr>
          <w:sz w:val="24"/>
          <w:szCs w:val="24"/>
        </w:rPr>
        <w:t>Dünya Bankasının da desteklediği “</w:t>
      </w:r>
      <w:proofErr w:type="spellStart"/>
      <w:r w:rsidRPr="00D94169">
        <w:rPr>
          <w:rFonts w:ascii="Calibri" w:eastAsia="Times New Roman" w:hAnsi="Calibri" w:cs="Times New Roman"/>
          <w:sz w:val="24"/>
          <w:szCs w:val="24"/>
          <w:lang w:eastAsia="tr-TR"/>
        </w:rPr>
        <w:t>The</w:t>
      </w:r>
      <w:proofErr w:type="spellEnd"/>
      <w:r w:rsidRPr="00D94169">
        <w:rPr>
          <w:rFonts w:ascii="Calibri" w:eastAsia="Times New Roman" w:hAnsi="Calibri" w:cs="Times New Roman"/>
          <w:sz w:val="24"/>
          <w:szCs w:val="24"/>
          <w:lang w:eastAsia="tr-TR"/>
        </w:rPr>
        <w:t xml:space="preserve"> International </w:t>
      </w:r>
      <w:proofErr w:type="spellStart"/>
      <w:r w:rsidRPr="00D94169">
        <w:rPr>
          <w:rFonts w:ascii="Calibri" w:eastAsia="Times New Roman" w:hAnsi="Calibri" w:cs="Times New Roman"/>
          <w:sz w:val="24"/>
          <w:szCs w:val="24"/>
          <w:lang w:eastAsia="tr-TR"/>
        </w:rPr>
        <w:t>Fund</w:t>
      </w:r>
      <w:proofErr w:type="spellEnd"/>
      <w:r w:rsidRPr="00D94169">
        <w:rPr>
          <w:rFonts w:ascii="Calibri" w:eastAsia="Times New Roman" w:hAnsi="Calibri" w:cs="Times New Roman"/>
          <w:sz w:val="24"/>
          <w:szCs w:val="24"/>
          <w:lang w:eastAsia="tr-TR"/>
        </w:rPr>
        <w:t xml:space="preserve"> </w:t>
      </w:r>
      <w:proofErr w:type="spellStart"/>
      <w:r w:rsidRPr="00D94169">
        <w:rPr>
          <w:rFonts w:ascii="Calibri" w:eastAsia="Times New Roman" w:hAnsi="Calibri" w:cs="Times New Roman"/>
          <w:sz w:val="24"/>
          <w:szCs w:val="24"/>
          <w:lang w:eastAsia="tr-TR"/>
        </w:rPr>
        <w:t>for</w:t>
      </w:r>
      <w:proofErr w:type="spellEnd"/>
      <w:r w:rsidRPr="00D94169">
        <w:rPr>
          <w:rFonts w:ascii="Calibri" w:eastAsia="Times New Roman" w:hAnsi="Calibri" w:cs="Times New Roman"/>
          <w:sz w:val="24"/>
          <w:szCs w:val="24"/>
          <w:lang w:eastAsia="tr-TR"/>
        </w:rPr>
        <w:t xml:space="preserve"> </w:t>
      </w:r>
      <w:proofErr w:type="spellStart"/>
      <w:r w:rsidRPr="00D94169">
        <w:rPr>
          <w:rFonts w:ascii="Calibri" w:eastAsia="Times New Roman" w:hAnsi="Calibri" w:cs="Times New Roman"/>
          <w:sz w:val="24"/>
          <w:szCs w:val="24"/>
          <w:lang w:eastAsia="tr-TR"/>
        </w:rPr>
        <w:t>Saving</w:t>
      </w:r>
      <w:proofErr w:type="spellEnd"/>
      <w:r w:rsidRPr="00D94169">
        <w:rPr>
          <w:rFonts w:ascii="Calibri" w:eastAsia="Times New Roman" w:hAnsi="Calibri" w:cs="Times New Roman"/>
          <w:sz w:val="24"/>
          <w:szCs w:val="24"/>
          <w:lang w:eastAsia="tr-TR"/>
        </w:rPr>
        <w:t xml:space="preserve"> </w:t>
      </w:r>
      <w:proofErr w:type="spellStart"/>
      <w:r w:rsidRPr="00D94169">
        <w:rPr>
          <w:rFonts w:ascii="Calibri" w:eastAsia="Times New Roman" w:hAnsi="Calibri" w:cs="Times New Roman"/>
          <w:sz w:val="24"/>
          <w:szCs w:val="24"/>
          <w:lang w:eastAsia="tr-TR"/>
        </w:rPr>
        <w:t>the</w:t>
      </w:r>
      <w:proofErr w:type="spellEnd"/>
      <w:r w:rsidRPr="00D94169">
        <w:rPr>
          <w:rFonts w:ascii="Calibri" w:eastAsia="Times New Roman" w:hAnsi="Calibri" w:cs="Times New Roman"/>
          <w:sz w:val="24"/>
          <w:szCs w:val="24"/>
          <w:lang w:eastAsia="tr-TR"/>
        </w:rPr>
        <w:t xml:space="preserve"> Aral </w:t>
      </w:r>
      <w:proofErr w:type="spellStart"/>
      <w:r w:rsidRPr="00D94169">
        <w:rPr>
          <w:rFonts w:ascii="Calibri" w:eastAsia="Times New Roman" w:hAnsi="Calibri" w:cs="Times New Roman"/>
          <w:sz w:val="24"/>
          <w:szCs w:val="24"/>
          <w:lang w:eastAsia="tr-TR"/>
        </w:rPr>
        <w:t>Sea</w:t>
      </w:r>
      <w:proofErr w:type="spellEnd"/>
      <w:r w:rsidRPr="00D94169">
        <w:rPr>
          <w:rFonts w:ascii="Calibri" w:eastAsia="Times New Roman" w:hAnsi="Calibri" w:cs="Times New Roman"/>
          <w:sz w:val="24"/>
          <w:szCs w:val="24"/>
          <w:lang w:eastAsia="tr-TR"/>
        </w:rPr>
        <w:t xml:space="preserve"> (IFAS)</w:t>
      </w:r>
      <w:r>
        <w:rPr>
          <w:rFonts w:ascii="Calibri" w:eastAsia="Times New Roman" w:hAnsi="Calibri" w:cs="Times New Roman"/>
          <w:sz w:val="24"/>
          <w:szCs w:val="24"/>
          <w:lang w:eastAsia="tr-TR"/>
        </w:rPr>
        <w:t xml:space="preserve">- Uluslararası Aral Gölü Fonu” kapsamında </w:t>
      </w:r>
      <w:r w:rsidR="00C806D2">
        <w:rPr>
          <w:rFonts w:ascii="Calibri" w:eastAsia="Times New Roman" w:hAnsi="Calibri" w:cs="Times New Roman"/>
          <w:sz w:val="24"/>
          <w:szCs w:val="24"/>
          <w:lang w:eastAsia="tr-TR"/>
        </w:rPr>
        <w:t xml:space="preserve">2014 yılı Ekim ayında Özbekistan’ </w:t>
      </w:r>
      <w:proofErr w:type="spellStart"/>
      <w:r w:rsidR="00C806D2">
        <w:rPr>
          <w:rFonts w:ascii="Calibri" w:eastAsia="Times New Roman" w:hAnsi="Calibri" w:cs="Times New Roman"/>
          <w:sz w:val="24"/>
          <w:szCs w:val="24"/>
          <w:lang w:eastAsia="tr-TR"/>
        </w:rPr>
        <w:t>ın</w:t>
      </w:r>
      <w:proofErr w:type="spellEnd"/>
      <w:r w:rsidR="00C806D2">
        <w:rPr>
          <w:rFonts w:ascii="Calibri" w:eastAsia="Times New Roman" w:hAnsi="Calibri" w:cs="Times New Roman"/>
          <w:sz w:val="24"/>
          <w:szCs w:val="24"/>
          <w:lang w:eastAsia="tr-TR"/>
        </w:rPr>
        <w:t xml:space="preserve"> ev sahipliğinde geniş katılımlı bir toplantı yapılmıştır.</w:t>
      </w:r>
    </w:p>
    <w:p w:rsidR="00923BD1" w:rsidRPr="00D94169" w:rsidRDefault="00923BD1" w:rsidP="00A6362F">
      <w:pPr>
        <w:pStyle w:val="ListeParagraf"/>
        <w:numPr>
          <w:ilvl w:val="0"/>
          <w:numId w:val="41"/>
        </w:numPr>
        <w:spacing w:line="360" w:lineRule="auto"/>
        <w:rPr>
          <w:rFonts w:ascii="Calibri" w:eastAsia="Times New Roman" w:hAnsi="Calibri" w:cs="Times New Roman"/>
          <w:sz w:val="24"/>
          <w:szCs w:val="24"/>
          <w:lang w:eastAsia="tr-TR"/>
        </w:rPr>
      </w:pPr>
      <w:r>
        <w:rPr>
          <w:rFonts w:ascii="Calibri" w:eastAsia="Times New Roman" w:hAnsi="Calibri" w:cs="Times New Roman"/>
          <w:sz w:val="24"/>
          <w:szCs w:val="24"/>
          <w:lang w:eastAsia="tr-TR"/>
        </w:rPr>
        <w:t>Türkiye ile Kırgızistan, Azerbaycan, Özbekistan ve Türkmenistan arasında “işbirliği anlaşmaları” imzalanmıştır.</w:t>
      </w:r>
    </w:p>
    <w:p w:rsidR="00D94169" w:rsidRDefault="00346E23" w:rsidP="00A6362F">
      <w:pPr>
        <w:spacing w:line="360" w:lineRule="auto"/>
        <w:rPr>
          <w:sz w:val="24"/>
          <w:szCs w:val="24"/>
        </w:rPr>
      </w:pPr>
      <w:r>
        <w:rPr>
          <w:sz w:val="24"/>
          <w:szCs w:val="24"/>
        </w:rPr>
        <w:t>Bu çerçevede şunlar söylenebilir:</w:t>
      </w:r>
    </w:p>
    <w:p w:rsidR="00346E23" w:rsidRDefault="00923BD1" w:rsidP="00A6362F">
      <w:pPr>
        <w:pStyle w:val="ListeParagraf"/>
        <w:numPr>
          <w:ilvl w:val="0"/>
          <w:numId w:val="42"/>
        </w:numPr>
        <w:spacing w:line="360" w:lineRule="auto"/>
        <w:rPr>
          <w:sz w:val="24"/>
          <w:szCs w:val="24"/>
        </w:rPr>
      </w:pPr>
      <w:r>
        <w:rPr>
          <w:sz w:val="24"/>
          <w:szCs w:val="24"/>
        </w:rPr>
        <w:t xml:space="preserve">Ülkeler arasında imzalanmakta olan “İşbirliği Anlaşmalarına” ve “Karma Ekonomik Komisyonu Toplantılarına”  </w:t>
      </w:r>
      <w:proofErr w:type="gramStart"/>
      <w:r>
        <w:rPr>
          <w:sz w:val="24"/>
          <w:szCs w:val="24"/>
        </w:rPr>
        <w:t>entegre</w:t>
      </w:r>
      <w:proofErr w:type="gramEnd"/>
      <w:r>
        <w:rPr>
          <w:sz w:val="24"/>
          <w:szCs w:val="24"/>
        </w:rPr>
        <w:t xml:space="preserve"> havza yönetimi, dağlık havzaların yönetimi ve dağlık bölgelerde yaşayan insanların hayat şartlarının iyileştirilmesi gibi konular da eklenebilir.</w:t>
      </w:r>
    </w:p>
    <w:p w:rsidR="00923BD1" w:rsidRPr="003F21ED" w:rsidRDefault="00590833" w:rsidP="00A6362F">
      <w:pPr>
        <w:pStyle w:val="ListeParagraf"/>
        <w:numPr>
          <w:ilvl w:val="0"/>
          <w:numId w:val="42"/>
        </w:numPr>
        <w:spacing w:line="360" w:lineRule="auto"/>
        <w:rPr>
          <w:sz w:val="24"/>
          <w:szCs w:val="24"/>
        </w:rPr>
      </w:pPr>
      <w:r w:rsidRPr="003F21ED">
        <w:rPr>
          <w:rFonts w:ascii="Calibri" w:eastAsia="Times New Roman" w:hAnsi="Calibri" w:cs="Times New Roman"/>
          <w:sz w:val="24"/>
          <w:szCs w:val="24"/>
          <w:lang w:eastAsia="tr-TR"/>
        </w:rPr>
        <w:t>“</w:t>
      </w:r>
      <w:proofErr w:type="spellStart"/>
      <w:r w:rsidRPr="003F21ED">
        <w:rPr>
          <w:rFonts w:ascii="Calibri" w:eastAsia="Times New Roman" w:hAnsi="Calibri" w:cs="Times New Roman"/>
          <w:sz w:val="24"/>
          <w:szCs w:val="24"/>
          <w:lang w:eastAsia="tr-TR"/>
        </w:rPr>
        <w:t>The</w:t>
      </w:r>
      <w:proofErr w:type="spellEnd"/>
      <w:r w:rsidRPr="003F21ED">
        <w:rPr>
          <w:rFonts w:ascii="Calibri" w:eastAsia="Times New Roman" w:hAnsi="Calibri" w:cs="Times New Roman"/>
          <w:sz w:val="24"/>
          <w:szCs w:val="24"/>
          <w:lang w:eastAsia="tr-TR"/>
        </w:rPr>
        <w:t xml:space="preserve"> International </w:t>
      </w:r>
      <w:proofErr w:type="spellStart"/>
      <w:r w:rsidRPr="003F21ED">
        <w:rPr>
          <w:rFonts w:ascii="Calibri" w:eastAsia="Times New Roman" w:hAnsi="Calibri" w:cs="Times New Roman"/>
          <w:sz w:val="24"/>
          <w:szCs w:val="24"/>
          <w:lang w:eastAsia="tr-TR"/>
        </w:rPr>
        <w:t>Fund</w:t>
      </w:r>
      <w:proofErr w:type="spellEnd"/>
      <w:r w:rsidRPr="003F21ED">
        <w:rPr>
          <w:rFonts w:ascii="Calibri" w:eastAsia="Times New Roman" w:hAnsi="Calibri" w:cs="Times New Roman"/>
          <w:sz w:val="24"/>
          <w:szCs w:val="24"/>
          <w:lang w:eastAsia="tr-TR"/>
        </w:rPr>
        <w:t xml:space="preserve"> </w:t>
      </w:r>
      <w:proofErr w:type="spellStart"/>
      <w:r w:rsidRPr="003F21ED">
        <w:rPr>
          <w:rFonts w:ascii="Calibri" w:eastAsia="Times New Roman" w:hAnsi="Calibri" w:cs="Times New Roman"/>
          <w:sz w:val="24"/>
          <w:szCs w:val="24"/>
          <w:lang w:eastAsia="tr-TR"/>
        </w:rPr>
        <w:t>for</w:t>
      </w:r>
      <w:proofErr w:type="spellEnd"/>
      <w:r w:rsidRPr="003F21ED">
        <w:rPr>
          <w:rFonts w:ascii="Calibri" w:eastAsia="Times New Roman" w:hAnsi="Calibri" w:cs="Times New Roman"/>
          <w:sz w:val="24"/>
          <w:szCs w:val="24"/>
          <w:lang w:eastAsia="tr-TR"/>
        </w:rPr>
        <w:t xml:space="preserve"> </w:t>
      </w:r>
      <w:proofErr w:type="spellStart"/>
      <w:r w:rsidRPr="003F21ED">
        <w:rPr>
          <w:rFonts w:ascii="Calibri" w:eastAsia="Times New Roman" w:hAnsi="Calibri" w:cs="Times New Roman"/>
          <w:sz w:val="24"/>
          <w:szCs w:val="24"/>
          <w:lang w:eastAsia="tr-TR"/>
        </w:rPr>
        <w:t>Saving</w:t>
      </w:r>
      <w:proofErr w:type="spellEnd"/>
      <w:r w:rsidRPr="003F21ED">
        <w:rPr>
          <w:rFonts w:ascii="Calibri" w:eastAsia="Times New Roman" w:hAnsi="Calibri" w:cs="Times New Roman"/>
          <w:sz w:val="24"/>
          <w:szCs w:val="24"/>
          <w:lang w:eastAsia="tr-TR"/>
        </w:rPr>
        <w:t xml:space="preserve"> </w:t>
      </w:r>
      <w:proofErr w:type="spellStart"/>
      <w:r w:rsidRPr="003F21ED">
        <w:rPr>
          <w:rFonts w:ascii="Calibri" w:eastAsia="Times New Roman" w:hAnsi="Calibri" w:cs="Times New Roman"/>
          <w:sz w:val="24"/>
          <w:szCs w:val="24"/>
          <w:lang w:eastAsia="tr-TR"/>
        </w:rPr>
        <w:t>the</w:t>
      </w:r>
      <w:proofErr w:type="spellEnd"/>
      <w:r w:rsidRPr="003F21ED">
        <w:rPr>
          <w:rFonts w:ascii="Calibri" w:eastAsia="Times New Roman" w:hAnsi="Calibri" w:cs="Times New Roman"/>
          <w:sz w:val="24"/>
          <w:szCs w:val="24"/>
          <w:lang w:eastAsia="tr-TR"/>
        </w:rPr>
        <w:t xml:space="preserve"> Aral </w:t>
      </w:r>
      <w:proofErr w:type="spellStart"/>
      <w:r w:rsidRPr="003F21ED">
        <w:rPr>
          <w:rFonts w:ascii="Calibri" w:eastAsia="Times New Roman" w:hAnsi="Calibri" w:cs="Times New Roman"/>
          <w:sz w:val="24"/>
          <w:szCs w:val="24"/>
          <w:lang w:eastAsia="tr-TR"/>
        </w:rPr>
        <w:t>Sea</w:t>
      </w:r>
      <w:proofErr w:type="spellEnd"/>
      <w:r w:rsidRPr="003F21ED">
        <w:rPr>
          <w:rFonts w:ascii="Calibri" w:eastAsia="Times New Roman" w:hAnsi="Calibri" w:cs="Times New Roman"/>
          <w:sz w:val="24"/>
          <w:szCs w:val="24"/>
          <w:lang w:eastAsia="tr-TR"/>
        </w:rPr>
        <w:t xml:space="preserve"> (IFAS)- Uluslararası Aral Gölü Fonu”,</w:t>
      </w:r>
      <w:r w:rsidRPr="00590833">
        <w:t xml:space="preserve"> </w:t>
      </w:r>
      <w:r w:rsidRPr="003F21ED">
        <w:rPr>
          <w:rFonts w:ascii="Calibri" w:eastAsia="Times New Roman" w:hAnsi="Calibri" w:cs="Times New Roman"/>
          <w:sz w:val="24"/>
          <w:szCs w:val="24"/>
          <w:lang w:eastAsia="tr-TR"/>
        </w:rPr>
        <w:t xml:space="preserve">CAMP Alatoo, Central </w:t>
      </w:r>
      <w:proofErr w:type="spellStart"/>
      <w:r w:rsidRPr="003F21ED">
        <w:rPr>
          <w:rFonts w:ascii="Calibri" w:eastAsia="Times New Roman" w:hAnsi="Calibri" w:cs="Times New Roman"/>
          <w:sz w:val="24"/>
          <w:szCs w:val="24"/>
          <w:lang w:eastAsia="tr-TR"/>
        </w:rPr>
        <w:t>Asian</w:t>
      </w:r>
      <w:proofErr w:type="spellEnd"/>
      <w:r w:rsidRPr="003F21ED">
        <w:rPr>
          <w:rFonts w:ascii="Calibri" w:eastAsia="Times New Roman" w:hAnsi="Calibri" w:cs="Times New Roman"/>
          <w:sz w:val="24"/>
          <w:szCs w:val="24"/>
          <w:lang w:eastAsia="tr-TR"/>
        </w:rPr>
        <w:t xml:space="preserve"> </w:t>
      </w:r>
      <w:proofErr w:type="spellStart"/>
      <w:r w:rsidRPr="003F21ED">
        <w:rPr>
          <w:rFonts w:ascii="Calibri" w:eastAsia="Times New Roman" w:hAnsi="Calibri" w:cs="Times New Roman"/>
          <w:sz w:val="24"/>
          <w:szCs w:val="24"/>
          <w:lang w:eastAsia="tr-TR"/>
        </w:rPr>
        <w:t>Countries</w:t>
      </w:r>
      <w:proofErr w:type="spellEnd"/>
      <w:r w:rsidRPr="003F21ED">
        <w:rPr>
          <w:rFonts w:ascii="Calibri" w:eastAsia="Times New Roman" w:hAnsi="Calibri" w:cs="Times New Roman"/>
          <w:sz w:val="24"/>
          <w:szCs w:val="24"/>
          <w:lang w:eastAsia="tr-TR"/>
        </w:rPr>
        <w:t xml:space="preserve"> </w:t>
      </w:r>
      <w:proofErr w:type="spellStart"/>
      <w:r w:rsidRPr="003F21ED">
        <w:rPr>
          <w:rFonts w:ascii="Calibri" w:eastAsia="Times New Roman" w:hAnsi="Calibri" w:cs="Times New Roman"/>
          <w:sz w:val="24"/>
          <w:szCs w:val="24"/>
          <w:lang w:eastAsia="tr-TR"/>
        </w:rPr>
        <w:t>Initiative</w:t>
      </w:r>
      <w:proofErr w:type="spellEnd"/>
      <w:r w:rsidRPr="003F21ED">
        <w:rPr>
          <w:rFonts w:ascii="Calibri" w:eastAsia="Times New Roman" w:hAnsi="Calibri" w:cs="Times New Roman"/>
          <w:sz w:val="24"/>
          <w:szCs w:val="24"/>
          <w:lang w:eastAsia="tr-TR"/>
        </w:rPr>
        <w:t xml:space="preserve"> </w:t>
      </w:r>
      <w:proofErr w:type="spellStart"/>
      <w:r w:rsidRPr="003F21ED">
        <w:rPr>
          <w:rFonts w:ascii="Calibri" w:eastAsia="Times New Roman" w:hAnsi="Calibri" w:cs="Times New Roman"/>
          <w:sz w:val="24"/>
          <w:szCs w:val="24"/>
          <w:lang w:eastAsia="tr-TR"/>
        </w:rPr>
        <w:t>for</w:t>
      </w:r>
      <w:proofErr w:type="spellEnd"/>
      <w:r w:rsidRPr="003F21ED">
        <w:rPr>
          <w:rFonts w:ascii="Calibri" w:eastAsia="Times New Roman" w:hAnsi="Calibri" w:cs="Times New Roman"/>
          <w:sz w:val="24"/>
          <w:szCs w:val="24"/>
          <w:lang w:eastAsia="tr-TR"/>
        </w:rPr>
        <w:t xml:space="preserve"> Land Management (CACILM), Central </w:t>
      </w:r>
      <w:proofErr w:type="spellStart"/>
      <w:r w:rsidRPr="003F21ED">
        <w:rPr>
          <w:rFonts w:ascii="Calibri" w:eastAsia="Times New Roman" w:hAnsi="Calibri" w:cs="Times New Roman"/>
          <w:sz w:val="24"/>
          <w:szCs w:val="24"/>
          <w:lang w:eastAsia="tr-TR"/>
        </w:rPr>
        <w:t>Asian</w:t>
      </w:r>
      <w:proofErr w:type="spellEnd"/>
      <w:r w:rsidRPr="003F21ED">
        <w:rPr>
          <w:rFonts w:ascii="Calibri" w:eastAsia="Times New Roman" w:hAnsi="Calibri" w:cs="Times New Roman"/>
          <w:sz w:val="24"/>
          <w:szCs w:val="24"/>
          <w:lang w:eastAsia="tr-TR"/>
        </w:rPr>
        <w:t xml:space="preserve"> </w:t>
      </w:r>
      <w:proofErr w:type="spellStart"/>
      <w:r w:rsidRPr="003F21ED">
        <w:rPr>
          <w:rFonts w:ascii="Calibri" w:eastAsia="Times New Roman" w:hAnsi="Calibri" w:cs="Times New Roman"/>
          <w:sz w:val="24"/>
          <w:szCs w:val="24"/>
          <w:lang w:eastAsia="tr-TR"/>
        </w:rPr>
        <w:t>Mountain</w:t>
      </w:r>
      <w:proofErr w:type="spellEnd"/>
      <w:r w:rsidRPr="003F21ED">
        <w:rPr>
          <w:rFonts w:ascii="Calibri" w:eastAsia="Times New Roman" w:hAnsi="Calibri" w:cs="Times New Roman"/>
          <w:sz w:val="24"/>
          <w:szCs w:val="24"/>
          <w:lang w:eastAsia="tr-TR"/>
        </w:rPr>
        <w:t xml:space="preserve"> </w:t>
      </w:r>
      <w:proofErr w:type="spellStart"/>
      <w:r w:rsidRPr="003F21ED">
        <w:rPr>
          <w:rFonts w:ascii="Calibri" w:eastAsia="Times New Roman" w:hAnsi="Calibri" w:cs="Times New Roman"/>
          <w:sz w:val="24"/>
          <w:szCs w:val="24"/>
          <w:lang w:eastAsia="tr-TR"/>
        </w:rPr>
        <w:t>Partnership</w:t>
      </w:r>
      <w:proofErr w:type="spellEnd"/>
      <w:r w:rsidRPr="003F21ED">
        <w:rPr>
          <w:rFonts w:ascii="Calibri" w:eastAsia="Times New Roman" w:hAnsi="Calibri" w:cs="Times New Roman"/>
          <w:sz w:val="24"/>
          <w:szCs w:val="24"/>
          <w:lang w:eastAsia="tr-TR"/>
        </w:rPr>
        <w:t xml:space="preserve"> (CAMP)</w:t>
      </w:r>
      <w:r w:rsidR="003F21ED" w:rsidRPr="003F21ED">
        <w:rPr>
          <w:rFonts w:ascii="Calibri" w:eastAsia="Times New Roman" w:hAnsi="Calibri" w:cs="Times New Roman"/>
          <w:sz w:val="24"/>
          <w:szCs w:val="24"/>
          <w:lang w:eastAsia="tr-TR"/>
        </w:rPr>
        <w:t xml:space="preserve">, </w:t>
      </w:r>
      <w:proofErr w:type="spellStart"/>
      <w:r w:rsidR="003F21ED" w:rsidRPr="003F21ED">
        <w:rPr>
          <w:rFonts w:ascii="Calibri" w:eastAsia="Times New Roman" w:hAnsi="Calibri" w:cs="Times New Roman"/>
          <w:sz w:val="24"/>
          <w:szCs w:val="24"/>
          <w:lang w:eastAsia="tr-TR"/>
        </w:rPr>
        <w:t>MountainPartnership</w:t>
      </w:r>
      <w:proofErr w:type="spellEnd"/>
      <w:r w:rsidR="003F21ED" w:rsidRPr="003F21ED">
        <w:rPr>
          <w:rFonts w:ascii="Calibri" w:eastAsia="Times New Roman" w:hAnsi="Calibri" w:cs="Times New Roman"/>
          <w:sz w:val="24"/>
          <w:szCs w:val="24"/>
          <w:lang w:eastAsia="tr-TR"/>
        </w:rPr>
        <w:t xml:space="preserve"> (FAO), </w:t>
      </w:r>
      <w:proofErr w:type="spellStart"/>
      <w:r w:rsidR="003F21ED" w:rsidRPr="003F21ED">
        <w:rPr>
          <w:rFonts w:ascii="Calibri" w:eastAsia="Times New Roman" w:hAnsi="Calibri" w:cs="Times New Roman"/>
          <w:sz w:val="24"/>
          <w:szCs w:val="24"/>
          <w:lang w:eastAsia="tr-TR"/>
        </w:rPr>
        <w:t>National</w:t>
      </w:r>
      <w:proofErr w:type="spellEnd"/>
      <w:r w:rsidR="003F21ED" w:rsidRPr="003F21ED">
        <w:rPr>
          <w:rFonts w:ascii="Calibri" w:eastAsia="Times New Roman" w:hAnsi="Calibri" w:cs="Times New Roman"/>
          <w:sz w:val="24"/>
          <w:szCs w:val="24"/>
          <w:lang w:eastAsia="tr-TR"/>
        </w:rPr>
        <w:t xml:space="preserve"> </w:t>
      </w:r>
      <w:proofErr w:type="spellStart"/>
      <w:r w:rsidR="003F21ED" w:rsidRPr="003F21ED">
        <w:rPr>
          <w:rFonts w:ascii="Calibri" w:eastAsia="Times New Roman" w:hAnsi="Calibri" w:cs="Times New Roman"/>
          <w:sz w:val="24"/>
          <w:szCs w:val="24"/>
          <w:lang w:eastAsia="tr-TR"/>
        </w:rPr>
        <w:t>Policy</w:t>
      </w:r>
      <w:proofErr w:type="spellEnd"/>
      <w:r w:rsidR="003F21ED" w:rsidRPr="003F21ED">
        <w:rPr>
          <w:rFonts w:ascii="Calibri" w:eastAsia="Times New Roman" w:hAnsi="Calibri" w:cs="Times New Roman"/>
          <w:sz w:val="24"/>
          <w:szCs w:val="24"/>
          <w:lang w:eastAsia="tr-TR"/>
        </w:rPr>
        <w:t xml:space="preserve"> </w:t>
      </w:r>
      <w:proofErr w:type="spellStart"/>
      <w:r w:rsidR="003F21ED" w:rsidRPr="003F21ED">
        <w:rPr>
          <w:rFonts w:ascii="Calibri" w:eastAsia="Times New Roman" w:hAnsi="Calibri" w:cs="Times New Roman"/>
          <w:sz w:val="24"/>
          <w:szCs w:val="24"/>
          <w:lang w:eastAsia="tr-TR"/>
        </w:rPr>
        <w:t>Dialogues</w:t>
      </w:r>
      <w:proofErr w:type="spellEnd"/>
      <w:r w:rsidR="003F21ED" w:rsidRPr="003F21ED">
        <w:rPr>
          <w:rFonts w:ascii="Calibri" w:eastAsia="Times New Roman" w:hAnsi="Calibri" w:cs="Times New Roman"/>
          <w:sz w:val="24"/>
          <w:szCs w:val="24"/>
          <w:lang w:eastAsia="tr-TR"/>
        </w:rPr>
        <w:t xml:space="preserve"> (</w:t>
      </w:r>
      <w:proofErr w:type="spellStart"/>
      <w:r w:rsidR="003F21ED" w:rsidRPr="003F21ED">
        <w:rPr>
          <w:rFonts w:ascii="Calibri" w:eastAsia="Times New Roman" w:hAnsi="Calibri" w:cs="Times New Roman"/>
          <w:sz w:val="24"/>
          <w:szCs w:val="24"/>
          <w:lang w:eastAsia="tr-TR"/>
        </w:rPr>
        <w:t>NPDs</w:t>
      </w:r>
      <w:proofErr w:type="spellEnd"/>
      <w:r w:rsidR="003F21ED" w:rsidRPr="003F21ED">
        <w:rPr>
          <w:rFonts w:ascii="Calibri" w:eastAsia="Times New Roman" w:hAnsi="Calibri" w:cs="Times New Roman"/>
          <w:sz w:val="24"/>
          <w:szCs w:val="24"/>
          <w:lang w:eastAsia="tr-TR"/>
        </w:rPr>
        <w:t xml:space="preserve">) on </w:t>
      </w:r>
      <w:proofErr w:type="spellStart"/>
      <w:r w:rsidR="003F21ED" w:rsidRPr="003F21ED">
        <w:rPr>
          <w:rFonts w:ascii="Calibri" w:eastAsia="Times New Roman" w:hAnsi="Calibri" w:cs="Times New Roman"/>
          <w:sz w:val="24"/>
          <w:szCs w:val="24"/>
          <w:lang w:eastAsia="tr-TR"/>
        </w:rPr>
        <w:t>Integrated</w:t>
      </w:r>
      <w:proofErr w:type="spellEnd"/>
      <w:r w:rsidR="003F21ED" w:rsidRPr="003F21ED">
        <w:rPr>
          <w:rFonts w:ascii="Calibri" w:eastAsia="Times New Roman" w:hAnsi="Calibri" w:cs="Times New Roman"/>
          <w:sz w:val="24"/>
          <w:szCs w:val="24"/>
          <w:lang w:eastAsia="tr-TR"/>
        </w:rPr>
        <w:t xml:space="preserve"> </w:t>
      </w:r>
      <w:proofErr w:type="spellStart"/>
      <w:r w:rsidR="003F21ED" w:rsidRPr="003F21ED">
        <w:rPr>
          <w:rFonts w:ascii="Calibri" w:eastAsia="Times New Roman" w:hAnsi="Calibri" w:cs="Times New Roman"/>
          <w:sz w:val="24"/>
          <w:szCs w:val="24"/>
          <w:lang w:eastAsia="tr-TR"/>
        </w:rPr>
        <w:t>Water</w:t>
      </w:r>
      <w:proofErr w:type="spellEnd"/>
      <w:r w:rsidR="003F21ED" w:rsidRPr="003F21ED">
        <w:rPr>
          <w:rFonts w:ascii="Calibri" w:eastAsia="Times New Roman" w:hAnsi="Calibri" w:cs="Times New Roman"/>
          <w:sz w:val="24"/>
          <w:szCs w:val="24"/>
          <w:lang w:eastAsia="tr-TR"/>
        </w:rPr>
        <w:t xml:space="preserve"> </w:t>
      </w:r>
      <w:proofErr w:type="spellStart"/>
      <w:r w:rsidR="003F21ED" w:rsidRPr="003F21ED">
        <w:rPr>
          <w:rFonts w:ascii="Calibri" w:eastAsia="Times New Roman" w:hAnsi="Calibri" w:cs="Times New Roman"/>
          <w:sz w:val="24"/>
          <w:szCs w:val="24"/>
          <w:lang w:eastAsia="tr-TR"/>
        </w:rPr>
        <w:t>Resources</w:t>
      </w:r>
      <w:proofErr w:type="spellEnd"/>
      <w:r w:rsidR="003F21ED" w:rsidRPr="003F21ED">
        <w:rPr>
          <w:rFonts w:ascii="Calibri" w:eastAsia="Times New Roman" w:hAnsi="Calibri" w:cs="Times New Roman"/>
          <w:sz w:val="24"/>
          <w:szCs w:val="24"/>
          <w:lang w:eastAsia="tr-TR"/>
        </w:rPr>
        <w:t xml:space="preserve"> Management </w:t>
      </w:r>
      <w:r w:rsidRPr="003F21ED">
        <w:rPr>
          <w:rFonts w:ascii="Calibri" w:eastAsia="Times New Roman" w:hAnsi="Calibri" w:cs="Times New Roman"/>
          <w:sz w:val="24"/>
          <w:szCs w:val="24"/>
          <w:lang w:eastAsia="tr-TR"/>
        </w:rPr>
        <w:t>gibi mevcut girişimler desteklenebilir.</w:t>
      </w:r>
    </w:p>
    <w:p w:rsidR="00C83C57" w:rsidRDefault="00C83C57" w:rsidP="00A6362F">
      <w:pPr>
        <w:pStyle w:val="ListeParagraf"/>
        <w:numPr>
          <w:ilvl w:val="0"/>
          <w:numId w:val="42"/>
        </w:numPr>
        <w:spacing w:line="360" w:lineRule="auto"/>
        <w:rPr>
          <w:sz w:val="24"/>
          <w:szCs w:val="24"/>
        </w:rPr>
      </w:pPr>
      <w:r w:rsidRPr="00C83C57">
        <w:rPr>
          <w:sz w:val="24"/>
          <w:szCs w:val="24"/>
        </w:rPr>
        <w:t>Bölgede aktif şekilde çalışan TİKA, GIZ, USAID, SWISS AID, KOICA, JICA gibi uluslararası kalkınma ajanları işbirliğinde “Entegre Havza Yönetiminde İşbirliği Ortaklığı” gibi bir girişim başlatılabilir.</w:t>
      </w:r>
    </w:p>
    <w:p w:rsidR="000C0304" w:rsidRPr="00C83C57" w:rsidRDefault="000C0304" w:rsidP="00A6362F">
      <w:pPr>
        <w:pStyle w:val="ListeParagraf"/>
        <w:numPr>
          <w:ilvl w:val="0"/>
          <w:numId w:val="42"/>
        </w:numPr>
        <w:spacing w:line="360" w:lineRule="auto"/>
        <w:rPr>
          <w:sz w:val="24"/>
          <w:szCs w:val="24"/>
        </w:rPr>
      </w:pPr>
      <w:r>
        <w:rPr>
          <w:sz w:val="24"/>
          <w:szCs w:val="24"/>
        </w:rPr>
        <w:t>Bu resmi kalkınma kurumlarına ilaveten; Türk Dünyası Parlamenterler Derneği, GONDER, ADEN, TEMA, TTBD, TEMA, CAMP Alatoo vb. sivil toplum kuruluşları kanalı ile de çeşitli girişimler başlatılabilir.</w:t>
      </w:r>
    </w:p>
    <w:p w:rsidR="00590833" w:rsidRDefault="008F0234" w:rsidP="00A6362F">
      <w:pPr>
        <w:pStyle w:val="ListeParagraf"/>
        <w:numPr>
          <w:ilvl w:val="0"/>
          <w:numId w:val="42"/>
        </w:numPr>
        <w:spacing w:line="360" w:lineRule="auto"/>
        <w:rPr>
          <w:sz w:val="24"/>
          <w:szCs w:val="24"/>
        </w:rPr>
      </w:pPr>
      <w:r>
        <w:rPr>
          <w:sz w:val="24"/>
          <w:szCs w:val="24"/>
        </w:rPr>
        <w:t>CICA kapsamında Türkiye’de kurulmakta olan “Asya’da Çölleşme ile Mücadele Uluslararası Eğitim Merkezi”</w:t>
      </w:r>
      <w:r w:rsidR="003F21ED">
        <w:rPr>
          <w:sz w:val="24"/>
          <w:szCs w:val="24"/>
        </w:rPr>
        <w:t xml:space="preserve"> </w:t>
      </w:r>
      <w:proofErr w:type="spellStart"/>
      <w:r w:rsidR="003F21ED">
        <w:rPr>
          <w:sz w:val="24"/>
          <w:szCs w:val="24"/>
        </w:rPr>
        <w:t>nin</w:t>
      </w:r>
      <w:proofErr w:type="spellEnd"/>
      <w:r w:rsidR="003F21ED">
        <w:rPr>
          <w:sz w:val="24"/>
          <w:szCs w:val="24"/>
        </w:rPr>
        <w:t xml:space="preserve"> temel konularından birisi olan “</w:t>
      </w:r>
      <w:proofErr w:type="gramStart"/>
      <w:r w:rsidR="003F21ED">
        <w:rPr>
          <w:sz w:val="24"/>
          <w:szCs w:val="24"/>
        </w:rPr>
        <w:t>entegre</w:t>
      </w:r>
      <w:proofErr w:type="gramEnd"/>
      <w:r w:rsidR="003F21ED">
        <w:rPr>
          <w:sz w:val="24"/>
          <w:szCs w:val="24"/>
        </w:rPr>
        <w:t xml:space="preserve"> havza yönetimi” konusu belirlenebilir.</w:t>
      </w:r>
    </w:p>
    <w:p w:rsidR="003F21ED" w:rsidRPr="00C83C57" w:rsidRDefault="003F21ED" w:rsidP="00A6362F">
      <w:pPr>
        <w:pStyle w:val="ListeParagraf"/>
        <w:numPr>
          <w:ilvl w:val="0"/>
          <w:numId w:val="42"/>
        </w:numPr>
        <w:spacing w:line="360" w:lineRule="auto"/>
        <w:rPr>
          <w:szCs w:val="24"/>
        </w:rPr>
      </w:pPr>
      <w:r w:rsidRPr="003F21ED">
        <w:rPr>
          <w:szCs w:val="24"/>
        </w:rPr>
        <w:t xml:space="preserve">2015 yılında Ankara’da düzenlenecek “Birleşmiş Milletler Çölleşme ile Mücadele Sözleşmesi 12. Taraflar Konferansı” </w:t>
      </w:r>
      <w:proofErr w:type="spellStart"/>
      <w:r w:rsidRPr="003F21ED">
        <w:rPr>
          <w:szCs w:val="24"/>
        </w:rPr>
        <w:t>nda</w:t>
      </w:r>
      <w:proofErr w:type="spellEnd"/>
      <w:r w:rsidRPr="003F21ED">
        <w:rPr>
          <w:szCs w:val="24"/>
        </w:rPr>
        <w:t xml:space="preserve"> ve 2016 yılında İstanbul’da düzenlenecek olan </w:t>
      </w:r>
      <w:r w:rsidRPr="003F21ED">
        <w:rPr>
          <w:szCs w:val="24"/>
        </w:rPr>
        <w:lastRenderedPageBreak/>
        <w:t>“</w:t>
      </w:r>
      <w:r w:rsidRPr="003F21ED">
        <w:rPr>
          <w:rFonts w:ascii="Trebuchet MS" w:hAnsi="Trebuchet MS"/>
          <w:bCs/>
          <w:color w:val="000000"/>
          <w:sz w:val="24"/>
          <w:szCs w:val="27"/>
          <w:shd w:val="clear" w:color="auto" w:fill="FFFFFF"/>
        </w:rPr>
        <w:t>EUROSOIL 2016” Kongresinde havza ile ilgili konular gündeme alınabilir.</w:t>
      </w:r>
    </w:p>
    <w:p w:rsidR="00C83C57" w:rsidRDefault="00C83C57" w:rsidP="00A6362F">
      <w:pPr>
        <w:pStyle w:val="ListeParagraf"/>
        <w:numPr>
          <w:ilvl w:val="0"/>
          <w:numId w:val="42"/>
        </w:numPr>
        <w:spacing w:line="360" w:lineRule="auto"/>
        <w:rPr>
          <w:szCs w:val="24"/>
        </w:rPr>
      </w:pPr>
      <w:r w:rsidRPr="00C83C57">
        <w:rPr>
          <w:szCs w:val="24"/>
        </w:rPr>
        <w:t>Türk Dili Konuşan Ülkeler İşbirliği Konseyi</w:t>
      </w:r>
      <w:r>
        <w:rPr>
          <w:szCs w:val="24"/>
        </w:rPr>
        <w:t xml:space="preserve"> ve </w:t>
      </w:r>
      <w:r w:rsidRPr="00C83C57">
        <w:rPr>
          <w:szCs w:val="24"/>
        </w:rPr>
        <w:t>Türk Dili Konuşan Ülkeler Parlamenter Asamblesi</w:t>
      </w:r>
      <w:r>
        <w:rPr>
          <w:szCs w:val="24"/>
        </w:rPr>
        <w:t xml:space="preserve"> çerçevesinde; Türk</w:t>
      </w:r>
      <w:r w:rsidRPr="00C83C57">
        <w:rPr>
          <w:szCs w:val="24"/>
        </w:rPr>
        <w:t xml:space="preserve"> Kültür ve Sanatları Ortak Yönetimi (TÜRKSOY)</w:t>
      </w:r>
      <w:r>
        <w:rPr>
          <w:szCs w:val="24"/>
        </w:rPr>
        <w:t xml:space="preserve">  benzeri veya Avrupa’da Ormanların Korunması Bakanlar Konferansı benzeri bir girişim başlatılabilir. “Türk Dünyası Dağlık Su Havzalarının Korunması Bakanlar Konferansı” düzenlenebilir.</w:t>
      </w:r>
    </w:p>
    <w:p w:rsidR="000879C2" w:rsidRDefault="000879C2" w:rsidP="00A6362F">
      <w:pPr>
        <w:pStyle w:val="ListeParagraf"/>
        <w:numPr>
          <w:ilvl w:val="0"/>
          <w:numId w:val="42"/>
        </w:numPr>
        <w:spacing w:line="360" w:lineRule="auto"/>
        <w:rPr>
          <w:szCs w:val="24"/>
        </w:rPr>
      </w:pPr>
      <w:r w:rsidRPr="000879C2">
        <w:rPr>
          <w:szCs w:val="24"/>
        </w:rPr>
        <w:t>Çölleşme ve Erozyonla Mücadele Genel Müdürlüğünce son yıllarda düzenli olarak organize edilen “çölleşme ile mücadele eğitimine” benzer şekilde, “Uluslararası Entegre Havza Yönetimi” düzenlenebilir. ABD Orman Servisi tarafından uzun yıllardır düzenlenmekte olan “Uluslararası Havza Yönetimi Semineri</w:t>
      </w:r>
      <w:r>
        <w:rPr>
          <w:rStyle w:val="DipnotBavurusu"/>
          <w:szCs w:val="24"/>
        </w:rPr>
        <w:footnoteReference w:id="25"/>
      </w:r>
      <w:r w:rsidRPr="000879C2">
        <w:rPr>
          <w:szCs w:val="24"/>
        </w:rPr>
        <w:t>” örnek vaka olarak dikkate alınabilir.</w:t>
      </w:r>
    </w:p>
    <w:p w:rsidR="00984159" w:rsidRPr="00984159" w:rsidRDefault="00984159" w:rsidP="00A6362F">
      <w:pPr>
        <w:pStyle w:val="ListeParagraf"/>
        <w:numPr>
          <w:ilvl w:val="0"/>
          <w:numId w:val="42"/>
        </w:numPr>
        <w:spacing w:line="360" w:lineRule="auto"/>
        <w:rPr>
          <w:szCs w:val="24"/>
        </w:rPr>
      </w:pPr>
      <w:r w:rsidRPr="00984159">
        <w:rPr>
          <w:szCs w:val="24"/>
        </w:rPr>
        <w:t xml:space="preserve">Bir önceki bölümde değinildiği gibi, </w:t>
      </w:r>
      <w:r w:rsidRPr="00984159">
        <w:rPr>
          <w:sz w:val="24"/>
          <w:szCs w:val="24"/>
        </w:rPr>
        <w:t>Türk Dili Konuşan Ülkeler Parlamenter Asamblesi altında kurulan “TÜRKPA Çevre ve Doğal Kaynaklar Komisyonu” benzeri komisyonlar “</w:t>
      </w:r>
      <w:proofErr w:type="gramStart"/>
      <w:r w:rsidRPr="00984159">
        <w:rPr>
          <w:sz w:val="24"/>
          <w:szCs w:val="24"/>
        </w:rPr>
        <w:t>entegre</w:t>
      </w:r>
      <w:proofErr w:type="gramEnd"/>
      <w:r w:rsidRPr="00984159">
        <w:rPr>
          <w:sz w:val="24"/>
          <w:szCs w:val="24"/>
        </w:rPr>
        <w:t xml:space="preserve"> havza yönetimi”  adı altında diğer bölgesel girişimler altında kurulabilir.</w:t>
      </w:r>
    </w:p>
    <w:p w:rsidR="00D25618" w:rsidRDefault="00F80D8B" w:rsidP="00A6362F">
      <w:pPr>
        <w:spacing w:after="160" w:line="259" w:lineRule="auto"/>
        <w:rPr>
          <w:sz w:val="24"/>
          <w:szCs w:val="24"/>
        </w:rPr>
      </w:pPr>
      <w:r>
        <w:rPr>
          <w:sz w:val="24"/>
          <w:szCs w:val="24"/>
        </w:rPr>
        <w:br w:type="page"/>
      </w:r>
    </w:p>
    <w:p w:rsidR="00BB3159" w:rsidRDefault="00BB3159" w:rsidP="00BB3159">
      <w:pPr>
        <w:pStyle w:val="ResimYazs"/>
        <w:keepNext/>
      </w:pPr>
      <w:bookmarkStart w:id="52" w:name="_Toc405406098"/>
      <w:r>
        <w:lastRenderedPageBreak/>
        <w:t xml:space="preserve">Tablo </w:t>
      </w:r>
      <w:r>
        <w:fldChar w:fldCharType="begin"/>
      </w:r>
      <w:r>
        <w:instrText xml:space="preserve"> SEQ Tablo \* ARABIC </w:instrText>
      </w:r>
      <w:r>
        <w:fldChar w:fldCharType="separate"/>
      </w:r>
      <w:r>
        <w:rPr>
          <w:noProof/>
        </w:rPr>
        <w:t>6</w:t>
      </w:r>
      <w:r>
        <w:fldChar w:fldCharType="end"/>
      </w:r>
      <w:r w:rsidRPr="00BB3159">
        <w:rPr>
          <w:sz w:val="24"/>
          <w:lang w:val="tr-TR"/>
        </w:rPr>
        <w:t xml:space="preserve"> </w:t>
      </w:r>
      <w:r w:rsidRPr="00D25618">
        <w:rPr>
          <w:sz w:val="24"/>
          <w:lang w:val="tr-TR"/>
        </w:rPr>
        <w:t>Proje Ülkelerinde Aktif Uluslararası Süreçler</w:t>
      </w:r>
      <w:r>
        <w:rPr>
          <w:sz w:val="24"/>
          <w:lang w:val="tr-TR"/>
        </w:rPr>
        <w:t>-</w:t>
      </w:r>
      <w:r w:rsidRPr="00D25618">
        <w:rPr>
          <w:sz w:val="24"/>
          <w:lang w:val="tr-TR"/>
        </w:rPr>
        <w:t>Örgütler</w:t>
      </w:r>
      <w:r>
        <w:rPr>
          <w:sz w:val="24"/>
          <w:lang w:val="tr-TR"/>
        </w:rPr>
        <w:t>-</w:t>
      </w:r>
      <w:proofErr w:type="spellStart"/>
      <w:r>
        <w:rPr>
          <w:sz w:val="24"/>
          <w:lang w:val="tr-TR"/>
        </w:rPr>
        <w:t>STKlar</w:t>
      </w:r>
      <w:bookmarkEnd w:id="52"/>
      <w:proofErr w:type="spellEnd"/>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4328"/>
        <w:gridCol w:w="3261"/>
      </w:tblGrid>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Sıra No</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Adı</w:t>
            </w:r>
          </w:p>
        </w:tc>
        <w:tc>
          <w:tcPr>
            <w:tcW w:w="3261"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Web Adresi</w:t>
            </w:r>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Türk Dili Konuşan Ülkeler İşbirliği Konseyi</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30" w:history="1">
              <w:r w:rsidR="00F80D8B" w:rsidRPr="00F80D8B">
                <w:rPr>
                  <w:rFonts w:ascii="Calibri" w:eastAsia="Times New Roman" w:hAnsi="Calibri" w:cs="Times New Roman"/>
                  <w:color w:val="0000FF"/>
                  <w:sz w:val="24"/>
                  <w:szCs w:val="24"/>
                  <w:u w:val="single"/>
                  <w:lang w:eastAsia="tr-TR"/>
                </w:rPr>
                <w:t>http://www.turkkon.org/</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Türk Dili Konuşan Ülkeler Parlamenter Asamblesi</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31" w:history="1">
              <w:r w:rsidR="00F80D8B" w:rsidRPr="00F80D8B">
                <w:rPr>
                  <w:rFonts w:ascii="Calibri" w:eastAsia="Times New Roman" w:hAnsi="Calibri" w:cs="Times New Roman"/>
                  <w:color w:val="0000FF"/>
                  <w:sz w:val="24"/>
                  <w:szCs w:val="24"/>
                  <w:u w:val="single"/>
                  <w:lang w:eastAsia="tr-TR"/>
                </w:rPr>
                <w:t>http://www.turk-pa.org/</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3</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 xml:space="preserve">Türk Dünyası </w:t>
            </w:r>
            <w:r w:rsidR="009A1A9D" w:rsidRPr="00F80D8B">
              <w:rPr>
                <w:rFonts w:ascii="Calibri" w:eastAsia="Times New Roman" w:hAnsi="Calibri" w:cs="Times New Roman"/>
                <w:sz w:val="24"/>
                <w:szCs w:val="24"/>
                <w:lang w:eastAsia="tr-TR"/>
              </w:rPr>
              <w:t>Parlamenterler</w:t>
            </w:r>
            <w:r w:rsidRPr="00F80D8B">
              <w:rPr>
                <w:rFonts w:ascii="Calibri" w:eastAsia="Times New Roman" w:hAnsi="Calibri" w:cs="Times New Roman"/>
                <w:sz w:val="24"/>
                <w:szCs w:val="24"/>
                <w:lang w:eastAsia="tr-TR"/>
              </w:rPr>
              <w:t xml:space="preserve"> Derneği</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u w:val="single"/>
                <w:lang w:eastAsia="tr-TR"/>
              </w:rPr>
            </w:pPr>
            <w:hyperlink r:id="rId32" w:history="1">
              <w:r w:rsidR="00F80D8B" w:rsidRPr="00F80D8B">
                <w:rPr>
                  <w:rFonts w:ascii="Calibri" w:eastAsia="Times New Roman" w:hAnsi="Calibri" w:cs="Times New Roman"/>
                  <w:color w:val="0000FF"/>
                  <w:u w:val="single"/>
                  <w:lang w:eastAsia="tr-TR"/>
                </w:rPr>
                <w:t>http://www.turkdpd.org/</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4</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Türk İşbirliği ve Koordinasyon Ajansı Başkanlığı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33" w:history="1">
              <w:r w:rsidR="00F80D8B" w:rsidRPr="00F80D8B">
                <w:rPr>
                  <w:rFonts w:ascii="Calibri" w:eastAsia="Times New Roman" w:hAnsi="Calibri" w:cs="Times New Roman"/>
                  <w:color w:val="0000FF"/>
                  <w:sz w:val="24"/>
                  <w:szCs w:val="24"/>
                  <w:u w:val="single"/>
                  <w:lang w:eastAsia="tr-TR"/>
                </w:rPr>
                <w:t>http://www.tika.gov.tr/</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5</w:t>
            </w:r>
          </w:p>
        </w:tc>
        <w:tc>
          <w:tcPr>
            <w:tcW w:w="4328" w:type="dxa"/>
            <w:shd w:val="clear" w:color="auto" w:fill="auto"/>
            <w:vAlign w:val="center"/>
            <w:hideMark/>
          </w:tcPr>
          <w:p w:rsidR="00F80D8B" w:rsidRPr="00F80D8B" w:rsidRDefault="00F80D8B" w:rsidP="00F80D8B">
            <w:pPr>
              <w:spacing w:after="0" w:line="240" w:lineRule="auto"/>
              <w:rPr>
                <w:rFonts w:ascii="Calibri" w:eastAsia="Times New Roman" w:hAnsi="Calibri" w:cs="Times New Roman"/>
                <w:color w:val="363C47"/>
                <w:sz w:val="24"/>
                <w:szCs w:val="24"/>
                <w:lang w:eastAsia="tr-TR"/>
              </w:rPr>
            </w:pPr>
            <w:r w:rsidRPr="00F80D8B">
              <w:rPr>
                <w:rFonts w:ascii="Calibri" w:eastAsia="Times New Roman" w:hAnsi="Calibri" w:cs="Times New Roman"/>
                <w:color w:val="363C47"/>
                <w:sz w:val="24"/>
                <w:szCs w:val="24"/>
                <w:lang w:eastAsia="tr-TR"/>
              </w:rPr>
              <w:t>Türk Kültür ve Sanatları Ortak Yönetimi (TÜRKSOY)</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34" w:history="1">
              <w:r w:rsidR="00F80D8B" w:rsidRPr="00F80D8B">
                <w:rPr>
                  <w:rFonts w:ascii="Calibri" w:eastAsia="Times New Roman" w:hAnsi="Calibri" w:cs="Times New Roman"/>
                  <w:color w:val="0000FF"/>
                  <w:sz w:val="24"/>
                  <w:szCs w:val="24"/>
                  <w:u w:val="single"/>
                  <w:lang w:eastAsia="tr-TR"/>
                </w:rPr>
                <w:t>http://www.turksoy.org.tr/</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6</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 xml:space="preserve">Türkiye </w:t>
            </w:r>
            <w:proofErr w:type="spellStart"/>
            <w:r w:rsidRPr="00F80D8B">
              <w:rPr>
                <w:rFonts w:ascii="Calibri" w:eastAsia="Times New Roman" w:hAnsi="Calibri" w:cs="Times New Roman"/>
                <w:sz w:val="24"/>
                <w:szCs w:val="24"/>
                <w:lang w:eastAsia="tr-TR"/>
              </w:rPr>
              <w:t>Cumhuriyetı</w:t>
            </w:r>
            <w:proofErr w:type="spellEnd"/>
            <w:r w:rsidRPr="00F80D8B">
              <w:rPr>
                <w:rFonts w:ascii="Calibri" w:eastAsia="Times New Roman" w:hAnsi="Calibri" w:cs="Times New Roman"/>
                <w:sz w:val="24"/>
                <w:szCs w:val="24"/>
                <w:lang w:eastAsia="tr-TR"/>
              </w:rPr>
              <w:t xml:space="preserve"> Yurtdışı Türkler ve Akraba Topluluklar Başkanlığı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35" w:history="1">
              <w:r w:rsidR="00F80D8B" w:rsidRPr="00F80D8B">
                <w:rPr>
                  <w:rFonts w:ascii="Calibri" w:eastAsia="Times New Roman" w:hAnsi="Calibri" w:cs="Times New Roman"/>
                  <w:color w:val="0000FF"/>
                  <w:sz w:val="24"/>
                  <w:szCs w:val="24"/>
                  <w:u w:val="single"/>
                  <w:lang w:eastAsia="tr-TR"/>
                </w:rPr>
                <w:t>http://www.ytb.gov.tr/</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7</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Türkiye Cumhuriyeti Dışişleri Bakanlığı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36" w:history="1">
              <w:r w:rsidR="00F80D8B" w:rsidRPr="00F80D8B">
                <w:rPr>
                  <w:rFonts w:ascii="Calibri" w:eastAsia="Times New Roman" w:hAnsi="Calibri" w:cs="Times New Roman"/>
                  <w:color w:val="0000FF"/>
                  <w:sz w:val="24"/>
                  <w:szCs w:val="24"/>
                  <w:u w:val="single"/>
                  <w:lang w:eastAsia="tr-TR"/>
                </w:rPr>
                <w:t>www.mfa.gov.tr</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8</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Türkiye Cumhuriyeti Gıda Tarım ve Hayvancılık Bakanlığı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37" w:history="1">
              <w:r w:rsidR="00F80D8B" w:rsidRPr="00F80D8B">
                <w:rPr>
                  <w:rFonts w:ascii="Calibri" w:eastAsia="Times New Roman" w:hAnsi="Calibri" w:cs="Times New Roman"/>
                  <w:color w:val="0000FF"/>
                  <w:sz w:val="24"/>
                  <w:szCs w:val="24"/>
                  <w:u w:val="single"/>
                  <w:lang w:eastAsia="tr-TR"/>
                </w:rPr>
                <w:t>http://www.tarim.gov.tr/</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9</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Türkiye Cumhuriyeti Orman ve Su İşleri Bakanlığı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38" w:history="1">
              <w:r w:rsidR="00F80D8B" w:rsidRPr="00F80D8B">
                <w:rPr>
                  <w:rFonts w:ascii="Calibri" w:eastAsia="Times New Roman" w:hAnsi="Calibri" w:cs="Times New Roman"/>
                  <w:color w:val="0000FF"/>
                  <w:sz w:val="24"/>
                  <w:szCs w:val="24"/>
                  <w:u w:val="single"/>
                  <w:lang w:eastAsia="tr-TR"/>
                </w:rPr>
                <w:t>www.ormansu.gov.tr</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10</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Türkiye Erozyonla Mücadele Ağaçlandırma ve Doğal Kaynakları Koruma Vakfı-TEMA</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u w:val="single"/>
                <w:lang w:eastAsia="tr-TR"/>
              </w:rPr>
            </w:pPr>
            <w:hyperlink r:id="rId39" w:history="1">
              <w:r w:rsidR="00F80D8B" w:rsidRPr="00F80D8B">
                <w:rPr>
                  <w:rFonts w:ascii="Calibri" w:eastAsia="Times New Roman" w:hAnsi="Calibri" w:cs="Times New Roman"/>
                  <w:color w:val="0000FF"/>
                  <w:u w:val="single"/>
                  <w:lang w:eastAsia="tr-TR"/>
                </w:rPr>
                <w:t>www.tema.org.tr</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11</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Türkiye-Avrasya Doğa ve Eğitim Derneği-ADEN</w:t>
            </w:r>
          </w:p>
        </w:tc>
        <w:tc>
          <w:tcPr>
            <w:tcW w:w="3261"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 </w:t>
            </w:r>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12</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Türkiye-Geleceği Önemseyenler Derneği-GONDER</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u w:val="single"/>
                <w:lang w:eastAsia="tr-TR"/>
              </w:rPr>
            </w:pPr>
            <w:hyperlink r:id="rId40" w:history="1">
              <w:r w:rsidR="00F80D8B" w:rsidRPr="00F80D8B">
                <w:rPr>
                  <w:rFonts w:ascii="Calibri" w:eastAsia="Times New Roman" w:hAnsi="Calibri" w:cs="Times New Roman"/>
                  <w:color w:val="0000FF"/>
                  <w:u w:val="single"/>
                  <w:lang w:eastAsia="tr-TR"/>
                </w:rPr>
                <w:t>www.gonder.org.tr</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13</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ABD Uluslararası Kalkınma Ajansı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41" w:history="1">
              <w:r w:rsidR="00F80D8B" w:rsidRPr="00F80D8B">
                <w:rPr>
                  <w:rFonts w:ascii="Calibri" w:eastAsia="Times New Roman" w:hAnsi="Calibri" w:cs="Times New Roman"/>
                  <w:color w:val="0000FF"/>
                  <w:sz w:val="24"/>
                  <w:szCs w:val="24"/>
                  <w:u w:val="single"/>
                  <w:lang w:eastAsia="tr-TR"/>
                </w:rPr>
                <w:t>http://www.usaid.gov/</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14</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proofErr w:type="spellStart"/>
            <w:r w:rsidRPr="00F80D8B">
              <w:rPr>
                <w:rFonts w:ascii="Calibri" w:eastAsia="Times New Roman" w:hAnsi="Calibri" w:cs="Times New Roman"/>
                <w:sz w:val="24"/>
                <w:szCs w:val="24"/>
                <w:lang w:eastAsia="tr-TR"/>
              </w:rPr>
              <w:t>Aga</w:t>
            </w:r>
            <w:proofErr w:type="spellEnd"/>
            <w:r w:rsidRPr="00F80D8B">
              <w:rPr>
                <w:rFonts w:ascii="Calibri" w:eastAsia="Times New Roman" w:hAnsi="Calibri" w:cs="Times New Roman"/>
                <w:sz w:val="24"/>
                <w:szCs w:val="24"/>
                <w:lang w:eastAsia="tr-TR"/>
              </w:rPr>
              <w:t xml:space="preserve"> </w:t>
            </w:r>
            <w:proofErr w:type="spellStart"/>
            <w:r w:rsidRPr="00F80D8B">
              <w:rPr>
                <w:rFonts w:ascii="Calibri" w:eastAsia="Times New Roman" w:hAnsi="Calibri" w:cs="Times New Roman"/>
                <w:sz w:val="24"/>
                <w:szCs w:val="24"/>
                <w:lang w:eastAsia="tr-TR"/>
              </w:rPr>
              <w:t>Khan</w:t>
            </w:r>
            <w:proofErr w:type="spellEnd"/>
            <w:r w:rsidRPr="00F80D8B">
              <w:rPr>
                <w:rFonts w:ascii="Calibri" w:eastAsia="Times New Roman" w:hAnsi="Calibri" w:cs="Times New Roman"/>
                <w:sz w:val="24"/>
                <w:szCs w:val="24"/>
                <w:lang w:eastAsia="tr-TR"/>
              </w:rPr>
              <w:t xml:space="preserve"> Foundation</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u w:val="single"/>
                <w:lang w:eastAsia="tr-TR"/>
              </w:rPr>
            </w:pPr>
            <w:hyperlink r:id="rId42" w:history="1">
              <w:r w:rsidR="00F80D8B" w:rsidRPr="00F80D8B">
                <w:rPr>
                  <w:rFonts w:ascii="Calibri" w:eastAsia="Times New Roman" w:hAnsi="Calibri" w:cs="Times New Roman"/>
                  <w:color w:val="0000FF"/>
                  <w:u w:val="single"/>
                  <w:lang w:eastAsia="tr-TR"/>
                </w:rPr>
                <w:t>http://www.akdn.org/akf</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15</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Alman Uluslararası İşbirliği Ajansı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43" w:history="1">
              <w:r w:rsidR="00F80D8B" w:rsidRPr="00F80D8B">
                <w:rPr>
                  <w:rFonts w:ascii="Calibri" w:eastAsia="Times New Roman" w:hAnsi="Calibri" w:cs="Times New Roman"/>
                  <w:color w:val="0000FF"/>
                  <w:sz w:val="24"/>
                  <w:szCs w:val="24"/>
                  <w:u w:val="single"/>
                  <w:lang w:eastAsia="tr-TR"/>
                </w:rPr>
                <w:t>http://www.giz.de/en/html/index.html</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16</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Asya Kalkınma Bankası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44" w:history="1">
              <w:r w:rsidR="00F80D8B" w:rsidRPr="00F80D8B">
                <w:rPr>
                  <w:rFonts w:ascii="Calibri" w:eastAsia="Times New Roman" w:hAnsi="Calibri" w:cs="Times New Roman"/>
                  <w:color w:val="0000FF"/>
                  <w:sz w:val="24"/>
                  <w:szCs w:val="24"/>
                  <w:u w:val="single"/>
                  <w:lang w:eastAsia="tr-TR"/>
                </w:rPr>
                <w:t>http://www.adb.org/</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17</w:t>
            </w:r>
          </w:p>
        </w:tc>
        <w:tc>
          <w:tcPr>
            <w:tcW w:w="4328" w:type="dxa"/>
            <w:shd w:val="clear" w:color="auto" w:fill="auto"/>
            <w:vAlign w:val="center"/>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CAMP Alatoo</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45" w:history="1">
              <w:r w:rsidR="00F80D8B" w:rsidRPr="00F80D8B">
                <w:rPr>
                  <w:rFonts w:ascii="Calibri" w:eastAsia="Times New Roman" w:hAnsi="Calibri" w:cs="Times New Roman"/>
                  <w:color w:val="0000FF"/>
                  <w:sz w:val="24"/>
                  <w:szCs w:val="24"/>
                  <w:u w:val="single"/>
                  <w:lang w:eastAsia="tr-TR"/>
                </w:rPr>
                <w:t>http://camp.kg/?lang=en</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18</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color w:val="000000"/>
                <w:sz w:val="24"/>
                <w:szCs w:val="24"/>
                <w:lang w:eastAsia="tr-TR"/>
              </w:rPr>
            </w:pPr>
            <w:r w:rsidRPr="00F80D8B">
              <w:rPr>
                <w:rFonts w:ascii="Calibri" w:eastAsia="Times New Roman" w:hAnsi="Calibri" w:cs="Times New Roman"/>
                <w:color w:val="000000"/>
                <w:sz w:val="24"/>
                <w:szCs w:val="24"/>
                <w:lang w:eastAsia="tr-TR"/>
              </w:rPr>
              <w:t xml:space="preserve">Central </w:t>
            </w:r>
            <w:proofErr w:type="spellStart"/>
            <w:r w:rsidRPr="00F80D8B">
              <w:rPr>
                <w:rFonts w:ascii="Calibri" w:eastAsia="Times New Roman" w:hAnsi="Calibri" w:cs="Times New Roman"/>
                <w:color w:val="000000"/>
                <w:sz w:val="24"/>
                <w:szCs w:val="24"/>
                <w:lang w:eastAsia="tr-TR"/>
              </w:rPr>
              <w:t>Asian</w:t>
            </w:r>
            <w:proofErr w:type="spellEnd"/>
            <w:r w:rsidRPr="00F80D8B">
              <w:rPr>
                <w:rFonts w:ascii="Calibri" w:eastAsia="Times New Roman" w:hAnsi="Calibri" w:cs="Times New Roman"/>
                <w:color w:val="000000"/>
                <w:sz w:val="24"/>
                <w:szCs w:val="24"/>
                <w:lang w:eastAsia="tr-TR"/>
              </w:rPr>
              <w:t xml:space="preserve"> </w:t>
            </w:r>
            <w:proofErr w:type="spellStart"/>
            <w:r w:rsidRPr="00F80D8B">
              <w:rPr>
                <w:rFonts w:ascii="Calibri" w:eastAsia="Times New Roman" w:hAnsi="Calibri" w:cs="Times New Roman"/>
                <w:color w:val="000000"/>
                <w:sz w:val="24"/>
                <w:szCs w:val="24"/>
                <w:lang w:eastAsia="tr-TR"/>
              </w:rPr>
              <w:t>Countries</w:t>
            </w:r>
            <w:proofErr w:type="spellEnd"/>
            <w:r w:rsidRPr="00F80D8B">
              <w:rPr>
                <w:rFonts w:ascii="Calibri" w:eastAsia="Times New Roman" w:hAnsi="Calibri" w:cs="Times New Roman"/>
                <w:color w:val="000000"/>
                <w:sz w:val="24"/>
                <w:szCs w:val="24"/>
                <w:lang w:eastAsia="tr-TR"/>
              </w:rPr>
              <w:t xml:space="preserve"> </w:t>
            </w:r>
            <w:proofErr w:type="spellStart"/>
            <w:r w:rsidRPr="00F80D8B">
              <w:rPr>
                <w:rFonts w:ascii="Calibri" w:eastAsia="Times New Roman" w:hAnsi="Calibri" w:cs="Times New Roman"/>
                <w:color w:val="000000"/>
                <w:sz w:val="24"/>
                <w:szCs w:val="24"/>
                <w:lang w:eastAsia="tr-TR"/>
              </w:rPr>
              <w:t>Initiative</w:t>
            </w:r>
            <w:proofErr w:type="spellEnd"/>
            <w:r w:rsidRPr="00F80D8B">
              <w:rPr>
                <w:rFonts w:ascii="Calibri" w:eastAsia="Times New Roman" w:hAnsi="Calibri" w:cs="Times New Roman"/>
                <w:color w:val="000000"/>
                <w:sz w:val="24"/>
                <w:szCs w:val="24"/>
                <w:lang w:eastAsia="tr-TR"/>
              </w:rPr>
              <w:t xml:space="preserve"> </w:t>
            </w:r>
            <w:proofErr w:type="spellStart"/>
            <w:r w:rsidRPr="00F80D8B">
              <w:rPr>
                <w:rFonts w:ascii="Calibri" w:eastAsia="Times New Roman" w:hAnsi="Calibri" w:cs="Times New Roman"/>
                <w:color w:val="000000"/>
                <w:sz w:val="24"/>
                <w:szCs w:val="24"/>
                <w:lang w:eastAsia="tr-TR"/>
              </w:rPr>
              <w:t>for</w:t>
            </w:r>
            <w:proofErr w:type="spellEnd"/>
            <w:r w:rsidRPr="00F80D8B">
              <w:rPr>
                <w:rFonts w:ascii="Calibri" w:eastAsia="Times New Roman" w:hAnsi="Calibri" w:cs="Times New Roman"/>
                <w:color w:val="000000"/>
                <w:sz w:val="24"/>
                <w:szCs w:val="24"/>
                <w:lang w:eastAsia="tr-TR"/>
              </w:rPr>
              <w:t xml:space="preserve"> Land Management (CACILM) </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u w:val="single"/>
                <w:lang w:eastAsia="tr-TR"/>
              </w:rPr>
            </w:pPr>
            <w:hyperlink r:id="rId46" w:history="1">
              <w:r w:rsidR="00F80D8B" w:rsidRPr="00F80D8B">
                <w:rPr>
                  <w:rFonts w:ascii="Calibri" w:eastAsia="Times New Roman" w:hAnsi="Calibri" w:cs="Times New Roman"/>
                  <w:color w:val="0000FF"/>
                  <w:u w:val="single"/>
                  <w:lang w:eastAsia="tr-TR"/>
                </w:rPr>
                <w:t>http://www.thegef.org/gef/projects/CACILM</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19</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 xml:space="preserve">Central </w:t>
            </w:r>
            <w:proofErr w:type="spellStart"/>
            <w:r w:rsidRPr="00F80D8B">
              <w:rPr>
                <w:rFonts w:ascii="Calibri" w:eastAsia="Times New Roman" w:hAnsi="Calibri" w:cs="Times New Roman"/>
                <w:sz w:val="24"/>
                <w:szCs w:val="24"/>
                <w:lang w:eastAsia="tr-TR"/>
              </w:rPr>
              <w:t>Asian</w:t>
            </w:r>
            <w:proofErr w:type="spellEnd"/>
            <w:r w:rsidRPr="00F80D8B">
              <w:rPr>
                <w:rFonts w:ascii="Calibri" w:eastAsia="Times New Roman" w:hAnsi="Calibri" w:cs="Times New Roman"/>
                <w:sz w:val="24"/>
                <w:szCs w:val="24"/>
                <w:lang w:eastAsia="tr-TR"/>
              </w:rPr>
              <w:t xml:space="preserve"> </w:t>
            </w:r>
            <w:proofErr w:type="spellStart"/>
            <w:r w:rsidRPr="00F80D8B">
              <w:rPr>
                <w:rFonts w:ascii="Calibri" w:eastAsia="Times New Roman" w:hAnsi="Calibri" w:cs="Times New Roman"/>
                <w:sz w:val="24"/>
                <w:szCs w:val="24"/>
                <w:lang w:eastAsia="tr-TR"/>
              </w:rPr>
              <w:t>Mountain</w:t>
            </w:r>
            <w:proofErr w:type="spellEnd"/>
            <w:r w:rsidRPr="00F80D8B">
              <w:rPr>
                <w:rFonts w:ascii="Calibri" w:eastAsia="Times New Roman" w:hAnsi="Calibri" w:cs="Times New Roman"/>
                <w:sz w:val="24"/>
                <w:szCs w:val="24"/>
                <w:lang w:eastAsia="tr-TR"/>
              </w:rPr>
              <w:t xml:space="preserve"> </w:t>
            </w:r>
            <w:proofErr w:type="spellStart"/>
            <w:r w:rsidRPr="00F80D8B">
              <w:rPr>
                <w:rFonts w:ascii="Calibri" w:eastAsia="Times New Roman" w:hAnsi="Calibri" w:cs="Times New Roman"/>
                <w:sz w:val="24"/>
                <w:szCs w:val="24"/>
                <w:lang w:eastAsia="tr-TR"/>
              </w:rPr>
              <w:t>Partnership</w:t>
            </w:r>
            <w:proofErr w:type="spellEnd"/>
            <w:r w:rsidRPr="00F80D8B">
              <w:rPr>
                <w:rFonts w:ascii="Calibri" w:eastAsia="Times New Roman" w:hAnsi="Calibri" w:cs="Times New Roman"/>
                <w:sz w:val="24"/>
                <w:szCs w:val="24"/>
                <w:lang w:eastAsia="tr-TR"/>
              </w:rPr>
              <w:t xml:space="preserve"> (CAMP)</w:t>
            </w:r>
          </w:p>
        </w:tc>
        <w:tc>
          <w:tcPr>
            <w:tcW w:w="3261"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 </w:t>
            </w:r>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20</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Dünya Bankası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47" w:history="1">
              <w:r w:rsidR="00F80D8B" w:rsidRPr="00F80D8B">
                <w:rPr>
                  <w:rFonts w:ascii="Calibri" w:eastAsia="Times New Roman" w:hAnsi="Calibri" w:cs="Times New Roman"/>
                  <w:color w:val="0000FF"/>
                  <w:sz w:val="24"/>
                  <w:szCs w:val="24"/>
                  <w:u w:val="single"/>
                  <w:lang w:eastAsia="tr-TR"/>
                </w:rPr>
                <w:t>www.worldbank.org</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21</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Ekonomik İşbirliği Teşkilatı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48" w:history="1">
              <w:r w:rsidR="00F80D8B" w:rsidRPr="00F80D8B">
                <w:rPr>
                  <w:rFonts w:ascii="Calibri" w:eastAsia="Times New Roman" w:hAnsi="Calibri" w:cs="Times New Roman"/>
                  <w:color w:val="0000FF"/>
                  <w:sz w:val="24"/>
                  <w:szCs w:val="24"/>
                  <w:u w:val="single"/>
                  <w:lang w:eastAsia="tr-TR"/>
                </w:rPr>
                <w:t>http://www.ecosecretariat.org/</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22</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FAOSEC</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49" w:history="1">
              <w:r w:rsidR="00F80D8B" w:rsidRPr="00F80D8B">
                <w:rPr>
                  <w:rFonts w:ascii="Calibri" w:eastAsia="Times New Roman" w:hAnsi="Calibri" w:cs="Times New Roman"/>
                  <w:color w:val="0000FF"/>
                  <w:sz w:val="24"/>
                  <w:szCs w:val="24"/>
                  <w:u w:val="single"/>
                  <w:lang w:eastAsia="tr-TR"/>
                </w:rPr>
                <w:t>http://www.fao.org/europe/sec/sec/en/</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23</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İslam İşbirliği Teşkilatı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0" w:history="1">
              <w:r w:rsidR="00F80D8B" w:rsidRPr="00F80D8B">
                <w:rPr>
                  <w:rFonts w:ascii="Calibri" w:eastAsia="Times New Roman" w:hAnsi="Calibri" w:cs="Times New Roman"/>
                  <w:color w:val="0000FF"/>
                  <w:sz w:val="24"/>
                  <w:szCs w:val="24"/>
                  <w:u w:val="single"/>
                  <w:lang w:eastAsia="tr-TR"/>
                </w:rPr>
                <w:t>http://www.oic-oci.org/oicv2/home/</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24</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İsviçre Kalkınma ve İşbirliği Ajansı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1" w:history="1">
              <w:r w:rsidR="00F80D8B" w:rsidRPr="00F80D8B">
                <w:rPr>
                  <w:rFonts w:ascii="Calibri" w:eastAsia="Times New Roman" w:hAnsi="Calibri" w:cs="Times New Roman"/>
                  <w:color w:val="0000FF"/>
                  <w:sz w:val="24"/>
                  <w:szCs w:val="24"/>
                  <w:u w:val="single"/>
                  <w:lang w:eastAsia="tr-TR"/>
                </w:rPr>
                <w:t>https://www.eda.admin.ch/deza/en/home.html</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lastRenderedPageBreak/>
              <w:t>25</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Japon Uluslararası İşbirliği Ajansı</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2" w:history="1">
              <w:r w:rsidR="00F80D8B" w:rsidRPr="00F80D8B">
                <w:rPr>
                  <w:rFonts w:ascii="Calibri" w:eastAsia="Times New Roman" w:hAnsi="Calibri" w:cs="Times New Roman"/>
                  <w:color w:val="0000FF"/>
                  <w:sz w:val="24"/>
                  <w:szCs w:val="24"/>
                  <w:u w:val="single"/>
                  <w:lang w:eastAsia="tr-TR"/>
                </w:rPr>
                <w:t>http://www.jica.go.jp/english/index.html</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26</w:t>
            </w:r>
          </w:p>
        </w:tc>
        <w:tc>
          <w:tcPr>
            <w:tcW w:w="4328" w:type="dxa"/>
            <w:shd w:val="clear" w:color="auto" w:fill="auto"/>
            <w:vAlign w:val="center"/>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Karadeniz Ekonomik İşbirliği Örgütü (KEİ)</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3" w:history="1">
              <w:r w:rsidR="00F80D8B" w:rsidRPr="00F80D8B">
                <w:rPr>
                  <w:rFonts w:ascii="Calibri" w:eastAsia="Times New Roman" w:hAnsi="Calibri" w:cs="Times New Roman"/>
                  <w:color w:val="0000FF"/>
                  <w:sz w:val="24"/>
                  <w:szCs w:val="24"/>
                  <w:u w:val="single"/>
                  <w:lang w:eastAsia="tr-TR"/>
                </w:rPr>
                <w:t>http://www.bsec-organization.org/</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27</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color w:val="545454"/>
                <w:sz w:val="24"/>
                <w:szCs w:val="24"/>
                <w:lang w:eastAsia="tr-TR"/>
              </w:rPr>
            </w:pPr>
            <w:r w:rsidRPr="00F80D8B">
              <w:rPr>
                <w:rFonts w:ascii="Calibri" w:eastAsia="Times New Roman" w:hAnsi="Calibri" w:cs="Times New Roman"/>
                <w:color w:val="545454"/>
                <w:sz w:val="24"/>
                <w:szCs w:val="24"/>
                <w:lang w:eastAsia="tr-TR"/>
              </w:rPr>
              <w:t>Kore Uluslararası İşbirliği Ajansı (KOICA)</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4" w:history="1">
              <w:r w:rsidR="00F80D8B" w:rsidRPr="00F80D8B">
                <w:rPr>
                  <w:rFonts w:ascii="Calibri" w:eastAsia="Times New Roman" w:hAnsi="Calibri" w:cs="Times New Roman"/>
                  <w:color w:val="0000FF"/>
                  <w:sz w:val="24"/>
                  <w:szCs w:val="24"/>
                  <w:u w:val="single"/>
                  <w:lang w:eastAsia="tr-TR"/>
                </w:rPr>
                <w:t>http://www.koica.go.kr/english/main.html</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28</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proofErr w:type="spellStart"/>
            <w:r w:rsidRPr="00F80D8B">
              <w:rPr>
                <w:rFonts w:ascii="Calibri" w:eastAsia="Times New Roman" w:hAnsi="Calibri" w:cs="Times New Roman"/>
                <w:sz w:val="24"/>
                <w:szCs w:val="24"/>
                <w:lang w:eastAsia="tr-TR"/>
              </w:rPr>
              <w:t>MountainPartnership</w:t>
            </w:r>
            <w:proofErr w:type="spellEnd"/>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5" w:history="1">
              <w:r w:rsidR="00F80D8B" w:rsidRPr="00F80D8B">
                <w:rPr>
                  <w:rFonts w:ascii="Calibri" w:eastAsia="Times New Roman" w:hAnsi="Calibri" w:cs="Times New Roman"/>
                  <w:color w:val="0000FF"/>
                  <w:sz w:val="24"/>
                  <w:szCs w:val="24"/>
                  <w:u w:val="single"/>
                  <w:lang w:eastAsia="tr-TR"/>
                </w:rPr>
                <w:t>http://www.mountainpartnership.org</w:t>
              </w:r>
            </w:hyperlink>
          </w:p>
        </w:tc>
      </w:tr>
      <w:tr w:rsidR="00F80D8B" w:rsidRPr="00F80D8B" w:rsidTr="00A6362F">
        <w:trPr>
          <w:trHeight w:val="126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29</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color w:val="333333"/>
                <w:sz w:val="24"/>
                <w:szCs w:val="24"/>
                <w:lang w:eastAsia="tr-TR"/>
              </w:rPr>
            </w:pPr>
            <w:proofErr w:type="spellStart"/>
            <w:r w:rsidRPr="00F80D8B">
              <w:rPr>
                <w:rFonts w:ascii="Calibri" w:eastAsia="Times New Roman" w:hAnsi="Calibri" w:cs="Times New Roman"/>
                <w:color w:val="333333"/>
                <w:sz w:val="24"/>
                <w:szCs w:val="24"/>
                <w:lang w:eastAsia="tr-TR"/>
              </w:rPr>
              <w:t>National</w:t>
            </w:r>
            <w:proofErr w:type="spellEnd"/>
            <w:r w:rsidRPr="00F80D8B">
              <w:rPr>
                <w:rFonts w:ascii="Calibri" w:eastAsia="Times New Roman" w:hAnsi="Calibri" w:cs="Times New Roman"/>
                <w:color w:val="333333"/>
                <w:sz w:val="24"/>
                <w:szCs w:val="24"/>
                <w:lang w:eastAsia="tr-TR"/>
              </w:rPr>
              <w:t xml:space="preserve"> </w:t>
            </w:r>
            <w:proofErr w:type="spellStart"/>
            <w:r w:rsidRPr="00F80D8B">
              <w:rPr>
                <w:rFonts w:ascii="Calibri" w:eastAsia="Times New Roman" w:hAnsi="Calibri" w:cs="Times New Roman"/>
                <w:color w:val="333333"/>
                <w:sz w:val="24"/>
                <w:szCs w:val="24"/>
                <w:lang w:eastAsia="tr-TR"/>
              </w:rPr>
              <w:t>Policy</w:t>
            </w:r>
            <w:proofErr w:type="spellEnd"/>
            <w:r w:rsidRPr="00F80D8B">
              <w:rPr>
                <w:rFonts w:ascii="Calibri" w:eastAsia="Times New Roman" w:hAnsi="Calibri" w:cs="Times New Roman"/>
                <w:color w:val="333333"/>
                <w:sz w:val="24"/>
                <w:szCs w:val="24"/>
                <w:lang w:eastAsia="tr-TR"/>
              </w:rPr>
              <w:t xml:space="preserve"> </w:t>
            </w:r>
            <w:proofErr w:type="spellStart"/>
            <w:r w:rsidRPr="00F80D8B">
              <w:rPr>
                <w:rFonts w:ascii="Calibri" w:eastAsia="Times New Roman" w:hAnsi="Calibri" w:cs="Times New Roman"/>
                <w:color w:val="333333"/>
                <w:sz w:val="24"/>
                <w:szCs w:val="24"/>
                <w:lang w:eastAsia="tr-TR"/>
              </w:rPr>
              <w:t>Dialogues</w:t>
            </w:r>
            <w:proofErr w:type="spellEnd"/>
            <w:r w:rsidRPr="00F80D8B">
              <w:rPr>
                <w:rFonts w:ascii="Calibri" w:eastAsia="Times New Roman" w:hAnsi="Calibri" w:cs="Times New Roman"/>
                <w:color w:val="333333"/>
                <w:sz w:val="24"/>
                <w:szCs w:val="24"/>
                <w:lang w:eastAsia="tr-TR"/>
              </w:rPr>
              <w:t xml:space="preserve"> (</w:t>
            </w:r>
            <w:proofErr w:type="spellStart"/>
            <w:r w:rsidRPr="00F80D8B">
              <w:rPr>
                <w:rFonts w:ascii="Calibri" w:eastAsia="Times New Roman" w:hAnsi="Calibri" w:cs="Times New Roman"/>
                <w:color w:val="333333"/>
                <w:sz w:val="24"/>
                <w:szCs w:val="24"/>
                <w:lang w:eastAsia="tr-TR"/>
              </w:rPr>
              <w:t>NPDs</w:t>
            </w:r>
            <w:proofErr w:type="spellEnd"/>
            <w:r w:rsidRPr="00F80D8B">
              <w:rPr>
                <w:rFonts w:ascii="Calibri" w:eastAsia="Times New Roman" w:hAnsi="Calibri" w:cs="Times New Roman"/>
                <w:color w:val="333333"/>
                <w:sz w:val="24"/>
                <w:szCs w:val="24"/>
                <w:lang w:eastAsia="tr-TR"/>
              </w:rPr>
              <w:t xml:space="preserve">) on </w:t>
            </w:r>
            <w:proofErr w:type="spellStart"/>
            <w:r w:rsidRPr="00F80D8B">
              <w:rPr>
                <w:rFonts w:ascii="Calibri" w:eastAsia="Times New Roman" w:hAnsi="Calibri" w:cs="Times New Roman"/>
                <w:color w:val="333333"/>
                <w:sz w:val="24"/>
                <w:szCs w:val="24"/>
                <w:lang w:eastAsia="tr-TR"/>
              </w:rPr>
              <w:t>Integrated</w:t>
            </w:r>
            <w:proofErr w:type="spellEnd"/>
            <w:r w:rsidRPr="00F80D8B">
              <w:rPr>
                <w:rFonts w:ascii="Calibri" w:eastAsia="Times New Roman" w:hAnsi="Calibri" w:cs="Times New Roman"/>
                <w:color w:val="333333"/>
                <w:sz w:val="24"/>
                <w:szCs w:val="24"/>
                <w:lang w:eastAsia="tr-TR"/>
              </w:rPr>
              <w:t xml:space="preserve"> </w:t>
            </w:r>
            <w:proofErr w:type="spellStart"/>
            <w:r w:rsidRPr="00F80D8B">
              <w:rPr>
                <w:rFonts w:ascii="Calibri" w:eastAsia="Times New Roman" w:hAnsi="Calibri" w:cs="Times New Roman"/>
                <w:color w:val="333333"/>
                <w:sz w:val="24"/>
                <w:szCs w:val="24"/>
                <w:lang w:eastAsia="tr-TR"/>
              </w:rPr>
              <w:t>Water</w:t>
            </w:r>
            <w:proofErr w:type="spellEnd"/>
            <w:r w:rsidRPr="00F80D8B">
              <w:rPr>
                <w:rFonts w:ascii="Calibri" w:eastAsia="Times New Roman" w:hAnsi="Calibri" w:cs="Times New Roman"/>
                <w:color w:val="333333"/>
                <w:sz w:val="24"/>
                <w:szCs w:val="24"/>
                <w:lang w:eastAsia="tr-TR"/>
              </w:rPr>
              <w:t xml:space="preserve"> </w:t>
            </w:r>
            <w:proofErr w:type="spellStart"/>
            <w:r w:rsidRPr="00F80D8B">
              <w:rPr>
                <w:rFonts w:ascii="Calibri" w:eastAsia="Times New Roman" w:hAnsi="Calibri" w:cs="Times New Roman"/>
                <w:color w:val="333333"/>
                <w:sz w:val="24"/>
                <w:szCs w:val="24"/>
                <w:lang w:eastAsia="tr-TR"/>
              </w:rPr>
              <w:t>Resources</w:t>
            </w:r>
            <w:proofErr w:type="spellEnd"/>
            <w:r w:rsidRPr="00F80D8B">
              <w:rPr>
                <w:rFonts w:ascii="Calibri" w:eastAsia="Times New Roman" w:hAnsi="Calibri" w:cs="Times New Roman"/>
                <w:color w:val="333333"/>
                <w:sz w:val="24"/>
                <w:szCs w:val="24"/>
                <w:lang w:eastAsia="tr-TR"/>
              </w:rPr>
              <w:t xml:space="preserve"> Management (IWRM) </w:t>
            </w:r>
            <w:proofErr w:type="spellStart"/>
            <w:r w:rsidRPr="00F80D8B">
              <w:rPr>
                <w:rFonts w:ascii="Calibri" w:eastAsia="Times New Roman" w:hAnsi="Calibri" w:cs="Times New Roman"/>
                <w:color w:val="333333"/>
                <w:sz w:val="24"/>
                <w:szCs w:val="24"/>
                <w:lang w:eastAsia="tr-TR"/>
              </w:rPr>
              <w:t>and</w:t>
            </w:r>
            <w:proofErr w:type="spellEnd"/>
            <w:r w:rsidRPr="00F80D8B">
              <w:rPr>
                <w:rFonts w:ascii="Calibri" w:eastAsia="Times New Roman" w:hAnsi="Calibri" w:cs="Times New Roman"/>
                <w:color w:val="333333"/>
                <w:sz w:val="24"/>
                <w:szCs w:val="24"/>
                <w:lang w:eastAsia="tr-TR"/>
              </w:rPr>
              <w:t xml:space="preserve"> </w:t>
            </w:r>
            <w:proofErr w:type="spellStart"/>
            <w:r w:rsidRPr="00F80D8B">
              <w:rPr>
                <w:rFonts w:ascii="Calibri" w:eastAsia="Times New Roman" w:hAnsi="Calibri" w:cs="Times New Roman"/>
                <w:color w:val="333333"/>
                <w:sz w:val="24"/>
                <w:szCs w:val="24"/>
                <w:lang w:eastAsia="tr-TR"/>
              </w:rPr>
              <w:t>Water</w:t>
            </w:r>
            <w:proofErr w:type="spellEnd"/>
            <w:r w:rsidRPr="00F80D8B">
              <w:rPr>
                <w:rFonts w:ascii="Calibri" w:eastAsia="Times New Roman" w:hAnsi="Calibri" w:cs="Times New Roman"/>
                <w:color w:val="333333"/>
                <w:sz w:val="24"/>
                <w:szCs w:val="24"/>
                <w:lang w:eastAsia="tr-TR"/>
              </w:rPr>
              <w:t xml:space="preserve"> </w:t>
            </w:r>
            <w:proofErr w:type="spellStart"/>
            <w:r w:rsidRPr="00F80D8B">
              <w:rPr>
                <w:rFonts w:ascii="Calibri" w:eastAsia="Times New Roman" w:hAnsi="Calibri" w:cs="Times New Roman"/>
                <w:color w:val="333333"/>
                <w:sz w:val="24"/>
                <w:szCs w:val="24"/>
                <w:lang w:eastAsia="tr-TR"/>
              </w:rPr>
              <w:t>Supply</w:t>
            </w:r>
            <w:proofErr w:type="spellEnd"/>
            <w:r w:rsidRPr="00F80D8B">
              <w:rPr>
                <w:rFonts w:ascii="Calibri" w:eastAsia="Times New Roman" w:hAnsi="Calibri" w:cs="Times New Roman"/>
                <w:color w:val="333333"/>
                <w:sz w:val="24"/>
                <w:szCs w:val="24"/>
                <w:lang w:eastAsia="tr-TR"/>
              </w:rPr>
              <w:t xml:space="preserve"> </w:t>
            </w:r>
            <w:proofErr w:type="spellStart"/>
            <w:r w:rsidRPr="00F80D8B">
              <w:rPr>
                <w:rFonts w:ascii="Calibri" w:eastAsia="Times New Roman" w:hAnsi="Calibri" w:cs="Times New Roman"/>
                <w:color w:val="333333"/>
                <w:sz w:val="24"/>
                <w:szCs w:val="24"/>
                <w:lang w:eastAsia="tr-TR"/>
              </w:rPr>
              <w:t>and</w:t>
            </w:r>
            <w:proofErr w:type="spellEnd"/>
            <w:r w:rsidRPr="00F80D8B">
              <w:rPr>
                <w:rFonts w:ascii="Calibri" w:eastAsia="Times New Roman" w:hAnsi="Calibri" w:cs="Times New Roman"/>
                <w:color w:val="333333"/>
                <w:sz w:val="24"/>
                <w:szCs w:val="24"/>
                <w:lang w:eastAsia="tr-TR"/>
              </w:rPr>
              <w:t xml:space="preserve"> </w:t>
            </w:r>
            <w:proofErr w:type="spellStart"/>
            <w:r w:rsidRPr="00F80D8B">
              <w:rPr>
                <w:rFonts w:ascii="Calibri" w:eastAsia="Times New Roman" w:hAnsi="Calibri" w:cs="Times New Roman"/>
                <w:color w:val="333333"/>
                <w:sz w:val="24"/>
                <w:szCs w:val="24"/>
                <w:lang w:eastAsia="tr-TR"/>
              </w:rPr>
              <w:t>Sanitation</w:t>
            </w:r>
            <w:proofErr w:type="spellEnd"/>
            <w:r w:rsidRPr="00F80D8B">
              <w:rPr>
                <w:rFonts w:ascii="Calibri" w:eastAsia="Times New Roman" w:hAnsi="Calibri" w:cs="Times New Roman"/>
                <w:color w:val="333333"/>
                <w:sz w:val="24"/>
                <w:szCs w:val="24"/>
                <w:lang w:eastAsia="tr-TR"/>
              </w:rPr>
              <w:t xml:space="preserve"> (WSS)</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6" w:history="1">
              <w:r w:rsidR="00F80D8B" w:rsidRPr="00F80D8B">
                <w:rPr>
                  <w:rFonts w:ascii="Calibri" w:eastAsia="Times New Roman" w:hAnsi="Calibri" w:cs="Times New Roman"/>
                  <w:color w:val="0000FF"/>
                  <w:sz w:val="24"/>
                  <w:szCs w:val="24"/>
                  <w:u w:val="single"/>
                  <w:lang w:eastAsia="tr-TR"/>
                </w:rPr>
                <w:t>http://www.unece.org/env/water/npd/countrydialogues.html</w:t>
              </w:r>
            </w:hyperlink>
          </w:p>
        </w:tc>
      </w:tr>
      <w:tr w:rsidR="00F80D8B" w:rsidRPr="00F80D8B" w:rsidTr="00A6362F">
        <w:trPr>
          <w:trHeight w:val="31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30</w:t>
            </w:r>
          </w:p>
        </w:tc>
        <w:tc>
          <w:tcPr>
            <w:tcW w:w="4328" w:type="dxa"/>
            <w:shd w:val="clear" w:color="auto" w:fill="auto"/>
            <w:vAlign w:val="center"/>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Şanghay İşbirliği Örgütü (ŞİÖ)</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7" w:history="1">
              <w:r w:rsidR="00F80D8B" w:rsidRPr="00F80D8B">
                <w:rPr>
                  <w:rFonts w:ascii="Calibri" w:eastAsia="Times New Roman" w:hAnsi="Calibri" w:cs="Times New Roman"/>
                  <w:color w:val="0000FF"/>
                  <w:sz w:val="24"/>
                  <w:szCs w:val="24"/>
                  <w:u w:val="single"/>
                  <w:lang w:eastAsia="tr-TR"/>
                </w:rPr>
                <w:t>http://www.sectsco.org/</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31</w:t>
            </w:r>
          </w:p>
        </w:tc>
        <w:tc>
          <w:tcPr>
            <w:tcW w:w="4328" w:type="dxa"/>
            <w:shd w:val="clear" w:color="auto" w:fill="auto"/>
            <w:vAlign w:val="center"/>
            <w:hideMark/>
          </w:tcPr>
          <w:p w:rsidR="00F80D8B" w:rsidRPr="00F80D8B" w:rsidRDefault="00F80D8B" w:rsidP="00F80D8B">
            <w:pPr>
              <w:spacing w:after="0" w:line="240" w:lineRule="auto"/>
              <w:rPr>
                <w:rFonts w:ascii="Calibri" w:eastAsia="Times New Roman" w:hAnsi="Calibri" w:cs="Times New Roman"/>
                <w:sz w:val="24"/>
                <w:szCs w:val="24"/>
                <w:lang w:eastAsia="tr-TR"/>
              </w:rPr>
            </w:pPr>
            <w:proofErr w:type="spellStart"/>
            <w:r w:rsidRPr="00F80D8B">
              <w:rPr>
                <w:rFonts w:ascii="Calibri" w:eastAsia="Times New Roman" w:hAnsi="Calibri" w:cs="Times New Roman"/>
                <w:sz w:val="24"/>
                <w:szCs w:val="24"/>
                <w:lang w:eastAsia="tr-TR"/>
              </w:rPr>
              <w:t>The</w:t>
            </w:r>
            <w:proofErr w:type="spellEnd"/>
            <w:r w:rsidRPr="00F80D8B">
              <w:rPr>
                <w:rFonts w:ascii="Calibri" w:eastAsia="Times New Roman" w:hAnsi="Calibri" w:cs="Times New Roman"/>
                <w:sz w:val="24"/>
                <w:szCs w:val="24"/>
                <w:lang w:eastAsia="tr-TR"/>
              </w:rPr>
              <w:t xml:space="preserve"> International </w:t>
            </w:r>
            <w:proofErr w:type="spellStart"/>
            <w:r w:rsidRPr="00F80D8B">
              <w:rPr>
                <w:rFonts w:ascii="Calibri" w:eastAsia="Times New Roman" w:hAnsi="Calibri" w:cs="Times New Roman"/>
                <w:sz w:val="24"/>
                <w:szCs w:val="24"/>
                <w:lang w:eastAsia="tr-TR"/>
              </w:rPr>
              <w:t>Fund</w:t>
            </w:r>
            <w:proofErr w:type="spellEnd"/>
            <w:r w:rsidRPr="00F80D8B">
              <w:rPr>
                <w:rFonts w:ascii="Calibri" w:eastAsia="Times New Roman" w:hAnsi="Calibri" w:cs="Times New Roman"/>
                <w:sz w:val="24"/>
                <w:szCs w:val="24"/>
                <w:lang w:eastAsia="tr-TR"/>
              </w:rPr>
              <w:t xml:space="preserve"> </w:t>
            </w:r>
            <w:proofErr w:type="spellStart"/>
            <w:r w:rsidRPr="00F80D8B">
              <w:rPr>
                <w:rFonts w:ascii="Calibri" w:eastAsia="Times New Roman" w:hAnsi="Calibri" w:cs="Times New Roman"/>
                <w:sz w:val="24"/>
                <w:szCs w:val="24"/>
                <w:lang w:eastAsia="tr-TR"/>
              </w:rPr>
              <w:t>for</w:t>
            </w:r>
            <w:proofErr w:type="spellEnd"/>
            <w:r w:rsidRPr="00F80D8B">
              <w:rPr>
                <w:rFonts w:ascii="Calibri" w:eastAsia="Times New Roman" w:hAnsi="Calibri" w:cs="Times New Roman"/>
                <w:sz w:val="24"/>
                <w:szCs w:val="24"/>
                <w:lang w:eastAsia="tr-TR"/>
              </w:rPr>
              <w:t xml:space="preserve"> </w:t>
            </w:r>
            <w:proofErr w:type="spellStart"/>
            <w:r w:rsidRPr="00F80D8B">
              <w:rPr>
                <w:rFonts w:ascii="Calibri" w:eastAsia="Times New Roman" w:hAnsi="Calibri" w:cs="Times New Roman"/>
                <w:sz w:val="24"/>
                <w:szCs w:val="24"/>
                <w:lang w:eastAsia="tr-TR"/>
              </w:rPr>
              <w:t>Saving</w:t>
            </w:r>
            <w:proofErr w:type="spellEnd"/>
            <w:r w:rsidRPr="00F80D8B">
              <w:rPr>
                <w:rFonts w:ascii="Calibri" w:eastAsia="Times New Roman" w:hAnsi="Calibri" w:cs="Times New Roman"/>
                <w:sz w:val="24"/>
                <w:szCs w:val="24"/>
                <w:lang w:eastAsia="tr-TR"/>
              </w:rPr>
              <w:t xml:space="preserve"> </w:t>
            </w:r>
            <w:proofErr w:type="spellStart"/>
            <w:r w:rsidRPr="00F80D8B">
              <w:rPr>
                <w:rFonts w:ascii="Calibri" w:eastAsia="Times New Roman" w:hAnsi="Calibri" w:cs="Times New Roman"/>
                <w:sz w:val="24"/>
                <w:szCs w:val="24"/>
                <w:lang w:eastAsia="tr-TR"/>
              </w:rPr>
              <w:t>the</w:t>
            </w:r>
            <w:proofErr w:type="spellEnd"/>
            <w:r w:rsidRPr="00F80D8B">
              <w:rPr>
                <w:rFonts w:ascii="Calibri" w:eastAsia="Times New Roman" w:hAnsi="Calibri" w:cs="Times New Roman"/>
                <w:sz w:val="24"/>
                <w:szCs w:val="24"/>
                <w:lang w:eastAsia="tr-TR"/>
              </w:rPr>
              <w:t xml:space="preserve"> Aral </w:t>
            </w:r>
            <w:proofErr w:type="spellStart"/>
            <w:r w:rsidRPr="00F80D8B">
              <w:rPr>
                <w:rFonts w:ascii="Calibri" w:eastAsia="Times New Roman" w:hAnsi="Calibri" w:cs="Times New Roman"/>
                <w:sz w:val="24"/>
                <w:szCs w:val="24"/>
                <w:lang w:eastAsia="tr-TR"/>
              </w:rPr>
              <w:t>Sea</w:t>
            </w:r>
            <w:proofErr w:type="spellEnd"/>
            <w:r w:rsidRPr="00F80D8B">
              <w:rPr>
                <w:rFonts w:ascii="Calibri" w:eastAsia="Times New Roman" w:hAnsi="Calibri" w:cs="Times New Roman"/>
                <w:sz w:val="24"/>
                <w:szCs w:val="24"/>
                <w:lang w:eastAsia="tr-TR"/>
              </w:rPr>
              <w:t xml:space="preserve"> (IFAS)</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8" w:history="1">
              <w:r w:rsidR="00F80D8B" w:rsidRPr="00F80D8B">
                <w:rPr>
                  <w:rFonts w:ascii="Calibri" w:eastAsia="Times New Roman" w:hAnsi="Calibri" w:cs="Times New Roman"/>
                  <w:color w:val="0000FF"/>
                  <w:sz w:val="24"/>
                  <w:szCs w:val="24"/>
                  <w:u w:val="single"/>
                  <w:lang w:eastAsia="tr-TR"/>
                </w:rPr>
                <w:t>http://ec-ifas.waterunites-ca.org/</w:t>
              </w:r>
            </w:hyperlink>
          </w:p>
        </w:tc>
      </w:tr>
      <w:tr w:rsidR="00F80D8B" w:rsidRPr="00F80D8B" w:rsidTr="00A6362F">
        <w:trPr>
          <w:trHeight w:val="945"/>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32</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proofErr w:type="spellStart"/>
            <w:r w:rsidRPr="00F80D8B">
              <w:rPr>
                <w:rFonts w:ascii="Calibri" w:eastAsia="Times New Roman" w:hAnsi="Calibri" w:cs="Times New Roman"/>
                <w:sz w:val="24"/>
                <w:szCs w:val="24"/>
                <w:lang w:eastAsia="tr-TR"/>
              </w:rPr>
              <w:t>The</w:t>
            </w:r>
            <w:proofErr w:type="spellEnd"/>
            <w:r w:rsidRPr="00F80D8B">
              <w:rPr>
                <w:rFonts w:ascii="Calibri" w:eastAsia="Times New Roman" w:hAnsi="Calibri" w:cs="Times New Roman"/>
                <w:sz w:val="24"/>
                <w:szCs w:val="24"/>
                <w:lang w:eastAsia="tr-TR"/>
              </w:rPr>
              <w:t xml:space="preserve"> Conference on </w:t>
            </w:r>
            <w:proofErr w:type="spellStart"/>
            <w:r w:rsidRPr="00F80D8B">
              <w:rPr>
                <w:rFonts w:ascii="Calibri" w:eastAsia="Times New Roman" w:hAnsi="Calibri" w:cs="Times New Roman"/>
                <w:sz w:val="24"/>
                <w:szCs w:val="24"/>
                <w:lang w:eastAsia="tr-TR"/>
              </w:rPr>
              <w:t>InteractionandConfidence-BuildingMeasures</w:t>
            </w:r>
            <w:proofErr w:type="spellEnd"/>
            <w:r w:rsidRPr="00F80D8B">
              <w:rPr>
                <w:rFonts w:ascii="Calibri" w:eastAsia="Times New Roman" w:hAnsi="Calibri" w:cs="Times New Roman"/>
                <w:sz w:val="24"/>
                <w:szCs w:val="24"/>
                <w:lang w:eastAsia="tr-TR"/>
              </w:rPr>
              <w:t xml:space="preserve"> in </w:t>
            </w:r>
            <w:proofErr w:type="spellStart"/>
            <w:r w:rsidRPr="00F80D8B">
              <w:rPr>
                <w:rFonts w:ascii="Calibri" w:eastAsia="Times New Roman" w:hAnsi="Calibri" w:cs="Times New Roman"/>
                <w:sz w:val="24"/>
                <w:szCs w:val="24"/>
                <w:lang w:eastAsia="tr-TR"/>
              </w:rPr>
              <w:t>Asia</w:t>
            </w:r>
            <w:proofErr w:type="spellEnd"/>
            <w:r w:rsidRPr="00F80D8B">
              <w:rPr>
                <w:rFonts w:ascii="Calibri" w:eastAsia="Times New Roman" w:hAnsi="Calibri" w:cs="Times New Roman"/>
                <w:sz w:val="24"/>
                <w:szCs w:val="24"/>
                <w:lang w:eastAsia="tr-TR"/>
              </w:rPr>
              <w:t xml:space="preserve"> (CICA) </w:t>
            </w:r>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59" w:history="1">
              <w:r w:rsidR="00F80D8B" w:rsidRPr="00F80D8B">
                <w:rPr>
                  <w:rFonts w:ascii="Calibri" w:eastAsia="Times New Roman" w:hAnsi="Calibri" w:cs="Times New Roman"/>
                  <w:color w:val="0000FF"/>
                  <w:sz w:val="24"/>
                  <w:szCs w:val="24"/>
                  <w:u w:val="single"/>
                  <w:lang w:eastAsia="tr-TR"/>
                </w:rPr>
                <w:t>http://www.s-cica.org/</w:t>
              </w:r>
            </w:hyperlink>
          </w:p>
        </w:tc>
      </w:tr>
      <w:tr w:rsidR="00F80D8B" w:rsidRPr="00F80D8B" w:rsidTr="00A6362F">
        <w:trPr>
          <w:trHeight w:val="630"/>
        </w:trPr>
        <w:tc>
          <w:tcPr>
            <w:tcW w:w="790" w:type="dxa"/>
            <w:shd w:val="clear" w:color="auto" w:fill="auto"/>
            <w:noWrap/>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33</w:t>
            </w:r>
          </w:p>
        </w:tc>
        <w:tc>
          <w:tcPr>
            <w:tcW w:w="4328" w:type="dxa"/>
            <w:shd w:val="clear" w:color="auto" w:fill="auto"/>
            <w:vAlign w:val="bottom"/>
            <w:hideMark/>
          </w:tcPr>
          <w:p w:rsidR="00F80D8B" w:rsidRPr="00F80D8B" w:rsidRDefault="00F80D8B" w:rsidP="00F80D8B">
            <w:pPr>
              <w:spacing w:after="0" w:line="240" w:lineRule="auto"/>
              <w:rPr>
                <w:rFonts w:ascii="Calibri" w:eastAsia="Times New Roman" w:hAnsi="Calibri" w:cs="Times New Roman"/>
                <w:sz w:val="24"/>
                <w:szCs w:val="24"/>
                <w:lang w:eastAsia="tr-TR"/>
              </w:rPr>
            </w:pPr>
            <w:r w:rsidRPr="00F80D8B">
              <w:rPr>
                <w:rFonts w:ascii="Calibri" w:eastAsia="Times New Roman" w:hAnsi="Calibri" w:cs="Times New Roman"/>
                <w:sz w:val="24"/>
                <w:szCs w:val="24"/>
                <w:lang w:eastAsia="tr-TR"/>
              </w:rPr>
              <w:t xml:space="preserve">United Nations </w:t>
            </w:r>
            <w:proofErr w:type="spellStart"/>
            <w:r w:rsidRPr="00F80D8B">
              <w:rPr>
                <w:rFonts w:ascii="Calibri" w:eastAsia="Times New Roman" w:hAnsi="Calibri" w:cs="Times New Roman"/>
                <w:sz w:val="24"/>
                <w:szCs w:val="24"/>
                <w:lang w:eastAsia="tr-TR"/>
              </w:rPr>
              <w:t>Convention</w:t>
            </w:r>
            <w:proofErr w:type="spellEnd"/>
            <w:r w:rsidRPr="00F80D8B">
              <w:rPr>
                <w:rFonts w:ascii="Calibri" w:eastAsia="Times New Roman" w:hAnsi="Calibri" w:cs="Times New Roman"/>
                <w:sz w:val="24"/>
                <w:szCs w:val="24"/>
                <w:lang w:eastAsia="tr-TR"/>
              </w:rPr>
              <w:t xml:space="preserve"> on </w:t>
            </w:r>
            <w:proofErr w:type="spellStart"/>
            <w:r w:rsidRPr="00F80D8B">
              <w:rPr>
                <w:rFonts w:ascii="Calibri" w:eastAsia="Times New Roman" w:hAnsi="Calibri" w:cs="Times New Roman"/>
                <w:sz w:val="24"/>
                <w:szCs w:val="24"/>
                <w:lang w:eastAsia="tr-TR"/>
              </w:rPr>
              <w:t>Combating</w:t>
            </w:r>
            <w:proofErr w:type="spellEnd"/>
            <w:r w:rsidRPr="00F80D8B">
              <w:rPr>
                <w:rFonts w:ascii="Calibri" w:eastAsia="Times New Roman" w:hAnsi="Calibri" w:cs="Times New Roman"/>
                <w:sz w:val="24"/>
                <w:szCs w:val="24"/>
                <w:lang w:eastAsia="tr-TR"/>
              </w:rPr>
              <w:t xml:space="preserve"> </w:t>
            </w:r>
            <w:proofErr w:type="spellStart"/>
            <w:r w:rsidRPr="00F80D8B">
              <w:rPr>
                <w:rFonts w:ascii="Calibri" w:eastAsia="Times New Roman" w:hAnsi="Calibri" w:cs="Times New Roman"/>
                <w:sz w:val="24"/>
                <w:szCs w:val="24"/>
                <w:lang w:eastAsia="tr-TR"/>
              </w:rPr>
              <w:t>Desertification</w:t>
            </w:r>
            <w:proofErr w:type="spellEnd"/>
          </w:p>
        </w:tc>
        <w:tc>
          <w:tcPr>
            <w:tcW w:w="3261" w:type="dxa"/>
            <w:shd w:val="clear" w:color="auto" w:fill="auto"/>
            <w:vAlign w:val="bottom"/>
            <w:hideMark/>
          </w:tcPr>
          <w:p w:rsidR="00F80D8B" w:rsidRPr="00F80D8B" w:rsidRDefault="00C42366" w:rsidP="00F80D8B">
            <w:pPr>
              <w:spacing w:after="0" w:line="240" w:lineRule="auto"/>
              <w:rPr>
                <w:rFonts w:ascii="Calibri" w:eastAsia="Times New Roman" w:hAnsi="Calibri" w:cs="Times New Roman"/>
                <w:color w:val="0000FF"/>
                <w:sz w:val="24"/>
                <w:szCs w:val="24"/>
                <w:u w:val="single"/>
                <w:lang w:eastAsia="tr-TR"/>
              </w:rPr>
            </w:pPr>
            <w:hyperlink r:id="rId60" w:history="1">
              <w:r w:rsidR="00F80D8B" w:rsidRPr="00F80D8B">
                <w:rPr>
                  <w:rFonts w:ascii="Calibri" w:eastAsia="Times New Roman" w:hAnsi="Calibri" w:cs="Times New Roman"/>
                  <w:color w:val="0000FF"/>
                  <w:sz w:val="24"/>
                  <w:szCs w:val="24"/>
                  <w:u w:val="single"/>
                  <w:lang w:eastAsia="tr-TR"/>
                </w:rPr>
                <w:t>www.unccd.int</w:t>
              </w:r>
            </w:hyperlink>
          </w:p>
        </w:tc>
      </w:tr>
    </w:tbl>
    <w:p w:rsidR="007321DC" w:rsidRDefault="007321DC" w:rsidP="00C83C57">
      <w:pPr>
        <w:spacing w:after="0" w:line="240" w:lineRule="auto"/>
        <w:jc w:val="both"/>
        <w:rPr>
          <w:sz w:val="24"/>
          <w:szCs w:val="24"/>
        </w:rPr>
      </w:pPr>
    </w:p>
    <w:p w:rsidR="00C83C57" w:rsidRDefault="00C83C57" w:rsidP="00C83C57">
      <w:pPr>
        <w:pStyle w:val="Balk2"/>
        <w:numPr>
          <w:ilvl w:val="1"/>
          <w:numId w:val="4"/>
        </w:numPr>
      </w:pPr>
      <w:bookmarkStart w:id="53" w:name="_Toc392418874"/>
      <w:bookmarkStart w:id="54" w:name="_Toc399485807"/>
      <w:bookmarkStart w:id="55" w:name="_Toc405406193"/>
      <w:r>
        <w:t>Ulusal Faaliyetlere Dönük Tavsiyeler</w:t>
      </w:r>
      <w:bookmarkEnd w:id="55"/>
    </w:p>
    <w:bookmarkEnd w:id="53"/>
    <w:bookmarkEnd w:id="54"/>
    <w:p w:rsidR="00A71A32" w:rsidRPr="00E626CA" w:rsidRDefault="00E626CA" w:rsidP="00E626CA">
      <w:pPr>
        <w:pStyle w:val="ListeParagraf"/>
        <w:numPr>
          <w:ilvl w:val="0"/>
          <w:numId w:val="44"/>
        </w:numPr>
        <w:spacing w:line="360" w:lineRule="auto"/>
        <w:jc w:val="both"/>
        <w:rPr>
          <w:sz w:val="24"/>
          <w:szCs w:val="24"/>
        </w:rPr>
      </w:pPr>
      <w:r w:rsidRPr="00E626CA">
        <w:rPr>
          <w:sz w:val="24"/>
          <w:szCs w:val="24"/>
        </w:rPr>
        <w:t xml:space="preserve">Yapılan incelemede proje ülkelerinden sadece Türkiye’de </w:t>
      </w:r>
      <w:r w:rsidRPr="00E626CA">
        <w:rPr>
          <w:rFonts w:ascii="Calibri" w:eastAsia="Times New Roman" w:hAnsi="Calibri" w:cs="Times New Roman"/>
          <w:color w:val="000000"/>
          <w:sz w:val="24"/>
          <w:szCs w:val="24"/>
          <w:lang w:eastAsia="tr-TR"/>
        </w:rPr>
        <w:t xml:space="preserve">Ulusal Havza Yönetim Stratejisinin hazırlanmış olduğu tespit edilmiştir. Diğer ülkelerin de mümkün olduğunca erken zamanda bu strateji belgelerini hazırlamalarının faydalı olacağı değerlendirilmektedir. </w:t>
      </w:r>
      <w:r w:rsidR="007D7744">
        <w:rPr>
          <w:rFonts w:ascii="Calibri" w:eastAsia="Times New Roman" w:hAnsi="Calibri" w:cs="Times New Roman"/>
          <w:color w:val="000000"/>
          <w:sz w:val="24"/>
          <w:szCs w:val="24"/>
          <w:lang w:eastAsia="tr-TR"/>
        </w:rPr>
        <w:t>Bu sayede ulusal mevzuat taranmış ve koordinasyon sağlanmış olacaktır.</w:t>
      </w:r>
    </w:p>
    <w:p w:rsidR="00E626CA" w:rsidRPr="000879C2" w:rsidRDefault="00E626CA" w:rsidP="00E626CA">
      <w:pPr>
        <w:pStyle w:val="ListeParagraf"/>
        <w:numPr>
          <w:ilvl w:val="0"/>
          <w:numId w:val="44"/>
        </w:numPr>
        <w:shd w:val="clear" w:color="auto" w:fill="FFFFFF"/>
        <w:spacing w:after="0" w:line="360" w:lineRule="auto"/>
        <w:jc w:val="both"/>
        <w:rPr>
          <w:sz w:val="24"/>
          <w:szCs w:val="24"/>
        </w:rPr>
      </w:pPr>
      <w:r w:rsidRPr="00E626CA">
        <w:rPr>
          <w:sz w:val="24"/>
          <w:szCs w:val="24"/>
        </w:rPr>
        <w:t xml:space="preserve">Hazırlıkları devam eden Su Kanununda öngörüldüğü gibi; </w:t>
      </w:r>
      <w:r w:rsidRPr="00E626CA">
        <w:rPr>
          <w:rFonts w:cs="Arial"/>
          <w:b/>
          <w:color w:val="000000"/>
        </w:rPr>
        <w:t xml:space="preserve">Havza Su Yönetim Kurulu </w:t>
      </w:r>
      <w:r w:rsidR="000879C2">
        <w:rPr>
          <w:rFonts w:cs="Arial"/>
          <w:color w:val="000000"/>
        </w:rPr>
        <w:t>benzeri</w:t>
      </w:r>
      <w:r w:rsidRPr="000879C2">
        <w:rPr>
          <w:rFonts w:cs="Arial"/>
          <w:color w:val="000000"/>
        </w:rPr>
        <w:t xml:space="preserve"> kurullar oluşturul</w:t>
      </w:r>
      <w:r w:rsidR="007D7744">
        <w:rPr>
          <w:rFonts w:cs="Arial"/>
          <w:color w:val="000000"/>
        </w:rPr>
        <w:t>abilir.</w:t>
      </w:r>
    </w:p>
    <w:p w:rsidR="000879C2" w:rsidRPr="00E626CA" w:rsidRDefault="007D7744" w:rsidP="00E626CA">
      <w:pPr>
        <w:pStyle w:val="ListeParagraf"/>
        <w:numPr>
          <w:ilvl w:val="0"/>
          <w:numId w:val="44"/>
        </w:numPr>
        <w:shd w:val="clear" w:color="auto" w:fill="FFFFFF"/>
        <w:spacing w:after="0" w:line="360" w:lineRule="auto"/>
        <w:jc w:val="both"/>
        <w:rPr>
          <w:sz w:val="24"/>
          <w:szCs w:val="24"/>
        </w:rPr>
      </w:pPr>
      <w:r>
        <w:rPr>
          <w:sz w:val="24"/>
          <w:szCs w:val="24"/>
        </w:rPr>
        <w:t>Gerek devlete, gerekse özel sektöre veya sivil topluma ait medya organlarında “</w:t>
      </w:r>
      <w:proofErr w:type="gramStart"/>
      <w:r>
        <w:rPr>
          <w:sz w:val="24"/>
          <w:szCs w:val="24"/>
        </w:rPr>
        <w:t>entegre</w:t>
      </w:r>
      <w:proofErr w:type="gramEnd"/>
      <w:r>
        <w:rPr>
          <w:sz w:val="24"/>
          <w:szCs w:val="24"/>
        </w:rPr>
        <w:t xml:space="preserve"> havza yönetimi, dağların önemi” </w:t>
      </w:r>
      <w:proofErr w:type="spellStart"/>
      <w:r>
        <w:rPr>
          <w:sz w:val="24"/>
          <w:szCs w:val="24"/>
        </w:rPr>
        <w:t>ni</w:t>
      </w:r>
      <w:proofErr w:type="spellEnd"/>
      <w:r>
        <w:rPr>
          <w:sz w:val="24"/>
          <w:szCs w:val="24"/>
        </w:rPr>
        <w:t xml:space="preserve"> belirten programlar yapılabilir.</w:t>
      </w:r>
    </w:p>
    <w:p w:rsidR="007D7744" w:rsidRDefault="007D7744" w:rsidP="00E626CA">
      <w:pPr>
        <w:pStyle w:val="ListeParagraf"/>
        <w:numPr>
          <w:ilvl w:val="0"/>
          <w:numId w:val="44"/>
        </w:numPr>
        <w:shd w:val="clear" w:color="auto" w:fill="FFFFFF"/>
        <w:spacing w:after="0" w:line="360" w:lineRule="auto"/>
        <w:jc w:val="both"/>
        <w:rPr>
          <w:sz w:val="24"/>
          <w:szCs w:val="24"/>
        </w:rPr>
      </w:pPr>
      <w:r>
        <w:rPr>
          <w:sz w:val="24"/>
          <w:szCs w:val="24"/>
        </w:rPr>
        <w:t xml:space="preserve">Su kıtlığı ve kuraklık konusu son derece stratejik bir konu olarak değerlendirilmekte ve başta üniversiteler, sivil toplum örgütleri, düşünce kuruluşları tarafından onlarca rapor hazırlanmaktadır. Hâlbuki su kıtlığı bir sonuçtur. Uygun havza yönetimi olmadan, dağlara düşen sular uygun şekilde depolanmadan ve yönetilmeden bu kıtlığın önüne geçilmesi mümkün </w:t>
      </w:r>
      <w:r>
        <w:rPr>
          <w:sz w:val="24"/>
          <w:szCs w:val="24"/>
        </w:rPr>
        <w:lastRenderedPageBreak/>
        <w:t>görülmemektedir. Konunun bu yönünün doğru şekilde anlaşılması için ilgili kamu kurumlarının proje desteği vermesi sağlanabilir.</w:t>
      </w:r>
    </w:p>
    <w:p w:rsidR="007D7744" w:rsidRPr="007D7744" w:rsidRDefault="007D7744" w:rsidP="007D7744">
      <w:pPr>
        <w:shd w:val="clear" w:color="auto" w:fill="FFFFFF"/>
        <w:spacing w:after="0" w:line="360" w:lineRule="auto"/>
        <w:jc w:val="both"/>
        <w:rPr>
          <w:sz w:val="24"/>
          <w:szCs w:val="24"/>
        </w:rPr>
      </w:pPr>
    </w:p>
    <w:p w:rsidR="00E626CA" w:rsidRDefault="007D7744" w:rsidP="007D7744">
      <w:pPr>
        <w:pStyle w:val="Balk1"/>
        <w:numPr>
          <w:ilvl w:val="0"/>
          <w:numId w:val="4"/>
        </w:numPr>
      </w:pPr>
      <w:bookmarkStart w:id="56" w:name="_Toc405406194"/>
      <w:r w:rsidRPr="007D7744">
        <w:t>Netice</w:t>
      </w:r>
      <w:bookmarkEnd w:id="56"/>
    </w:p>
    <w:p w:rsidR="0035471C" w:rsidRDefault="0035471C" w:rsidP="007D7744">
      <w:pPr>
        <w:spacing w:after="0" w:line="360" w:lineRule="auto"/>
        <w:jc w:val="both"/>
        <w:rPr>
          <w:sz w:val="24"/>
          <w:szCs w:val="24"/>
        </w:rPr>
      </w:pPr>
      <w:r>
        <w:rPr>
          <w:sz w:val="24"/>
          <w:szCs w:val="24"/>
        </w:rPr>
        <w:t>“</w:t>
      </w:r>
      <w:r w:rsidRPr="007D7744">
        <w:rPr>
          <w:sz w:val="24"/>
          <w:szCs w:val="24"/>
        </w:rPr>
        <w:t xml:space="preserve">Orta Asya ve Kafkaslardaki Dağlık Havzaların Sürdürülebilir Yönetimi için Kapasite Geliştirme Projesi”; </w:t>
      </w:r>
      <w:r w:rsidR="007D7744">
        <w:rPr>
          <w:sz w:val="24"/>
          <w:szCs w:val="24"/>
        </w:rPr>
        <w:t xml:space="preserve">Türkiye Cumhuriyeti Orman ve Su İşleri Bakanlığı Çölleşme ve Erozyonla Mücadele Genel Müdürlüğü ve Türk </w:t>
      </w:r>
      <w:r>
        <w:rPr>
          <w:sz w:val="24"/>
          <w:szCs w:val="24"/>
        </w:rPr>
        <w:t>İşbirliği</w:t>
      </w:r>
      <w:r w:rsidR="007D7744">
        <w:rPr>
          <w:sz w:val="24"/>
          <w:szCs w:val="24"/>
        </w:rPr>
        <w:t xml:space="preserve"> ve Koordinasyon Ajansı Başkanlığının teknik ve finansal desteği çerçevesinde </w:t>
      </w:r>
      <w:r w:rsidR="007D7744" w:rsidRPr="007D7744">
        <w:rPr>
          <w:sz w:val="24"/>
          <w:szCs w:val="24"/>
        </w:rPr>
        <w:t>FAO Orta Asya Alt Bölge Ofisi (FAOSEC)  tarafından koordine edil</w:t>
      </w:r>
      <w:r>
        <w:rPr>
          <w:sz w:val="24"/>
          <w:szCs w:val="24"/>
        </w:rPr>
        <w:t xml:space="preserve">miştir. </w:t>
      </w:r>
    </w:p>
    <w:p w:rsidR="0035471C" w:rsidRDefault="0035471C" w:rsidP="007D7744">
      <w:pPr>
        <w:spacing w:after="0" w:line="360" w:lineRule="auto"/>
        <w:jc w:val="both"/>
        <w:rPr>
          <w:sz w:val="24"/>
          <w:szCs w:val="24"/>
        </w:rPr>
      </w:pPr>
    </w:p>
    <w:p w:rsidR="007D7744" w:rsidRDefault="0035471C" w:rsidP="007D7744">
      <w:pPr>
        <w:spacing w:after="0" w:line="360" w:lineRule="auto"/>
        <w:jc w:val="both"/>
        <w:rPr>
          <w:sz w:val="24"/>
          <w:szCs w:val="24"/>
        </w:rPr>
      </w:pPr>
      <w:r w:rsidRPr="007D7744">
        <w:rPr>
          <w:sz w:val="24"/>
          <w:szCs w:val="24"/>
        </w:rPr>
        <w:t xml:space="preserve">“Su Havzalarının Rehabilitasyonu ve Yönetimi Konusunda Eğitim ve Bilinç Oluşturmanın Rolü: Türkiye Deneyimi ve Orta Asya Ülkeleri İçin Tavsiyeler” isimli bu rapor;  </w:t>
      </w:r>
      <w:r w:rsidR="007D7744" w:rsidRPr="007D7744">
        <w:rPr>
          <w:sz w:val="24"/>
          <w:szCs w:val="24"/>
        </w:rPr>
        <w:t>Projede “</w:t>
      </w:r>
      <w:r w:rsidR="007D7744" w:rsidRPr="007D7744">
        <w:rPr>
          <w:b/>
          <w:sz w:val="24"/>
          <w:szCs w:val="24"/>
        </w:rPr>
        <w:t>Bilinç Geliştirme ve Eğitim Danışmanı</w:t>
      </w:r>
      <w:r w:rsidR="007D7744" w:rsidRPr="007D7744">
        <w:rPr>
          <w:sz w:val="24"/>
          <w:szCs w:val="24"/>
        </w:rPr>
        <w:t xml:space="preserve">” olarak görev yapan İsmail Belen tarafından diğer danışmanlar ve proje yönetimi ile işbirliği halinde hazırlanmıştır.  </w:t>
      </w:r>
    </w:p>
    <w:p w:rsidR="0035471C" w:rsidRDefault="0035471C" w:rsidP="007D7744">
      <w:pPr>
        <w:spacing w:after="0" w:line="360" w:lineRule="auto"/>
        <w:jc w:val="both"/>
        <w:rPr>
          <w:sz w:val="24"/>
          <w:szCs w:val="24"/>
        </w:rPr>
      </w:pPr>
    </w:p>
    <w:p w:rsidR="0035471C" w:rsidRDefault="0035471C" w:rsidP="007D7744">
      <w:pPr>
        <w:spacing w:after="0" w:line="360" w:lineRule="auto"/>
        <w:jc w:val="both"/>
        <w:rPr>
          <w:sz w:val="24"/>
          <w:szCs w:val="24"/>
        </w:rPr>
      </w:pPr>
      <w:r>
        <w:rPr>
          <w:sz w:val="24"/>
          <w:szCs w:val="24"/>
        </w:rPr>
        <w:t>Kuraklık, arazi bozulması ve çölleşme ile birlikte “dağlık su havzalarının yönetimi” konusunda belli bir ilgi artışı ve farkındalık oluşmuş olsa da henüz yeterli seviyede değildir. Gerek ulusal, gerekse uluslararası seviyede koordinasyon ve ilgi eksikliği olduğu değerlendirilmekte olup, bu raporda bu eksikliğin giderilmesi için yapılabilecekler sıralanmıştır.</w:t>
      </w:r>
    </w:p>
    <w:p w:rsidR="0035471C" w:rsidRDefault="0035471C" w:rsidP="007D7744">
      <w:pPr>
        <w:spacing w:after="0" w:line="360" w:lineRule="auto"/>
        <w:jc w:val="both"/>
        <w:rPr>
          <w:sz w:val="24"/>
          <w:szCs w:val="24"/>
        </w:rPr>
      </w:pPr>
    </w:p>
    <w:p w:rsidR="007D7744" w:rsidRPr="007D7744" w:rsidRDefault="0035471C" w:rsidP="0035471C">
      <w:pPr>
        <w:spacing w:after="0" w:line="360" w:lineRule="auto"/>
        <w:jc w:val="both"/>
      </w:pPr>
      <w:proofErr w:type="gramStart"/>
      <w:r>
        <w:rPr>
          <w:sz w:val="24"/>
          <w:szCs w:val="24"/>
        </w:rPr>
        <w:t xml:space="preserve">Raporun hazırlığı aşamasında destek olan; ÇEM Genel Müdürü </w:t>
      </w:r>
      <w:proofErr w:type="spellStart"/>
      <w:r>
        <w:rPr>
          <w:sz w:val="24"/>
          <w:szCs w:val="24"/>
        </w:rPr>
        <w:t>Hanifi</w:t>
      </w:r>
      <w:proofErr w:type="spellEnd"/>
      <w:r>
        <w:rPr>
          <w:sz w:val="24"/>
          <w:szCs w:val="24"/>
        </w:rPr>
        <w:t xml:space="preserve"> Avcı, Daire Başkanı Cafer </w:t>
      </w:r>
      <w:r w:rsidR="00DB0894">
        <w:rPr>
          <w:sz w:val="24"/>
          <w:szCs w:val="24"/>
        </w:rPr>
        <w:t>Orhan</w:t>
      </w:r>
      <w:r>
        <w:rPr>
          <w:sz w:val="24"/>
          <w:szCs w:val="24"/>
        </w:rPr>
        <w:t xml:space="preserve">, FAOSEC Ormancılık Bölümünden Ekrem Yazıcı, Tamer </w:t>
      </w:r>
      <w:proofErr w:type="spellStart"/>
      <w:r>
        <w:rPr>
          <w:sz w:val="24"/>
          <w:szCs w:val="24"/>
        </w:rPr>
        <w:t>Otrakçıer</w:t>
      </w:r>
      <w:proofErr w:type="spellEnd"/>
      <w:r>
        <w:rPr>
          <w:sz w:val="24"/>
          <w:szCs w:val="24"/>
        </w:rPr>
        <w:t xml:space="preserve">, İbrahim Yamaç, Proje Bölgesel Koordinatörü Erdoğan </w:t>
      </w:r>
      <w:proofErr w:type="spellStart"/>
      <w:r>
        <w:rPr>
          <w:sz w:val="24"/>
          <w:szCs w:val="24"/>
        </w:rPr>
        <w:t>Özevren</w:t>
      </w:r>
      <w:proofErr w:type="spellEnd"/>
      <w:r>
        <w:rPr>
          <w:sz w:val="24"/>
          <w:szCs w:val="24"/>
        </w:rPr>
        <w:t xml:space="preserve">, Proje Danışmanları Muzaffer Doğru ve Mevlüt Düzgün, ÇEM </w:t>
      </w:r>
      <w:r w:rsidR="00C2205B">
        <w:rPr>
          <w:sz w:val="24"/>
          <w:szCs w:val="24"/>
        </w:rPr>
        <w:t xml:space="preserve">Şube Müdürleri </w:t>
      </w:r>
      <w:r>
        <w:rPr>
          <w:sz w:val="24"/>
          <w:szCs w:val="24"/>
        </w:rPr>
        <w:t xml:space="preserve">Beytullah Göçmen, Bayram </w:t>
      </w:r>
      <w:proofErr w:type="spellStart"/>
      <w:r>
        <w:rPr>
          <w:sz w:val="24"/>
          <w:szCs w:val="24"/>
        </w:rPr>
        <w:t>Hopur</w:t>
      </w:r>
      <w:proofErr w:type="spellEnd"/>
      <w:r>
        <w:rPr>
          <w:sz w:val="24"/>
          <w:szCs w:val="24"/>
        </w:rPr>
        <w:t xml:space="preserve">, </w:t>
      </w:r>
      <w:r w:rsidR="00C2205B">
        <w:rPr>
          <w:sz w:val="24"/>
          <w:szCs w:val="24"/>
        </w:rPr>
        <w:t xml:space="preserve">ÇEM </w:t>
      </w:r>
      <w:proofErr w:type="spellStart"/>
      <w:r w:rsidR="00C2205B">
        <w:rPr>
          <w:sz w:val="24"/>
          <w:szCs w:val="24"/>
        </w:rPr>
        <w:t>Uzmanları</w:t>
      </w:r>
      <w:r>
        <w:rPr>
          <w:sz w:val="24"/>
          <w:szCs w:val="24"/>
        </w:rPr>
        <w:t>Sibel</w:t>
      </w:r>
      <w:proofErr w:type="spellEnd"/>
      <w:r>
        <w:rPr>
          <w:sz w:val="24"/>
          <w:szCs w:val="24"/>
        </w:rPr>
        <w:t xml:space="preserve"> Nihal Tekin, Elçin Acar</w:t>
      </w:r>
      <w:r w:rsidR="00C2205B">
        <w:rPr>
          <w:sz w:val="24"/>
          <w:szCs w:val="24"/>
        </w:rPr>
        <w:t xml:space="preserve">, </w:t>
      </w:r>
      <w:proofErr w:type="spellStart"/>
      <w:r w:rsidR="00C2205B">
        <w:rPr>
          <w:sz w:val="24"/>
          <w:szCs w:val="24"/>
        </w:rPr>
        <w:t>Denise</w:t>
      </w:r>
      <w:proofErr w:type="spellEnd"/>
      <w:r w:rsidR="00C2205B">
        <w:rPr>
          <w:sz w:val="24"/>
          <w:szCs w:val="24"/>
        </w:rPr>
        <w:t xml:space="preserve"> Mutlu</w:t>
      </w:r>
      <w:r>
        <w:rPr>
          <w:sz w:val="24"/>
          <w:szCs w:val="24"/>
        </w:rPr>
        <w:t xml:space="preserve"> ve Sevgili Eşim Av. Züley</w:t>
      </w:r>
      <w:bookmarkStart w:id="57" w:name="_GoBack"/>
      <w:bookmarkEnd w:id="57"/>
      <w:r>
        <w:rPr>
          <w:sz w:val="24"/>
          <w:szCs w:val="24"/>
        </w:rPr>
        <w:t>ha Belen’e teşekkür ediyorum.</w:t>
      </w:r>
      <w:proofErr w:type="gramEnd"/>
    </w:p>
    <w:sectPr w:rsidR="007D7744" w:rsidRPr="007D7744" w:rsidSect="003F45DD">
      <w:footerReference w:type="default" r:id="rId61"/>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B8" w:rsidRDefault="00D648B8" w:rsidP="003C1258">
      <w:pPr>
        <w:spacing w:after="0" w:line="240" w:lineRule="auto"/>
      </w:pPr>
      <w:r>
        <w:separator/>
      </w:r>
    </w:p>
  </w:endnote>
  <w:endnote w:type="continuationSeparator" w:id="0">
    <w:p w:rsidR="00D648B8" w:rsidRDefault="00D648B8" w:rsidP="003C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33047"/>
      <w:docPartObj>
        <w:docPartGallery w:val="Page Numbers (Bottom of Page)"/>
        <w:docPartUnique/>
      </w:docPartObj>
    </w:sdtPr>
    <w:sdtContent>
      <w:p w:rsidR="00C42366" w:rsidRDefault="00C42366">
        <w:pPr>
          <w:pStyle w:val="Altbilgi"/>
          <w:jc w:val="right"/>
        </w:pPr>
        <w:r>
          <w:fldChar w:fldCharType="begin"/>
        </w:r>
        <w:r>
          <w:instrText>PAGE   \* MERGEFORMAT</w:instrText>
        </w:r>
        <w:r>
          <w:fldChar w:fldCharType="separate"/>
        </w:r>
        <w:r w:rsidR="00D4606F">
          <w:rPr>
            <w:noProof/>
          </w:rPr>
          <w:t>36</w:t>
        </w:r>
        <w:r>
          <w:rPr>
            <w:noProof/>
          </w:rPr>
          <w:fldChar w:fldCharType="end"/>
        </w:r>
      </w:p>
    </w:sdtContent>
  </w:sdt>
  <w:p w:rsidR="00C42366" w:rsidRDefault="00C423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B8" w:rsidRDefault="00D648B8" w:rsidP="003C1258">
      <w:pPr>
        <w:spacing w:after="0" w:line="240" w:lineRule="auto"/>
      </w:pPr>
      <w:r>
        <w:separator/>
      </w:r>
    </w:p>
  </w:footnote>
  <w:footnote w:type="continuationSeparator" w:id="0">
    <w:p w:rsidR="00D648B8" w:rsidRDefault="00D648B8" w:rsidP="003C1258">
      <w:pPr>
        <w:spacing w:after="0" w:line="240" w:lineRule="auto"/>
      </w:pPr>
      <w:r>
        <w:continuationSeparator/>
      </w:r>
    </w:p>
  </w:footnote>
  <w:footnote w:id="1">
    <w:p w:rsidR="00C42366" w:rsidRDefault="00C42366">
      <w:pPr>
        <w:pStyle w:val="DipnotMetni"/>
      </w:pPr>
      <w:r>
        <w:rPr>
          <w:rStyle w:val="DipnotBavurusu"/>
        </w:rPr>
        <w:footnoteRef/>
      </w:r>
      <w:r>
        <w:t xml:space="preserve"> </w:t>
      </w:r>
      <w:hyperlink r:id="rId1" w:history="1">
        <w:r w:rsidRPr="00CE75A4">
          <w:rPr>
            <w:rStyle w:val="Kpr"/>
          </w:rPr>
          <w:t>http://www.cem.gov.tr/erozyon/AnaSayfa/oak/dokumanlar.aspx?sflang=tr</w:t>
        </w:r>
      </w:hyperlink>
      <w:r>
        <w:t xml:space="preserve"> </w:t>
      </w:r>
    </w:p>
  </w:footnote>
  <w:footnote w:id="2">
    <w:p w:rsidR="00C42366" w:rsidRDefault="00C42366" w:rsidP="00174DCB">
      <w:pPr>
        <w:pStyle w:val="DipnotMetni"/>
      </w:pPr>
      <w:r>
        <w:rPr>
          <w:rStyle w:val="DipnotBavurusu"/>
        </w:rPr>
        <w:footnoteRef/>
      </w:r>
      <w:r>
        <w:t xml:space="preserve"> </w:t>
      </w:r>
      <w:r w:rsidRPr="00174DCB">
        <w:t>http://www.mountainpartnership.org/members/members-detail/en/c/43372/</w:t>
      </w:r>
    </w:p>
  </w:footnote>
  <w:footnote w:id="3">
    <w:p w:rsidR="00C42366" w:rsidRDefault="00C42366">
      <w:pPr>
        <w:pStyle w:val="DipnotMetni"/>
      </w:pPr>
      <w:r>
        <w:rPr>
          <w:rStyle w:val="DipnotBavurusu"/>
        </w:rPr>
        <w:footnoteRef/>
      </w:r>
      <w:r>
        <w:t xml:space="preserve"> </w:t>
      </w:r>
      <w:r w:rsidRPr="00A630CF">
        <w:t>https://www.giz.de/en/worldwide/356.html</w:t>
      </w:r>
    </w:p>
  </w:footnote>
  <w:footnote w:id="4">
    <w:p w:rsidR="00C42366" w:rsidRDefault="00C42366">
      <w:pPr>
        <w:pStyle w:val="DipnotMetni"/>
      </w:pPr>
      <w:r>
        <w:rPr>
          <w:rStyle w:val="DipnotBavurusu"/>
        </w:rPr>
        <w:footnoteRef/>
      </w:r>
      <w:r>
        <w:t xml:space="preserve"> </w:t>
      </w:r>
      <w:r w:rsidRPr="002B1909">
        <w:t>http://www.usaid.gov/kyrgyz-republic</w:t>
      </w:r>
    </w:p>
  </w:footnote>
  <w:footnote w:id="5">
    <w:p w:rsidR="00C42366" w:rsidRDefault="00C42366">
      <w:pPr>
        <w:pStyle w:val="DipnotMetni"/>
      </w:pPr>
      <w:r>
        <w:rPr>
          <w:rStyle w:val="DipnotBavurusu"/>
        </w:rPr>
        <w:footnoteRef/>
      </w:r>
      <w:r>
        <w:t xml:space="preserve"> </w:t>
      </w:r>
      <w:r w:rsidRPr="00247F24">
        <w:t>http://www.mountainpartnership.org/members/members-detail/en/c/42788/</w:t>
      </w:r>
    </w:p>
  </w:footnote>
  <w:footnote w:id="6">
    <w:p w:rsidR="00C42366" w:rsidRDefault="00C42366">
      <w:pPr>
        <w:pStyle w:val="DipnotMetni"/>
      </w:pPr>
      <w:r>
        <w:rPr>
          <w:rStyle w:val="DipnotBavurusu"/>
        </w:rPr>
        <w:footnoteRef/>
      </w:r>
      <w:r>
        <w:t xml:space="preserve"> </w:t>
      </w:r>
      <w:r w:rsidRPr="004F17C0">
        <w:t>http://www.akdn.org/tajikistan</w:t>
      </w:r>
    </w:p>
  </w:footnote>
  <w:footnote w:id="7">
    <w:p w:rsidR="00C42366" w:rsidRDefault="00C42366">
      <w:pPr>
        <w:pStyle w:val="DipnotMetni"/>
      </w:pPr>
      <w:r>
        <w:rPr>
          <w:rStyle w:val="DipnotBavurusu"/>
        </w:rPr>
        <w:footnoteRef/>
      </w:r>
      <w:r>
        <w:t xml:space="preserve"> </w:t>
      </w:r>
      <w:r w:rsidRPr="004F17C0">
        <w:t>http://www.caritas.org/</w:t>
      </w:r>
    </w:p>
  </w:footnote>
  <w:footnote w:id="8">
    <w:p w:rsidR="00C42366" w:rsidRDefault="00C42366">
      <w:pPr>
        <w:pStyle w:val="DipnotMetni"/>
      </w:pPr>
      <w:r>
        <w:rPr>
          <w:rStyle w:val="DipnotBavurusu"/>
        </w:rPr>
        <w:footnoteRef/>
      </w:r>
      <w:r>
        <w:t xml:space="preserve"> </w:t>
      </w:r>
      <w:r w:rsidRPr="004F17C0">
        <w:t>http://www.globalhand.org/en/organisations/24915</w:t>
      </w:r>
    </w:p>
  </w:footnote>
  <w:footnote w:id="9">
    <w:p w:rsidR="00C42366" w:rsidRDefault="00C42366" w:rsidP="00643797">
      <w:pPr>
        <w:pStyle w:val="DipnotMetni"/>
      </w:pPr>
      <w:r>
        <w:rPr>
          <w:rStyle w:val="DipnotBavurusu"/>
        </w:rPr>
        <w:footnoteRef/>
      </w:r>
      <w:r w:rsidRPr="00650602">
        <w:t>http://www.ormansu.gov.tr/osb/Libraries/Dok%C3%BCmanlar/831_say%C4%B1l%C4%B1_Sular_Hakk%C4%B1nda_Kanun_4.sflb.ashx</w:t>
      </w:r>
    </w:p>
  </w:footnote>
  <w:footnote w:id="10">
    <w:p w:rsidR="00C42366" w:rsidRDefault="00C42366" w:rsidP="00643797">
      <w:pPr>
        <w:pStyle w:val="DipnotMetni"/>
      </w:pPr>
      <w:r>
        <w:rPr>
          <w:rStyle w:val="DipnotBavurusu"/>
        </w:rPr>
        <w:footnoteRef/>
      </w:r>
      <w:r w:rsidRPr="00650602">
        <w:t>http://www.ormansu.gov.tr/osb/haberduyuru/guncelhaber/14-08-06/Su_Kanunu_%C4%B0le_Su_Y%C3%B6netiminde_Yeni_Bir_D%C3%B6neme_Ge%C3%A7ilecek.aspx?sflang=tr</w:t>
      </w:r>
    </w:p>
  </w:footnote>
  <w:footnote w:id="11">
    <w:p w:rsidR="00C42366" w:rsidRDefault="00C42366" w:rsidP="00643797">
      <w:pPr>
        <w:pStyle w:val="DipnotMetni"/>
      </w:pPr>
      <w:r>
        <w:rPr>
          <w:rStyle w:val="DipnotBavurusu"/>
        </w:rPr>
        <w:footnoteRef/>
      </w:r>
      <w:r w:rsidRPr="009B0AB9">
        <w:t>http://www.resmigazete.gov.tr/main.aspx?home=http://www.resmigazete.gov.tr/eskiler/</w:t>
      </w:r>
      <w:proofErr w:type="gramStart"/>
      <w:r w:rsidRPr="009B0AB9">
        <w:t>2005/07/20050719</w:t>
      </w:r>
      <w:proofErr w:type="gramEnd"/>
      <w:r w:rsidRPr="009B0AB9">
        <w:t>.htm&amp;main=http://www.resmigazete.gov.tr/eskiler/2005/07/20050719.htm</w:t>
      </w:r>
    </w:p>
  </w:footnote>
  <w:footnote w:id="12">
    <w:p w:rsidR="00C42366" w:rsidRDefault="00C42366" w:rsidP="00643797">
      <w:pPr>
        <w:pStyle w:val="DipnotMetni"/>
      </w:pPr>
      <w:r>
        <w:rPr>
          <w:rStyle w:val="DipnotBavurusu"/>
        </w:rPr>
        <w:footnoteRef/>
      </w:r>
      <w:hyperlink r:id="rId2" w:history="1">
        <w:r w:rsidRPr="00914D3C">
          <w:rPr>
            <w:rStyle w:val="Kpr"/>
          </w:rPr>
          <w:t>http://www.resmigazete.gov.tr/main.aspx?home=http://www.resmigazete.gov.tr/eskiler/2012/03/20120320.htm&amp;main=http://www.resmigazete.gov.tr/eskiler/2012/03/20120320.htm</w:t>
        </w:r>
      </w:hyperlink>
    </w:p>
  </w:footnote>
  <w:footnote w:id="13">
    <w:p w:rsidR="00C42366" w:rsidRDefault="00C42366">
      <w:pPr>
        <w:pStyle w:val="DipnotMetni"/>
      </w:pPr>
      <w:r>
        <w:rPr>
          <w:rStyle w:val="DipnotBavurusu"/>
        </w:rPr>
        <w:footnoteRef/>
      </w:r>
      <w:hyperlink r:id="rId3" w:history="1">
        <w:r w:rsidRPr="00015A2B">
          <w:rPr>
            <w:rStyle w:val="Kpr"/>
          </w:rPr>
          <w:t>www.tema.org.tr</w:t>
        </w:r>
      </w:hyperlink>
      <w:r>
        <w:t xml:space="preserve"> </w:t>
      </w:r>
    </w:p>
  </w:footnote>
  <w:footnote w:id="14">
    <w:p w:rsidR="00C42366" w:rsidRDefault="00C42366">
      <w:pPr>
        <w:pStyle w:val="DipnotMetni"/>
      </w:pPr>
      <w:r>
        <w:rPr>
          <w:rStyle w:val="DipnotBavurusu"/>
        </w:rPr>
        <w:footnoteRef/>
      </w:r>
      <w:r>
        <w:t xml:space="preserve"> </w:t>
      </w:r>
      <w:hyperlink r:id="rId4" w:history="1">
        <w:r w:rsidRPr="00015A2B">
          <w:rPr>
            <w:rStyle w:val="Kpr"/>
          </w:rPr>
          <w:t>https://toprak.org.tr/tr/</w:t>
        </w:r>
      </w:hyperlink>
      <w:r>
        <w:t xml:space="preserve"> </w:t>
      </w:r>
    </w:p>
  </w:footnote>
  <w:footnote w:id="15">
    <w:p w:rsidR="00C42366" w:rsidRDefault="00C42366">
      <w:pPr>
        <w:pStyle w:val="DipnotMetni"/>
      </w:pPr>
      <w:r>
        <w:rPr>
          <w:rStyle w:val="DipnotBavurusu"/>
        </w:rPr>
        <w:footnoteRef/>
      </w:r>
      <w:r>
        <w:t xml:space="preserve"> </w:t>
      </w:r>
      <w:hyperlink r:id="rId5" w:history="1">
        <w:r w:rsidRPr="00F47B74">
          <w:rPr>
            <w:rStyle w:val="Kpr"/>
          </w:rPr>
          <w:t>http://www.ktu.edu.tr/havzaamenajmani</w:t>
        </w:r>
      </w:hyperlink>
      <w:r>
        <w:t xml:space="preserve"> </w:t>
      </w:r>
    </w:p>
  </w:footnote>
  <w:footnote w:id="16">
    <w:p w:rsidR="00C42366" w:rsidRDefault="00C42366">
      <w:pPr>
        <w:pStyle w:val="DipnotMetni"/>
      </w:pPr>
      <w:r>
        <w:rPr>
          <w:rStyle w:val="DipnotBavurusu"/>
        </w:rPr>
        <w:footnoteRef/>
      </w:r>
      <w:r>
        <w:t xml:space="preserve"> </w:t>
      </w:r>
      <w:hyperlink r:id="rId6" w:history="1">
        <w:r w:rsidRPr="00F47B74">
          <w:rPr>
            <w:rStyle w:val="Kpr"/>
          </w:rPr>
          <w:t>http://www.katalog.ktu.edu.tr/DersBilgiPaketi/course.aspx?pid=23&amp;lang=1&amp;dbid=36968</w:t>
        </w:r>
      </w:hyperlink>
      <w:r>
        <w:t xml:space="preserve"> </w:t>
      </w:r>
    </w:p>
  </w:footnote>
  <w:footnote w:id="17">
    <w:p w:rsidR="00C42366" w:rsidRDefault="00C42366">
      <w:pPr>
        <w:pStyle w:val="DipnotMetni"/>
      </w:pPr>
      <w:r>
        <w:rPr>
          <w:rStyle w:val="DipnotBavurusu"/>
        </w:rPr>
        <w:footnoteRef/>
      </w:r>
      <w:r>
        <w:t xml:space="preserve"> </w:t>
      </w:r>
      <w:hyperlink r:id="rId7" w:history="1">
        <w:r w:rsidRPr="00F47B74">
          <w:rPr>
            <w:rStyle w:val="Kpr"/>
          </w:rPr>
          <w:t>http://www.katalog.ktu.edu.tr/DersBilgiPaketi/course.aspx?pid=23&amp;lang=1&amp;dbid=51278</w:t>
        </w:r>
      </w:hyperlink>
      <w:r>
        <w:t xml:space="preserve"> </w:t>
      </w:r>
    </w:p>
  </w:footnote>
  <w:footnote w:id="18">
    <w:p w:rsidR="00C42366" w:rsidRDefault="00C42366">
      <w:pPr>
        <w:pStyle w:val="DipnotMetni"/>
      </w:pPr>
      <w:r>
        <w:rPr>
          <w:rStyle w:val="DipnotBavurusu"/>
        </w:rPr>
        <w:footnoteRef/>
      </w:r>
      <w:r>
        <w:t xml:space="preserve"> </w:t>
      </w:r>
      <w:r w:rsidRPr="00C13403">
        <w:t>http://orman.istanbul.edu.tr/?p=6332</w:t>
      </w:r>
    </w:p>
  </w:footnote>
  <w:footnote w:id="19">
    <w:p w:rsidR="00C42366" w:rsidRPr="00FD125E" w:rsidRDefault="00C42366">
      <w:pPr>
        <w:pStyle w:val="DipnotMetni"/>
        <w:rPr>
          <w:sz w:val="18"/>
        </w:rPr>
      </w:pPr>
      <w:r>
        <w:rPr>
          <w:rStyle w:val="DipnotBavurusu"/>
        </w:rPr>
        <w:footnoteRef/>
      </w:r>
      <w:r>
        <w:t xml:space="preserve"> </w:t>
      </w:r>
      <w:hyperlink r:id="rId8" w:history="1">
        <w:r w:rsidRPr="00FD125E">
          <w:rPr>
            <w:rStyle w:val="Kpr"/>
            <w:sz w:val="18"/>
          </w:rPr>
          <w:t>http://www.cem.gov.tr/erozyon/Files/000projeler/oak1/Kat%C4%B1l%C4%B1mc%C4%B1%20Listesi.pdf</w:t>
        </w:r>
      </w:hyperlink>
      <w:r w:rsidRPr="00FD125E">
        <w:rPr>
          <w:sz w:val="18"/>
        </w:rPr>
        <w:t xml:space="preserve"> </w:t>
      </w:r>
    </w:p>
  </w:footnote>
  <w:footnote w:id="20">
    <w:p w:rsidR="00C42366" w:rsidRPr="00FD125E" w:rsidRDefault="00C42366">
      <w:pPr>
        <w:pStyle w:val="DipnotMetni"/>
        <w:rPr>
          <w:sz w:val="18"/>
        </w:rPr>
      </w:pPr>
      <w:r w:rsidRPr="00FD125E">
        <w:rPr>
          <w:rStyle w:val="DipnotBavurusu"/>
          <w:sz w:val="18"/>
        </w:rPr>
        <w:footnoteRef/>
      </w:r>
      <w:r w:rsidRPr="00FD125E">
        <w:rPr>
          <w:sz w:val="18"/>
        </w:rPr>
        <w:t xml:space="preserve"> http://www.cem.gov.tr/erozyon/Files/000projeler/oak2/mersin%20mara%20%20workshop%20report.pdf</w:t>
      </w:r>
    </w:p>
  </w:footnote>
  <w:footnote w:id="21">
    <w:p w:rsidR="00C42366" w:rsidRPr="00FD125E" w:rsidRDefault="00C42366">
      <w:pPr>
        <w:pStyle w:val="DipnotMetni"/>
        <w:rPr>
          <w:sz w:val="18"/>
        </w:rPr>
      </w:pPr>
      <w:r w:rsidRPr="00FD125E">
        <w:rPr>
          <w:rStyle w:val="DipnotBavurusu"/>
          <w:sz w:val="18"/>
        </w:rPr>
        <w:footnoteRef/>
      </w:r>
      <w:r w:rsidRPr="00FD125E">
        <w:rPr>
          <w:sz w:val="18"/>
        </w:rPr>
        <w:t xml:space="preserve"> </w:t>
      </w:r>
      <w:hyperlink r:id="rId9" w:history="1">
        <w:r w:rsidRPr="00FD125E">
          <w:rPr>
            <w:rStyle w:val="Kpr"/>
            <w:sz w:val="18"/>
          </w:rPr>
          <w:t>http://www.cem.gov.tr/erozyon/Files/000projeler/oak2/Kat%C4%B1l%C4%B1mc%C4%B1%20Listesi.pdf</w:t>
        </w:r>
      </w:hyperlink>
      <w:r w:rsidRPr="00FD125E">
        <w:rPr>
          <w:sz w:val="18"/>
        </w:rPr>
        <w:t xml:space="preserve"> </w:t>
      </w:r>
    </w:p>
  </w:footnote>
  <w:footnote w:id="22">
    <w:p w:rsidR="00C42366" w:rsidRPr="00FD125E" w:rsidRDefault="00C42366">
      <w:pPr>
        <w:pStyle w:val="DipnotMetni"/>
        <w:rPr>
          <w:sz w:val="18"/>
        </w:rPr>
      </w:pPr>
      <w:r w:rsidRPr="00FD125E">
        <w:rPr>
          <w:rStyle w:val="DipnotBavurusu"/>
          <w:sz w:val="18"/>
        </w:rPr>
        <w:footnoteRef/>
      </w:r>
      <w:r w:rsidRPr="00FD125E">
        <w:rPr>
          <w:sz w:val="18"/>
        </w:rPr>
        <w:t xml:space="preserve"> </w:t>
      </w:r>
      <w:hyperlink r:id="rId10" w:history="1">
        <w:r w:rsidRPr="00FD125E">
          <w:rPr>
            <w:rStyle w:val="Kpr"/>
            <w:sz w:val="18"/>
          </w:rPr>
          <w:t>http://www.gonder.org.tr/wp-content/uploads/2014/06/%C3%87al%C4%B1%C5%9Ftay-G%C3%BCndemi-%C4%B0ngilizce.pdf</w:t>
        </w:r>
      </w:hyperlink>
      <w:r w:rsidRPr="00FD125E">
        <w:rPr>
          <w:sz w:val="18"/>
        </w:rPr>
        <w:t xml:space="preserve"> </w:t>
      </w:r>
    </w:p>
  </w:footnote>
  <w:footnote w:id="23">
    <w:p w:rsidR="00C42366" w:rsidRPr="00FD125E" w:rsidRDefault="00C42366">
      <w:pPr>
        <w:pStyle w:val="DipnotMetni"/>
        <w:rPr>
          <w:sz w:val="18"/>
        </w:rPr>
      </w:pPr>
      <w:r w:rsidRPr="00FD125E">
        <w:rPr>
          <w:rStyle w:val="DipnotBavurusu"/>
          <w:sz w:val="18"/>
        </w:rPr>
        <w:footnoteRef/>
      </w:r>
      <w:r w:rsidRPr="00FD125E">
        <w:rPr>
          <w:sz w:val="18"/>
        </w:rPr>
        <w:t xml:space="preserve"> </w:t>
      </w:r>
      <w:hyperlink r:id="rId11" w:history="1">
        <w:r w:rsidRPr="00013827">
          <w:rPr>
            <w:rStyle w:val="Kpr"/>
            <w:sz w:val="18"/>
          </w:rPr>
          <w:t>http://www.ormansu.gov.tr/osb/haberduyuru/duyurular/14-08-12/Azerbaycan_a_S%C3%BCrd%C3%BCr%C3%BClebilir_Havza_Y%C3%B6netimi_Deste%C4%9Fi.aspx?sflang=tr</w:t>
        </w:r>
      </w:hyperlink>
      <w:r>
        <w:rPr>
          <w:sz w:val="18"/>
        </w:rPr>
        <w:t xml:space="preserve"> </w:t>
      </w:r>
    </w:p>
  </w:footnote>
  <w:footnote w:id="24">
    <w:p w:rsidR="00C42366" w:rsidRPr="00FD125E" w:rsidRDefault="00C42366">
      <w:pPr>
        <w:pStyle w:val="DipnotMetni"/>
        <w:rPr>
          <w:sz w:val="18"/>
        </w:rPr>
      </w:pPr>
      <w:r w:rsidRPr="00FD125E">
        <w:rPr>
          <w:rStyle w:val="DipnotBavurusu"/>
          <w:sz w:val="18"/>
        </w:rPr>
        <w:footnoteRef/>
      </w:r>
      <w:r w:rsidRPr="00FD125E">
        <w:rPr>
          <w:sz w:val="18"/>
        </w:rPr>
        <w:t xml:space="preserve"> </w:t>
      </w:r>
      <w:hyperlink r:id="rId12" w:history="1">
        <w:proofErr w:type="gramStart"/>
        <w:r w:rsidRPr="00FD125E">
          <w:rPr>
            <w:rStyle w:val="Kpr"/>
            <w:sz w:val="18"/>
          </w:rPr>
          <w:t>http://www.cem.gov.tr/erozyon/anasayfa/resimlihaber/14-09-30/Orta_Asya_ve_Kafkaslardaki_Da%C4%9Fl%C4%B1k_Havzalar%C4%B1n_S%C3%BCrd%C3%BCr%C3%BClebilir_Y%C3%B6netimi_%C4%B0%C3%A7in_Kapasite_Geli%C5%9Ftirme_Projesi_Kapsam%C4%B1nda_Mersin%E2%80%99de_Teknik_Arazi_%C4%B0nceleme_Gezisi_Ger%C3%A7ekle%C5%9Ftirildi.aspx?sflang=tr</w:t>
        </w:r>
      </w:hyperlink>
      <w:r w:rsidRPr="00FD125E">
        <w:rPr>
          <w:sz w:val="18"/>
        </w:rPr>
        <w:t xml:space="preserve"> </w:t>
      </w:r>
      <w:proofErr w:type="gramEnd"/>
    </w:p>
  </w:footnote>
  <w:footnote w:id="25">
    <w:p w:rsidR="00C42366" w:rsidRDefault="00C42366">
      <w:pPr>
        <w:pStyle w:val="DipnotMetni"/>
      </w:pPr>
      <w:r>
        <w:rPr>
          <w:rStyle w:val="DipnotBavurusu"/>
        </w:rPr>
        <w:footnoteRef/>
      </w:r>
      <w:r>
        <w:t xml:space="preserve"> </w:t>
      </w:r>
      <w:hyperlink r:id="rId13" w:anchor="watershed" w:history="1">
        <w:r w:rsidRPr="00613D51">
          <w:rPr>
            <w:rStyle w:val="Kpr"/>
          </w:rPr>
          <w:t>http://www.fs.fed.us/global/is/welcome.htm#watershed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20C"/>
    <w:multiLevelType w:val="multilevel"/>
    <w:tmpl w:val="B936E774"/>
    <w:lvl w:ilvl="0">
      <w:start w:val="1"/>
      <w:numFmt w:val="bullet"/>
      <w:lvlText w:val=""/>
      <w:lvlJc w:val="left"/>
      <w:pPr>
        <w:ind w:left="435" w:hanging="43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143484"/>
    <w:multiLevelType w:val="hybridMultilevel"/>
    <w:tmpl w:val="67D268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1B0351"/>
    <w:multiLevelType w:val="hybridMultilevel"/>
    <w:tmpl w:val="BE86A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3061F"/>
    <w:multiLevelType w:val="hybridMultilevel"/>
    <w:tmpl w:val="F50C4C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827040"/>
    <w:multiLevelType w:val="hybridMultilevel"/>
    <w:tmpl w:val="4E266F2C"/>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0E0E4F94"/>
    <w:multiLevelType w:val="hybridMultilevel"/>
    <w:tmpl w:val="1F00882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02627C2"/>
    <w:multiLevelType w:val="hybridMultilevel"/>
    <w:tmpl w:val="F2A431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4911C8"/>
    <w:multiLevelType w:val="hybridMultilevel"/>
    <w:tmpl w:val="BA8C3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80D8E"/>
    <w:multiLevelType w:val="hybridMultilevel"/>
    <w:tmpl w:val="EFF29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337ECD"/>
    <w:multiLevelType w:val="hybridMultilevel"/>
    <w:tmpl w:val="32460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F377EB"/>
    <w:multiLevelType w:val="hybridMultilevel"/>
    <w:tmpl w:val="67C4260A"/>
    <w:lvl w:ilvl="0" w:tplc="80E2E7A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23436E6C"/>
    <w:multiLevelType w:val="hybridMultilevel"/>
    <w:tmpl w:val="E5FC9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A5112F"/>
    <w:multiLevelType w:val="hybridMultilevel"/>
    <w:tmpl w:val="F6164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6B181F"/>
    <w:multiLevelType w:val="hybridMultilevel"/>
    <w:tmpl w:val="2626E73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AA1279A"/>
    <w:multiLevelType w:val="hybridMultilevel"/>
    <w:tmpl w:val="D794EBC6"/>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nsid w:val="2EA11E1F"/>
    <w:multiLevelType w:val="multilevel"/>
    <w:tmpl w:val="7BD2A1C8"/>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9F31BA"/>
    <w:multiLevelType w:val="multilevel"/>
    <w:tmpl w:val="767C000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6E95587"/>
    <w:multiLevelType w:val="hybridMultilevel"/>
    <w:tmpl w:val="E2E897F0"/>
    <w:lvl w:ilvl="0" w:tplc="80E2E7A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047D02"/>
    <w:multiLevelType w:val="hybridMultilevel"/>
    <w:tmpl w:val="51FEE724"/>
    <w:lvl w:ilvl="0" w:tplc="0A6C492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8F5EA3"/>
    <w:multiLevelType w:val="hybridMultilevel"/>
    <w:tmpl w:val="C4824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6B1BAD"/>
    <w:multiLevelType w:val="hybridMultilevel"/>
    <w:tmpl w:val="08E46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9F33CB2"/>
    <w:multiLevelType w:val="hybridMultilevel"/>
    <w:tmpl w:val="65609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AC59F2"/>
    <w:multiLevelType w:val="hybridMultilevel"/>
    <w:tmpl w:val="DAE8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BDC6A4C"/>
    <w:multiLevelType w:val="hybridMultilevel"/>
    <w:tmpl w:val="EF0C25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EE7A03"/>
    <w:multiLevelType w:val="hybridMultilevel"/>
    <w:tmpl w:val="B4165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E6530D3"/>
    <w:multiLevelType w:val="hybridMultilevel"/>
    <w:tmpl w:val="79B0E8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FA124B0"/>
    <w:multiLevelType w:val="hybridMultilevel"/>
    <w:tmpl w:val="385A32E0"/>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27">
    <w:nsid w:val="514B60AD"/>
    <w:multiLevelType w:val="hybridMultilevel"/>
    <w:tmpl w:val="0D64FCC4"/>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518E01FC"/>
    <w:multiLevelType w:val="hybridMultilevel"/>
    <w:tmpl w:val="A9D85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3CB4B4F"/>
    <w:multiLevelType w:val="hybridMultilevel"/>
    <w:tmpl w:val="ABAA45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B26500"/>
    <w:multiLevelType w:val="hybridMultilevel"/>
    <w:tmpl w:val="01DA546C"/>
    <w:lvl w:ilvl="0" w:tplc="80E2E7A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55ED2168"/>
    <w:multiLevelType w:val="hybridMultilevel"/>
    <w:tmpl w:val="8DCA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6F12467"/>
    <w:multiLevelType w:val="hybridMultilevel"/>
    <w:tmpl w:val="82346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8487CCF"/>
    <w:multiLevelType w:val="hybridMultilevel"/>
    <w:tmpl w:val="CC406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B0347EA"/>
    <w:multiLevelType w:val="multilevel"/>
    <w:tmpl w:val="20C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DE00B3"/>
    <w:multiLevelType w:val="hybridMultilevel"/>
    <w:tmpl w:val="E4B47F7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60B8327A"/>
    <w:multiLevelType w:val="hybridMultilevel"/>
    <w:tmpl w:val="737CBDA6"/>
    <w:lvl w:ilvl="0" w:tplc="603E82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6352DB"/>
    <w:multiLevelType w:val="hybridMultilevel"/>
    <w:tmpl w:val="AA10B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9B21F98"/>
    <w:multiLevelType w:val="hybridMultilevel"/>
    <w:tmpl w:val="96C6C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C8570CD"/>
    <w:multiLevelType w:val="hybridMultilevel"/>
    <w:tmpl w:val="6CEAC4A6"/>
    <w:lvl w:ilvl="0" w:tplc="80E2E7A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876C68"/>
    <w:multiLevelType w:val="hybridMultilevel"/>
    <w:tmpl w:val="1BE0B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091B39"/>
    <w:multiLevelType w:val="hybridMultilevel"/>
    <w:tmpl w:val="1620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29E687D"/>
    <w:multiLevelType w:val="hybridMultilevel"/>
    <w:tmpl w:val="BDDEA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7944C45"/>
    <w:multiLevelType w:val="hybridMultilevel"/>
    <w:tmpl w:val="FE6C1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AED3B65"/>
    <w:multiLevelType w:val="hybridMultilevel"/>
    <w:tmpl w:val="A72CE2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577AB0"/>
    <w:multiLevelType w:val="hybridMultilevel"/>
    <w:tmpl w:val="0E46F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C5C27CA"/>
    <w:multiLevelType w:val="hybridMultilevel"/>
    <w:tmpl w:val="30C2EF1E"/>
    <w:lvl w:ilvl="0" w:tplc="F6443E52">
      <w:start w:val="1"/>
      <w:numFmt w:val="decimal"/>
      <w:lvlText w:val="%1."/>
      <w:lvlJc w:val="left"/>
      <w:pPr>
        <w:tabs>
          <w:tab w:val="num" w:pos="360"/>
        </w:tabs>
        <w:ind w:left="360" w:hanging="360"/>
      </w:pPr>
    </w:lvl>
    <w:lvl w:ilvl="1" w:tplc="4D5C4EC4">
      <w:start w:val="1"/>
      <w:numFmt w:val="decimal"/>
      <w:lvlText w:val="%2."/>
      <w:lvlJc w:val="left"/>
      <w:pPr>
        <w:tabs>
          <w:tab w:val="num" w:pos="1080"/>
        </w:tabs>
        <w:ind w:left="1080" w:hanging="360"/>
      </w:pPr>
    </w:lvl>
    <w:lvl w:ilvl="2" w:tplc="395E4B9E" w:tentative="1">
      <w:start w:val="1"/>
      <w:numFmt w:val="decimal"/>
      <w:lvlText w:val="%3."/>
      <w:lvlJc w:val="left"/>
      <w:pPr>
        <w:tabs>
          <w:tab w:val="num" w:pos="1800"/>
        </w:tabs>
        <w:ind w:left="1800" w:hanging="360"/>
      </w:pPr>
    </w:lvl>
    <w:lvl w:ilvl="3" w:tplc="85D2393E" w:tentative="1">
      <w:start w:val="1"/>
      <w:numFmt w:val="decimal"/>
      <w:lvlText w:val="%4."/>
      <w:lvlJc w:val="left"/>
      <w:pPr>
        <w:tabs>
          <w:tab w:val="num" w:pos="2520"/>
        </w:tabs>
        <w:ind w:left="2520" w:hanging="360"/>
      </w:pPr>
    </w:lvl>
    <w:lvl w:ilvl="4" w:tplc="81088316" w:tentative="1">
      <w:start w:val="1"/>
      <w:numFmt w:val="decimal"/>
      <w:lvlText w:val="%5."/>
      <w:lvlJc w:val="left"/>
      <w:pPr>
        <w:tabs>
          <w:tab w:val="num" w:pos="3240"/>
        </w:tabs>
        <w:ind w:left="3240" w:hanging="360"/>
      </w:pPr>
    </w:lvl>
    <w:lvl w:ilvl="5" w:tplc="60981A8A" w:tentative="1">
      <w:start w:val="1"/>
      <w:numFmt w:val="decimal"/>
      <w:lvlText w:val="%6."/>
      <w:lvlJc w:val="left"/>
      <w:pPr>
        <w:tabs>
          <w:tab w:val="num" w:pos="3960"/>
        </w:tabs>
        <w:ind w:left="3960" w:hanging="360"/>
      </w:pPr>
    </w:lvl>
    <w:lvl w:ilvl="6" w:tplc="8A22B71C" w:tentative="1">
      <w:start w:val="1"/>
      <w:numFmt w:val="decimal"/>
      <w:lvlText w:val="%7."/>
      <w:lvlJc w:val="left"/>
      <w:pPr>
        <w:tabs>
          <w:tab w:val="num" w:pos="4680"/>
        </w:tabs>
        <w:ind w:left="4680" w:hanging="360"/>
      </w:pPr>
    </w:lvl>
    <w:lvl w:ilvl="7" w:tplc="1BC6DC62" w:tentative="1">
      <w:start w:val="1"/>
      <w:numFmt w:val="decimal"/>
      <w:lvlText w:val="%8."/>
      <w:lvlJc w:val="left"/>
      <w:pPr>
        <w:tabs>
          <w:tab w:val="num" w:pos="5400"/>
        </w:tabs>
        <w:ind w:left="5400" w:hanging="360"/>
      </w:pPr>
    </w:lvl>
    <w:lvl w:ilvl="8" w:tplc="43F8D386" w:tentative="1">
      <w:start w:val="1"/>
      <w:numFmt w:val="decimal"/>
      <w:lvlText w:val="%9."/>
      <w:lvlJc w:val="left"/>
      <w:pPr>
        <w:tabs>
          <w:tab w:val="num" w:pos="6120"/>
        </w:tabs>
        <w:ind w:left="6120" w:hanging="360"/>
      </w:pPr>
    </w:lvl>
  </w:abstractNum>
  <w:num w:numId="1">
    <w:abstractNumId w:val="5"/>
  </w:num>
  <w:num w:numId="2">
    <w:abstractNumId w:val="22"/>
  </w:num>
  <w:num w:numId="3">
    <w:abstractNumId w:val="16"/>
  </w:num>
  <w:num w:numId="4">
    <w:abstractNumId w:val="15"/>
  </w:num>
  <w:num w:numId="5">
    <w:abstractNumId w:val="43"/>
  </w:num>
  <w:num w:numId="6">
    <w:abstractNumId w:val="23"/>
  </w:num>
  <w:num w:numId="7">
    <w:abstractNumId w:val="20"/>
  </w:num>
  <w:num w:numId="8">
    <w:abstractNumId w:val="45"/>
  </w:num>
  <w:num w:numId="9">
    <w:abstractNumId w:val="9"/>
  </w:num>
  <w:num w:numId="10">
    <w:abstractNumId w:val="25"/>
  </w:num>
  <w:num w:numId="11">
    <w:abstractNumId w:val="46"/>
  </w:num>
  <w:num w:numId="12">
    <w:abstractNumId w:val="31"/>
  </w:num>
  <w:num w:numId="13">
    <w:abstractNumId w:val="10"/>
  </w:num>
  <w:num w:numId="14">
    <w:abstractNumId w:val="30"/>
  </w:num>
  <w:num w:numId="15">
    <w:abstractNumId w:val="39"/>
  </w:num>
  <w:num w:numId="16">
    <w:abstractNumId w:val="17"/>
  </w:num>
  <w:num w:numId="17">
    <w:abstractNumId w:val="36"/>
  </w:num>
  <w:num w:numId="18">
    <w:abstractNumId w:val="11"/>
  </w:num>
  <w:num w:numId="19">
    <w:abstractNumId w:val="3"/>
  </w:num>
  <w:num w:numId="20">
    <w:abstractNumId w:val="26"/>
  </w:num>
  <w:num w:numId="21">
    <w:abstractNumId w:val="37"/>
  </w:num>
  <w:num w:numId="22">
    <w:abstractNumId w:val="41"/>
  </w:num>
  <w:num w:numId="23">
    <w:abstractNumId w:val="35"/>
  </w:num>
  <w:num w:numId="24">
    <w:abstractNumId w:val="13"/>
  </w:num>
  <w:num w:numId="25">
    <w:abstractNumId w:val="4"/>
  </w:num>
  <w:num w:numId="26">
    <w:abstractNumId w:val="27"/>
  </w:num>
  <w:num w:numId="27">
    <w:abstractNumId w:val="1"/>
  </w:num>
  <w:num w:numId="28">
    <w:abstractNumId w:val="40"/>
  </w:num>
  <w:num w:numId="29">
    <w:abstractNumId w:val="18"/>
  </w:num>
  <w:num w:numId="30">
    <w:abstractNumId w:val="7"/>
  </w:num>
  <w:num w:numId="31">
    <w:abstractNumId w:val="32"/>
  </w:num>
  <w:num w:numId="32">
    <w:abstractNumId w:val="21"/>
  </w:num>
  <w:num w:numId="33">
    <w:abstractNumId w:val="34"/>
  </w:num>
  <w:num w:numId="34">
    <w:abstractNumId w:val="44"/>
  </w:num>
  <w:num w:numId="35">
    <w:abstractNumId w:val="0"/>
  </w:num>
  <w:num w:numId="36">
    <w:abstractNumId w:val="12"/>
  </w:num>
  <w:num w:numId="37">
    <w:abstractNumId w:val="28"/>
  </w:num>
  <w:num w:numId="38">
    <w:abstractNumId w:val="42"/>
  </w:num>
  <w:num w:numId="39">
    <w:abstractNumId w:val="33"/>
  </w:num>
  <w:num w:numId="40">
    <w:abstractNumId w:val="6"/>
  </w:num>
  <w:num w:numId="41">
    <w:abstractNumId w:val="8"/>
  </w:num>
  <w:num w:numId="42">
    <w:abstractNumId w:val="2"/>
  </w:num>
  <w:num w:numId="43">
    <w:abstractNumId w:val="38"/>
  </w:num>
  <w:num w:numId="44">
    <w:abstractNumId w:val="24"/>
  </w:num>
  <w:num w:numId="45">
    <w:abstractNumId w:val="14"/>
  </w:num>
  <w:num w:numId="46">
    <w:abstractNumId w:val="29"/>
  </w:num>
  <w:num w:numId="4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BD"/>
    <w:rsid w:val="0003218C"/>
    <w:rsid w:val="000436BD"/>
    <w:rsid w:val="00046A60"/>
    <w:rsid w:val="0005196F"/>
    <w:rsid w:val="00053912"/>
    <w:rsid w:val="00062C4A"/>
    <w:rsid w:val="00072F81"/>
    <w:rsid w:val="000879C2"/>
    <w:rsid w:val="00096A1A"/>
    <w:rsid w:val="000A1982"/>
    <w:rsid w:val="000B3756"/>
    <w:rsid w:val="000C0304"/>
    <w:rsid w:val="000C27A9"/>
    <w:rsid w:val="000D2DAD"/>
    <w:rsid w:val="00103D16"/>
    <w:rsid w:val="00127187"/>
    <w:rsid w:val="00162079"/>
    <w:rsid w:val="00174DCB"/>
    <w:rsid w:val="0018354B"/>
    <w:rsid w:val="001A2DE5"/>
    <w:rsid w:val="001A7FCF"/>
    <w:rsid w:val="002111E9"/>
    <w:rsid w:val="002133EF"/>
    <w:rsid w:val="002223B9"/>
    <w:rsid w:val="002447E8"/>
    <w:rsid w:val="00247F24"/>
    <w:rsid w:val="00256367"/>
    <w:rsid w:val="00281CDA"/>
    <w:rsid w:val="002845AC"/>
    <w:rsid w:val="0029704D"/>
    <w:rsid w:val="002A3F6E"/>
    <w:rsid w:val="002B1909"/>
    <w:rsid w:val="002B7B70"/>
    <w:rsid w:val="002E44B3"/>
    <w:rsid w:val="002E5719"/>
    <w:rsid w:val="002F38C2"/>
    <w:rsid w:val="0031073D"/>
    <w:rsid w:val="00327C6F"/>
    <w:rsid w:val="0033161B"/>
    <w:rsid w:val="00346E23"/>
    <w:rsid w:val="0035471C"/>
    <w:rsid w:val="003608A8"/>
    <w:rsid w:val="003920DE"/>
    <w:rsid w:val="00393B57"/>
    <w:rsid w:val="003C1258"/>
    <w:rsid w:val="003C189E"/>
    <w:rsid w:val="003F21ED"/>
    <w:rsid w:val="003F45DD"/>
    <w:rsid w:val="00425B5D"/>
    <w:rsid w:val="00431814"/>
    <w:rsid w:val="00443277"/>
    <w:rsid w:val="00444A5C"/>
    <w:rsid w:val="004A41D5"/>
    <w:rsid w:val="004A5E5D"/>
    <w:rsid w:val="004D3C45"/>
    <w:rsid w:val="004E6E5E"/>
    <w:rsid w:val="004F1750"/>
    <w:rsid w:val="004F17C0"/>
    <w:rsid w:val="004F1DD2"/>
    <w:rsid w:val="004F66CD"/>
    <w:rsid w:val="00502DF0"/>
    <w:rsid w:val="0050513D"/>
    <w:rsid w:val="0051408D"/>
    <w:rsid w:val="005168D8"/>
    <w:rsid w:val="00524AFF"/>
    <w:rsid w:val="00525817"/>
    <w:rsid w:val="00527636"/>
    <w:rsid w:val="0054654D"/>
    <w:rsid w:val="00555438"/>
    <w:rsid w:val="00557822"/>
    <w:rsid w:val="00590833"/>
    <w:rsid w:val="00594F84"/>
    <w:rsid w:val="005C2887"/>
    <w:rsid w:val="005D5ABD"/>
    <w:rsid w:val="005D6FC0"/>
    <w:rsid w:val="00603F23"/>
    <w:rsid w:val="00610C3C"/>
    <w:rsid w:val="006132B5"/>
    <w:rsid w:val="006211AD"/>
    <w:rsid w:val="006225DD"/>
    <w:rsid w:val="00631237"/>
    <w:rsid w:val="006331C2"/>
    <w:rsid w:val="0064132D"/>
    <w:rsid w:val="00643797"/>
    <w:rsid w:val="00665211"/>
    <w:rsid w:val="0066770D"/>
    <w:rsid w:val="00677CBD"/>
    <w:rsid w:val="00681B4C"/>
    <w:rsid w:val="006878D2"/>
    <w:rsid w:val="00692B18"/>
    <w:rsid w:val="00694DF1"/>
    <w:rsid w:val="006F34A3"/>
    <w:rsid w:val="006F7160"/>
    <w:rsid w:val="007103BB"/>
    <w:rsid w:val="007109AA"/>
    <w:rsid w:val="007130EF"/>
    <w:rsid w:val="00713FF0"/>
    <w:rsid w:val="007321DC"/>
    <w:rsid w:val="007409B3"/>
    <w:rsid w:val="00741D3A"/>
    <w:rsid w:val="00744BF6"/>
    <w:rsid w:val="00794A83"/>
    <w:rsid w:val="0079598E"/>
    <w:rsid w:val="00797C50"/>
    <w:rsid w:val="007A1A1D"/>
    <w:rsid w:val="007A35F2"/>
    <w:rsid w:val="007A69AB"/>
    <w:rsid w:val="007A7DA4"/>
    <w:rsid w:val="007B08DC"/>
    <w:rsid w:val="007B5B1C"/>
    <w:rsid w:val="007C75A0"/>
    <w:rsid w:val="007D23FC"/>
    <w:rsid w:val="007D7744"/>
    <w:rsid w:val="007F541D"/>
    <w:rsid w:val="008039B1"/>
    <w:rsid w:val="00806ED9"/>
    <w:rsid w:val="00811FA2"/>
    <w:rsid w:val="008135BF"/>
    <w:rsid w:val="00824A22"/>
    <w:rsid w:val="0082798C"/>
    <w:rsid w:val="00835015"/>
    <w:rsid w:val="0087194D"/>
    <w:rsid w:val="00886B04"/>
    <w:rsid w:val="008A1BE4"/>
    <w:rsid w:val="008A6C05"/>
    <w:rsid w:val="008B463B"/>
    <w:rsid w:val="008C075A"/>
    <w:rsid w:val="008C3122"/>
    <w:rsid w:val="008C37EF"/>
    <w:rsid w:val="008D7525"/>
    <w:rsid w:val="008E2F89"/>
    <w:rsid w:val="008F0234"/>
    <w:rsid w:val="0090216C"/>
    <w:rsid w:val="00904032"/>
    <w:rsid w:val="00921BD9"/>
    <w:rsid w:val="00922CDD"/>
    <w:rsid w:val="00923BD1"/>
    <w:rsid w:val="00926C59"/>
    <w:rsid w:val="00933262"/>
    <w:rsid w:val="009623F5"/>
    <w:rsid w:val="00984159"/>
    <w:rsid w:val="00991A29"/>
    <w:rsid w:val="00993178"/>
    <w:rsid w:val="009A1A9D"/>
    <w:rsid w:val="009A6821"/>
    <w:rsid w:val="009B5CF7"/>
    <w:rsid w:val="009B763E"/>
    <w:rsid w:val="009C62D7"/>
    <w:rsid w:val="009D1560"/>
    <w:rsid w:val="009D1F7F"/>
    <w:rsid w:val="009F41AC"/>
    <w:rsid w:val="00A00C4D"/>
    <w:rsid w:val="00A46B7D"/>
    <w:rsid w:val="00A630CF"/>
    <w:rsid w:val="00A6362F"/>
    <w:rsid w:val="00A71A32"/>
    <w:rsid w:val="00A917AE"/>
    <w:rsid w:val="00AB5AF0"/>
    <w:rsid w:val="00AB62F8"/>
    <w:rsid w:val="00AC0F9B"/>
    <w:rsid w:val="00AC72DF"/>
    <w:rsid w:val="00AE279D"/>
    <w:rsid w:val="00B03958"/>
    <w:rsid w:val="00B36259"/>
    <w:rsid w:val="00B5148E"/>
    <w:rsid w:val="00B51CFB"/>
    <w:rsid w:val="00B5631F"/>
    <w:rsid w:val="00B85F81"/>
    <w:rsid w:val="00B8793D"/>
    <w:rsid w:val="00BA08D8"/>
    <w:rsid w:val="00BA4E4B"/>
    <w:rsid w:val="00BB2F0E"/>
    <w:rsid w:val="00BB3159"/>
    <w:rsid w:val="00BC74EA"/>
    <w:rsid w:val="00BF34BD"/>
    <w:rsid w:val="00C13403"/>
    <w:rsid w:val="00C2205B"/>
    <w:rsid w:val="00C23121"/>
    <w:rsid w:val="00C2410A"/>
    <w:rsid w:val="00C42366"/>
    <w:rsid w:val="00C8062C"/>
    <w:rsid w:val="00C806D2"/>
    <w:rsid w:val="00C838F4"/>
    <w:rsid w:val="00C83C57"/>
    <w:rsid w:val="00C84CE4"/>
    <w:rsid w:val="00CA15A5"/>
    <w:rsid w:val="00CC09D5"/>
    <w:rsid w:val="00CD2908"/>
    <w:rsid w:val="00CF5D64"/>
    <w:rsid w:val="00D10A9D"/>
    <w:rsid w:val="00D21FAD"/>
    <w:rsid w:val="00D25618"/>
    <w:rsid w:val="00D35EF8"/>
    <w:rsid w:val="00D40C34"/>
    <w:rsid w:val="00D41518"/>
    <w:rsid w:val="00D4606F"/>
    <w:rsid w:val="00D648B8"/>
    <w:rsid w:val="00D75BD3"/>
    <w:rsid w:val="00D94169"/>
    <w:rsid w:val="00DA2D91"/>
    <w:rsid w:val="00DA4D1B"/>
    <w:rsid w:val="00DB0894"/>
    <w:rsid w:val="00DF1F58"/>
    <w:rsid w:val="00DF6787"/>
    <w:rsid w:val="00E0742B"/>
    <w:rsid w:val="00E111C9"/>
    <w:rsid w:val="00E21EE4"/>
    <w:rsid w:val="00E22453"/>
    <w:rsid w:val="00E23B55"/>
    <w:rsid w:val="00E33EE5"/>
    <w:rsid w:val="00E355FE"/>
    <w:rsid w:val="00E42A93"/>
    <w:rsid w:val="00E45DBD"/>
    <w:rsid w:val="00E507BF"/>
    <w:rsid w:val="00E55075"/>
    <w:rsid w:val="00E626CA"/>
    <w:rsid w:val="00E66DEE"/>
    <w:rsid w:val="00E7278C"/>
    <w:rsid w:val="00E80076"/>
    <w:rsid w:val="00E8628C"/>
    <w:rsid w:val="00EA7AC7"/>
    <w:rsid w:val="00EB6F31"/>
    <w:rsid w:val="00EC57C4"/>
    <w:rsid w:val="00EC6FA5"/>
    <w:rsid w:val="00ED697A"/>
    <w:rsid w:val="00F118FE"/>
    <w:rsid w:val="00F32E7A"/>
    <w:rsid w:val="00F363F7"/>
    <w:rsid w:val="00F4357D"/>
    <w:rsid w:val="00F47676"/>
    <w:rsid w:val="00F659A0"/>
    <w:rsid w:val="00F66510"/>
    <w:rsid w:val="00F75F65"/>
    <w:rsid w:val="00F80D8B"/>
    <w:rsid w:val="00FB0EED"/>
    <w:rsid w:val="00FB1576"/>
    <w:rsid w:val="00FB5E08"/>
    <w:rsid w:val="00FD125E"/>
    <w:rsid w:val="00FD312F"/>
    <w:rsid w:val="00FE0F32"/>
    <w:rsid w:val="00FE2544"/>
    <w:rsid w:val="00FE68FB"/>
    <w:rsid w:val="00FF001E"/>
    <w:rsid w:val="00FF3369"/>
    <w:rsid w:val="00FF3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58"/>
    <w:pPr>
      <w:spacing w:after="200" w:line="276" w:lineRule="auto"/>
    </w:pPr>
  </w:style>
  <w:style w:type="paragraph" w:styleId="Balk1">
    <w:name w:val="heading 1"/>
    <w:basedOn w:val="Normal"/>
    <w:next w:val="Normal"/>
    <w:link w:val="Balk1Char"/>
    <w:qFormat/>
    <w:rsid w:val="003C12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3F45DD"/>
    <w:pPr>
      <w:keepNext/>
      <w:keepLines/>
      <w:spacing w:before="200" w:after="0"/>
      <w:outlineLvl w:val="1"/>
    </w:pPr>
    <w:rPr>
      <w:rFonts w:asciiTheme="majorHAnsi" w:eastAsiaTheme="majorEastAsia" w:hAnsiTheme="majorHAnsi" w:cstheme="majorBidi"/>
      <w:b/>
      <w:bCs/>
      <w:color w:val="5B9BD5" w:themeColor="accent1"/>
      <w:sz w:val="26"/>
      <w:szCs w:val="26"/>
      <w:lang w:eastAsia="tr-TR"/>
    </w:rPr>
  </w:style>
  <w:style w:type="paragraph" w:styleId="Balk3">
    <w:name w:val="heading 3"/>
    <w:basedOn w:val="Normal"/>
    <w:next w:val="Normal"/>
    <w:link w:val="Balk3Char"/>
    <w:uiPriority w:val="9"/>
    <w:unhideWhenUsed/>
    <w:qFormat/>
    <w:rsid w:val="00FB0EED"/>
    <w:pPr>
      <w:keepNext/>
      <w:keepLines/>
      <w:spacing w:before="200" w:after="0"/>
      <w:outlineLvl w:val="2"/>
    </w:pPr>
    <w:rPr>
      <w:rFonts w:asciiTheme="majorHAnsi" w:eastAsiaTheme="majorEastAsia" w:hAnsiTheme="majorHAnsi" w:cstheme="majorBidi"/>
      <w:b/>
      <w:bCs/>
      <w:color w:val="5B9BD5" w:themeColor="accent1"/>
      <w:lang w:eastAsia="tr-TR"/>
    </w:rPr>
  </w:style>
  <w:style w:type="paragraph" w:styleId="Balk4">
    <w:name w:val="heading 4"/>
    <w:basedOn w:val="Normal"/>
    <w:next w:val="Normal"/>
    <w:link w:val="Balk4Char"/>
    <w:uiPriority w:val="9"/>
    <w:unhideWhenUsed/>
    <w:qFormat/>
    <w:rsid w:val="00FB0E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C1258"/>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3C1258"/>
    <w:pPr>
      <w:ind w:left="720"/>
      <w:contextualSpacing/>
    </w:pPr>
  </w:style>
  <w:style w:type="paragraph" w:styleId="BalonMetni">
    <w:name w:val="Balloon Text"/>
    <w:basedOn w:val="Normal"/>
    <w:link w:val="BalonMetniChar"/>
    <w:uiPriority w:val="99"/>
    <w:semiHidden/>
    <w:unhideWhenUsed/>
    <w:rsid w:val="003C1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258"/>
    <w:rPr>
      <w:rFonts w:ascii="Tahoma" w:hAnsi="Tahoma" w:cs="Tahoma"/>
      <w:sz w:val="16"/>
      <w:szCs w:val="16"/>
    </w:rPr>
  </w:style>
  <w:style w:type="character" w:styleId="Kpr">
    <w:name w:val="Hyperlink"/>
    <w:basedOn w:val="VarsaylanParagrafYazTipi"/>
    <w:uiPriority w:val="99"/>
    <w:unhideWhenUsed/>
    <w:rsid w:val="003C1258"/>
    <w:rPr>
      <w:color w:val="0563C1" w:themeColor="hyperlink"/>
      <w:u w:val="single"/>
    </w:rPr>
  </w:style>
  <w:style w:type="paragraph" w:styleId="DipnotMetni">
    <w:name w:val="footnote text"/>
    <w:basedOn w:val="Normal"/>
    <w:link w:val="DipnotMetniChar"/>
    <w:unhideWhenUsed/>
    <w:rsid w:val="003C1258"/>
    <w:pPr>
      <w:spacing w:after="0" w:line="240" w:lineRule="auto"/>
    </w:pPr>
    <w:rPr>
      <w:sz w:val="20"/>
      <w:szCs w:val="20"/>
    </w:rPr>
  </w:style>
  <w:style w:type="character" w:customStyle="1" w:styleId="DipnotMetniChar">
    <w:name w:val="Dipnot Metni Char"/>
    <w:basedOn w:val="VarsaylanParagrafYazTipi"/>
    <w:link w:val="DipnotMetni"/>
    <w:semiHidden/>
    <w:rsid w:val="003C1258"/>
    <w:rPr>
      <w:sz w:val="20"/>
      <w:szCs w:val="20"/>
    </w:rPr>
  </w:style>
  <w:style w:type="character" w:styleId="DipnotBavurusu">
    <w:name w:val="footnote reference"/>
    <w:basedOn w:val="VarsaylanParagrafYazTipi"/>
    <w:unhideWhenUsed/>
    <w:rsid w:val="003C1258"/>
    <w:rPr>
      <w:vertAlign w:val="superscript"/>
    </w:rPr>
  </w:style>
  <w:style w:type="paragraph" w:styleId="AltKonuBal">
    <w:name w:val="Subtitle"/>
    <w:basedOn w:val="Normal"/>
    <w:next w:val="Normal"/>
    <w:link w:val="AltKonuBalChar"/>
    <w:qFormat/>
    <w:rsid w:val="003C1258"/>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KonuBalChar">
    <w:name w:val="Alt Konu Başlığı Char"/>
    <w:basedOn w:val="VarsaylanParagrafYazTipi"/>
    <w:link w:val="AltKonuBal"/>
    <w:rsid w:val="003C1258"/>
    <w:rPr>
      <w:rFonts w:asciiTheme="majorHAnsi" w:eastAsiaTheme="majorEastAsia" w:hAnsiTheme="majorHAnsi" w:cstheme="majorBidi"/>
      <w:i/>
      <w:iCs/>
      <w:color w:val="5B9BD5" w:themeColor="accent1"/>
      <w:spacing w:val="15"/>
      <w:sz w:val="24"/>
      <w:szCs w:val="24"/>
      <w:lang w:eastAsia="tr-TR"/>
    </w:rPr>
  </w:style>
  <w:style w:type="character" w:styleId="HafifVurgulama">
    <w:name w:val="Subtle Emphasis"/>
    <w:basedOn w:val="VarsaylanParagrafYazTipi"/>
    <w:uiPriority w:val="19"/>
    <w:qFormat/>
    <w:rsid w:val="003C1258"/>
    <w:rPr>
      <w:i/>
      <w:iCs/>
      <w:color w:val="808080" w:themeColor="text1" w:themeTint="7F"/>
    </w:rPr>
  </w:style>
  <w:style w:type="character" w:customStyle="1" w:styleId="Balk2Char">
    <w:name w:val="Başlık 2 Char"/>
    <w:basedOn w:val="VarsaylanParagrafYazTipi"/>
    <w:link w:val="Balk2"/>
    <w:uiPriority w:val="9"/>
    <w:rsid w:val="003F45DD"/>
    <w:rPr>
      <w:rFonts w:asciiTheme="majorHAnsi" w:eastAsiaTheme="majorEastAsia" w:hAnsiTheme="majorHAnsi" w:cstheme="majorBidi"/>
      <w:b/>
      <w:bCs/>
      <w:color w:val="5B9BD5" w:themeColor="accent1"/>
      <w:sz w:val="26"/>
      <w:szCs w:val="26"/>
      <w:lang w:eastAsia="tr-TR"/>
    </w:rPr>
  </w:style>
  <w:style w:type="paragraph" w:styleId="NormalWeb">
    <w:name w:val="Normal (Web)"/>
    <w:basedOn w:val="Normal"/>
    <w:uiPriority w:val="99"/>
    <w:rsid w:val="003F4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uiPriority w:val="99"/>
    <w:rsid w:val="003F45DD"/>
    <w:pPr>
      <w:suppressAutoHyphens/>
      <w:spacing w:before="28" w:after="28" w:line="100" w:lineRule="atLeast"/>
    </w:pPr>
    <w:rPr>
      <w:rFonts w:ascii="Times New Roman" w:eastAsia="Times New Roman" w:hAnsi="Times New Roman" w:cs="Times New Roman"/>
      <w:kern w:val="2"/>
      <w:sz w:val="24"/>
      <w:szCs w:val="24"/>
      <w:lang w:eastAsia="hi-IN" w:bidi="hi-IN"/>
    </w:rPr>
  </w:style>
  <w:style w:type="character" w:styleId="Gl">
    <w:name w:val="Strong"/>
    <w:uiPriority w:val="22"/>
    <w:qFormat/>
    <w:rsid w:val="003F45DD"/>
    <w:rPr>
      <w:b/>
      <w:bCs/>
    </w:rPr>
  </w:style>
  <w:style w:type="character" w:customStyle="1" w:styleId="Balk3Char">
    <w:name w:val="Başlık 3 Char"/>
    <w:basedOn w:val="VarsaylanParagrafYazTipi"/>
    <w:link w:val="Balk3"/>
    <w:uiPriority w:val="9"/>
    <w:rsid w:val="00FB0EED"/>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FB0EED"/>
    <w:rPr>
      <w:rFonts w:asciiTheme="majorHAnsi" w:eastAsiaTheme="majorEastAsia" w:hAnsiTheme="majorHAnsi" w:cstheme="majorBidi"/>
      <w:b/>
      <w:bCs/>
      <w:i/>
      <w:iCs/>
      <w:color w:val="5B9BD5" w:themeColor="accent1"/>
    </w:rPr>
  </w:style>
  <w:style w:type="character" w:customStyle="1" w:styleId="apple-converted-space">
    <w:name w:val="apple-converted-space"/>
    <w:basedOn w:val="VarsaylanParagrafYazTipi"/>
    <w:rsid w:val="00FB0EED"/>
  </w:style>
  <w:style w:type="character" w:customStyle="1" w:styleId="grame">
    <w:name w:val="grame"/>
    <w:basedOn w:val="VarsaylanParagrafYazTipi"/>
    <w:rsid w:val="00FB0EED"/>
  </w:style>
  <w:style w:type="paragraph" w:customStyle="1" w:styleId="2-ortabaslk">
    <w:name w:val="2-ortabasl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FB0EED"/>
    <w:pPr>
      <w:pBdr>
        <w:bottom w:val="single" w:sz="4" w:space="4" w:color="5B9BD5" w:themeColor="accent1"/>
      </w:pBdr>
      <w:spacing w:before="200" w:after="280"/>
      <w:ind w:left="936" w:right="936"/>
    </w:pPr>
    <w:rPr>
      <w:b/>
      <w:bCs/>
      <w:i/>
      <w:iCs/>
      <w:color w:val="5B9BD5" w:themeColor="accent1"/>
    </w:rPr>
  </w:style>
  <w:style w:type="character" w:customStyle="1" w:styleId="KeskinTrnakChar">
    <w:name w:val="Keskin Tırnak Char"/>
    <w:basedOn w:val="VarsaylanParagrafYazTipi"/>
    <w:link w:val="KeskinTrnak"/>
    <w:uiPriority w:val="30"/>
    <w:rsid w:val="00FB0EED"/>
    <w:rPr>
      <w:b/>
      <w:bCs/>
      <w:i/>
      <w:iCs/>
      <w:color w:val="5B9BD5" w:themeColor="accent1"/>
    </w:rPr>
  </w:style>
  <w:style w:type="table" w:styleId="TabloKlavuzu">
    <w:name w:val="Table Grid"/>
    <w:basedOn w:val="NormalTablo"/>
    <w:rsid w:val="00B5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AB62F8"/>
    <w:rPr>
      <w:b/>
      <w:bCs/>
      <w:i/>
      <w:iCs/>
      <w:color w:val="5B9BD5" w:themeColor="accent1"/>
    </w:rPr>
  </w:style>
  <w:style w:type="paragraph" w:styleId="ResimYazs">
    <w:name w:val="caption"/>
    <w:basedOn w:val="Normal"/>
    <w:next w:val="Normal"/>
    <w:unhideWhenUsed/>
    <w:qFormat/>
    <w:rsid w:val="00E8628C"/>
    <w:pPr>
      <w:spacing w:line="240" w:lineRule="auto"/>
    </w:pPr>
    <w:rPr>
      <w:rFonts w:ascii="Times New Roman" w:eastAsia="Times New Roman" w:hAnsi="Times New Roman" w:cs="Times New Roman"/>
      <w:b/>
      <w:bCs/>
      <w:color w:val="5B9BD5" w:themeColor="accent1"/>
      <w:sz w:val="18"/>
      <w:szCs w:val="18"/>
      <w:lang w:val="en-US"/>
    </w:rPr>
  </w:style>
  <w:style w:type="character" w:styleId="AklamaBavurusu">
    <w:name w:val="annotation reference"/>
    <w:basedOn w:val="VarsaylanParagrafYazTipi"/>
    <w:uiPriority w:val="99"/>
    <w:semiHidden/>
    <w:unhideWhenUsed/>
    <w:rsid w:val="009D1F7F"/>
    <w:rPr>
      <w:sz w:val="16"/>
      <w:szCs w:val="16"/>
    </w:rPr>
  </w:style>
  <w:style w:type="paragraph" w:styleId="AklamaMetni">
    <w:name w:val="annotation text"/>
    <w:basedOn w:val="Normal"/>
    <w:link w:val="AklamaMetniChar"/>
    <w:uiPriority w:val="99"/>
    <w:semiHidden/>
    <w:unhideWhenUsed/>
    <w:rsid w:val="009D1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1F7F"/>
    <w:rPr>
      <w:sz w:val="20"/>
      <w:szCs w:val="20"/>
    </w:rPr>
  </w:style>
  <w:style w:type="paragraph" w:styleId="AklamaKonusu">
    <w:name w:val="annotation subject"/>
    <w:basedOn w:val="AklamaMetni"/>
    <w:next w:val="AklamaMetni"/>
    <w:link w:val="AklamaKonusuChar"/>
    <w:uiPriority w:val="99"/>
    <w:semiHidden/>
    <w:unhideWhenUsed/>
    <w:rsid w:val="009D1F7F"/>
    <w:rPr>
      <w:b/>
      <w:bCs/>
    </w:rPr>
  </w:style>
  <w:style w:type="character" w:customStyle="1" w:styleId="AklamaKonusuChar">
    <w:name w:val="Açıklama Konusu Char"/>
    <w:basedOn w:val="AklamaMetniChar"/>
    <w:link w:val="AklamaKonusu"/>
    <w:uiPriority w:val="99"/>
    <w:semiHidden/>
    <w:rsid w:val="009D1F7F"/>
    <w:rPr>
      <w:b/>
      <w:bCs/>
      <w:sz w:val="20"/>
      <w:szCs w:val="20"/>
    </w:rPr>
  </w:style>
  <w:style w:type="paragraph" w:styleId="stbilgi">
    <w:name w:val="header"/>
    <w:basedOn w:val="Normal"/>
    <w:link w:val="stbilgiChar"/>
    <w:uiPriority w:val="99"/>
    <w:unhideWhenUsed/>
    <w:rsid w:val="00FD3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12F"/>
  </w:style>
  <w:style w:type="paragraph" w:styleId="Altbilgi">
    <w:name w:val="footer"/>
    <w:basedOn w:val="Normal"/>
    <w:link w:val="AltbilgiChar"/>
    <w:uiPriority w:val="99"/>
    <w:unhideWhenUsed/>
    <w:rsid w:val="00FD3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12F"/>
  </w:style>
  <w:style w:type="character" w:customStyle="1" w:styleId="gd">
    <w:name w:val="gd"/>
    <w:basedOn w:val="VarsaylanParagrafYazTipi"/>
    <w:rsid w:val="00E42A93"/>
  </w:style>
  <w:style w:type="character" w:customStyle="1" w:styleId="g3">
    <w:name w:val="g3"/>
    <w:basedOn w:val="VarsaylanParagrafYazTipi"/>
    <w:rsid w:val="00E42A93"/>
  </w:style>
  <w:style w:type="character" w:customStyle="1" w:styleId="hb">
    <w:name w:val="hb"/>
    <w:basedOn w:val="VarsaylanParagrafYazTipi"/>
    <w:rsid w:val="00E42A93"/>
  </w:style>
  <w:style w:type="character" w:customStyle="1" w:styleId="g2">
    <w:name w:val="g2"/>
    <w:basedOn w:val="VarsaylanParagrafYazTipi"/>
    <w:rsid w:val="00E42A93"/>
  </w:style>
  <w:style w:type="character" w:styleId="zlenenKpr">
    <w:name w:val="FollowedHyperlink"/>
    <w:basedOn w:val="VarsaylanParagrafYazTipi"/>
    <w:uiPriority w:val="99"/>
    <w:semiHidden/>
    <w:unhideWhenUsed/>
    <w:rsid w:val="00A630CF"/>
    <w:rPr>
      <w:color w:val="954F72" w:themeColor="followedHyperlink"/>
      <w:u w:val="single"/>
    </w:rPr>
  </w:style>
  <w:style w:type="paragraph" w:styleId="T1">
    <w:name w:val="toc 1"/>
    <w:basedOn w:val="Normal"/>
    <w:next w:val="Normal"/>
    <w:autoRedefine/>
    <w:uiPriority w:val="39"/>
    <w:unhideWhenUsed/>
    <w:rsid w:val="009B5CF7"/>
    <w:pPr>
      <w:spacing w:after="100"/>
    </w:pPr>
  </w:style>
  <w:style w:type="paragraph" w:styleId="T2">
    <w:name w:val="toc 2"/>
    <w:basedOn w:val="Normal"/>
    <w:next w:val="Normal"/>
    <w:autoRedefine/>
    <w:uiPriority w:val="39"/>
    <w:unhideWhenUsed/>
    <w:rsid w:val="009B5CF7"/>
    <w:pPr>
      <w:spacing w:after="100"/>
      <w:ind w:left="220"/>
    </w:pPr>
  </w:style>
  <w:style w:type="paragraph" w:styleId="T3">
    <w:name w:val="toc 3"/>
    <w:basedOn w:val="Normal"/>
    <w:next w:val="Normal"/>
    <w:autoRedefine/>
    <w:uiPriority w:val="39"/>
    <w:unhideWhenUsed/>
    <w:rsid w:val="009B5CF7"/>
    <w:pPr>
      <w:spacing w:after="100"/>
      <w:ind w:left="440"/>
    </w:pPr>
  </w:style>
  <w:style w:type="paragraph" w:styleId="ekillerTablosu">
    <w:name w:val="table of figures"/>
    <w:basedOn w:val="Normal"/>
    <w:next w:val="Normal"/>
    <w:uiPriority w:val="99"/>
    <w:unhideWhenUsed/>
    <w:rsid w:val="000D2DA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58"/>
    <w:pPr>
      <w:spacing w:after="200" w:line="276" w:lineRule="auto"/>
    </w:pPr>
  </w:style>
  <w:style w:type="paragraph" w:styleId="Balk1">
    <w:name w:val="heading 1"/>
    <w:basedOn w:val="Normal"/>
    <w:next w:val="Normal"/>
    <w:link w:val="Balk1Char"/>
    <w:qFormat/>
    <w:rsid w:val="003C12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3F45DD"/>
    <w:pPr>
      <w:keepNext/>
      <w:keepLines/>
      <w:spacing w:before="200" w:after="0"/>
      <w:outlineLvl w:val="1"/>
    </w:pPr>
    <w:rPr>
      <w:rFonts w:asciiTheme="majorHAnsi" w:eastAsiaTheme="majorEastAsia" w:hAnsiTheme="majorHAnsi" w:cstheme="majorBidi"/>
      <w:b/>
      <w:bCs/>
      <w:color w:val="5B9BD5" w:themeColor="accent1"/>
      <w:sz w:val="26"/>
      <w:szCs w:val="26"/>
      <w:lang w:eastAsia="tr-TR"/>
    </w:rPr>
  </w:style>
  <w:style w:type="paragraph" w:styleId="Balk3">
    <w:name w:val="heading 3"/>
    <w:basedOn w:val="Normal"/>
    <w:next w:val="Normal"/>
    <w:link w:val="Balk3Char"/>
    <w:uiPriority w:val="9"/>
    <w:unhideWhenUsed/>
    <w:qFormat/>
    <w:rsid w:val="00FB0EED"/>
    <w:pPr>
      <w:keepNext/>
      <w:keepLines/>
      <w:spacing w:before="200" w:after="0"/>
      <w:outlineLvl w:val="2"/>
    </w:pPr>
    <w:rPr>
      <w:rFonts w:asciiTheme="majorHAnsi" w:eastAsiaTheme="majorEastAsia" w:hAnsiTheme="majorHAnsi" w:cstheme="majorBidi"/>
      <w:b/>
      <w:bCs/>
      <w:color w:val="5B9BD5" w:themeColor="accent1"/>
      <w:lang w:eastAsia="tr-TR"/>
    </w:rPr>
  </w:style>
  <w:style w:type="paragraph" w:styleId="Balk4">
    <w:name w:val="heading 4"/>
    <w:basedOn w:val="Normal"/>
    <w:next w:val="Normal"/>
    <w:link w:val="Balk4Char"/>
    <w:uiPriority w:val="9"/>
    <w:unhideWhenUsed/>
    <w:qFormat/>
    <w:rsid w:val="00FB0EE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C1258"/>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3C1258"/>
    <w:pPr>
      <w:ind w:left="720"/>
      <w:contextualSpacing/>
    </w:pPr>
  </w:style>
  <w:style w:type="paragraph" w:styleId="BalonMetni">
    <w:name w:val="Balloon Text"/>
    <w:basedOn w:val="Normal"/>
    <w:link w:val="BalonMetniChar"/>
    <w:uiPriority w:val="99"/>
    <w:semiHidden/>
    <w:unhideWhenUsed/>
    <w:rsid w:val="003C1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258"/>
    <w:rPr>
      <w:rFonts w:ascii="Tahoma" w:hAnsi="Tahoma" w:cs="Tahoma"/>
      <w:sz w:val="16"/>
      <w:szCs w:val="16"/>
    </w:rPr>
  </w:style>
  <w:style w:type="character" w:styleId="Kpr">
    <w:name w:val="Hyperlink"/>
    <w:basedOn w:val="VarsaylanParagrafYazTipi"/>
    <w:uiPriority w:val="99"/>
    <w:unhideWhenUsed/>
    <w:rsid w:val="003C1258"/>
    <w:rPr>
      <w:color w:val="0563C1" w:themeColor="hyperlink"/>
      <w:u w:val="single"/>
    </w:rPr>
  </w:style>
  <w:style w:type="paragraph" w:styleId="DipnotMetni">
    <w:name w:val="footnote text"/>
    <w:basedOn w:val="Normal"/>
    <w:link w:val="DipnotMetniChar"/>
    <w:unhideWhenUsed/>
    <w:rsid w:val="003C1258"/>
    <w:pPr>
      <w:spacing w:after="0" w:line="240" w:lineRule="auto"/>
    </w:pPr>
    <w:rPr>
      <w:sz w:val="20"/>
      <w:szCs w:val="20"/>
    </w:rPr>
  </w:style>
  <w:style w:type="character" w:customStyle="1" w:styleId="DipnotMetniChar">
    <w:name w:val="Dipnot Metni Char"/>
    <w:basedOn w:val="VarsaylanParagrafYazTipi"/>
    <w:link w:val="DipnotMetni"/>
    <w:semiHidden/>
    <w:rsid w:val="003C1258"/>
    <w:rPr>
      <w:sz w:val="20"/>
      <w:szCs w:val="20"/>
    </w:rPr>
  </w:style>
  <w:style w:type="character" w:styleId="DipnotBavurusu">
    <w:name w:val="footnote reference"/>
    <w:basedOn w:val="VarsaylanParagrafYazTipi"/>
    <w:unhideWhenUsed/>
    <w:rsid w:val="003C1258"/>
    <w:rPr>
      <w:vertAlign w:val="superscript"/>
    </w:rPr>
  </w:style>
  <w:style w:type="paragraph" w:styleId="AltKonuBal">
    <w:name w:val="Subtitle"/>
    <w:basedOn w:val="Normal"/>
    <w:next w:val="Normal"/>
    <w:link w:val="AltKonuBalChar"/>
    <w:qFormat/>
    <w:rsid w:val="003C1258"/>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KonuBalChar">
    <w:name w:val="Alt Konu Başlığı Char"/>
    <w:basedOn w:val="VarsaylanParagrafYazTipi"/>
    <w:link w:val="AltKonuBal"/>
    <w:rsid w:val="003C1258"/>
    <w:rPr>
      <w:rFonts w:asciiTheme="majorHAnsi" w:eastAsiaTheme="majorEastAsia" w:hAnsiTheme="majorHAnsi" w:cstheme="majorBidi"/>
      <w:i/>
      <w:iCs/>
      <w:color w:val="5B9BD5" w:themeColor="accent1"/>
      <w:spacing w:val="15"/>
      <w:sz w:val="24"/>
      <w:szCs w:val="24"/>
      <w:lang w:eastAsia="tr-TR"/>
    </w:rPr>
  </w:style>
  <w:style w:type="character" w:styleId="HafifVurgulama">
    <w:name w:val="Subtle Emphasis"/>
    <w:basedOn w:val="VarsaylanParagrafYazTipi"/>
    <w:uiPriority w:val="19"/>
    <w:qFormat/>
    <w:rsid w:val="003C1258"/>
    <w:rPr>
      <w:i/>
      <w:iCs/>
      <w:color w:val="808080" w:themeColor="text1" w:themeTint="7F"/>
    </w:rPr>
  </w:style>
  <w:style w:type="character" w:customStyle="1" w:styleId="Balk2Char">
    <w:name w:val="Başlık 2 Char"/>
    <w:basedOn w:val="VarsaylanParagrafYazTipi"/>
    <w:link w:val="Balk2"/>
    <w:uiPriority w:val="9"/>
    <w:rsid w:val="003F45DD"/>
    <w:rPr>
      <w:rFonts w:asciiTheme="majorHAnsi" w:eastAsiaTheme="majorEastAsia" w:hAnsiTheme="majorHAnsi" w:cstheme="majorBidi"/>
      <w:b/>
      <w:bCs/>
      <w:color w:val="5B9BD5" w:themeColor="accent1"/>
      <w:sz w:val="26"/>
      <w:szCs w:val="26"/>
      <w:lang w:eastAsia="tr-TR"/>
    </w:rPr>
  </w:style>
  <w:style w:type="paragraph" w:styleId="NormalWeb">
    <w:name w:val="Normal (Web)"/>
    <w:basedOn w:val="Normal"/>
    <w:uiPriority w:val="99"/>
    <w:rsid w:val="003F4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uiPriority w:val="99"/>
    <w:rsid w:val="003F45DD"/>
    <w:pPr>
      <w:suppressAutoHyphens/>
      <w:spacing w:before="28" w:after="28" w:line="100" w:lineRule="atLeast"/>
    </w:pPr>
    <w:rPr>
      <w:rFonts w:ascii="Times New Roman" w:eastAsia="Times New Roman" w:hAnsi="Times New Roman" w:cs="Times New Roman"/>
      <w:kern w:val="2"/>
      <w:sz w:val="24"/>
      <w:szCs w:val="24"/>
      <w:lang w:eastAsia="hi-IN" w:bidi="hi-IN"/>
    </w:rPr>
  </w:style>
  <w:style w:type="character" w:styleId="Gl">
    <w:name w:val="Strong"/>
    <w:uiPriority w:val="22"/>
    <w:qFormat/>
    <w:rsid w:val="003F45DD"/>
    <w:rPr>
      <w:b/>
      <w:bCs/>
    </w:rPr>
  </w:style>
  <w:style w:type="character" w:customStyle="1" w:styleId="Balk3Char">
    <w:name w:val="Başlık 3 Char"/>
    <w:basedOn w:val="VarsaylanParagrafYazTipi"/>
    <w:link w:val="Balk3"/>
    <w:uiPriority w:val="9"/>
    <w:rsid w:val="00FB0EED"/>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FB0EED"/>
    <w:rPr>
      <w:rFonts w:asciiTheme="majorHAnsi" w:eastAsiaTheme="majorEastAsia" w:hAnsiTheme="majorHAnsi" w:cstheme="majorBidi"/>
      <w:b/>
      <w:bCs/>
      <w:i/>
      <w:iCs/>
      <w:color w:val="5B9BD5" w:themeColor="accent1"/>
    </w:rPr>
  </w:style>
  <w:style w:type="character" w:customStyle="1" w:styleId="apple-converted-space">
    <w:name w:val="apple-converted-space"/>
    <w:basedOn w:val="VarsaylanParagrafYazTipi"/>
    <w:rsid w:val="00FB0EED"/>
  </w:style>
  <w:style w:type="character" w:customStyle="1" w:styleId="grame">
    <w:name w:val="grame"/>
    <w:basedOn w:val="VarsaylanParagrafYazTipi"/>
    <w:rsid w:val="00FB0EED"/>
  </w:style>
  <w:style w:type="paragraph" w:customStyle="1" w:styleId="2-ortabaslk">
    <w:name w:val="2-ortabasl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FB0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eskinTrnak">
    <w:name w:val="Intense Quote"/>
    <w:basedOn w:val="Normal"/>
    <w:next w:val="Normal"/>
    <w:link w:val="KeskinTrnakChar"/>
    <w:uiPriority w:val="30"/>
    <w:qFormat/>
    <w:rsid w:val="00FB0EED"/>
    <w:pPr>
      <w:pBdr>
        <w:bottom w:val="single" w:sz="4" w:space="4" w:color="5B9BD5" w:themeColor="accent1"/>
      </w:pBdr>
      <w:spacing w:before="200" w:after="280"/>
      <w:ind w:left="936" w:right="936"/>
    </w:pPr>
    <w:rPr>
      <w:b/>
      <w:bCs/>
      <w:i/>
      <w:iCs/>
      <w:color w:val="5B9BD5" w:themeColor="accent1"/>
    </w:rPr>
  </w:style>
  <w:style w:type="character" w:customStyle="1" w:styleId="KeskinTrnakChar">
    <w:name w:val="Keskin Tırnak Char"/>
    <w:basedOn w:val="VarsaylanParagrafYazTipi"/>
    <w:link w:val="KeskinTrnak"/>
    <w:uiPriority w:val="30"/>
    <w:rsid w:val="00FB0EED"/>
    <w:rPr>
      <w:b/>
      <w:bCs/>
      <w:i/>
      <w:iCs/>
      <w:color w:val="5B9BD5" w:themeColor="accent1"/>
    </w:rPr>
  </w:style>
  <w:style w:type="table" w:styleId="TabloKlavuzu">
    <w:name w:val="Table Grid"/>
    <w:basedOn w:val="NormalTablo"/>
    <w:rsid w:val="00B5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AB62F8"/>
    <w:rPr>
      <w:b/>
      <w:bCs/>
      <w:i/>
      <w:iCs/>
      <w:color w:val="5B9BD5" w:themeColor="accent1"/>
    </w:rPr>
  </w:style>
  <w:style w:type="paragraph" w:styleId="ResimYazs">
    <w:name w:val="caption"/>
    <w:basedOn w:val="Normal"/>
    <w:next w:val="Normal"/>
    <w:unhideWhenUsed/>
    <w:qFormat/>
    <w:rsid w:val="00E8628C"/>
    <w:pPr>
      <w:spacing w:line="240" w:lineRule="auto"/>
    </w:pPr>
    <w:rPr>
      <w:rFonts w:ascii="Times New Roman" w:eastAsia="Times New Roman" w:hAnsi="Times New Roman" w:cs="Times New Roman"/>
      <w:b/>
      <w:bCs/>
      <w:color w:val="5B9BD5" w:themeColor="accent1"/>
      <w:sz w:val="18"/>
      <w:szCs w:val="18"/>
      <w:lang w:val="en-US"/>
    </w:rPr>
  </w:style>
  <w:style w:type="character" w:styleId="AklamaBavurusu">
    <w:name w:val="annotation reference"/>
    <w:basedOn w:val="VarsaylanParagrafYazTipi"/>
    <w:uiPriority w:val="99"/>
    <w:semiHidden/>
    <w:unhideWhenUsed/>
    <w:rsid w:val="009D1F7F"/>
    <w:rPr>
      <w:sz w:val="16"/>
      <w:szCs w:val="16"/>
    </w:rPr>
  </w:style>
  <w:style w:type="paragraph" w:styleId="AklamaMetni">
    <w:name w:val="annotation text"/>
    <w:basedOn w:val="Normal"/>
    <w:link w:val="AklamaMetniChar"/>
    <w:uiPriority w:val="99"/>
    <w:semiHidden/>
    <w:unhideWhenUsed/>
    <w:rsid w:val="009D1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1F7F"/>
    <w:rPr>
      <w:sz w:val="20"/>
      <w:szCs w:val="20"/>
    </w:rPr>
  </w:style>
  <w:style w:type="paragraph" w:styleId="AklamaKonusu">
    <w:name w:val="annotation subject"/>
    <w:basedOn w:val="AklamaMetni"/>
    <w:next w:val="AklamaMetni"/>
    <w:link w:val="AklamaKonusuChar"/>
    <w:uiPriority w:val="99"/>
    <w:semiHidden/>
    <w:unhideWhenUsed/>
    <w:rsid w:val="009D1F7F"/>
    <w:rPr>
      <w:b/>
      <w:bCs/>
    </w:rPr>
  </w:style>
  <w:style w:type="character" w:customStyle="1" w:styleId="AklamaKonusuChar">
    <w:name w:val="Açıklama Konusu Char"/>
    <w:basedOn w:val="AklamaMetniChar"/>
    <w:link w:val="AklamaKonusu"/>
    <w:uiPriority w:val="99"/>
    <w:semiHidden/>
    <w:rsid w:val="009D1F7F"/>
    <w:rPr>
      <w:b/>
      <w:bCs/>
      <w:sz w:val="20"/>
      <w:szCs w:val="20"/>
    </w:rPr>
  </w:style>
  <w:style w:type="paragraph" w:styleId="stbilgi">
    <w:name w:val="header"/>
    <w:basedOn w:val="Normal"/>
    <w:link w:val="stbilgiChar"/>
    <w:uiPriority w:val="99"/>
    <w:unhideWhenUsed/>
    <w:rsid w:val="00FD31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12F"/>
  </w:style>
  <w:style w:type="paragraph" w:styleId="Altbilgi">
    <w:name w:val="footer"/>
    <w:basedOn w:val="Normal"/>
    <w:link w:val="AltbilgiChar"/>
    <w:uiPriority w:val="99"/>
    <w:unhideWhenUsed/>
    <w:rsid w:val="00FD3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12F"/>
  </w:style>
  <w:style w:type="character" w:customStyle="1" w:styleId="gd">
    <w:name w:val="gd"/>
    <w:basedOn w:val="VarsaylanParagrafYazTipi"/>
    <w:rsid w:val="00E42A93"/>
  </w:style>
  <w:style w:type="character" w:customStyle="1" w:styleId="g3">
    <w:name w:val="g3"/>
    <w:basedOn w:val="VarsaylanParagrafYazTipi"/>
    <w:rsid w:val="00E42A93"/>
  </w:style>
  <w:style w:type="character" w:customStyle="1" w:styleId="hb">
    <w:name w:val="hb"/>
    <w:basedOn w:val="VarsaylanParagrafYazTipi"/>
    <w:rsid w:val="00E42A93"/>
  </w:style>
  <w:style w:type="character" w:customStyle="1" w:styleId="g2">
    <w:name w:val="g2"/>
    <w:basedOn w:val="VarsaylanParagrafYazTipi"/>
    <w:rsid w:val="00E42A93"/>
  </w:style>
  <w:style w:type="character" w:styleId="zlenenKpr">
    <w:name w:val="FollowedHyperlink"/>
    <w:basedOn w:val="VarsaylanParagrafYazTipi"/>
    <w:uiPriority w:val="99"/>
    <w:semiHidden/>
    <w:unhideWhenUsed/>
    <w:rsid w:val="00A630CF"/>
    <w:rPr>
      <w:color w:val="954F72" w:themeColor="followedHyperlink"/>
      <w:u w:val="single"/>
    </w:rPr>
  </w:style>
  <w:style w:type="paragraph" w:styleId="T1">
    <w:name w:val="toc 1"/>
    <w:basedOn w:val="Normal"/>
    <w:next w:val="Normal"/>
    <w:autoRedefine/>
    <w:uiPriority w:val="39"/>
    <w:unhideWhenUsed/>
    <w:rsid w:val="009B5CF7"/>
    <w:pPr>
      <w:spacing w:after="100"/>
    </w:pPr>
  </w:style>
  <w:style w:type="paragraph" w:styleId="T2">
    <w:name w:val="toc 2"/>
    <w:basedOn w:val="Normal"/>
    <w:next w:val="Normal"/>
    <w:autoRedefine/>
    <w:uiPriority w:val="39"/>
    <w:unhideWhenUsed/>
    <w:rsid w:val="009B5CF7"/>
    <w:pPr>
      <w:spacing w:after="100"/>
      <w:ind w:left="220"/>
    </w:pPr>
  </w:style>
  <w:style w:type="paragraph" w:styleId="T3">
    <w:name w:val="toc 3"/>
    <w:basedOn w:val="Normal"/>
    <w:next w:val="Normal"/>
    <w:autoRedefine/>
    <w:uiPriority w:val="39"/>
    <w:unhideWhenUsed/>
    <w:rsid w:val="009B5CF7"/>
    <w:pPr>
      <w:spacing w:after="100"/>
      <w:ind w:left="440"/>
    </w:pPr>
  </w:style>
  <w:style w:type="paragraph" w:styleId="ekillerTablosu">
    <w:name w:val="table of figures"/>
    <w:basedOn w:val="Normal"/>
    <w:next w:val="Normal"/>
    <w:uiPriority w:val="99"/>
    <w:unhideWhenUsed/>
    <w:rsid w:val="000D2DA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856">
      <w:bodyDiv w:val="1"/>
      <w:marLeft w:val="0"/>
      <w:marRight w:val="0"/>
      <w:marTop w:val="0"/>
      <w:marBottom w:val="0"/>
      <w:divBdr>
        <w:top w:val="none" w:sz="0" w:space="0" w:color="auto"/>
        <w:left w:val="none" w:sz="0" w:space="0" w:color="auto"/>
        <w:bottom w:val="none" w:sz="0" w:space="0" w:color="auto"/>
        <w:right w:val="none" w:sz="0" w:space="0" w:color="auto"/>
      </w:divBdr>
    </w:div>
    <w:div w:id="160777816">
      <w:bodyDiv w:val="1"/>
      <w:marLeft w:val="0"/>
      <w:marRight w:val="0"/>
      <w:marTop w:val="0"/>
      <w:marBottom w:val="0"/>
      <w:divBdr>
        <w:top w:val="none" w:sz="0" w:space="0" w:color="auto"/>
        <w:left w:val="none" w:sz="0" w:space="0" w:color="auto"/>
        <w:bottom w:val="none" w:sz="0" w:space="0" w:color="auto"/>
        <w:right w:val="none" w:sz="0" w:space="0" w:color="auto"/>
      </w:divBdr>
    </w:div>
    <w:div w:id="207766670">
      <w:bodyDiv w:val="1"/>
      <w:marLeft w:val="0"/>
      <w:marRight w:val="0"/>
      <w:marTop w:val="0"/>
      <w:marBottom w:val="0"/>
      <w:divBdr>
        <w:top w:val="none" w:sz="0" w:space="0" w:color="auto"/>
        <w:left w:val="none" w:sz="0" w:space="0" w:color="auto"/>
        <w:bottom w:val="none" w:sz="0" w:space="0" w:color="auto"/>
        <w:right w:val="none" w:sz="0" w:space="0" w:color="auto"/>
      </w:divBdr>
    </w:div>
    <w:div w:id="274946444">
      <w:bodyDiv w:val="1"/>
      <w:marLeft w:val="0"/>
      <w:marRight w:val="0"/>
      <w:marTop w:val="0"/>
      <w:marBottom w:val="0"/>
      <w:divBdr>
        <w:top w:val="none" w:sz="0" w:space="0" w:color="auto"/>
        <w:left w:val="none" w:sz="0" w:space="0" w:color="auto"/>
        <w:bottom w:val="none" w:sz="0" w:space="0" w:color="auto"/>
        <w:right w:val="none" w:sz="0" w:space="0" w:color="auto"/>
      </w:divBdr>
    </w:div>
    <w:div w:id="332293892">
      <w:bodyDiv w:val="1"/>
      <w:marLeft w:val="0"/>
      <w:marRight w:val="0"/>
      <w:marTop w:val="0"/>
      <w:marBottom w:val="0"/>
      <w:divBdr>
        <w:top w:val="none" w:sz="0" w:space="0" w:color="auto"/>
        <w:left w:val="none" w:sz="0" w:space="0" w:color="auto"/>
        <w:bottom w:val="none" w:sz="0" w:space="0" w:color="auto"/>
        <w:right w:val="none" w:sz="0" w:space="0" w:color="auto"/>
      </w:divBdr>
    </w:div>
    <w:div w:id="399639235">
      <w:bodyDiv w:val="1"/>
      <w:marLeft w:val="0"/>
      <w:marRight w:val="0"/>
      <w:marTop w:val="0"/>
      <w:marBottom w:val="0"/>
      <w:divBdr>
        <w:top w:val="none" w:sz="0" w:space="0" w:color="auto"/>
        <w:left w:val="none" w:sz="0" w:space="0" w:color="auto"/>
        <w:bottom w:val="none" w:sz="0" w:space="0" w:color="auto"/>
        <w:right w:val="none" w:sz="0" w:space="0" w:color="auto"/>
      </w:divBdr>
    </w:div>
    <w:div w:id="547568668">
      <w:bodyDiv w:val="1"/>
      <w:marLeft w:val="0"/>
      <w:marRight w:val="0"/>
      <w:marTop w:val="0"/>
      <w:marBottom w:val="0"/>
      <w:divBdr>
        <w:top w:val="none" w:sz="0" w:space="0" w:color="auto"/>
        <w:left w:val="none" w:sz="0" w:space="0" w:color="auto"/>
        <w:bottom w:val="none" w:sz="0" w:space="0" w:color="auto"/>
        <w:right w:val="none" w:sz="0" w:space="0" w:color="auto"/>
      </w:divBdr>
    </w:div>
    <w:div w:id="647826074">
      <w:bodyDiv w:val="1"/>
      <w:marLeft w:val="0"/>
      <w:marRight w:val="0"/>
      <w:marTop w:val="0"/>
      <w:marBottom w:val="0"/>
      <w:divBdr>
        <w:top w:val="none" w:sz="0" w:space="0" w:color="auto"/>
        <w:left w:val="none" w:sz="0" w:space="0" w:color="auto"/>
        <w:bottom w:val="none" w:sz="0" w:space="0" w:color="auto"/>
        <w:right w:val="none" w:sz="0" w:space="0" w:color="auto"/>
      </w:divBdr>
    </w:div>
    <w:div w:id="670792828">
      <w:bodyDiv w:val="1"/>
      <w:marLeft w:val="0"/>
      <w:marRight w:val="0"/>
      <w:marTop w:val="0"/>
      <w:marBottom w:val="0"/>
      <w:divBdr>
        <w:top w:val="none" w:sz="0" w:space="0" w:color="auto"/>
        <w:left w:val="none" w:sz="0" w:space="0" w:color="auto"/>
        <w:bottom w:val="none" w:sz="0" w:space="0" w:color="auto"/>
        <w:right w:val="none" w:sz="0" w:space="0" w:color="auto"/>
      </w:divBdr>
    </w:div>
    <w:div w:id="733357653">
      <w:bodyDiv w:val="1"/>
      <w:marLeft w:val="0"/>
      <w:marRight w:val="0"/>
      <w:marTop w:val="0"/>
      <w:marBottom w:val="0"/>
      <w:divBdr>
        <w:top w:val="none" w:sz="0" w:space="0" w:color="auto"/>
        <w:left w:val="none" w:sz="0" w:space="0" w:color="auto"/>
        <w:bottom w:val="none" w:sz="0" w:space="0" w:color="auto"/>
        <w:right w:val="none" w:sz="0" w:space="0" w:color="auto"/>
      </w:divBdr>
    </w:div>
    <w:div w:id="1101922561">
      <w:bodyDiv w:val="1"/>
      <w:marLeft w:val="0"/>
      <w:marRight w:val="0"/>
      <w:marTop w:val="0"/>
      <w:marBottom w:val="0"/>
      <w:divBdr>
        <w:top w:val="none" w:sz="0" w:space="0" w:color="auto"/>
        <w:left w:val="none" w:sz="0" w:space="0" w:color="auto"/>
        <w:bottom w:val="none" w:sz="0" w:space="0" w:color="auto"/>
        <w:right w:val="none" w:sz="0" w:space="0" w:color="auto"/>
      </w:divBdr>
    </w:div>
    <w:div w:id="1130131982">
      <w:bodyDiv w:val="1"/>
      <w:marLeft w:val="0"/>
      <w:marRight w:val="0"/>
      <w:marTop w:val="0"/>
      <w:marBottom w:val="0"/>
      <w:divBdr>
        <w:top w:val="none" w:sz="0" w:space="0" w:color="auto"/>
        <w:left w:val="none" w:sz="0" w:space="0" w:color="auto"/>
        <w:bottom w:val="none" w:sz="0" w:space="0" w:color="auto"/>
        <w:right w:val="none" w:sz="0" w:space="0" w:color="auto"/>
      </w:divBdr>
      <w:divsChild>
        <w:div w:id="2074234727">
          <w:marLeft w:val="0"/>
          <w:marRight w:val="0"/>
          <w:marTop w:val="300"/>
          <w:marBottom w:val="300"/>
          <w:divBdr>
            <w:top w:val="none" w:sz="0" w:space="0" w:color="auto"/>
            <w:left w:val="none" w:sz="0" w:space="0" w:color="auto"/>
            <w:bottom w:val="none" w:sz="0" w:space="0" w:color="auto"/>
            <w:right w:val="none" w:sz="0" w:space="0" w:color="auto"/>
          </w:divBdr>
        </w:div>
      </w:divsChild>
    </w:div>
    <w:div w:id="1436637604">
      <w:bodyDiv w:val="1"/>
      <w:marLeft w:val="0"/>
      <w:marRight w:val="0"/>
      <w:marTop w:val="0"/>
      <w:marBottom w:val="0"/>
      <w:divBdr>
        <w:top w:val="none" w:sz="0" w:space="0" w:color="auto"/>
        <w:left w:val="none" w:sz="0" w:space="0" w:color="auto"/>
        <w:bottom w:val="none" w:sz="0" w:space="0" w:color="auto"/>
        <w:right w:val="none" w:sz="0" w:space="0" w:color="auto"/>
      </w:divBdr>
      <w:divsChild>
        <w:div w:id="1514341588">
          <w:marLeft w:val="0"/>
          <w:marRight w:val="0"/>
          <w:marTop w:val="0"/>
          <w:marBottom w:val="0"/>
          <w:divBdr>
            <w:top w:val="none" w:sz="0" w:space="0" w:color="auto"/>
            <w:left w:val="none" w:sz="0" w:space="0" w:color="auto"/>
            <w:bottom w:val="none" w:sz="0" w:space="0" w:color="auto"/>
            <w:right w:val="none" w:sz="0" w:space="0" w:color="auto"/>
          </w:divBdr>
          <w:divsChild>
            <w:div w:id="151340839">
              <w:marLeft w:val="0"/>
              <w:marRight w:val="0"/>
              <w:marTop w:val="0"/>
              <w:marBottom w:val="0"/>
              <w:divBdr>
                <w:top w:val="none" w:sz="0" w:space="0" w:color="auto"/>
                <w:left w:val="none" w:sz="0" w:space="0" w:color="auto"/>
                <w:bottom w:val="none" w:sz="0" w:space="0" w:color="auto"/>
                <w:right w:val="none" w:sz="0" w:space="0" w:color="auto"/>
              </w:divBdr>
              <w:divsChild>
                <w:div w:id="92287303">
                  <w:marLeft w:val="0"/>
                  <w:marRight w:val="0"/>
                  <w:marTop w:val="0"/>
                  <w:marBottom w:val="0"/>
                  <w:divBdr>
                    <w:top w:val="none" w:sz="0" w:space="0" w:color="auto"/>
                    <w:left w:val="none" w:sz="0" w:space="0" w:color="auto"/>
                    <w:bottom w:val="none" w:sz="0" w:space="0" w:color="auto"/>
                    <w:right w:val="none" w:sz="0" w:space="0" w:color="auto"/>
                  </w:divBdr>
                </w:div>
              </w:divsChild>
            </w:div>
            <w:div w:id="1037392978">
              <w:marLeft w:val="-15"/>
              <w:marRight w:val="0"/>
              <w:marTop w:val="0"/>
              <w:marBottom w:val="0"/>
              <w:divBdr>
                <w:top w:val="none" w:sz="0" w:space="0" w:color="auto"/>
                <w:left w:val="none" w:sz="0" w:space="0" w:color="auto"/>
                <w:bottom w:val="none" w:sz="0" w:space="0" w:color="auto"/>
                <w:right w:val="none" w:sz="0" w:space="0" w:color="auto"/>
              </w:divBdr>
            </w:div>
            <w:div w:id="1656568157">
              <w:marLeft w:val="0"/>
              <w:marRight w:val="0"/>
              <w:marTop w:val="0"/>
              <w:marBottom w:val="0"/>
              <w:divBdr>
                <w:top w:val="none" w:sz="0" w:space="0" w:color="auto"/>
                <w:left w:val="none" w:sz="0" w:space="0" w:color="auto"/>
                <w:bottom w:val="none" w:sz="0" w:space="0" w:color="auto"/>
                <w:right w:val="none" w:sz="0" w:space="0" w:color="auto"/>
              </w:divBdr>
            </w:div>
            <w:div w:id="825434246">
              <w:marLeft w:val="75"/>
              <w:marRight w:val="0"/>
              <w:marTop w:val="0"/>
              <w:marBottom w:val="0"/>
              <w:divBdr>
                <w:top w:val="none" w:sz="0" w:space="0" w:color="auto"/>
                <w:left w:val="none" w:sz="0" w:space="0" w:color="auto"/>
                <w:bottom w:val="none" w:sz="0" w:space="0" w:color="auto"/>
                <w:right w:val="none" w:sz="0" w:space="0" w:color="auto"/>
              </w:divBdr>
            </w:div>
          </w:divsChild>
        </w:div>
        <w:div w:id="2132897545">
          <w:marLeft w:val="0"/>
          <w:marRight w:val="225"/>
          <w:marTop w:val="75"/>
          <w:marBottom w:val="0"/>
          <w:divBdr>
            <w:top w:val="none" w:sz="0" w:space="0" w:color="auto"/>
            <w:left w:val="none" w:sz="0" w:space="0" w:color="auto"/>
            <w:bottom w:val="none" w:sz="0" w:space="0" w:color="auto"/>
            <w:right w:val="none" w:sz="0" w:space="0" w:color="auto"/>
          </w:divBdr>
          <w:divsChild>
            <w:div w:id="10745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137">
      <w:bodyDiv w:val="1"/>
      <w:marLeft w:val="0"/>
      <w:marRight w:val="0"/>
      <w:marTop w:val="0"/>
      <w:marBottom w:val="0"/>
      <w:divBdr>
        <w:top w:val="none" w:sz="0" w:space="0" w:color="auto"/>
        <w:left w:val="none" w:sz="0" w:space="0" w:color="auto"/>
        <w:bottom w:val="none" w:sz="0" w:space="0" w:color="auto"/>
        <w:right w:val="none" w:sz="0" w:space="0" w:color="auto"/>
      </w:divBdr>
    </w:div>
    <w:div w:id="1999067032">
      <w:bodyDiv w:val="1"/>
      <w:marLeft w:val="0"/>
      <w:marRight w:val="0"/>
      <w:marTop w:val="0"/>
      <w:marBottom w:val="0"/>
      <w:divBdr>
        <w:top w:val="none" w:sz="0" w:space="0" w:color="auto"/>
        <w:left w:val="none" w:sz="0" w:space="0" w:color="auto"/>
        <w:bottom w:val="none" w:sz="0" w:space="0" w:color="auto"/>
        <w:right w:val="none" w:sz="0" w:space="0" w:color="auto"/>
      </w:divBdr>
    </w:div>
    <w:div w:id="21456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t.gov.az" TargetMode="External"/><Relationship Id="rId18" Type="http://schemas.openxmlformats.org/officeDocument/2006/relationships/hyperlink" Target="http://www.fhn.gov.az/" TargetMode="External"/><Relationship Id="rId26" Type="http://schemas.openxmlformats.org/officeDocument/2006/relationships/hyperlink" Target="https://www.facebook.com/trtradyo1mavibilye" TargetMode="External"/><Relationship Id="rId39" Type="http://schemas.openxmlformats.org/officeDocument/2006/relationships/hyperlink" Target="http://www.tema.org.tr/" TargetMode="External"/><Relationship Id="rId21" Type="http://schemas.openxmlformats.org/officeDocument/2006/relationships/hyperlink" Target="http://www.ormansu.gov.tr/" TargetMode="External"/><Relationship Id="rId34" Type="http://schemas.openxmlformats.org/officeDocument/2006/relationships/hyperlink" Target="http://www.turksoy.org.tr/" TargetMode="External"/><Relationship Id="rId42" Type="http://schemas.openxmlformats.org/officeDocument/2006/relationships/hyperlink" Target="http://www.akdn.org/akf" TargetMode="External"/><Relationship Id="rId47" Type="http://schemas.openxmlformats.org/officeDocument/2006/relationships/hyperlink" Target="http://www.worldbank.org/" TargetMode="External"/><Relationship Id="rId50" Type="http://schemas.openxmlformats.org/officeDocument/2006/relationships/hyperlink" Target="http://www.oic-oci.org/oicv2/home/" TargetMode="External"/><Relationship Id="rId55" Type="http://schemas.openxmlformats.org/officeDocument/2006/relationships/hyperlink" Target="http://www.mountainpartnership.org/"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gro.gov.az/" TargetMode="External"/><Relationship Id="rId20" Type="http://schemas.openxmlformats.org/officeDocument/2006/relationships/hyperlink" Target="http://www.gov.uz/en/authorities/ministries/1297" TargetMode="External"/><Relationship Id="rId29" Type="http://schemas.openxmlformats.org/officeDocument/2006/relationships/hyperlink" Target="http://www.tarimtv.gov.tr/" TargetMode="External"/><Relationship Id="rId41" Type="http://schemas.openxmlformats.org/officeDocument/2006/relationships/hyperlink" Target="http://www.usaid.gov/" TargetMode="External"/><Relationship Id="rId54" Type="http://schemas.openxmlformats.org/officeDocument/2006/relationships/hyperlink" Target="http://www.koica.go.kr/english/main.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nergy.gov.az" TargetMode="External"/><Relationship Id="rId24" Type="http://schemas.openxmlformats.org/officeDocument/2006/relationships/hyperlink" Target="http://www.kalkinma.gov.tr/" TargetMode="External"/><Relationship Id="rId32" Type="http://schemas.openxmlformats.org/officeDocument/2006/relationships/hyperlink" Target="http://www.turkdpd.org/" TargetMode="External"/><Relationship Id="rId37" Type="http://schemas.openxmlformats.org/officeDocument/2006/relationships/hyperlink" Target="http://www.tarim.gov.tr/" TargetMode="External"/><Relationship Id="rId40" Type="http://schemas.openxmlformats.org/officeDocument/2006/relationships/hyperlink" Target="http://www.gonder.org.tr/" TargetMode="External"/><Relationship Id="rId45" Type="http://schemas.openxmlformats.org/officeDocument/2006/relationships/hyperlink" Target="http://camp.kg/?lang=en" TargetMode="External"/><Relationship Id="rId53" Type="http://schemas.openxmlformats.org/officeDocument/2006/relationships/hyperlink" Target="http://www.bsec-organization.org/" TargetMode="External"/><Relationship Id="rId58" Type="http://schemas.openxmlformats.org/officeDocument/2006/relationships/hyperlink" Target="http://ec-ifas.waterunites-ca.org/" TargetMode="External"/><Relationship Id="rId5" Type="http://schemas.openxmlformats.org/officeDocument/2006/relationships/settings" Target="settings.xml"/><Relationship Id="rId15" Type="http://schemas.openxmlformats.org/officeDocument/2006/relationships/hyperlink" Target="http://www.eco.gov.az/" TargetMode="External"/><Relationship Id="rId23" Type="http://schemas.openxmlformats.org/officeDocument/2006/relationships/hyperlink" Target="http://www.csb.gov.tr/" TargetMode="External"/><Relationship Id="rId28" Type="http://schemas.openxmlformats.org/officeDocument/2006/relationships/hyperlink" Target="http://www.tarimturk.tv/" TargetMode="External"/><Relationship Id="rId36" Type="http://schemas.openxmlformats.org/officeDocument/2006/relationships/hyperlink" Target="http://www.mfa.gov.tr/" TargetMode="External"/><Relationship Id="rId49" Type="http://schemas.openxmlformats.org/officeDocument/2006/relationships/hyperlink" Target="http://www.fao.org/europe/sec/sec/en/" TargetMode="External"/><Relationship Id="rId57" Type="http://schemas.openxmlformats.org/officeDocument/2006/relationships/hyperlink" Target="http://www.sectsco.org/" TargetMode="External"/><Relationship Id="rId61" Type="http://schemas.openxmlformats.org/officeDocument/2006/relationships/footer" Target="footer1.xml"/><Relationship Id="rId10" Type="http://schemas.openxmlformats.org/officeDocument/2006/relationships/hyperlink" Target="http://www.agro.gov.az" TargetMode="External"/><Relationship Id="rId19" Type="http://schemas.openxmlformats.org/officeDocument/2006/relationships/hyperlink" Target="http://www.mst.gov.az/" TargetMode="External"/><Relationship Id="rId31" Type="http://schemas.openxmlformats.org/officeDocument/2006/relationships/hyperlink" Target="http://www.turk-pa.org/" TargetMode="External"/><Relationship Id="rId44" Type="http://schemas.openxmlformats.org/officeDocument/2006/relationships/hyperlink" Target="http://www.adb.org/" TargetMode="External"/><Relationship Id="rId52" Type="http://schemas.openxmlformats.org/officeDocument/2006/relationships/hyperlink" Target="http://www.jica.go.jp/english/index.html" TargetMode="External"/><Relationship Id="rId60" Type="http://schemas.openxmlformats.org/officeDocument/2006/relationships/hyperlink" Target="http://www.unccd.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mp.kg" TargetMode="External"/><Relationship Id="rId22" Type="http://schemas.openxmlformats.org/officeDocument/2006/relationships/hyperlink" Target="http://www.gthb.gov.tr/" TargetMode="External"/><Relationship Id="rId27" Type="http://schemas.openxmlformats.org/officeDocument/2006/relationships/hyperlink" Target="http://www.radyo.mgm.gov.tr/" TargetMode="External"/><Relationship Id="rId30" Type="http://schemas.openxmlformats.org/officeDocument/2006/relationships/hyperlink" Target="http://www.turkkon.org/" TargetMode="External"/><Relationship Id="rId35" Type="http://schemas.openxmlformats.org/officeDocument/2006/relationships/hyperlink" Target="http://www.ytb.gov.tr/" TargetMode="External"/><Relationship Id="rId43" Type="http://schemas.openxmlformats.org/officeDocument/2006/relationships/hyperlink" Target="http://www.giz.de/en/html/index.html" TargetMode="External"/><Relationship Id="rId48" Type="http://schemas.openxmlformats.org/officeDocument/2006/relationships/hyperlink" Target="http://www.ecosecretariat.org/" TargetMode="External"/><Relationship Id="rId56" Type="http://schemas.openxmlformats.org/officeDocument/2006/relationships/hyperlink" Target="http://www.unece.org/env/water/npd/countrydialogues.html" TargetMode="External"/><Relationship Id="rId8" Type="http://schemas.openxmlformats.org/officeDocument/2006/relationships/endnotes" Target="endnotes.xml"/><Relationship Id="rId51" Type="http://schemas.openxmlformats.org/officeDocument/2006/relationships/hyperlink" Target="https://www.eda.admin.ch/deza/en/home.html" TargetMode="External"/><Relationship Id="rId3" Type="http://schemas.openxmlformats.org/officeDocument/2006/relationships/styles" Target="styles.xml"/><Relationship Id="rId12" Type="http://schemas.openxmlformats.org/officeDocument/2006/relationships/hyperlink" Target="http://www.fhn.gov.az" TargetMode="External"/><Relationship Id="rId17" Type="http://schemas.openxmlformats.org/officeDocument/2006/relationships/hyperlink" Target="http://www.minenergy.gov.az/" TargetMode="External"/><Relationship Id="rId25" Type="http://schemas.openxmlformats.org/officeDocument/2006/relationships/hyperlink" Target="http://www.bts.gen.tr/" TargetMode="External"/><Relationship Id="rId33" Type="http://schemas.openxmlformats.org/officeDocument/2006/relationships/hyperlink" Target="http://www.tika.gov.tr/" TargetMode="External"/><Relationship Id="rId38" Type="http://schemas.openxmlformats.org/officeDocument/2006/relationships/hyperlink" Target="http://www.ormansu.gov.tr/" TargetMode="External"/><Relationship Id="rId46" Type="http://schemas.openxmlformats.org/officeDocument/2006/relationships/hyperlink" Target="http://www.thegef.org/gef/projects/CACILM" TargetMode="External"/><Relationship Id="rId59" Type="http://schemas.openxmlformats.org/officeDocument/2006/relationships/hyperlink" Target="http://www.s-cic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m.gov.tr/erozyon/Files/000projeler/oak1/Kat%C4%B1l%C4%B1mc%C4%B1%20Listesi.pdf" TargetMode="External"/><Relationship Id="rId13" Type="http://schemas.openxmlformats.org/officeDocument/2006/relationships/hyperlink" Target="http://www.fs.fed.us/global/is/welcome.htm" TargetMode="External"/><Relationship Id="rId3" Type="http://schemas.openxmlformats.org/officeDocument/2006/relationships/hyperlink" Target="http://www.tema.org.tr" TargetMode="External"/><Relationship Id="rId7" Type="http://schemas.openxmlformats.org/officeDocument/2006/relationships/hyperlink" Target="http://www.katalog.ktu.edu.tr/DersBilgiPaketi/course.aspx?pid=23&amp;lang=1&amp;dbid=51278" TargetMode="External"/><Relationship Id="rId12" Type="http://schemas.openxmlformats.org/officeDocument/2006/relationships/hyperlink" Target="http://www.cem.gov.tr/erozyon/anasayfa/resimlihaber/14-09-30/Orta_Asya_ve_Kafkaslardaki_Da%C4%9Fl%C4%B1k_Havzalar%C4%B1n_S%C3%BCrd%C3%BCr%C3%BClebilir_Y%C3%B6netimi_%C4%B0%C3%A7in_Kapasite_Geli%C5%9Ftirme_Projesi_Kapsam%C4%B1nda_Mersin%E2%80%99de_Teknik_Arazi_%C4%B0nceleme_Gezisi_Ger%C3%A7ekle%C5%9Ftirildi.aspx?sflang=tr" TargetMode="External"/><Relationship Id="rId2" Type="http://schemas.openxmlformats.org/officeDocument/2006/relationships/hyperlink" Target="http://www.resmigazete.gov.tr/main.aspx?home=http://www.resmigazete.gov.tr/eskiler/2012/03/20120320.htm&amp;main=http://www.resmigazete.gov.tr/eskiler/2012/03/20120320.htm" TargetMode="External"/><Relationship Id="rId1" Type="http://schemas.openxmlformats.org/officeDocument/2006/relationships/hyperlink" Target="http://www.cem.gov.tr/erozyon/AnaSayfa/oak/dokumanlar.aspx?sflang=tr" TargetMode="External"/><Relationship Id="rId6" Type="http://schemas.openxmlformats.org/officeDocument/2006/relationships/hyperlink" Target="http://www.katalog.ktu.edu.tr/DersBilgiPaketi/course.aspx?pid=23&amp;lang=1&amp;dbid=36968" TargetMode="External"/><Relationship Id="rId11" Type="http://schemas.openxmlformats.org/officeDocument/2006/relationships/hyperlink" Target="http://www.ormansu.gov.tr/osb/haberduyuru/duyurular/14-08-12/Azerbaycan_a_S%C3%BCrd%C3%BCr%C3%BClebilir_Havza_Y%C3%B6netimi_Deste%C4%9Fi.aspx?sflang=tr" TargetMode="External"/><Relationship Id="rId5" Type="http://schemas.openxmlformats.org/officeDocument/2006/relationships/hyperlink" Target="http://www.ktu.edu.tr/havzaamenajmani" TargetMode="External"/><Relationship Id="rId10" Type="http://schemas.openxmlformats.org/officeDocument/2006/relationships/hyperlink" Target="http://www.gonder.org.tr/wp-content/uploads/2014/06/%C3%87al%C4%B1%C5%9Ftay-G%C3%BCndemi-%C4%B0ngilizce.pdf" TargetMode="External"/><Relationship Id="rId4" Type="http://schemas.openxmlformats.org/officeDocument/2006/relationships/hyperlink" Target="https://toprak.org.tr/tr/" TargetMode="External"/><Relationship Id="rId9" Type="http://schemas.openxmlformats.org/officeDocument/2006/relationships/hyperlink" Target="http://www.cem.gov.tr/erozyon/Files/000projeler/oak2/Kat%C4%B1l%C4%B1mc%C4%B1%20Listes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802E-C1D8-4F21-81C0-5C74B8CC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9424</Words>
  <Characters>53723</Characters>
  <Application>Microsoft Office Word</Application>
  <DocSecurity>0</DocSecurity>
  <Lines>447</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dc:creator>
  <cp:lastModifiedBy>Furkan</cp:lastModifiedBy>
  <cp:revision>11</cp:revision>
  <dcterms:created xsi:type="dcterms:W3CDTF">2014-12-03T19:21:00Z</dcterms:created>
  <dcterms:modified xsi:type="dcterms:W3CDTF">2014-12-03T20:02:00Z</dcterms:modified>
</cp:coreProperties>
</file>