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FF" w:rsidRPr="00EC4136" w:rsidRDefault="001C69FF" w:rsidP="001C69FF">
      <w:pPr>
        <w:spacing w:after="0" w:line="360" w:lineRule="auto"/>
        <w:jc w:val="both"/>
        <w:rPr>
          <w:rStyle w:val="KitapBal"/>
          <w:sz w:val="24"/>
          <w:szCs w:val="24"/>
          <w:lang w:val="en-US"/>
        </w:rPr>
      </w:pPr>
      <w:r w:rsidRPr="00EC4136">
        <w:rPr>
          <w:noProof/>
          <w:sz w:val="24"/>
          <w:szCs w:val="24"/>
          <w:lang w:eastAsia="tr-TR"/>
        </w:rPr>
        <w:drawing>
          <wp:inline distT="0" distB="0" distL="0" distR="0" wp14:anchorId="1A4E62EF" wp14:editId="4C363142">
            <wp:extent cx="2829639" cy="1518700"/>
            <wp:effectExtent l="0" t="0" r="0" b="0"/>
            <wp:docPr id="2" name="Resim 2" descr="D:\SNB\KAPASİTE GELİŞTİRME_FAO_TIKA\watershed project\ASYA LOGOxCONV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B\KAPASİTE GELİŞTİRME_FAO_TIKA\watershed project\ASYA LOGOxCONVER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145" cy="1522729"/>
                    </a:xfrm>
                    <a:prstGeom prst="rect">
                      <a:avLst/>
                    </a:prstGeom>
                    <a:noFill/>
                    <a:ln>
                      <a:noFill/>
                    </a:ln>
                  </pic:spPr>
                </pic:pic>
              </a:graphicData>
            </a:graphic>
          </wp:inline>
        </w:drawing>
      </w:r>
    </w:p>
    <w:p w:rsidR="001C69FF" w:rsidRPr="00EC4136" w:rsidRDefault="001C69FF" w:rsidP="001C69FF">
      <w:pPr>
        <w:spacing w:after="0" w:line="360" w:lineRule="auto"/>
        <w:jc w:val="center"/>
        <w:rPr>
          <w:rFonts w:cs="Tahoma"/>
          <w:sz w:val="24"/>
          <w:szCs w:val="24"/>
          <w:lang w:val="en-US"/>
        </w:rPr>
      </w:pPr>
      <w:r w:rsidRPr="00EC4136">
        <w:rPr>
          <w:rFonts w:cs="Tahoma"/>
          <w:sz w:val="24"/>
          <w:szCs w:val="24"/>
          <w:lang w:val="en-US"/>
        </w:rPr>
        <w:t>Capacity Building for Sustainable Management of Mountain Watersheds</w:t>
      </w:r>
    </w:p>
    <w:p w:rsidR="001C69FF" w:rsidRPr="00EC4136" w:rsidRDefault="001C69FF" w:rsidP="001C69FF">
      <w:pPr>
        <w:spacing w:after="0" w:line="360" w:lineRule="auto"/>
        <w:jc w:val="center"/>
        <w:rPr>
          <w:rFonts w:cs="Tahoma"/>
          <w:sz w:val="24"/>
          <w:szCs w:val="24"/>
          <w:lang w:val="en-US"/>
        </w:rPr>
      </w:pPr>
      <w:r w:rsidRPr="00EC4136">
        <w:rPr>
          <w:rFonts w:cs="Tahoma"/>
          <w:sz w:val="24"/>
          <w:szCs w:val="24"/>
          <w:lang w:val="en-US"/>
        </w:rPr>
        <w:t>In Central Asia and the Caucasus</w:t>
      </w:r>
    </w:p>
    <w:p w:rsidR="001C69FF" w:rsidRPr="00EC4136" w:rsidRDefault="001C69FF" w:rsidP="001C69FF">
      <w:pPr>
        <w:spacing w:after="0" w:line="360" w:lineRule="auto"/>
        <w:jc w:val="center"/>
        <w:rPr>
          <w:rFonts w:cs="Tahoma"/>
          <w:sz w:val="24"/>
          <w:szCs w:val="24"/>
          <w:lang w:val="en-US"/>
        </w:rPr>
      </w:pPr>
      <w:r w:rsidRPr="00EC4136">
        <w:rPr>
          <w:rFonts w:cs="Tahoma"/>
          <w:sz w:val="24"/>
          <w:szCs w:val="24"/>
          <w:lang w:val="en-US"/>
        </w:rPr>
        <w:t>GCP/SEC/002/TUR</w:t>
      </w:r>
    </w:p>
    <w:p w:rsidR="001C69FF" w:rsidRPr="00EC4136" w:rsidRDefault="001C69FF" w:rsidP="001C69FF">
      <w:pPr>
        <w:spacing w:after="0" w:line="360" w:lineRule="auto"/>
        <w:jc w:val="center"/>
        <w:rPr>
          <w:rFonts w:cs="Tahoma"/>
          <w:sz w:val="24"/>
          <w:szCs w:val="24"/>
          <w:lang w:val="en-US"/>
        </w:rPr>
      </w:pPr>
    </w:p>
    <w:p w:rsidR="001C69FF" w:rsidRPr="00EC4136" w:rsidRDefault="001C69FF" w:rsidP="001C69FF">
      <w:pPr>
        <w:spacing w:after="0" w:line="360" w:lineRule="auto"/>
        <w:jc w:val="center"/>
        <w:rPr>
          <w:rFonts w:cs="Tahoma"/>
          <w:sz w:val="24"/>
          <w:szCs w:val="24"/>
          <w:lang w:val="en-US"/>
        </w:rPr>
      </w:pPr>
    </w:p>
    <w:p w:rsidR="001C69FF" w:rsidRPr="00EC4136" w:rsidRDefault="001C69FF" w:rsidP="001C69FF">
      <w:pPr>
        <w:spacing w:after="0" w:line="360" w:lineRule="auto"/>
        <w:jc w:val="center"/>
        <w:rPr>
          <w:rFonts w:cs="Tahoma"/>
          <w:sz w:val="24"/>
          <w:szCs w:val="24"/>
          <w:lang w:val="en-US"/>
        </w:rPr>
      </w:pPr>
    </w:p>
    <w:p w:rsidR="001C69FF" w:rsidRPr="00EC4136" w:rsidRDefault="001C69FF" w:rsidP="001C69FF">
      <w:pPr>
        <w:spacing w:after="0" w:line="360" w:lineRule="auto"/>
        <w:jc w:val="center"/>
        <w:rPr>
          <w:rFonts w:cs="Tahoma"/>
          <w:sz w:val="24"/>
          <w:szCs w:val="24"/>
          <w:lang w:val="en-US"/>
        </w:rPr>
      </w:pPr>
    </w:p>
    <w:p w:rsidR="001C69FF" w:rsidRPr="00EC4136" w:rsidRDefault="00156054" w:rsidP="001C69FF">
      <w:pPr>
        <w:spacing w:after="0" w:line="360" w:lineRule="auto"/>
        <w:jc w:val="center"/>
        <w:rPr>
          <w:sz w:val="24"/>
          <w:szCs w:val="24"/>
          <w:lang w:val="en-US"/>
        </w:rPr>
      </w:pPr>
      <w:r w:rsidRPr="00EC4136">
        <w:rPr>
          <w:sz w:val="24"/>
          <w:szCs w:val="24"/>
          <w:lang w:val="en-US"/>
        </w:rPr>
        <w:t xml:space="preserve">The Role of Training and Awareness Creation for Development of Watershed Rehabilitation and Management: </w:t>
      </w:r>
    </w:p>
    <w:p w:rsidR="001C69FF" w:rsidRPr="00EC4136" w:rsidRDefault="00156054" w:rsidP="001C69FF">
      <w:pPr>
        <w:spacing w:after="0" w:line="360" w:lineRule="auto"/>
        <w:jc w:val="center"/>
        <w:rPr>
          <w:rFonts w:cs="Tahoma"/>
          <w:sz w:val="24"/>
          <w:szCs w:val="24"/>
          <w:lang w:val="en-US"/>
        </w:rPr>
      </w:pPr>
      <w:r w:rsidRPr="00EC4136">
        <w:rPr>
          <w:sz w:val="24"/>
          <w:szCs w:val="24"/>
          <w:lang w:val="en-US"/>
        </w:rPr>
        <w:t>Turkish Experiences and Recommendations for the Central Asian Countries</w:t>
      </w:r>
    </w:p>
    <w:p w:rsidR="001C69FF" w:rsidRPr="00EC4136" w:rsidRDefault="001C69FF" w:rsidP="001C69FF">
      <w:pPr>
        <w:spacing w:after="0" w:line="360" w:lineRule="auto"/>
        <w:jc w:val="both"/>
        <w:rPr>
          <w:rStyle w:val="KitapBal"/>
          <w:sz w:val="24"/>
          <w:szCs w:val="24"/>
          <w:lang w:val="en-US"/>
        </w:rPr>
      </w:pPr>
    </w:p>
    <w:p w:rsidR="003C1258" w:rsidRPr="00EC4136" w:rsidRDefault="003C1258" w:rsidP="001A2DE5">
      <w:pPr>
        <w:spacing w:after="0" w:line="360" w:lineRule="auto"/>
        <w:jc w:val="center"/>
        <w:rPr>
          <w:sz w:val="24"/>
          <w:szCs w:val="24"/>
          <w:lang w:val="en-US"/>
        </w:rPr>
      </w:pPr>
    </w:p>
    <w:p w:rsidR="003C1258" w:rsidRPr="00EC4136" w:rsidRDefault="003C1258" w:rsidP="001A2DE5">
      <w:pPr>
        <w:spacing w:after="0" w:line="360" w:lineRule="auto"/>
        <w:jc w:val="center"/>
        <w:rPr>
          <w:sz w:val="24"/>
          <w:szCs w:val="24"/>
          <w:lang w:val="en-US"/>
        </w:rPr>
      </w:pPr>
    </w:p>
    <w:p w:rsidR="001C69FF" w:rsidRPr="00EC4136" w:rsidRDefault="001C69FF" w:rsidP="001A2DE5">
      <w:pPr>
        <w:spacing w:after="0" w:line="360" w:lineRule="auto"/>
        <w:jc w:val="center"/>
        <w:rPr>
          <w:b/>
          <w:sz w:val="24"/>
          <w:szCs w:val="24"/>
          <w:lang w:val="en-US"/>
        </w:rPr>
      </w:pPr>
      <w:r w:rsidRPr="00EC4136">
        <w:rPr>
          <w:b/>
          <w:sz w:val="24"/>
          <w:szCs w:val="24"/>
          <w:lang w:val="en-US"/>
        </w:rPr>
        <w:t>İsmail Belen</w:t>
      </w:r>
    </w:p>
    <w:p w:rsidR="001C69FF" w:rsidRPr="00EC4136" w:rsidRDefault="001C69FF" w:rsidP="001A2DE5">
      <w:pPr>
        <w:spacing w:after="0" w:line="360" w:lineRule="auto"/>
        <w:jc w:val="center"/>
        <w:rPr>
          <w:b/>
          <w:sz w:val="24"/>
          <w:szCs w:val="24"/>
          <w:lang w:val="en-US"/>
        </w:rPr>
      </w:pPr>
      <w:r w:rsidRPr="00EC4136">
        <w:rPr>
          <w:b/>
          <w:sz w:val="24"/>
          <w:szCs w:val="24"/>
          <w:lang w:val="en-US"/>
        </w:rPr>
        <w:t>Forest Engineer (MSc.) - Public Management Expert</w:t>
      </w:r>
    </w:p>
    <w:p w:rsidR="001C69FF" w:rsidRPr="00EC4136" w:rsidRDefault="001C69FF" w:rsidP="001A2DE5">
      <w:pPr>
        <w:spacing w:after="0" w:line="360" w:lineRule="auto"/>
        <w:jc w:val="center"/>
        <w:rPr>
          <w:sz w:val="24"/>
          <w:szCs w:val="24"/>
          <w:lang w:val="en-US"/>
        </w:rPr>
      </w:pPr>
      <w:r w:rsidRPr="00EC4136">
        <w:rPr>
          <w:b/>
          <w:sz w:val="24"/>
          <w:szCs w:val="24"/>
          <w:lang w:val="en-US"/>
        </w:rPr>
        <w:t>TCDC</w:t>
      </w:r>
      <w:r w:rsidRPr="00EC4136">
        <w:rPr>
          <w:i/>
          <w:sz w:val="24"/>
          <w:szCs w:val="24"/>
          <w:lang w:val="en-US" w:eastAsia="tr-TR"/>
        </w:rPr>
        <w:t xml:space="preserve"> Consultant for Public Awareness and Training</w:t>
      </w:r>
    </w:p>
    <w:p w:rsidR="003C1258" w:rsidRPr="00EC4136" w:rsidRDefault="00C76E92" w:rsidP="001A2DE5">
      <w:pPr>
        <w:spacing w:after="0" w:line="360" w:lineRule="auto"/>
        <w:jc w:val="center"/>
        <w:rPr>
          <w:sz w:val="24"/>
          <w:szCs w:val="24"/>
          <w:lang w:val="en-US"/>
        </w:rPr>
      </w:pPr>
      <w:r>
        <w:rPr>
          <w:sz w:val="24"/>
          <w:szCs w:val="24"/>
          <w:lang w:val="en-US"/>
        </w:rPr>
        <w:t>4</w:t>
      </w:r>
      <w:r w:rsidR="00B76A49" w:rsidRPr="00EC4136">
        <w:rPr>
          <w:sz w:val="24"/>
          <w:szCs w:val="24"/>
          <w:lang w:val="en-US"/>
        </w:rPr>
        <w:t xml:space="preserve"> Dec</w:t>
      </w:r>
      <w:r w:rsidR="00DE03BE" w:rsidRPr="00EC4136">
        <w:rPr>
          <w:sz w:val="24"/>
          <w:szCs w:val="24"/>
          <w:lang w:val="en-US"/>
        </w:rPr>
        <w:t>e</w:t>
      </w:r>
      <w:r w:rsidR="00B76A49" w:rsidRPr="00EC4136">
        <w:rPr>
          <w:sz w:val="24"/>
          <w:szCs w:val="24"/>
          <w:lang w:val="en-US"/>
        </w:rPr>
        <w:t xml:space="preserve">mber </w:t>
      </w:r>
      <w:r w:rsidR="003C1258" w:rsidRPr="00EC4136">
        <w:rPr>
          <w:sz w:val="24"/>
          <w:szCs w:val="24"/>
          <w:lang w:val="en-US"/>
        </w:rPr>
        <w:t>2014</w:t>
      </w:r>
    </w:p>
    <w:p w:rsidR="00FE0F32" w:rsidRPr="00EC4136" w:rsidRDefault="00FE0F32" w:rsidP="001A2DE5">
      <w:pPr>
        <w:spacing w:after="0" w:line="360" w:lineRule="auto"/>
        <w:jc w:val="center"/>
        <w:rPr>
          <w:sz w:val="24"/>
          <w:szCs w:val="24"/>
          <w:lang w:val="en-US"/>
        </w:rPr>
      </w:pPr>
    </w:p>
    <w:p w:rsidR="00FB5E08" w:rsidRPr="00EC4136" w:rsidRDefault="00FB5E08" w:rsidP="001A2DE5">
      <w:pPr>
        <w:spacing w:after="160" w:line="360" w:lineRule="auto"/>
        <w:rPr>
          <w:rFonts w:eastAsiaTheme="majorEastAsia" w:cstheme="majorBidi"/>
          <w:b/>
          <w:bCs/>
          <w:color w:val="2E74B5" w:themeColor="accent1" w:themeShade="BF"/>
          <w:sz w:val="24"/>
          <w:szCs w:val="24"/>
          <w:lang w:val="en-US"/>
        </w:rPr>
      </w:pPr>
      <w:bookmarkStart w:id="0" w:name="_Toc399485746"/>
      <w:r w:rsidRPr="00EC4136">
        <w:rPr>
          <w:sz w:val="24"/>
          <w:szCs w:val="24"/>
          <w:lang w:val="en-US"/>
        </w:rPr>
        <w:br w:type="page"/>
      </w:r>
    </w:p>
    <w:p w:rsidR="003C1258" w:rsidRPr="00EC4136" w:rsidRDefault="00F1766B" w:rsidP="004144B9">
      <w:pPr>
        <w:pStyle w:val="Balk1"/>
        <w:rPr>
          <w:rFonts w:asciiTheme="minorHAnsi" w:hAnsiTheme="minorHAnsi"/>
          <w:sz w:val="24"/>
          <w:szCs w:val="24"/>
          <w:lang w:val="en-US"/>
        </w:rPr>
      </w:pPr>
      <w:bookmarkStart w:id="1" w:name="_Toc405403413"/>
      <w:bookmarkEnd w:id="0"/>
      <w:r w:rsidRPr="00EC4136">
        <w:rPr>
          <w:rFonts w:asciiTheme="minorHAnsi" w:hAnsiTheme="minorHAnsi"/>
          <w:sz w:val="24"/>
          <w:szCs w:val="24"/>
          <w:lang w:val="en-US"/>
        </w:rPr>
        <w:lastRenderedPageBreak/>
        <w:t>Preface</w:t>
      </w:r>
      <w:bookmarkEnd w:id="1"/>
    </w:p>
    <w:p w:rsidR="00F1766B" w:rsidRPr="00EC4136" w:rsidRDefault="00F1766B" w:rsidP="00F1766B">
      <w:pPr>
        <w:pStyle w:val="GvdeMetni"/>
        <w:spacing w:line="360" w:lineRule="auto"/>
        <w:rPr>
          <w:rFonts w:asciiTheme="minorHAnsi" w:hAnsiTheme="minorHAnsi"/>
          <w:color w:val="000000"/>
          <w:sz w:val="24"/>
          <w:szCs w:val="24"/>
          <w:lang w:val="en-US"/>
        </w:rPr>
      </w:pPr>
      <w:r w:rsidRPr="00EC4136">
        <w:rPr>
          <w:rFonts w:asciiTheme="minorHAnsi" w:hAnsiTheme="minorHAnsi"/>
          <w:color w:val="000000"/>
          <w:sz w:val="24"/>
          <w:szCs w:val="24"/>
          <w:lang w:val="en-US"/>
        </w:rPr>
        <w:t xml:space="preserve">The project </w:t>
      </w:r>
      <w:r w:rsidRPr="00EC4136">
        <w:rPr>
          <w:rFonts w:asciiTheme="minorHAnsi" w:hAnsiTheme="minorHAnsi"/>
          <w:b/>
          <w:color w:val="000000"/>
          <w:sz w:val="24"/>
          <w:szCs w:val="24"/>
          <w:lang w:val="en-US"/>
        </w:rPr>
        <w:t>“Capacity Building for Sustainable Management of Mountain Watersheds in Central Asia and the Caucasus</w:t>
      </w:r>
      <w:r w:rsidRPr="00EC4136">
        <w:rPr>
          <w:rFonts w:asciiTheme="minorHAnsi" w:hAnsiTheme="minorHAnsi"/>
          <w:color w:val="000000"/>
          <w:sz w:val="24"/>
          <w:szCs w:val="24"/>
          <w:lang w:val="en-US"/>
        </w:rPr>
        <w:t xml:space="preserve">” - </w:t>
      </w:r>
      <w:r w:rsidRPr="00EC4136">
        <w:rPr>
          <w:rFonts w:asciiTheme="minorHAnsi" w:hAnsiTheme="minorHAnsi"/>
          <w:i/>
          <w:color w:val="000000"/>
          <w:sz w:val="24"/>
          <w:szCs w:val="24"/>
          <w:lang w:val="en-US"/>
        </w:rPr>
        <w:t>GCP/SEC/002/TUR</w:t>
      </w:r>
      <w:r w:rsidRPr="00EC4136">
        <w:rPr>
          <w:rFonts w:asciiTheme="minorHAnsi" w:hAnsiTheme="minorHAnsi"/>
          <w:color w:val="000000"/>
          <w:sz w:val="24"/>
          <w:szCs w:val="24"/>
          <w:lang w:val="en-US"/>
        </w:rPr>
        <w:t xml:space="preserve"> – is funded by the FAO/Turkey Partnership Programme (FTPP). With the support of the Turkish International Cooperation and Coordination Agency (TIKA), FAO Sub Regional Office for Central Asian Countries (FAOSEC) and the Ministry of </w:t>
      </w:r>
      <w:r w:rsidR="003830EF" w:rsidRPr="00EC4136">
        <w:rPr>
          <w:rFonts w:asciiTheme="minorHAnsi" w:hAnsiTheme="minorHAnsi"/>
          <w:color w:val="000000"/>
          <w:sz w:val="24"/>
          <w:szCs w:val="24"/>
          <w:lang w:val="en-US"/>
        </w:rPr>
        <w:t xml:space="preserve">Forests and Water Affairs of Turkey, it has been implemented </w:t>
      </w:r>
      <w:r w:rsidRPr="00EC4136">
        <w:rPr>
          <w:rFonts w:asciiTheme="minorHAnsi" w:hAnsiTheme="minorHAnsi"/>
          <w:color w:val="000000"/>
          <w:sz w:val="24"/>
          <w:szCs w:val="24"/>
          <w:lang w:val="en-US"/>
        </w:rPr>
        <w:t xml:space="preserve">in Azerbaijan, </w:t>
      </w:r>
      <w:r w:rsidR="003830EF" w:rsidRPr="00EC4136">
        <w:rPr>
          <w:rFonts w:asciiTheme="minorHAnsi" w:hAnsiTheme="minorHAnsi"/>
          <w:color w:val="000000"/>
          <w:sz w:val="24"/>
          <w:szCs w:val="24"/>
          <w:lang w:val="en-US"/>
        </w:rPr>
        <w:t xml:space="preserve">Kyrgyzstan, Tajikistan, Turkey and </w:t>
      </w:r>
      <w:r w:rsidRPr="00EC4136">
        <w:rPr>
          <w:rFonts w:asciiTheme="minorHAnsi" w:hAnsiTheme="minorHAnsi"/>
          <w:color w:val="000000"/>
          <w:sz w:val="24"/>
          <w:szCs w:val="24"/>
          <w:lang w:val="en-US"/>
        </w:rPr>
        <w:t xml:space="preserve">Uzbekistan. </w:t>
      </w:r>
    </w:p>
    <w:p w:rsidR="00FB5E08" w:rsidRPr="00EC4136" w:rsidRDefault="00FB5E08" w:rsidP="001A2DE5">
      <w:pPr>
        <w:spacing w:after="0" w:line="360" w:lineRule="auto"/>
        <w:jc w:val="both"/>
        <w:rPr>
          <w:bCs/>
          <w:sz w:val="24"/>
          <w:szCs w:val="24"/>
          <w:lang w:val="en-US"/>
        </w:rPr>
      </w:pPr>
    </w:p>
    <w:p w:rsidR="003830EF" w:rsidRPr="00EC4136" w:rsidRDefault="003830EF" w:rsidP="003830EF">
      <w:pPr>
        <w:spacing w:after="0" w:line="360" w:lineRule="auto"/>
        <w:jc w:val="both"/>
        <w:rPr>
          <w:sz w:val="24"/>
          <w:szCs w:val="24"/>
          <w:lang w:val="en-US"/>
        </w:rPr>
      </w:pPr>
      <w:r w:rsidRPr="00EC4136">
        <w:rPr>
          <w:bCs/>
          <w:sz w:val="24"/>
          <w:szCs w:val="24"/>
          <w:lang w:val="en-US"/>
        </w:rPr>
        <w:t>This report entitled “</w:t>
      </w:r>
      <w:r w:rsidRPr="00EC4136">
        <w:rPr>
          <w:sz w:val="24"/>
          <w:szCs w:val="24"/>
          <w:lang w:val="en-US"/>
        </w:rPr>
        <w:t xml:space="preserve">THE ROLE OF TRAINING AND AWARENESS CREATION FOR DEVELOPMENT OF WATERSHED REHABILITATION AND MANAGEMENT: TURKISH EXPERIENCES AND RECOMMENDATIONS FOR THE CENTRAL ASIAN COUNTRIES” prepared by İsmail Belen, </w:t>
      </w:r>
      <w:r w:rsidRPr="00EC4136">
        <w:rPr>
          <w:b/>
          <w:sz w:val="24"/>
          <w:szCs w:val="24"/>
          <w:lang w:val="en-US"/>
        </w:rPr>
        <w:t>TCDC</w:t>
      </w:r>
      <w:r w:rsidRPr="00EC4136">
        <w:rPr>
          <w:i/>
          <w:sz w:val="24"/>
          <w:szCs w:val="24"/>
          <w:lang w:val="en-US" w:eastAsia="tr-TR"/>
        </w:rPr>
        <w:t xml:space="preserve"> Consultant for Public Awareness and Training, </w:t>
      </w:r>
      <w:r w:rsidRPr="00EC4136">
        <w:rPr>
          <w:sz w:val="24"/>
          <w:szCs w:val="24"/>
          <w:lang w:val="en-US" w:eastAsia="tr-TR"/>
        </w:rPr>
        <w:t>in close cooperation with other TCDC Consultants, Project Regional Coordinator, National Consultants and FOASEC Forestry Officers.</w:t>
      </w:r>
    </w:p>
    <w:p w:rsidR="003830EF" w:rsidRPr="00EC4136" w:rsidRDefault="003830EF" w:rsidP="003830EF">
      <w:pPr>
        <w:spacing w:after="0" w:line="360" w:lineRule="auto"/>
        <w:jc w:val="both"/>
        <w:rPr>
          <w:rFonts w:cs="Tahoma"/>
          <w:sz w:val="24"/>
          <w:szCs w:val="24"/>
          <w:lang w:val="en-US"/>
        </w:rPr>
      </w:pPr>
    </w:p>
    <w:p w:rsidR="00F621E5" w:rsidRPr="00EC4136" w:rsidRDefault="002F0626" w:rsidP="003830EF">
      <w:pPr>
        <w:spacing w:after="0" w:line="360" w:lineRule="auto"/>
        <w:jc w:val="both"/>
        <w:rPr>
          <w:rFonts w:cs="Tahoma"/>
          <w:sz w:val="24"/>
          <w:szCs w:val="24"/>
          <w:lang w:val="en-US"/>
        </w:rPr>
      </w:pPr>
      <w:r w:rsidRPr="00EC4136">
        <w:rPr>
          <w:rFonts w:cs="Tahoma"/>
          <w:sz w:val="24"/>
          <w:szCs w:val="24"/>
          <w:lang w:val="en-US"/>
        </w:rPr>
        <w:t xml:space="preserve">In the stage of preparation of this report, some applications from Turkey and other project countries have been examined and then recommendations were given. For writing systematic; some definitions related to watershed management were given, </w:t>
      </w:r>
      <w:r w:rsidR="00F621E5" w:rsidRPr="00EC4136">
        <w:rPr>
          <w:rFonts w:cs="Tahoma"/>
          <w:sz w:val="24"/>
          <w:szCs w:val="24"/>
          <w:lang w:val="en-US"/>
        </w:rPr>
        <w:t>some institutes and agencies working in mountainous watersheds examined, and the importance of the issue elaborated, studies conducted in Turkey revised. A special attention was given to awareness building and training activities carried out under this project. Finally, recommendations are given on the subject.</w:t>
      </w:r>
    </w:p>
    <w:p w:rsidR="002F0626" w:rsidRPr="00EC4136" w:rsidRDefault="002F0626" w:rsidP="003830EF">
      <w:pPr>
        <w:spacing w:after="0" w:line="360" w:lineRule="auto"/>
        <w:jc w:val="both"/>
        <w:rPr>
          <w:rFonts w:cs="Tahoma"/>
          <w:sz w:val="24"/>
          <w:szCs w:val="24"/>
          <w:lang w:val="en-US"/>
        </w:rPr>
      </w:pPr>
    </w:p>
    <w:p w:rsidR="003C1258" w:rsidRPr="00EC4136" w:rsidRDefault="00625534" w:rsidP="001A2DE5">
      <w:pPr>
        <w:spacing w:after="0" w:line="360" w:lineRule="auto"/>
        <w:jc w:val="both"/>
        <w:rPr>
          <w:sz w:val="24"/>
          <w:szCs w:val="24"/>
          <w:lang w:val="en-US"/>
        </w:rPr>
      </w:pPr>
      <w:r w:rsidRPr="00EC4136">
        <w:rPr>
          <w:sz w:val="24"/>
          <w:szCs w:val="24"/>
          <w:lang w:val="en-US"/>
        </w:rPr>
        <w:t>I wish this report to be useful for Project Countries and Institutes and I offer my special thanks to the Project Management and other consultants for their contributions I work with.</w:t>
      </w:r>
    </w:p>
    <w:p w:rsidR="00625534" w:rsidRPr="00EC4136" w:rsidRDefault="00625534" w:rsidP="001A2DE5">
      <w:pPr>
        <w:spacing w:after="0" w:line="360" w:lineRule="auto"/>
        <w:jc w:val="both"/>
        <w:rPr>
          <w:sz w:val="24"/>
          <w:szCs w:val="24"/>
          <w:lang w:val="en-US"/>
        </w:rPr>
      </w:pPr>
    </w:p>
    <w:p w:rsidR="00B36C7B" w:rsidRPr="00EC4136" w:rsidRDefault="00B36C7B">
      <w:pPr>
        <w:spacing w:after="160" w:line="259" w:lineRule="auto"/>
        <w:rPr>
          <w:sz w:val="24"/>
          <w:szCs w:val="24"/>
          <w:lang w:val="en-US"/>
        </w:rPr>
      </w:pPr>
      <w:r w:rsidRPr="00EC4136">
        <w:rPr>
          <w:sz w:val="24"/>
          <w:szCs w:val="24"/>
          <w:lang w:val="en-US"/>
        </w:rPr>
        <w:br w:type="page"/>
      </w:r>
    </w:p>
    <w:p w:rsidR="009C7CA0" w:rsidRPr="00EC4136" w:rsidRDefault="009C7CA0" w:rsidP="009C7CA0">
      <w:pPr>
        <w:pStyle w:val="Balk1"/>
        <w:rPr>
          <w:lang w:val="en-US"/>
        </w:rPr>
      </w:pPr>
      <w:bookmarkStart w:id="2" w:name="_Toc405403414"/>
      <w:r w:rsidRPr="00EC4136">
        <w:rPr>
          <w:lang w:val="en-US"/>
        </w:rPr>
        <w:lastRenderedPageBreak/>
        <w:t>Contents</w:t>
      </w:r>
      <w:bookmarkEnd w:id="2"/>
    </w:p>
    <w:p w:rsidR="00C76E92" w:rsidRDefault="00B36C7B">
      <w:pPr>
        <w:pStyle w:val="T1"/>
        <w:tabs>
          <w:tab w:val="right" w:leader="dot" w:pos="8493"/>
        </w:tabs>
        <w:rPr>
          <w:noProof/>
        </w:rPr>
      </w:pPr>
      <w:r w:rsidRPr="00EC4136">
        <w:rPr>
          <w:sz w:val="24"/>
          <w:szCs w:val="24"/>
          <w:lang w:val="en-US"/>
        </w:rPr>
        <w:fldChar w:fldCharType="begin"/>
      </w:r>
      <w:r w:rsidRPr="00EC4136">
        <w:rPr>
          <w:sz w:val="24"/>
          <w:szCs w:val="24"/>
          <w:lang w:val="en-US"/>
        </w:rPr>
        <w:instrText xml:space="preserve"> TOC \o "1-3" \h \z \u </w:instrText>
      </w:r>
      <w:r w:rsidRPr="00EC4136">
        <w:rPr>
          <w:sz w:val="24"/>
          <w:szCs w:val="24"/>
          <w:lang w:val="en-US"/>
        </w:rPr>
        <w:fldChar w:fldCharType="separate"/>
      </w:r>
      <w:hyperlink w:anchor="_Toc405403413" w:history="1">
        <w:r w:rsidR="00C76E92" w:rsidRPr="00F7179C">
          <w:rPr>
            <w:rStyle w:val="Kpr"/>
            <w:noProof/>
            <w:lang w:val="en-US"/>
          </w:rPr>
          <w:t>Preface</w:t>
        </w:r>
        <w:r w:rsidR="00C76E92">
          <w:rPr>
            <w:noProof/>
            <w:webHidden/>
          </w:rPr>
          <w:tab/>
        </w:r>
        <w:r w:rsidR="00C76E92">
          <w:rPr>
            <w:noProof/>
            <w:webHidden/>
          </w:rPr>
          <w:fldChar w:fldCharType="begin"/>
        </w:r>
        <w:r w:rsidR="00C76E92">
          <w:rPr>
            <w:noProof/>
            <w:webHidden/>
          </w:rPr>
          <w:instrText xml:space="preserve"> PAGEREF _Toc405403413 \h </w:instrText>
        </w:r>
        <w:r w:rsidR="00C76E92">
          <w:rPr>
            <w:noProof/>
            <w:webHidden/>
          </w:rPr>
        </w:r>
        <w:r w:rsidR="00C76E92">
          <w:rPr>
            <w:noProof/>
            <w:webHidden/>
          </w:rPr>
          <w:fldChar w:fldCharType="separate"/>
        </w:r>
        <w:r w:rsidR="00C76E92">
          <w:rPr>
            <w:noProof/>
            <w:webHidden/>
          </w:rPr>
          <w:t>2</w:t>
        </w:r>
        <w:r w:rsidR="00C76E92">
          <w:rPr>
            <w:noProof/>
            <w:webHidden/>
          </w:rPr>
          <w:fldChar w:fldCharType="end"/>
        </w:r>
      </w:hyperlink>
    </w:p>
    <w:p w:rsidR="00C76E92" w:rsidRDefault="00485ED8">
      <w:pPr>
        <w:pStyle w:val="T1"/>
        <w:tabs>
          <w:tab w:val="right" w:leader="dot" w:pos="8493"/>
        </w:tabs>
        <w:rPr>
          <w:noProof/>
        </w:rPr>
      </w:pPr>
      <w:hyperlink w:anchor="_Toc405403414" w:history="1">
        <w:r w:rsidR="00C76E92" w:rsidRPr="00F7179C">
          <w:rPr>
            <w:rStyle w:val="Kpr"/>
            <w:noProof/>
            <w:lang w:val="en-US"/>
          </w:rPr>
          <w:t>Contents</w:t>
        </w:r>
        <w:r w:rsidR="00C76E92">
          <w:rPr>
            <w:noProof/>
            <w:webHidden/>
          </w:rPr>
          <w:tab/>
        </w:r>
        <w:r w:rsidR="00C76E92">
          <w:rPr>
            <w:noProof/>
            <w:webHidden/>
          </w:rPr>
          <w:fldChar w:fldCharType="begin"/>
        </w:r>
        <w:r w:rsidR="00C76E92">
          <w:rPr>
            <w:noProof/>
            <w:webHidden/>
          </w:rPr>
          <w:instrText xml:space="preserve"> PAGEREF _Toc405403414 \h </w:instrText>
        </w:r>
        <w:r w:rsidR="00C76E92">
          <w:rPr>
            <w:noProof/>
            <w:webHidden/>
          </w:rPr>
        </w:r>
        <w:r w:rsidR="00C76E92">
          <w:rPr>
            <w:noProof/>
            <w:webHidden/>
          </w:rPr>
          <w:fldChar w:fldCharType="separate"/>
        </w:r>
        <w:r w:rsidR="00C76E92">
          <w:rPr>
            <w:noProof/>
            <w:webHidden/>
          </w:rPr>
          <w:t>3</w:t>
        </w:r>
        <w:r w:rsidR="00C76E92">
          <w:rPr>
            <w:noProof/>
            <w:webHidden/>
          </w:rPr>
          <w:fldChar w:fldCharType="end"/>
        </w:r>
      </w:hyperlink>
    </w:p>
    <w:p w:rsidR="00C76E92" w:rsidRDefault="00485ED8">
      <w:pPr>
        <w:pStyle w:val="T1"/>
        <w:tabs>
          <w:tab w:val="right" w:leader="dot" w:pos="8493"/>
        </w:tabs>
        <w:rPr>
          <w:noProof/>
        </w:rPr>
      </w:pPr>
      <w:hyperlink w:anchor="_Toc405403415" w:history="1">
        <w:r w:rsidR="00C76E92" w:rsidRPr="00F7179C">
          <w:rPr>
            <w:rStyle w:val="Kpr"/>
            <w:noProof/>
            <w:lang w:val="en-US"/>
          </w:rPr>
          <w:t>Tables</w:t>
        </w:r>
        <w:r w:rsidR="00C76E92">
          <w:rPr>
            <w:noProof/>
            <w:webHidden/>
          </w:rPr>
          <w:tab/>
        </w:r>
        <w:r w:rsidR="00C76E92">
          <w:rPr>
            <w:noProof/>
            <w:webHidden/>
          </w:rPr>
          <w:fldChar w:fldCharType="begin"/>
        </w:r>
        <w:r w:rsidR="00C76E92">
          <w:rPr>
            <w:noProof/>
            <w:webHidden/>
          </w:rPr>
          <w:instrText xml:space="preserve"> PAGEREF _Toc405403415 \h </w:instrText>
        </w:r>
        <w:r w:rsidR="00C76E92">
          <w:rPr>
            <w:noProof/>
            <w:webHidden/>
          </w:rPr>
        </w:r>
        <w:r w:rsidR="00C76E92">
          <w:rPr>
            <w:noProof/>
            <w:webHidden/>
          </w:rPr>
          <w:fldChar w:fldCharType="separate"/>
        </w:r>
        <w:r w:rsidR="00C76E92">
          <w:rPr>
            <w:noProof/>
            <w:webHidden/>
          </w:rPr>
          <w:t>3</w:t>
        </w:r>
        <w:r w:rsidR="00C76E92">
          <w:rPr>
            <w:noProof/>
            <w:webHidden/>
          </w:rPr>
          <w:fldChar w:fldCharType="end"/>
        </w:r>
      </w:hyperlink>
    </w:p>
    <w:p w:rsidR="00C76E92" w:rsidRDefault="00485ED8">
      <w:pPr>
        <w:pStyle w:val="T1"/>
        <w:tabs>
          <w:tab w:val="right" w:leader="dot" w:pos="8493"/>
        </w:tabs>
        <w:rPr>
          <w:noProof/>
        </w:rPr>
      </w:pPr>
      <w:hyperlink w:anchor="_Toc405403416" w:history="1">
        <w:r w:rsidR="00C76E92" w:rsidRPr="00F7179C">
          <w:rPr>
            <w:rStyle w:val="Kpr"/>
            <w:noProof/>
            <w:lang w:val="en-US"/>
          </w:rPr>
          <w:t>Abbreviations</w:t>
        </w:r>
        <w:r w:rsidR="00C76E92">
          <w:rPr>
            <w:noProof/>
            <w:webHidden/>
          </w:rPr>
          <w:tab/>
        </w:r>
        <w:r w:rsidR="00C76E92">
          <w:rPr>
            <w:noProof/>
            <w:webHidden/>
          </w:rPr>
          <w:fldChar w:fldCharType="begin"/>
        </w:r>
        <w:r w:rsidR="00C76E92">
          <w:rPr>
            <w:noProof/>
            <w:webHidden/>
          </w:rPr>
          <w:instrText xml:space="preserve"> PAGEREF _Toc405403416 \h </w:instrText>
        </w:r>
        <w:r w:rsidR="00C76E92">
          <w:rPr>
            <w:noProof/>
            <w:webHidden/>
          </w:rPr>
        </w:r>
        <w:r w:rsidR="00C76E92">
          <w:rPr>
            <w:noProof/>
            <w:webHidden/>
          </w:rPr>
          <w:fldChar w:fldCharType="separate"/>
        </w:r>
        <w:r w:rsidR="00C76E92">
          <w:rPr>
            <w:noProof/>
            <w:webHidden/>
          </w:rPr>
          <w:t>5</w:t>
        </w:r>
        <w:r w:rsidR="00C76E92">
          <w:rPr>
            <w:noProof/>
            <w:webHidden/>
          </w:rPr>
          <w:fldChar w:fldCharType="end"/>
        </w:r>
      </w:hyperlink>
    </w:p>
    <w:p w:rsidR="00C76E92" w:rsidRDefault="00485ED8">
      <w:pPr>
        <w:pStyle w:val="T1"/>
        <w:tabs>
          <w:tab w:val="right" w:leader="dot" w:pos="8493"/>
        </w:tabs>
        <w:rPr>
          <w:noProof/>
        </w:rPr>
      </w:pPr>
      <w:hyperlink w:anchor="_Toc405403417" w:history="1">
        <w:r w:rsidR="00C76E92" w:rsidRPr="00F7179C">
          <w:rPr>
            <w:rStyle w:val="Kpr"/>
            <w:noProof/>
            <w:lang w:val="en-US"/>
          </w:rPr>
          <w:t>Executive Summary</w:t>
        </w:r>
        <w:r w:rsidR="00C76E92">
          <w:rPr>
            <w:noProof/>
            <w:webHidden/>
          </w:rPr>
          <w:tab/>
        </w:r>
        <w:r w:rsidR="00C76E92">
          <w:rPr>
            <w:noProof/>
            <w:webHidden/>
          </w:rPr>
          <w:fldChar w:fldCharType="begin"/>
        </w:r>
        <w:r w:rsidR="00C76E92">
          <w:rPr>
            <w:noProof/>
            <w:webHidden/>
          </w:rPr>
          <w:instrText xml:space="preserve"> PAGEREF _Toc405403417 \h </w:instrText>
        </w:r>
        <w:r w:rsidR="00C76E92">
          <w:rPr>
            <w:noProof/>
            <w:webHidden/>
          </w:rPr>
        </w:r>
        <w:r w:rsidR="00C76E92">
          <w:rPr>
            <w:noProof/>
            <w:webHidden/>
          </w:rPr>
          <w:fldChar w:fldCharType="separate"/>
        </w:r>
        <w:r w:rsidR="00C76E92">
          <w:rPr>
            <w:noProof/>
            <w:webHidden/>
          </w:rPr>
          <w:t>6</w:t>
        </w:r>
        <w:r w:rsidR="00C76E92">
          <w:rPr>
            <w:noProof/>
            <w:webHidden/>
          </w:rPr>
          <w:fldChar w:fldCharType="end"/>
        </w:r>
      </w:hyperlink>
    </w:p>
    <w:p w:rsidR="00C76E92" w:rsidRDefault="00485ED8">
      <w:pPr>
        <w:pStyle w:val="T1"/>
        <w:tabs>
          <w:tab w:val="left" w:pos="440"/>
          <w:tab w:val="right" w:leader="dot" w:pos="8493"/>
        </w:tabs>
        <w:rPr>
          <w:noProof/>
        </w:rPr>
      </w:pPr>
      <w:hyperlink w:anchor="_Toc405403418" w:history="1">
        <w:r w:rsidR="00C76E92" w:rsidRPr="00F7179C">
          <w:rPr>
            <w:rStyle w:val="Kpr"/>
            <w:noProof/>
            <w:lang w:val="en-US"/>
          </w:rPr>
          <w:t>1.</w:t>
        </w:r>
        <w:r w:rsidR="00C76E92">
          <w:rPr>
            <w:noProof/>
          </w:rPr>
          <w:tab/>
        </w:r>
        <w:r w:rsidR="00C76E92" w:rsidRPr="00F7179C">
          <w:rPr>
            <w:rStyle w:val="Kpr"/>
            <w:noProof/>
            <w:lang w:val="en-US"/>
          </w:rPr>
          <w:t>Watershed Based Organizations</w:t>
        </w:r>
        <w:r w:rsidR="00C76E92">
          <w:rPr>
            <w:noProof/>
            <w:webHidden/>
          </w:rPr>
          <w:tab/>
        </w:r>
        <w:r w:rsidR="00C76E92">
          <w:rPr>
            <w:noProof/>
            <w:webHidden/>
          </w:rPr>
          <w:fldChar w:fldCharType="begin"/>
        </w:r>
        <w:r w:rsidR="00C76E92">
          <w:rPr>
            <w:noProof/>
            <w:webHidden/>
          </w:rPr>
          <w:instrText xml:space="preserve"> PAGEREF _Toc405403418 \h </w:instrText>
        </w:r>
        <w:r w:rsidR="00C76E92">
          <w:rPr>
            <w:noProof/>
            <w:webHidden/>
          </w:rPr>
        </w:r>
        <w:r w:rsidR="00C76E92">
          <w:rPr>
            <w:noProof/>
            <w:webHidden/>
          </w:rPr>
          <w:fldChar w:fldCharType="separate"/>
        </w:r>
        <w:r w:rsidR="00C76E92">
          <w:rPr>
            <w:noProof/>
            <w:webHidden/>
          </w:rPr>
          <w:t>7</w:t>
        </w:r>
        <w:r w:rsidR="00C76E92">
          <w:rPr>
            <w:noProof/>
            <w:webHidden/>
          </w:rPr>
          <w:fldChar w:fldCharType="end"/>
        </w:r>
      </w:hyperlink>
    </w:p>
    <w:p w:rsidR="00C76E92" w:rsidRDefault="00485ED8">
      <w:pPr>
        <w:pStyle w:val="T2"/>
        <w:tabs>
          <w:tab w:val="left" w:pos="880"/>
          <w:tab w:val="right" w:leader="dot" w:pos="8493"/>
        </w:tabs>
        <w:rPr>
          <w:noProof/>
        </w:rPr>
      </w:pPr>
      <w:hyperlink w:anchor="_Toc405403419" w:history="1">
        <w:r w:rsidR="00C76E92" w:rsidRPr="00F7179C">
          <w:rPr>
            <w:rStyle w:val="Kpr"/>
            <w:noProof/>
            <w:lang w:val="en-US"/>
          </w:rPr>
          <w:t>1.1.</w:t>
        </w:r>
        <w:r w:rsidR="00C76E92">
          <w:rPr>
            <w:noProof/>
          </w:rPr>
          <w:tab/>
        </w:r>
        <w:r w:rsidR="00C76E92" w:rsidRPr="00F7179C">
          <w:rPr>
            <w:rStyle w:val="Kpr"/>
            <w:noProof/>
            <w:lang w:val="en-US"/>
          </w:rPr>
          <w:t>Turkey</w:t>
        </w:r>
        <w:r w:rsidR="00C76E92">
          <w:rPr>
            <w:noProof/>
            <w:webHidden/>
          </w:rPr>
          <w:tab/>
        </w:r>
        <w:r w:rsidR="00C76E92">
          <w:rPr>
            <w:noProof/>
            <w:webHidden/>
          </w:rPr>
          <w:fldChar w:fldCharType="begin"/>
        </w:r>
        <w:r w:rsidR="00C76E92">
          <w:rPr>
            <w:noProof/>
            <w:webHidden/>
          </w:rPr>
          <w:instrText xml:space="preserve"> PAGEREF _Toc405403419 \h </w:instrText>
        </w:r>
        <w:r w:rsidR="00C76E92">
          <w:rPr>
            <w:noProof/>
            <w:webHidden/>
          </w:rPr>
        </w:r>
        <w:r w:rsidR="00C76E92">
          <w:rPr>
            <w:noProof/>
            <w:webHidden/>
          </w:rPr>
          <w:fldChar w:fldCharType="separate"/>
        </w:r>
        <w:r w:rsidR="00C76E92">
          <w:rPr>
            <w:noProof/>
            <w:webHidden/>
          </w:rPr>
          <w:t>7</w:t>
        </w:r>
        <w:r w:rsidR="00C76E92">
          <w:rPr>
            <w:noProof/>
            <w:webHidden/>
          </w:rPr>
          <w:fldChar w:fldCharType="end"/>
        </w:r>
      </w:hyperlink>
    </w:p>
    <w:p w:rsidR="00C76E92" w:rsidRDefault="00485ED8">
      <w:pPr>
        <w:pStyle w:val="T2"/>
        <w:tabs>
          <w:tab w:val="left" w:pos="880"/>
          <w:tab w:val="right" w:leader="dot" w:pos="8493"/>
        </w:tabs>
        <w:rPr>
          <w:noProof/>
        </w:rPr>
      </w:pPr>
      <w:hyperlink w:anchor="_Toc405403420" w:history="1">
        <w:r w:rsidR="00C76E92" w:rsidRPr="00F7179C">
          <w:rPr>
            <w:rStyle w:val="Kpr"/>
            <w:noProof/>
            <w:lang w:val="en-US"/>
          </w:rPr>
          <w:t>1.2.</w:t>
        </w:r>
        <w:r w:rsidR="00C76E92">
          <w:rPr>
            <w:noProof/>
          </w:rPr>
          <w:tab/>
        </w:r>
        <w:r w:rsidR="00C76E92" w:rsidRPr="00F7179C">
          <w:rPr>
            <w:rStyle w:val="Kpr"/>
            <w:noProof/>
            <w:lang w:val="en-US"/>
          </w:rPr>
          <w:t>Azerbaijan</w:t>
        </w:r>
        <w:r w:rsidR="00C76E92">
          <w:rPr>
            <w:noProof/>
            <w:webHidden/>
          </w:rPr>
          <w:tab/>
        </w:r>
        <w:r w:rsidR="00C76E92">
          <w:rPr>
            <w:noProof/>
            <w:webHidden/>
          </w:rPr>
          <w:fldChar w:fldCharType="begin"/>
        </w:r>
        <w:r w:rsidR="00C76E92">
          <w:rPr>
            <w:noProof/>
            <w:webHidden/>
          </w:rPr>
          <w:instrText xml:space="preserve"> PAGEREF _Toc405403420 \h </w:instrText>
        </w:r>
        <w:r w:rsidR="00C76E92">
          <w:rPr>
            <w:noProof/>
            <w:webHidden/>
          </w:rPr>
        </w:r>
        <w:r w:rsidR="00C76E92">
          <w:rPr>
            <w:noProof/>
            <w:webHidden/>
          </w:rPr>
          <w:fldChar w:fldCharType="separate"/>
        </w:r>
        <w:r w:rsidR="00C76E92">
          <w:rPr>
            <w:noProof/>
            <w:webHidden/>
          </w:rPr>
          <w:t>8</w:t>
        </w:r>
        <w:r w:rsidR="00C76E92">
          <w:rPr>
            <w:noProof/>
            <w:webHidden/>
          </w:rPr>
          <w:fldChar w:fldCharType="end"/>
        </w:r>
      </w:hyperlink>
    </w:p>
    <w:p w:rsidR="00C76E92" w:rsidRDefault="00485ED8">
      <w:pPr>
        <w:pStyle w:val="T2"/>
        <w:tabs>
          <w:tab w:val="left" w:pos="880"/>
          <w:tab w:val="right" w:leader="dot" w:pos="8493"/>
        </w:tabs>
        <w:rPr>
          <w:noProof/>
        </w:rPr>
      </w:pPr>
      <w:hyperlink w:anchor="_Toc405403421" w:history="1">
        <w:r w:rsidR="00C76E92" w:rsidRPr="00F7179C">
          <w:rPr>
            <w:rStyle w:val="Kpr"/>
            <w:noProof/>
            <w:lang w:val="en-US"/>
          </w:rPr>
          <w:t>1.3.</w:t>
        </w:r>
        <w:r w:rsidR="00C76E92">
          <w:rPr>
            <w:noProof/>
          </w:rPr>
          <w:tab/>
        </w:r>
        <w:r w:rsidR="00C76E92" w:rsidRPr="00F7179C">
          <w:rPr>
            <w:rStyle w:val="Kpr"/>
            <w:noProof/>
            <w:lang w:val="en-US"/>
          </w:rPr>
          <w:t>Kyrgyzstan</w:t>
        </w:r>
        <w:r w:rsidR="00C76E92">
          <w:rPr>
            <w:noProof/>
            <w:webHidden/>
          </w:rPr>
          <w:tab/>
        </w:r>
        <w:r w:rsidR="00C76E92">
          <w:rPr>
            <w:noProof/>
            <w:webHidden/>
          </w:rPr>
          <w:fldChar w:fldCharType="begin"/>
        </w:r>
        <w:r w:rsidR="00C76E92">
          <w:rPr>
            <w:noProof/>
            <w:webHidden/>
          </w:rPr>
          <w:instrText xml:space="preserve"> PAGEREF _Toc405403421 \h </w:instrText>
        </w:r>
        <w:r w:rsidR="00C76E92">
          <w:rPr>
            <w:noProof/>
            <w:webHidden/>
          </w:rPr>
        </w:r>
        <w:r w:rsidR="00C76E92">
          <w:rPr>
            <w:noProof/>
            <w:webHidden/>
          </w:rPr>
          <w:fldChar w:fldCharType="separate"/>
        </w:r>
        <w:r w:rsidR="00C76E92">
          <w:rPr>
            <w:noProof/>
            <w:webHidden/>
          </w:rPr>
          <w:t>9</w:t>
        </w:r>
        <w:r w:rsidR="00C76E92">
          <w:rPr>
            <w:noProof/>
            <w:webHidden/>
          </w:rPr>
          <w:fldChar w:fldCharType="end"/>
        </w:r>
      </w:hyperlink>
    </w:p>
    <w:p w:rsidR="00C76E92" w:rsidRDefault="00485ED8">
      <w:pPr>
        <w:pStyle w:val="T2"/>
        <w:tabs>
          <w:tab w:val="left" w:pos="880"/>
          <w:tab w:val="right" w:leader="dot" w:pos="8493"/>
        </w:tabs>
        <w:rPr>
          <w:noProof/>
        </w:rPr>
      </w:pPr>
      <w:hyperlink w:anchor="_Toc405403422" w:history="1">
        <w:r w:rsidR="00C76E92" w:rsidRPr="00F7179C">
          <w:rPr>
            <w:rStyle w:val="Kpr"/>
            <w:noProof/>
            <w:lang w:val="en-US"/>
          </w:rPr>
          <w:t>1.4.</w:t>
        </w:r>
        <w:r w:rsidR="00C76E92">
          <w:rPr>
            <w:noProof/>
          </w:rPr>
          <w:tab/>
        </w:r>
        <w:r w:rsidR="00C76E92" w:rsidRPr="00F7179C">
          <w:rPr>
            <w:rStyle w:val="Kpr"/>
            <w:noProof/>
            <w:lang w:val="en-US"/>
          </w:rPr>
          <w:t>Uzbekistan</w:t>
        </w:r>
        <w:r w:rsidR="00C76E92">
          <w:rPr>
            <w:noProof/>
            <w:webHidden/>
          </w:rPr>
          <w:tab/>
        </w:r>
        <w:r w:rsidR="00C76E92">
          <w:rPr>
            <w:noProof/>
            <w:webHidden/>
          </w:rPr>
          <w:fldChar w:fldCharType="begin"/>
        </w:r>
        <w:r w:rsidR="00C76E92">
          <w:rPr>
            <w:noProof/>
            <w:webHidden/>
          </w:rPr>
          <w:instrText xml:space="preserve"> PAGEREF _Toc405403422 \h </w:instrText>
        </w:r>
        <w:r w:rsidR="00C76E92">
          <w:rPr>
            <w:noProof/>
            <w:webHidden/>
          </w:rPr>
        </w:r>
        <w:r w:rsidR="00C76E92">
          <w:rPr>
            <w:noProof/>
            <w:webHidden/>
          </w:rPr>
          <w:fldChar w:fldCharType="separate"/>
        </w:r>
        <w:r w:rsidR="00C76E92">
          <w:rPr>
            <w:noProof/>
            <w:webHidden/>
          </w:rPr>
          <w:t>11</w:t>
        </w:r>
        <w:r w:rsidR="00C76E92">
          <w:rPr>
            <w:noProof/>
            <w:webHidden/>
          </w:rPr>
          <w:fldChar w:fldCharType="end"/>
        </w:r>
      </w:hyperlink>
    </w:p>
    <w:p w:rsidR="00C76E92" w:rsidRDefault="00485ED8">
      <w:pPr>
        <w:pStyle w:val="T2"/>
        <w:tabs>
          <w:tab w:val="left" w:pos="880"/>
          <w:tab w:val="right" w:leader="dot" w:pos="8493"/>
        </w:tabs>
        <w:rPr>
          <w:noProof/>
        </w:rPr>
      </w:pPr>
      <w:hyperlink w:anchor="_Toc405403423" w:history="1">
        <w:r w:rsidR="00C76E92" w:rsidRPr="00F7179C">
          <w:rPr>
            <w:rStyle w:val="Kpr"/>
            <w:noProof/>
            <w:lang w:val="en-US"/>
          </w:rPr>
          <w:t>1.5.</w:t>
        </w:r>
        <w:r w:rsidR="00C76E92">
          <w:rPr>
            <w:noProof/>
          </w:rPr>
          <w:tab/>
        </w:r>
        <w:r w:rsidR="00C76E92" w:rsidRPr="00F7179C">
          <w:rPr>
            <w:rStyle w:val="Kpr"/>
            <w:noProof/>
            <w:lang w:val="en-US"/>
          </w:rPr>
          <w:t>Tajikistan</w:t>
        </w:r>
        <w:r w:rsidR="00C76E92">
          <w:rPr>
            <w:noProof/>
            <w:webHidden/>
          </w:rPr>
          <w:tab/>
        </w:r>
        <w:r w:rsidR="00C76E92">
          <w:rPr>
            <w:noProof/>
            <w:webHidden/>
          </w:rPr>
          <w:fldChar w:fldCharType="begin"/>
        </w:r>
        <w:r w:rsidR="00C76E92">
          <w:rPr>
            <w:noProof/>
            <w:webHidden/>
          </w:rPr>
          <w:instrText xml:space="preserve"> PAGEREF _Toc405403423 \h </w:instrText>
        </w:r>
        <w:r w:rsidR="00C76E92">
          <w:rPr>
            <w:noProof/>
            <w:webHidden/>
          </w:rPr>
        </w:r>
        <w:r w:rsidR="00C76E92">
          <w:rPr>
            <w:noProof/>
            <w:webHidden/>
          </w:rPr>
          <w:fldChar w:fldCharType="separate"/>
        </w:r>
        <w:r w:rsidR="00C76E92">
          <w:rPr>
            <w:noProof/>
            <w:webHidden/>
          </w:rPr>
          <w:t>12</w:t>
        </w:r>
        <w:r w:rsidR="00C76E92">
          <w:rPr>
            <w:noProof/>
            <w:webHidden/>
          </w:rPr>
          <w:fldChar w:fldCharType="end"/>
        </w:r>
      </w:hyperlink>
    </w:p>
    <w:p w:rsidR="00C76E92" w:rsidRDefault="00485ED8">
      <w:pPr>
        <w:pStyle w:val="T2"/>
        <w:tabs>
          <w:tab w:val="left" w:pos="880"/>
          <w:tab w:val="right" w:leader="dot" w:pos="8493"/>
        </w:tabs>
        <w:rPr>
          <w:noProof/>
        </w:rPr>
      </w:pPr>
      <w:hyperlink w:anchor="_Toc405403424" w:history="1">
        <w:r w:rsidR="00C76E92" w:rsidRPr="00F7179C">
          <w:rPr>
            <w:rStyle w:val="Kpr"/>
            <w:noProof/>
            <w:lang w:val="en-US"/>
          </w:rPr>
          <w:t>1.6.</w:t>
        </w:r>
        <w:r w:rsidR="00C76E92">
          <w:rPr>
            <w:noProof/>
          </w:rPr>
          <w:tab/>
        </w:r>
        <w:r w:rsidR="00C76E92" w:rsidRPr="00F7179C">
          <w:rPr>
            <w:rStyle w:val="Kpr"/>
            <w:noProof/>
            <w:lang w:val="en-US"/>
          </w:rPr>
          <w:t>Assessment</w:t>
        </w:r>
        <w:r w:rsidR="00C76E92">
          <w:rPr>
            <w:noProof/>
            <w:webHidden/>
          </w:rPr>
          <w:tab/>
        </w:r>
        <w:r w:rsidR="00C76E92">
          <w:rPr>
            <w:noProof/>
            <w:webHidden/>
          </w:rPr>
          <w:fldChar w:fldCharType="begin"/>
        </w:r>
        <w:r w:rsidR="00C76E92">
          <w:rPr>
            <w:noProof/>
            <w:webHidden/>
          </w:rPr>
          <w:instrText xml:space="preserve"> PAGEREF _Toc405403424 \h </w:instrText>
        </w:r>
        <w:r w:rsidR="00C76E92">
          <w:rPr>
            <w:noProof/>
            <w:webHidden/>
          </w:rPr>
        </w:r>
        <w:r w:rsidR="00C76E92">
          <w:rPr>
            <w:noProof/>
            <w:webHidden/>
          </w:rPr>
          <w:fldChar w:fldCharType="separate"/>
        </w:r>
        <w:r w:rsidR="00C76E92">
          <w:rPr>
            <w:noProof/>
            <w:webHidden/>
          </w:rPr>
          <w:t>14</w:t>
        </w:r>
        <w:r w:rsidR="00C76E92">
          <w:rPr>
            <w:noProof/>
            <w:webHidden/>
          </w:rPr>
          <w:fldChar w:fldCharType="end"/>
        </w:r>
      </w:hyperlink>
    </w:p>
    <w:p w:rsidR="00C76E92" w:rsidRDefault="00485ED8">
      <w:pPr>
        <w:pStyle w:val="T1"/>
        <w:tabs>
          <w:tab w:val="right" w:leader="dot" w:pos="8493"/>
        </w:tabs>
        <w:rPr>
          <w:noProof/>
        </w:rPr>
      </w:pPr>
      <w:hyperlink w:anchor="_Toc405403425" w:history="1">
        <w:r w:rsidR="00C76E92" w:rsidRPr="00F7179C">
          <w:rPr>
            <w:rStyle w:val="Kpr"/>
            <w:noProof/>
            <w:lang w:val="en-US"/>
          </w:rPr>
          <w:t>2.  The importance of Awareness and Education related to Watershed</w:t>
        </w:r>
        <w:r w:rsidR="00C76E92">
          <w:rPr>
            <w:noProof/>
            <w:webHidden/>
          </w:rPr>
          <w:tab/>
        </w:r>
        <w:r w:rsidR="00C76E92">
          <w:rPr>
            <w:noProof/>
            <w:webHidden/>
          </w:rPr>
          <w:fldChar w:fldCharType="begin"/>
        </w:r>
        <w:r w:rsidR="00C76E92">
          <w:rPr>
            <w:noProof/>
            <w:webHidden/>
          </w:rPr>
          <w:instrText xml:space="preserve"> PAGEREF _Toc405403425 \h </w:instrText>
        </w:r>
        <w:r w:rsidR="00C76E92">
          <w:rPr>
            <w:noProof/>
            <w:webHidden/>
          </w:rPr>
        </w:r>
        <w:r w:rsidR="00C76E92">
          <w:rPr>
            <w:noProof/>
            <w:webHidden/>
          </w:rPr>
          <w:fldChar w:fldCharType="separate"/>
        </w:r>
        <w:r w:rsidR="00C76E92">
          <w:rPr>
            <w:noProof/>
            <w:webHidden/>
          </w:rPr>
          <w:t>16</w:t>
        </w:r>
        <w:r w:rsidR="00C76E92">
          <w:rPr>
            <w:noProof/>
            <w:webHidden/>
          </w:rPr>
          <w:fldChar w:fldCharType="end"/>
        </w:r>
      </w:hyperlink>
    </w:p>
    <w:p w:rsidR="00C76E92" w:rsidRDefault="00485ED8">
      <w:pPr>
        <w:pStyle w:val="T2"/>
        <w:tabs>
          <w:tab w:val="left" w:pos="880"/>
          <w:tab w:val="right" w:leader="dot" w:pos="8493"/>
        </w:tabs>
        <w:rPr>
          <w:noProof/>
        </w:rPr>
      </w:pPr>
      <w:hyperlink w:anchor="_Toc405403426" w:history="1">
        <w:r w:rsidR="00C76E92" w:rsidRPr="00F7179C">
          <w:rPr>
            <w:rStyle w:val="Kpr"/>
            <w:noProof/>
            <w:lang w:val="en-US"/>
          </w:rPr>
          <w:t>2.1.</w:t>
        </w:r>
        <w:r w:rsidR="00C76E92">
          <w:rPr>
            <w:noProof/>
          </w:rPr>
          <w:tab/>
        </w:r>
        <w:r w:rsidR="00C76E92" w:rsidRPr="00F7179C">
          <w:rPr>
            <w:rStyle w:val="Kpr"/>
            <w:noProof/>
            <w:lang w:val="en-US"/>
          </w:rPr>
          <w:t>Decision Makers</w:t>
        </w:r>
        <w:r w:rsidR="00C76E92">
          <w:rPr>
            <w:noProof/>
            <w:webHidden/>
          </w:rPr>
          <w:tab/>
        </w:r>
        <w:r w:rsidR="00C76E92">
          <w:rPr>
            <w:noProof/>
            <w:webHidden/>
          </w:rPr>
          <w:fldChar w:fldCharType="begin"/>
        </w:r>
        <w:r w:rsidR="00C76E92">
          <w:rPr>
            <w:noProof/>
            <w:webHidden/>
          </w:rPr>
          <w:instrText xml:space="preserve"> PAGEREF _Toc405403426 \h </w:instrText>
        </w:r>
        <w:r w:rsidR="00C76E92">
          <w:rPr>
            <w:noProof/>
            <w:webHidden/>
          </w:rPr>
        </w:r>
        <w:r w:rsidR="00C76E92">
          <w:rPr>
            <w:noProof/>
            <w:webHidden/>
          </w:rPr>
          <w:fldChar w:fldCharType="separate"/>
        </w:r>
        <w:r w:rsidR="00C76E92">
          <w:rPr>
            <w:noProof/>
            <w:webHidden/>
          </w:rPr>
          <w:t>16</w:t>
        </w:r>
        <w:r w:rsidR="00C76E92">
          <w:rPr>
            <w:noProof/>
            <w:webHidden/>
          </w:rPr>
          <w:fldChar w:fldCharType="end"/>
        </w:r>
      </w:hyperlink>
    </w:p>
    <w:p w:rsidR="00C76E92" w:rsidRDefault="00485ED8">
      <w:pPr>
        <w:pStyle w:val="T2"/>
        <w:tabs>
          <w:tab w:val="left" w:pos="880"/>
          <w:tab w:val="right" w:leader="dot" w:pos="8493"/>
        </w:tabs>
        <w:rPr>
          <w:noProof/>
        </w:rPr>
      </w:pPr>
      <w:hyperlink w:anchor="_Toc405403427" w:history="1">
        <w:r w:rsidR="00C76E92" w:rsidRPr="00F7179C">
          <w:rPr>
            <w:rStyle w:val="Kpr"/>
            <w:noProof/>
            <w:lang w:val="en-US"/>
          </w:rPr>
          <w:t>2.2.</w:t>
        </w:r>
        <w:r w:rsidR="00C76E92">
          <w:rPr>
            <w:noProof/>
          </w:rPr>
          <w:tab/>
        </w:r>
        <w:r w:rsidR="00C76E92" w:rsidRPr="00F7179C">
          <w:rPr>
            <w:rStyle w:val="Kpr"/>
            <w:noProof/>
            <w:lang w:val="en-US"/>
          </w:rPr>
          <w:t>Rural Population Living in Mountanious Watershed</w:t>
        </w:r>
        <w:r w:rsidR="00C76E92">
          <w:rPr>
            <w:noProof/>
            <w:webHidden/>
          </w:rPr>
          <w:tab/>
        </w:r>
        <w:r w:rsidR="00C76E92">
          <w:rPr>
            <w:noProof/>
            <w:webHidden/>
          </w:rPr>
          <w:fldChar w:fldCharType="begin"/>
        </w:r>
        <w:r w:rsidR="00C76E92">
          <w:rPr>
            <w:noProof/>
            <w:webHidden/>
          </w:rPr>
          <w:instrText xml:space="preserve"> PAGEREF _Toc405403427 \h </w:instrText>
        </w:r>
        <w:r w:rsidR="00C76E92">
          <w:rPr>
            <w:noProof/>
            <w:webHidden/>
          </w:rPr>
        </w:r>
        <w:r w:rsidR="00C76E92">
          <w:rPr>
            <w:noProof/>
            <w:webHidden/>
          </w:rPr>
          <w:fldChar w:fldCharType="separate"/>
        </w:r>
        <w:r w:rsidR="00C76E92">
          <w:rPr>
            <w:noProof/>
            <w:webHidden/>
          </w:rPr>
          <w:t>24</w:t>
        </w:r>
        <w:r w:rsidR="00C76E92">
          <w:rPr>
            <w:noProof/>
            <w:webHidden/>
          </w:rPr>
          <w:fldChar w:fldCharType="end"/>
        </w:r>
      </w:hyperlink>
    </w:p>
    <w:p w:rsidR="00C76E92" w:rsidRDefault="00485ED8">
      <w:pPr>
        <w:pStyle w:val="T2"/>
        <w:tabs>
          <w:tab w:val="left" w:pos="880"/>
          <w:tab w:val="right" w:leader="dot" w:pos="8493"/>
        </w:tabs>
        <w:rPr>
          <w:noProof/>
        </w:rPr>
      </w:pPr>
      <w:hyperlink w:anchor="_Toc405403428" w:history="1">
        <w:r w:rsidR="00C76E92" w:rsidRPr="00F7179C">
          <w:rPr>
            <w:rStyle w:val="Kpr"/>
            <w:noProof/>
            <w:lang w:val="en-US"/>
          </w:rPr>
          <w:t>2.3.</w:t>
        </w:r>
        <w:r w:rsidR="00C76E92">
          <w:rPr>
            <w:noProof/>
          </w:rPr>
          <w:tab/>
        </w:r>
        <w:r w:rsidR="00C76E92" w:rsidRPr="00F7179C">
          <w:rPr>
            <w:rStyle w:val="Kpr"/>
            <w:noProof/>
            <w:lang w:val="en-US"/>
          </w:rPr>
          <w:t>Watershed Bades Public Agencies and Civil Society Organisations</w:t>
        </w:r>
        <w:r w:rsidR="00C76E92">
          <w:rPr>
            <w:noProof/>
            <w:webHidden/>
          </w:rPr>
          <w:tab/>
        </w:r>
        <w:r w:rsidR="00C76E92">
          <w:rPr>
            <w:noProof/>
            <w:webHidden/>
          </w:rPr>
          <w:fldChar w:fldCharType="begin"/>
        </w:r>
        <w:r w:rsidR="00C76E92">
          <w:rPr>
            <w:noProof/>
            <w:webHidden/>
          </w:rPr>
          <w:instrText xml:space="preserve"> PAGEREF _Toc405403428 \h </w:instrText>
        </w:r>
        <w:r w:rsidR="00C76E92">
          <w:rPr>
            <w:noProof/>
            <w:webHidden/>
          </w:rPr>
        </w:r>
        <w:r w:rsidR="00C76E92">
          <w:rPr>
            <w:noProof/>
            <w:webHidden/>
          </w:rPr>
          <w:fldChar w:fldCharType="separate"/>
        </w:r>
        <w:r w:rsidR="00C76E92">
          <w:rPr>
            <w:noProof/>
            <w:webHidden/>
          </w:rPr>
          <w:t>24</w:t>
        </w:r>
        <w:r w:rsidR="00C76E92">
          <w:rPr>
            <w:noProof/>
            <w:webHidden/>
          </w:rPr>
          <w:fldChar w:fldCharType="end"/>
        </w:r>
      </w:hyperlink>
    </w:p>
    <w:p w:rsidR="00C76E92" w:rsidRDefault="00485ED8">
      <w:pPr>
        <w:pStyle w:val="T2"/>
        <w:tabs>
          <w:tab w:val="left" w:pos="880"/>
          <w:tab w:val="right" w:leader="dot" w:pos="8493"/>
        </w:tabs>
        <w:rPr>
          <w:noProof/>
        </w:rPr>
      </w:pPr>
      <w:hyperlink w:anchor="_Toc405403429" w:history="1">
        <w:r w:rsidR="00C76E92" w:rsidRPr="00F7179C">
          <w:rPr>
            <w:rStyle w:val="Kpr"/>
            <w:noProof/>
            <w:lang w:val="en-US"/>
          </w:rPr>
          <w:t>2.4.</w:t>
        </w:r>
        <w:r w:rsidR="00C76E92">
          <w:rPr>
            <w:noProof/>
          </w:rPr>
          <w:tab/>
        </w:r>
        <w:r w:rsidR="00C76E92" w:rsidRPr="00F7179C">
          <w:rPr>
            <w:rStyle w:val="Kpr"/>
            <w:noProof/>
            <w:lang w:val="en-US"/>
          </w:rPr>
          <w:t>General Public</w:t>
        </w:r>
        <w:r w:rsidR="00C76E92">
          <w:rPr>
            <w:noProof/>
            <w:webHidden/>
          </w:rPr>
          <w:tab/>
        </w:r>
        <w:r w:rsidR="00C76E92">
          <w:rPr>
            <w:noProof/>
            <w:webHidden/>
          </w:rPr>
          <w:fldChar w:fldCharType="begin"/>
        </w:r>
        <w:r w:rsidR="00C76E92">
          <w:rPr>
            <w:noProof/>
            <w:webHidden/>
          </w:rPr>
          <w:instrText xml:space="preserve"> PAGEREF _Toc405403429 \h </w:instrText>
        </w:r>
        <w:r w:rsidR="00C76E92">
          <w:rPr>
            <w:noProof/>
            <w:webHidden/>
          </w:rPr>
        </w:r>
        <w:r w:rsidR="00C76E92">
          <w:rPr>
            <w:noProof/>
            <w:webHidden/>
          </w:rPr>
          <w:fldChar w:fldCharType="separate"/>
        </w:r>
        <w:r w:rsidR="00C76E92">
          <w:rPr>
            <w:noProof/>
            <w:webHidden/>
          </w:rPr>
          <w:t>25</w:t>
        </w:r>
        <w:r w:rsidR="00C76E92">
          <w:rPr>
            <w:noProof/>
            <w:webHidden/>
          </w:rPr>
          <w:fldChar w:fldCharType="end"/>
        </w:r>
      </w:hyperlink>
    </w:p>
    <w:p w:rsidR="00C76E92" w:rsidRDefault="00485ED8">
      <w:pPr>
        <w:pStyle w:val="T1"/>
        <w:tabs>
          <w:tab w:val="left" w:pos="440"/>
          <w:tab w:val="right" w:leader="dot" w:pos="8493"/>
        </w:tabs>
        <w:rPr>
          <w:noProof/>
        </w:rPr>
      </w:pPr>
      <w:hyperlink w:anchor="_Toc405403430" w:history="1">
        <w:r w:rsidR="00C76E92" w:rsidRPr="00F7179C">
          <w:rPr>
            <w:rStyle w:val="Kpr"/>
            <w:noProof/>
            <w:lang w:val="en-US"/>
          </w:rPr>
          <w:t>3.</w:t>
        </w:r>
        <w:r w:rsidR="00C76E92">
          <w:rPr>
            <w:noProof/>
          </w:rPr>
          <w:tab/>
        </w:r>
        <w:r w:rsidR="00C76E92" w:rsidRPr="00F7179C">
          <w:rPr>
            <w:rStyle w:val="Kpr"/>
            <w:noProof/>
            <w:lang w:val="en-US"/>
          </w:rPr>
          <w:t>Still Ongoing Activities – Turkey’s Model</w:t>
        </w:r>
        <w:r w:rsidR="00C76E92">
          <w:rPr>
            <w:noProof/>
            <w:webHidden/>
          </w:rPr>
          <w:tab/>
        </w:r>
        <w:r w:rsidR="00C76E92">
          <w:rPr>
            <w:noProof/>
            <w:webHidden/>
          </w:rPr>
          <w:fldChar w:fldCharType="begin"/>
        </w:r>
        <w:r w:rsidR="00C76E92">
          <w:rPr>
            <w:noProof/>
            <w:webHidden/>
          </w:rPr>
          <w:instrText xml:space="preserve"> PAGEREF _Toc405403430 \h </w:instrText>
        </w:r>
        <w:r w:rsidR="00C76E92">
          <w:rPr>
            <w:noProof/>
            <w:webHidden/>
          </w:rPr>
        </w:r>
        <w:r w:rsidR="00C76E92">
          <w:rPr>
            <w:noProof/>
            <w:webHidden/>
          </w:rPr>
          <w:fldChar w:fldCharType="separate"/>
        </w:r>
        <w:r w:rsidR="00C76E92">
          <w:rPr>
            <w:noProof/>
            <w:webHidden/>
          </w:rPr>
          <w:t>27</w:t>
        </w:r>
        <w:r w:rsidR="00C76E92">
          <w:rPr>
            <w:noProof/>
            <w:webHidden/>
          </w:rPr>
          <w:fldChar w:fldCharType="end"/>
        </w:r>
      </w:hyperlink>
    </w:p>
    <w:p w:rsidR="00C76E92" w:rsidRDefault="00485ED8">
      <w:pPr>
        <w:pStyle w:val="T2"/>
        <w:tabs>
          <w:tab w:val="left" w:pos="880"/>
          <w:tab w:val="right" w:leader="dot" w:pos="8493"/>
        </w:tabs>
        <w:rPr>
          <w:noProof/>
        </w:rPr>
      </w:pPr>
      <w:hyperlink w:anchor="_Toc405403431" w:history="1">
        <w:r w:rsidR="00C76E92" w:rsidRPr="00F7179C">
          <w:rPr>
            <w:rStyle w:val="Kpr"/>
            <w:noProof/>
            <w:lang w:val="en-US"/>
          </w:rPr>
          <w:t>3.1.</w:t>
        </w:r>
        <w:r w:rsidR="00C76E92">
          <w:rPr>
            <w:noProof/>
          </w:rPr>
          <w:tab/>
        </w:r>
        <w:r w:rsidR="00C76E92" w:rsidRPr="00F7179C">
          <w:rPr>
            <w:rStyle w:val="Kpr"/>
            <w:noProof/>
            <w:lang w:val="en-US"/>
          </w:rPr>
          <w:t>Activities carried out by institutions</w:t>
        </w:r>
        <w:r w:rsidR="00C76E92">
          <w:rPr>
            <w:noProof/>
            <w:webHidden/>
          </w:rPr>
          <w:tab/>
        </w:r>
        <w:r w:rsidR="00C76E92">
          <w:rPr>
            <w:noProof/>
            <w:webHidden/>
          </w:rPr>
          <w:fldChar w:fldCharType="begin"/>
        </w:r>
        <w:r w:rsidR="00C76E92">
          <w:rPr>
            <w:noProof/>
            <w:webHidden/>
          </w:rPr>
          <w:instrText xml:space="preserve"> PAGEREF _Toc405403431 \h </w:instrText>
        </w:r>
        <w:r w:rsidR="00C76E92">
          <w:rPr>
            <w:noProof/>
            <w:webHidden/>
          </w:rPr>
        </w:r>
        <w:r w:rsidR="00C76E92">
          <w:rPr>
            <w:noProof/>
            <w:webHidden/>
          </w:rPr>
          <w:fldChar w:fldCharType="separate"/>
        </w:r>
        <w:r w:rsidR="00C76E92">
          <w:rPr>
            <w:noProof/>
            <w:webHidden/>
          </w:rPr>
          <w:t>27</w:t>
        </w:r>
        <w:r w:rsidR="00C76E92">
          <w:rPr>
            <w:noProof/>
            <w:webHidden/>
          </w:rPr>
          <w:fldChar w:fldCharType="end"/>
        </w:r>
      </w:hyperlink>
    </w:p>
    <w:p w:rsidR="00C76E92" w:rsidRDefault="00485ED8">
      <w:pPr>
        <w:pStyle w:val="T3"/>
        <w:tabs>
          <w:tab w:val="left" w:pos="1320"/>
          <w:tab w:val="right" w:leader="dot" w:pos="8493"/>
        </w:tabs>
        <w:rPr>
          <w:rFonts w:eastAsiaTheme="minorEastAsia"/>
          <w:noProof/>
          <w:lang w:eastAsia="tr-TR"/>
        </w:rPr>
      </w:pPr>
      <w:hyperlink w:anchor="_Toc405403432" w:history="1">
        <w:r w:rsidR="00C76E92" w:rsidRPr="00F7179C">
          <w:rPr>
            <w:rStyle w:val="Kpr"/>
            <w:noProof/>
            <w:lang w:val="en-US"/>
          </w:rPr>
          <w:t>3.1.1.</w:t>
        </w:r>
        <w:r w:rsidR="00C76E92">
          <w:rPr>
            <w:rFonts w:eastAsiaTheme="minorEastAsia"/>
            <w:noProof/>
            <w:lang w:eastAsia="tr-TR"/>
          </w:rPr>
          <w:tab/>
        </w:r>
        <w:r w:rsidR="00C76E92" w:rsidRPr="00F7179C">
          <w:rPr>
            <w:rStyle w:val="Kpr"/>
            <w:noProof/>
            <w:lang w:val="en-US"/>
          </w:rPr>
          <w:t>Watershed Management in Karadeniz Technical University and Istanbul Technical University</w:t>
        </w:r>
        <w:r w:rsidR="00C76E92">
          <w:rPr>
            <w:noProof/>
            <w:webHidden/>
          </w:rPr>
          <w:tab/>
        </w:r>
        <w:r w:rsidR="00C76E92">
          <w:rPr>
            <w:noProof/>
            <w:webHidden/>
          </w:rPr>
          <w:fldChar w:fldCharType="begin"/>
        </w:r>
        <w:r w:rsidR="00C76E92">
          <w:rPr>
            <w:noProof/>
            <w:webHidden/>
          </w:rPr>
          <w:instrText xml:space="preserve"> PAGEREF _Toc405403432 \h </w:instrText>
        </w:r>
        <w:r w:rsidR="00C76E92">
          <w:rPr>
            <w:noProof/>
            <w:webHidden/>
          </w:rPr>
        </w:r>
        <w:r w:rsidR="00C76E92">
          <w:rPr>
            <w:noProof/>
            <w:webHidden/>
          </w:rPr>
          <w:fldChar w:fldCharType="separate"/>
        </w:r>
        <w:r w:rsidR="00C76E92">
          <w:rPr>
            <w:noProof/>
            <w:webHidden/>
          </w:rPr>
          <w:t>27</w:t>
        </w:r>
        <w:r w:rsidR="00C76E92">
          <w:rPr>
            <w:noProof/>
            <w:webHidden/>
          </w:rPr>
          <w:fldChar w:fldCharType="end"/>
        </w:r>
      </w:hyperlink>
    </w:p>
    <w:p w:rsidR="00C76E92" w:rsidRDefault="00485ED8">
      <w:pPr>
        <w:pStyle w:val="T3"/>
        <w:tabs>
          <w:tab w:val="left" w:pos="1320"/>
          <w:tab w:val="right" w:leader="dot" w:pos="8493"/>
        </w:tabs>
        <w:rPr>
          <w:rFonts w:eastAsiaTheme="minorEastAsia"/>
          <w:noProof/>
          <w:lang w:eastAsia="tr-TR"/>
        </w:rPr>
      </w:pPr>
      <w:hyperlink w:anchor="_Toc405403433" w:history="1">
        <w:r w:rsidR="00C76E92" w:rsidRPr="00F7179C">
          <w:rPr>
            <w:rStyle w:val="Kpr"/>
            <w:noProof/>
            <w:lang w:val="en-US"/>
          </w:rPr>
          <w:t>3.1.2.</w:t>
        </w:r>
        <w:r w:rsidR="00C76E92">
          <w:rPr>
            <w:rFonts w:eastAsiaTheme="minorEastAsia"/>
            <w:noProof/>
            <w:lang w:eastAsia="tr-TR"/>
          </w:rPr>
          <w:tab/>
        </w:r>
        <w:r w:rsidR="00C76E92" w:rsidRPr="00F7179C">
          <w:rPr>
            <w:rStyle w:val="Kpr"/>
            <w:noProof/>
            <w:lang w:val="en-US"/>
          </w:rPr>
          <w:t>Service Trainings</w:t>
        </w:r>
        <w:r w:rsidR="00C76E92">
          <w:rPr>
            <w:noProof/>
            <w:webHidden/>
          </w:rPr>
          <w:tab/>
        </w:r>
        <w:r w:rsidR="00C76E92">
          <w:rPr>
            <w:noProof/>
            <w:webHidden/>
          </w:rPr>
          <w:fldChar w:fldCharType="begin"/>
        </w:r>
        <w:r w:rsidR="00C76E92">
          <w:rPr>
            <w:noProof/>
            <w:webHidden/>
          </w:rPr>
          <w:instrText xml:space="preserve"> PAGEREF _Toc405403433 \h </w:instrText>
        </w:r>
        <w:r w:rsidR="00C76E92">
          <w:rPr>
            <w:noProof/>
            <w:webHidden/>
          </w:rPr>
        </w:r>
        <w:r w:rsidR="00C76E92">
          <w:rPr>
            <w:noProof/>
            <w:webHidden/>
          </w:rPr>
          <w:fldChar w:fldCharType="separate"/>
        </w:r>
        <w:r w:rsidR="00C76E92">
          <w:rPr>
            <w:noProof/>
            <w:webHidden/>
          </w:rPr>
          <w:t>29</w:t>
        </w:r>
        <w:r w:rsidR="00C76E92">
          <w:rPr>
            <w:noProof/>
            <w:webHidden/>
          </w:rPr>
          <w:fldChar w:fldCharType="end"/>
        </w:r>
      </w:hyperlink>
    </w:p>
    <w:p w:rsidR="00C76E92" w:rsidRDefault="00485ED8">
      <w:pPr>
        <w:pStyle w:val="T2"/>
        <w:tabs>
          <w:tab w:val="left" w:pos="880"/>
          <w:tab w:val="right" w:leader="dot" w:pos="8493"/>
        </w:tabs>
        <w:rPr>
          <w:noProof/>
        </w:rPr>
      </w:pPr>
      <w:hyperlink w:anchor="_Toc405403434" w:history="1">
        <w:r w:rsidR="00C76E92" w:rsidRPr="00F7179C">
          <w:rPr>
            <w:rStyle w:val="Kpr"/>
            <w:noProof/>
            <w:lang w:val="en-US"/>
          </w:rPr>
          <w:t>3.2.</w:t>
        </w:r>
        <w:r w:rsidR="00C76E92">
          <w:rPr>
            <w:noProof/>
          </w:rPr>
          <w:tab/>
        </w:r>
        <w:r w:rsidR="00C76E92" w:rsidRPr="00F7179C">
          <w:rPr>
            <w:rStyle w:val="Kpr"/>
            <w:noProof/>
            <w:lang w:val="en-US"/>
          </w:rPr>
          <w:t>International Watershed Rehabilitation Project</w:t>
        </w:r>
        <w:r w:rsidR="00C76E92">
          <w:rPr>
            <w:noProof/>
            <w:webHidden/>
          </w:rPr>
          <w:tab/>
        </w:r>
        <w:r w:rsidR="00C76E92">
          <w:rPr>
            <w:noProof/>
            <w:webHidden/>
          </w:rPr>
          <w:fldChar w:fldCharType="begin"/>
        </w:r>
        <w:r w:rsidR="00C76E92">
          <w:rPr>
            <w:noProof/>
            <w:webHidden/>
          </w:rPr>
          <w:instrText xml:space="preserve"> PAGEREF _Toc405403434 \h </w:instrText>
        </w:r>
        <w:r w:rsidR="00C76E92">
          <w:rPr>
            <w:noProof/>
            <w:webHidden/>
          </w:rPr>
        </w:r>
        <w:r w:rsidR="00C76E92">
          <w:rPr>
            <w:noProof/>
            <w:webHidden/>
          </w:rPr>
          <w:fldChar w:fldCharType="separate"/>
        </w:r>
        <w:r w:rsidR="00C76E92">
          <w:rPr>
            <w:noProof/>
            <w:webHidden/>
          </w:rPr>
          <w:t>30</w:t>
        </w:r>
        <w:r w:rsidR="00C76E92">
          <w:rPr>
            <w:noProof/>
            <w:webHidden/>
          </w:rPr>
          <w:fldChar w:fldCharType="end"/>
        </w:r>
      </w:hyperlink>
    </w:p>
    <w:p w:rsidR="00C76E92" w:rsidRDefault="00485ED8">
      <w:pPr>
        <w:pStyle w:val="T1"/>
        <w:tabs>
          <w:tab w:val="left" w:pos="440"/>
          <w:tab w:val="right" w:leader="dot" w:pos="8493"/>
        </w:tabs>
        <w:rPr>
          <w:noProof/>
        </w:rPr>
      </w:pPr>
      <w:hyperlink w:anchor="_Toc405403435" w:history="1">
        <w:r w:rsidR="00C76E92" w:rsidRPr="00F7179C">
          <w:rPr>
            <w:rStyle w:val="Kpr"/>
            <w:noProof/>
            <w:lang w:val="en-US"/>
          </w:rPr>
          <w:t>4.</w:t>
        </w:r>
        <w:r w:rsidR="00C76E92">
          <w:rPr>
            <w:noProof/>
          </w:rPr>
          <w:tab/>
        </w:r>
        <w:r w:rsidR="00C76E92" w:rsidRPr="00F7179C">
          <w:rPr>
            <w:rStyle w:val="Kpr"/>
            <w:noProof/>
            <w:lang w:val="en-US"/>
          </w:rPr>
          <w:t>Education and Awareness Constituting Activities carried in the scope of this Project;</w:t>
        </w:r>
        <w:r w:rsidR="00C76E92">
          <w:rPr>
            <w:noProof/>
            <w:webHidden/>
          </w:rPr>
          <w:tab/>
        </w:r>
        <w:r w:rsidR="00C76E92">
          <w:rPr>
            <w:noProof/>
            <w:webHidden/>
          </w:rPr>
          <w:fldChar w:fldCharType="begin"/>
        </w:r>
        <w:r w:rsidR="00C76E92">
          <w:rPr>
            <w:noProof/>
            <w:webHidden/>
          </w:rPr>
          <w:instrText xml:space="preserve"> PAGEREF _Toc405403435 \h </w:instrText>
        </w:r>
        <w:r w:rsidR="00C76E92">
          <w:rPr>
            <w:noProof/>
            <w:webHidden/>
          </w:rPr>
        </w:r>
        <w:r w:rsidR="00C76E92">
          <w:rPr>
            <w:noProof/>
            <w:webHidden/>
          </w:rPr>
          <w:fldChar w:fldCharType="separate"/>
        </w:r>
        <w:r w:rsidR="00C76E92">
          <w:rPr>
            <w:noProof/>
            <w:webHidden/>
          </w:rPr>
          <w:t>33</w:t>
        </w:r>
        <w:r w:rsidR="00C76E92">
          <w:rPr>
            <w:noProof/>
            <w:webHidden/>
          </w:rPr>
          <w:fldChar w:fldCharType="end"/>
        </w:r>
      </w:hyperlink>
    </w:p>
    <w:p w:rsidR="00C76E92" w:rsidRDefault="00485ED8">
      <w:pPr>
        <w:pStyle w:val="T1"/>
        <w:tabs>
          <w:tab w:val="left" w:pos="440"/>
          <w:tab w:val="right" w:leader="dot" w:pos="8493"/>
        </w:tabs>
        <w:rPr>
          <w:noProof/>
        </w:rPr>
      </w:pPr>
      <w:hyperlink w:anchor="_Toc405403436" w:history="1">
        <w:r w:rsidR="00C76E92" w:rsidRPr="00F7179C">
          <w:rPr>
            <w:rStyle w:val="Kpr"/>
            <w:noProof/>
            <w:lang w:val="en-US"/>
          </w:rPr>
          <w:t>5.</w:t>
        </w:r>
        <w:r w:rsidR="00C76E92">
          <w:rPr>
            <w:noProof/>
          </w:rPr>
          <w:tab/>
        </w:r>
        <w:r w:rsidR="00C76E92" w:rsidRPr="00F7179C">
          <w:rPr>
            <w:rStyle w:val="Kpr"/>
            <w:noProof/>
            <w:lang w:val="en-US"/>
          </w:rPr>
          <w:t>Recommandation to Other Countries in light of Experiences Obtained</w:t>
        </w:r>
        <w:r w:rsidR="00C76E92">
          <w:rPr>
            <w:noProof/>
            <w:webHidden/>
          </w:rPr>
          <w:tab/>
        </w:r>
        <w:r w:rsidR="00C76E92">
          <w:rPr>
            <w:noProof/>
            <w:webHidden/>
          </w:rPr>
          <w:fldChar w:fldCharType="begin"/>
        </w:r>
        <w:r w:rsidR="00C76E92">
          <w:rPr>
            <w:noProof/>
            <w:webHidden/>
          </w:rPr>
          <w:instrText xml:space="preserve"> PAGEREF _Toc405403436 \h </w:instrText>
        </w:r>
        <w:r w:rsidR="00C76E92">
          <w:rPr>
            <w:noProof/>
            <w:webHidden/>
          </w:rPr>
        </w:r>
        <w:r w:rsidR="00C76E92">
          <w:rPr>
            <w:noProof/>
            <w:webHidden/>
          </w:rPr>
          <w:fldChar w:fldCharType="separate"/>
        </w:r>
        <w:r w:rsidR="00C76E92">
          <w:rPr>
            <w:noProof/>
            <w:webHidden/>
          </w:rPr>
          <w:t>35</w:t>
        </w:r>
        <w:r w:rsidR="00C76E92">
          <w:rPr>
            <w:noProof/>
            <w:webHidden/>
          </w:rPr>
          <w:fldChar w:fldCharType="end"/>
        </w:r>
      </w:hyperlink>
    </w:p>
    <w:p w:rsidR="00C76E92" w:rsidRDefault="00485ED8">
      <w:pPr>
        <w:pStyle w:val="T2"/>
        <w:tabs>
          <w:tab w:val="left" w:pos="880"/>
          <w:tab w:val="right" w:leader="dot" w:pos="8493"/>
        </w:tabs>
        <w:rPr>
          <w:noProof/>
        </w:rPr>
      </w:pPr>
      <w:hyperlink w:anchor="_Toc405403437" w:history="1">
        <w:r w:rsidR="00C76E92" w:rsidRPr="00F7179C">
          <w:rPr>
            <w:rStyle w:val="Kpr"/>
            <w:noProof/>
            <w:lang w:val="en-US"/>
          </w:rPr>
          <w:t>5.1.</w:t>
        </w:r>
        <w:r w:rsidR="00C76E92">
          <w:rPr>
            <w:noProof/>
          </w:rPr>
          <w:tab/>
        </w:r>
        <w:r w:rsidR="00C76E92" w:rsidRPr="00F7179C">
          <w:rPr>
            <w:rStyle w:val="Kpr"/>
            <w:noProof/>
            <w:lang w:val="en-US"/>
          </w:rPr>
          <w:t>International Cooperation Directed Recommandations</w:t>
        </w:r>
        <w:r w:rsidR="00C76E92">
          <w:rPr>
            <w:noProof/>
            <w:webHidden/>
          </w:rPr>
          <w:tab/>
        </w:r>
        <w:r w:rsidR="00C76E92">
          <w:rPr>
            <w:noProof/>
            <w:webHidden/>
          </w:rPr>
          <w:fldChar w:fldCharType="begin"/>
        </w:r>
        <w:r w:rsidR="00C76E92">
          <w:rPr>
            <w:noProof/>
            <w:webHidden/>
          </w:rPr>
          <w:instrText xml:space="preserve"> PAGEREF _Toc405403437 \h </w:instrText>
        </w:r>
        <w:r w:rsidR="00C76E92">
          <w:rPr>
            <w:noProof/>
            <w:webHidden/>
          </w:rPr>
        </w:r>
        <w:r w:rsidR="00C76E92">
          <w:rPr>
            <w:noProof/>
            <w:webHidden/>
          </w:rPr>
          <w:fldChar w:fldCharType="separate"/>
        </w:r>
        <w:r w:rsidR="00C76E92">
          <w:rPr>
            <w:noProof/>
            <w:webHidden/>
          </w:rPr>
          <w:t>35</w:t>
        </w:r>
        <w:r w:rsidR="00C76E92">
          <w:rPr>
            <w:noProof/>
            <w:webHidden/>
          </w:rPr>
          <w:fldChar w:fldCharType="end"/>
        </w:r>
      </w:hyperlink>
    </w:p>
    <w:p w:rsidR="00C76E92" w:rsidRDefault="00485ED8">
      <w:pPr>
        <w:pStyle w:val="T2"/>
        <w:tabs>
          <w:tab w:val="left" w:pos="880"/>
          <w:tab w:val="right" w:leader="dot" w:pos="8493"/>
        </w:tabs>
        <w:rPr>
          <w:noProof/>
        </w:rPr>
      </w:pPr>
      <w:hyperlink w:anchor="_Toc405403438" w:history="1">
        <w:r w:rsidR="00C76E92" w:rsidRPr="00F7179C">
          <w:rPr>
            <w:rStyle w:val="Kpr"/>
            <w:noProof/>
            <w:lang w:val="en-US"/>
          </w:rPr>
          <w:t>5.2.</w:t>
        </w:r>
        <w:r w:rsidR="00C76E92">
          <w:rPr>
            <w:noProof/>
          </w:rPr>
          <w:tab/>
        </w:r>
        <w:r w:rsidR="00C76E92" w:rsidRPr="00F7179C">
          <w:rPr>
            <w:rStyle w:val="Kpr"/>
            <w:noProof/>
            <w:lang w:val="en-US"/>
          </w:rPr>
          <w:t>Recommandations towards National Operations</w:t>
        </w:r>
        <w:r w:rsidR="00C76E92">
          <w:rPr>
            <w:noProof/>
            <w:webHidden/>
          </w:rPr>
          <w:tab/>
        </w:r>
        <w:r w:rsidR="00C76E92">
          <w:rPr>
            <w:noProof/>
            <w:webHidden/>
          </w:rPr>
          <w:fldChar w:fldCharType="begin"/>
        </w:r>
        <w:r w:rsidR="00C76E92">
          <w:rPr>
            <w:noProof/>
            <w:webHidden/>
          </w:rPr>
          <w:instrText xml:space="preserve"> PAGEREF _Toc405403438 \h </w:instrText>
        </w:r>
        <w:r w:rsidR="00C76E92">
          <w:rPr>
            <w:noProof/>
            <w:webHidden/>
          </w:rPr>
        </w:r>
        <w:r w:rsidR="00C76E92">
          <w:rPr>
            <w:noProof/>
            <w:webHidden/>
          </w:rPr>
          <w:fldChar w:fldCharType="separate"/>
        </w:r>
        <w:r w:rsidR="00C76E92">
          <w:rPr>
            <w:noProof/>
            <w:webHidden/>
          </w:rPr>
          <w:t>41</w:t>
        </w:r>
        <w:r w:rsidR="00C76E92">
          <w:rPr>
            <w:noProof/>
            <w:webHidden/>
          </w:rPr>
          <w:fldChar w:fldCharType="end"/>
        </w:r>
      </w:hyperlink>
    </w:p>
    <w:p w:rsidR="00C76E92" w:rsidRDefault="00485ED8">
      <w:pPr>
        <w:pStyle w:val="T1"/>
        <w:tabs>
          <w:tab w:val="left" w:pos="440"/>
          <w:tab w:val="right" w:leader="dot" w:pos="8493"/>
        </w:tabs>
        <w:rPr>
          <w:noProof/>
        </w:rPr>
      </w:pPr>
      <w:hyperlink w:anchor="_Toc405403439" w:history="1">
        <w:r w:rsidR="00C76E92" w:rsidRPr="00F7179C">
          <w:rPr>
            <w:rStyle w:val="Kpr"/>
            <w:noProof/>
            <w:lang w:val="en-US"/>
          </w:rPr>
          <w:t>6.</w:t>
        </w:r>
        <w:r w:rsidR="00C76E92">
          <w:rPr>
            <w:noProof/>
          </w:rPr>
          <w:tab/>
        </w:r>
        <w:r w:rsidR="00C76E92" w:rsidRPr="00F7179C">
          <w:rPr>
            <w:rStyle w:val="Kpr"/>
            <w:noProof/>
            <w:lang w:val="en-US"/>
          </w:rPr>
          <w:t>Conclusion</w:t>
        </w:r>
        <w:r w:rsidR="00C76E92">
          <w:rPr>
            <w:noProof/>
            <w:webHidden/>
          </w:rPr>
          <w:tab/>
        </w:r>
        <w:r w:rsidR="00C76E92">
          <w:rPr>
            <w:noProof/>
            <w:webHidden/>
          </w:rPr>
          <w:fldChar w:fldCharType="begin"/>
        </w:r>
        <w:r w:rsidR="00C76E92">
          <w:rPr>
            <w:noProof/>
            <w:webHidden/>
          </w:rPr>
          <w:instrText xml:space="preserve"> PAGEREF _Toc405403439 \h </w:instrText>
        </w:r>
        <w:r w:rsidR="00C76E92">
          <w:rPr>
            <w:noProof/>
            <w:webHidden/>
          </w:rPr>
        </w:r>
        <w:r w:rsidR="00C76E92">
          <w:rPr>
            <w:noProof/>
            <w:webHidden/>
          </w:rPr>
          <w:fldChar w:fldCharType="separate"/>
        </w:r>
        <w:r w:rsidR="00C76E92">
          <w:rPr>
            <w:noProof/>
            <w:webHidden/>
          </w:rPr>
          <w:t>41</w:t>
        </w:r>
        <w:r w:rsidR="00C76E92">
          <w:rPr>
            <w:noProof/>
            <w:webHidden/>
          </w:rPr>
          <w:fldChar w:fldCharType="end"/>
        </w:r>
      </w:hyperlink>
    </w:p>
    <w:p w:rsidR="00B36C7B" w:rsidRPr="00EC4136" w:rsidRDefault="00B36C7B" w:rsidP="009C7CA0">
      <w:pPr>
        <w:pStyle w:val="Balk1"/>
        <w:rPr>
          <w:lang w:val="en-US"/>
        </w:rPr>
      </w:pPr>
      <w:r w:rsidRPr="00EC4136">
        <w:rPr>
          <w:sz w:val="24"/>
          <w:szCs w:val="24"/>
          <w:lang w:val="en-US"/>
        </w:rPr>
        <w:fldChar w:fldCharType="end"/>
      </w:r>
      <w:bookmarkStart w:id="3" w:name="_Toc405403415"/>
      <w:r w:rsidRPr="00EC4136">
        <w:rPr>
          <w:lang w:val="en-US"/>
        </w:rPr>
        <w:t>Tables</w:t>
      </w:r>
      <w:bookmarkEnd w:id="3"/>
    </w:p>
    <w:p w:rsidR="00B36C7B" w:rsidRPr="00EC4136" w:rsidRDefault="00B36C7B" w:rsidP="00B36C7B">
      <w:pPr>
        <w:pStyle w:val="ekillerTablosu"/>
        <w:tabs>
          <w:tab w:val="right" w:leader="dot" w:pos="8493"/>
        </w:tabs>
        <w:spacing w:line="360" w:lineRule="auto"/>
        <w:rPr>
          <w:noProof/>
          <w:lang w:val="en-US"/>
        </w:rPr>
      </w:pPr>
      <w:r w:rsidRPr="00EC4136">
        <w:rPr>
          <w:b/>
          <w:sz w:val="24"/>
          <w:szCs w:val="24"/>
          <w:lang w:val="en-US"/>
        </w:rPr>
        <w:fldChar w:fldCharType="begin"/>
      </w:r>
      <w:r w:rsidRPr="00EC4136">
        <w:rPr>
          <w:b/>
          <w:sz w:val="24"/>
          <w:szCs w:val="24"/>
          <w:lang w:val="en-US"/>
        </w:rPr>
        <w:instrText xml:space="preserve"> TOC \h \z \c "Table" </w:instrText>
      </w:r>
      <w:r w:rsidRPr="00EC4136">
        <w:rPr>
          <w:b/>
          <w:sz w:val="24"/>
          <w:szCs w:val="24"/>
          <w:lang w:val="en-US"/>
        </w:rPr>
        <w:fldChar w:fldCharType="separate"/>
      </w:r>
      <w:hyperlink w:anchor="_Toc405332003" w:history="1">
        <w:r w:rsidRPr="00EC4136">
          <w:rPr>
            <w:rStyle w:val="Kpr"/>
            <w:noProof/>
            <w:lang w:val="en-US"/>
          </w:rPr>
          <w:t>Table 1 Brief Information about Watershed Based Organizations</w:t>
        </w:r>
        <w:r w:rsidRPr="00EC4136">
          <w:rPr>
            <w:noProof/>
            <w:webHidden/>
            <w:lang w:val="en-US"/>
          </w:rPr>
          <w:tab/>
        </w:r>
        <w:r w:rsidRPr="00EC4136">
          <w:rPr>
            <w:noProof/>
            <w:webHidden/>
            <w:lang w:val="en-US"/>
          </w:rPr>
          <w:fldChar w:fldCharType="begin"/>
        </w:r>
        <w:r w:rsidRPr="00EC4136">
          <w:rPr>
            <w:noProof/>
            <w:webHidden/>
            <w:lang w:val="en-US"/>
          </w:rPr>
          <w:instrText xml:space="preserve"> PAGEREF _Toc405332003 \h </w:instrText>
        </w:r>
        <w:r w:rsidRPr="00EC4136">
          <w:rPr>
            <w:noProof/>
            <w:webHidden/>
            <w:lang w:val="en-US"/>
          </w:rPr>
        </w:r>
        <w:r w:rsidRPr="00EC4136">
          <w:rPr>
            <w:noProof/>
            <w:webHidden/>
            <w:lang w:val="en-US"/>
          </w:rPr>
          <w:fldChar w:fldCharType="separate"/>
        </w:r>
        <w:r w:rsidRPr="00EC4136">
          <w:rPr>
            <w:noProof/>
            <w:webHidden/>
            <w:lang w:val="en-US"/>
          </w:rPr>
          <w:t>12</w:t>
        </w:r>
        <w:r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4" w:history="1">
        <w:r w:rsidR="00B36C7B" w:rsidRPr="00EC4136">
          <w:rPr>
            <w:rStyle w:val="Kpr"/>
            <w:noProof/>
            <w:lang w:val="en-US"/>
          </w:rPr>
          <w:t>Table 2  Main Turkish Legislation about Watershed Manegement</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_Toc405332004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21</w:t>
        </w:r>
        <w:r w:rsidR="00B36C7B"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5" w:history="1">
        <w:r w:rsidR="00B36C7B" w:rsidRPr="00EC4136">
          <w:rPr>
            <w:rStyle w:val="Kpr"/>
            <w:noProof/>
            <w:lang w:val="en-US"/>
          </w:rPr>
          <w:t>Table 3 Assessment of the Status of Senior Decision-Makers in Turkey</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_Toc405332005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22</w:t>
        </w:r>
        <w:r w:rsidR="00B36C7B"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6" w:history="1">
        <w:r w:rsidR="00B36C7B" w:rsidRPr="00EC4136">
          <w:rPr>
            <w:rStyle w:val="Kpr"/>
            <w:noProof/>
            <w:lang w:val="en-US"/>
          </w:rPr>
          <w:t>Table 4 CAMP Alatoo</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_Toc405332006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24</w:t>
        </w:r>
        <w:r w:rsidR="00B36C7B"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7" w:history="1">
        <w:r w:rsidR="00B36C7B" w:rsidRPr="00EC4136">
          <w:rPr>
            <w:rStyle w:val="Kpr"/>
            <w:noProof/>
            <w:lang w:val="en-US"/>
          </w:rPr>
          <w:t>Table 5 Some Examples of Turkish Media</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_Toc405332007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25</w:t>
        </w:r>
        <w:r w:rsidR="00B36C7B"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8" w:history="1">
        <w:r w:rsidR="00B36C7B" w:rsidRPr="00EC4136">
          <w:rPr>
            <w:rStyle w:val="Kpr"/>
            <w:noProof/>
            <w:lang w:val="en-US"/>
          </w:rPr>
          <w:t>Table 6 Examples of the Inservice Training in Turkey</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_Toc405332008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29</w:t>
        </w:r>
        <w:r w:rsidR="00B36C7B" w:rsidRPr="00EC4136">
          <w:rPr>
            <w:noProof/>
            <w:webHidden/>
            <w:lang w:val="en-US"/>
          </w:rPr>
          <w:fldChar w:fldCharType="end"/>
        </w:r>
      </w:hyperlink>
    </w:p>
    <w:p w:rsidR="00B36C7B" w:rsidRPr="00EC4136" w:rsidRDefault="00485ED8" w:rsidP="00B36C7B">
      <w:pPr>
        <w:pStyle w:val="ekillerTablosu"/>
        <w:tabs>
          <w:tab w:val="right" w:leader="dot" w:pos="8493"/>
        </w:tabs>
        <w:spacing w:line="360" w:lineRule="auto"/>
        <w:rPr>
          <w:noProof/>
          <w:lang w:val="en-US"/>
        </w:rPr>
      </w:pPr>
      <w:hyperlink w:anchor="_Toc405332009" w:history="1">
        <w:r w:rsidR="00B36C7B" w:rsidRPr="00EC4136">
          <w:rPr>
            <w:rStyle w:val="Kpr"/>
            <w:noProof/>
            <w:lang w:val="en-US"/>
          </w:rPr>
          <w:t>Table 7 International Initiatives Organisations and CSO’s in Project Countries</w:t>
        </w:r>
        <w:r w:rsidR="00B36C7B" w:rsidRPr="00EC4136">
          <w:rPr>
            <w:noProof/>
            <w:webHidden/>
            <w:lang w:val="en-US"/>
          </w:rPr>
          <w:tab/>
        </w:r>
        <w:r w:rsidR="00B36C7B" w:rsidRPr="00EC4136">
          <w:rPr>
            <w:noProof/>
            <w:webHidden/>
            <w:lang w:val="en-US"/>
          </w:rPr>
          <w:fldChar w:fldCharType="begin"/>
        </w:r>
        <w:r w:rsidR="00B36C7B" w:rsidRPr="00EC4136">
          <w:rPr>
            <w:noProof/>
            <w:webHidden/>
            <w:lang w:val="en-US"/>
          </w:rPr>
          <w:instrText xml:space="preserve"> PAGEREF _Toc405332009 \h </w:instrText>
        </w:r>
        <w:r w:rsidR="00B36C7B" w:rsidRPr="00EC4136">
          <w:rPr>
            <w:noProof/>
            <w:webHidden/>
            <w:lang w:val="en-US"/>
          </w:rPr>
        </w:r>
        <w:r w:rsidR="00B36C7B" w:rsidRPr="00EC4136">
          <w:rPr>
            <w:noProof/>
            <w:webHidden/>
            <w:lang w:val="en-US"/>
          </w:rPr>
          <w:fldChar w:fldCharType="separate"/>
        </w:r>
        <w:r w:rsidR="00B36C7B" w:rsidRPr="00EC4136">
          <w:rPr>
            <w:noProof/>
            <w:webHidden/>
            <w:lang w:val="en-US"/>
          </w:rPr>
          <w:t>37</w:t>
        </w:r>
        <w:r w:rsidR="00B36C7B" w:rsidRPr="00EC4136">
          <w:rPr>
            <w:noProof/>
            <w:webHidden/>
            <w:lang w:val="en-US"/>
          </w:rPr>
          <w:fldChar w:fldCharType="end"/>
        </w:r>
      </w:hyperlink>
    </w:p>
    <w:p w:rsidR="003C1258" w:rsidRPr="00EC4136" w:rsidRDefault="00B36C7B" w:rsidP="00B36C7B">
      <w:pPr>
        <w:spacing w:after="0" w:line="360" w:lineRule="auto"/>
        <w:jc w:val="both"/>
        <w:rPr>
          <w:b/>
          <w:sz w:val="24"/>
          <w:szCs w:val="24"/>
          <w:lang w:val="en-US"/>
        </w:rPr>
      </w:pPr>
      <w:r w:rsidRPr="00EC4136">
        <w:rPr>
          <w:b/>
          <w:sz w:val="24"/>
          <w:szCs w:val="24"/>
          <w:lang w:val="en-US"/>
        </w:rPr>
        <w:fldChar w:fldCharType="end"/>
      </w:r>
      <w:r w:rsidR="003C1258" w:rsidRPr="00EC4136">
        <w:rPr>
          <w:b/>
          <w:sz w:val="24"/>
          <w:szCs w:val="24"/>
          <w:lang w:val="en-US"/>
        </w:rPr>
        <w:br w:type="page"/>
      </w:r>
    </w:p>
    <w:p w:rsidR="003C1258" w:rsidRPr="00EC4136" w:rsidRDefault="009B5683" w:rsidP="004144B9">
      <w:pPr>
        <w:pStyle w:val="Balk1"/>
        <w:rPr>
          <w:rFonts w:asciiTheme="minorHAnsi" w:hAnsiTheme="minorHAnsi"/>
          <w:sz w:val="24"/>
          <w:szCs w:val="24"/>
          <w:lang w:val="en-US"/>
        </w:rPr>
      </w:pPr>
      <w:bookmarkStart w:id="4" w:name="_Toc405403416"/>
      <w:r w:rsidRPr="00EC4136">
        <w:rPr>
          <w:rFonts w:asciiTheme="minorHAnsi" w:hAnsiTheme="minorHAnsi"/>
          <w:sz w:val="24"/>
          <w:szCs w:val="24"/>
          <w:lang w:val="en-US"/>
        </w:rPr>
        <w:lastRenderedPageBreak/>
        <w:t>Abbreviations</w:t>
      </w:r>
      <w:bookmarkEnd w:id="4"/>
      <w:r w:rsidRPr="00EC4136">
        <w:rPr>
          <w:rFonts w:asciiTheme="minorHAnsi" w:hAnsiTheme="minorHAnsi"/>
          <w:sz w:val="24"/>
          <w:szCs w:val="24"/>
          <w:lang w:val="en-US"/>
        </w:rPr>
        <w:t xml:space="preserve"> </w:t>
      </w:r>
    </w:p>
    <w:p w:rsidR="003C1258" w:rsidRPr="00EC4136" w:rsidRDefault="009B5683" w:rsidP="001A2DE5">
      <w:pPr>
        <w:spacing w:after="0" w:line="360" w:lineRule="auto"/>
        <w:ind w:left="1276" w:hanging="1276"/>
        <w:jc w:val="both"/>
        <w:rPr>
          <w:sz w:val="24"/>
          <w:szCs w:val="24"/>
          <w:lang w:val="en-US"/>
        </w:rPr>
      </w:pPr>
      <w:r w:rsidRPr="00EC4136">
        <w:rPr>
          <w:sz w:val="24"/>
          <w:szCs w:val="24"/>
          <w:lang w:val="en-US"/>
        </w:rPr>
        <w:t>EU</w:t>
      </w:r>
      <w:r w:rsidR="001B4966" w:rsidRPr="00EC4136">
        <w:rPr>
          <w:sz w:val="24"/>
          <w:szCs w:val="24"/>
          <w:lang w:val="en-US"/>
        </w:rPr>
        <w:tab/>
      </w:r>
      <w:r w:rsidRPr="00EC4136">
        <w:rPr>
          <w:sz w:val="24"/>
          <w:szCs w:val="24"/>
          <w:lang w:val="en-US"/>
        </w:rPr>
        <w:t>European Union</w:t>
      </w:r>
      <w:r w:rsidR="003C1258" w:rsidRPr="00EC4136">
        <w:rPr>
          <w:sz w:val="24"/>
          <w:szCs w:val="24"/>
          <w:lang w:val="en-US"/>
        </w:rPr>
        <w:t xml:space="preserve"> </w:t>
      </w:r>
    </w:p>
    <w:p w:rsidR="009B5683" w:rsidRPr="00EC4136" w:rsidRDefault="001B4966" w:rsidP="001A2DE5">
      <w:pPr>
        <w:spacing w:after="0" w:line="360" w:lineRule="auto"/>
        <w:ind w:left="1276" w:hanging="1276"/>
        <w:jc w:val="both"/>
        <w:rPr>
          <w:sz w:val="24"/>
          <w:szCs w:val="24"/>
          <w:lang w:val="en-US"/>
        </w:rPr>
      </w:pPr>
      <w:r w:rsidRPr="00EC4136">
        <w:rPr>
          <w:sz w:val="24"/>
          <w:szCs w:val="24"/>
          <w:lang w:val="en-US"/>
        </w:rPr>
        <w:t>AFAD</w:t>
      </w:r>
      <w:r w:rsidRPr="00EC4136">
        <w:rPr>
          <w:sz w:val="24"/>
          <w:szCs w:val="24"/>
          <w:lang w:val="en-US"/>
        </w:rPr>
        <w:tab/>
        <w:t>the</w:t>
      </w:r>
      <w:r w:rsidR="009B5683" w:rsidRPr="00EC4136">
        <w:rPr>
          <w:sz w:val="24"/>
          <w:szCs w:val="24"/>
          <w:lang w:val="en-US"/>
        </w:rPr>
        <w:t xml:space="preserve"> Disaster and Emergency Management Presidency, Republic of Turkey</w:t>
      </w:r>
    </w:p>
    <w:p w:rsidR="00CF5BBC" w:rsidRPr="00EC4136" w:rsidRDefault="00CF5BBC" w:rsidP="00CF5BBC">
      <w:pPr>
        <w:spacing w:after="0" w:line="360" w:lineRule="auto"/>
        <w:ind w:left="1276" w:hanging="1276"/>
        <w:jc w:val="both"/>
        <w:rPr>
          <w:sz w:val="24"/>
          <w:szCs w:val="24"/>
          <w:lang w:val="en-US"/>
        </w:rPr>
      </w:pPr>
      <w:r w:rsidRPr="00EC4136">
        <w:rPr>
          <w:sz w:val="24"/>
          <w:szCs w:val="24"/>
          <w:lang w:val="en-US"/>
        </w:rPr>
        <w:t>AWRP</w:t>
      </w:r>
      <w:r w:rsidR="001B4966" w:rsidRPr="00EC4136">
        <w:rPr>
          <w:sz w:val="24"/>
          <w:szCs w:val="24"/>
          <w:lang w:val="en-US"/>
        </w:rPr>
        <w:t xml:space="preserve"> </w:t>
      </w:r>
      <w:r w:rsidR="001B4966" w:rsidRPr="00EC4136">
        <w:rPr>
          <w:sz w:val="24"/>
          <w:szCs w:val="24"/>
          <w:lang w:val="en-US"/>
        </w:rPr>
        <w:tab/>
      </w:r>
      <w:r w:rsidRPr="00EC4136">
        <w:rPr>
          <w:sz w:val="24"/>
          <w:szCs w:val="24"/>
          <w:lang w:val="en-US"/>
        </w:rPr>
        <w:t>Anatolia Watershed Rehabilitation Project for Turkey </w:t>
      </w:r>
    </w:p>
    <w:p w:rsidR="003C1258" w:rsidRPr="00EC4136" w:rsidRDefault="00CF5BBC" w:rsidP="00CF5BBC">
      <w:pPr>
        <w:spacing w:after="0" w:line="360" w:lineRule="auto"/>
        <w:ind w:left="1276" w:hanging="1276"/>
        <w:jc w:val="both"/>
        <w:rPr>
          <w:sz w:val="24"/>
          <w:szCs w:val="24"/>
          <w:lang w:val="en-US"/>
        </w:rPr>
      </w:pPr>
      <w:r w:rsidRPr="00EC4136">
        <w:rPr>
          <w:sz w:val="24"/>
          <w:szCs w:val="24"/>
          <w:lang w:val="en-US"/>
        </w:rPr>
        <w:t>CDE</w:t>
      </w:r>
      <w:r w:rsidR="001B4966" w:rsidRPr="00EC4136">
        <w:rPr>
          <w:sz w:val="24"/>
          <w:szCs w:val="24"/>
          <w:lang w:val="en-US"/>
        </w:rPr>
        <w:tab/>
      </w:r>
      <w:r w:rsidRPr="00EC4136">
        <w:rPr>
          <w:sz w:val="24"/>
          <w:szCs w:val="24"/>
          <w:lang w:val="en-US"/>
        </w:rPr>
        <w:t>General Directorate of Combating Desertification and Erosion</w:t>
      </w:r>
    </w:p>
    <w:p w:rsidR="00CF5BBC" w:rsidRPr="00EC4136" w:rsidRDefault="00CF5BBC" w:rsidP="001A2DE5">
      <w:pPr>
        <w:spacing w:after="0" w:line="360" w:lineRule="auto"/>
        <w:jc w:val="both"/>
        <w:rPr>
          <w:sz w:val="24"/>
          <w:szCs w:val="24"/>
          <w:lang w:val="en-US"/>
        </w:rPr>
      </w:pPr>
      <w:r w:rsidRPr="00EC4136">
        <w:rPr>
          <w:sz w:val="24"/>
          <w:szCs w:val="24"/>
          <w:lang w:val="en-US"/>
        </w:rPr>
        <w:t>MofEU</w:t>
      </w:r>
      <w:r w:rsidR="00DE1BFE" w:rsidRPr="00EC4136">
        <w:rPr>
          <w:sz w:val="24"/>
          <w:szCs w:val="24"/>
          <w:lang w:val="en-US"/>
        </w:rPr>
        <w:tab/>
      </w:r>
      <w:r w:rsidR="00DE1BFE" w:rsidRPr="00EC4136">
        <w:rPr>
          <w:sz w:val="24"/>
          <w:szCs w:val="24"/>
          <w:lang w:val="en-US"/>
        </w:rPr>
        <w:tab/>
      </w:r>
      <w:r w:rsidRPr="00EC4136">
        <w:rPr>
          <w:sz w:val="24"/>
          <w:szCs w:val="24"/>
          <w:lang w:val="en-US"/>
        </w:rPr>
        <w:t>Ministry of Environment and Urbanization</w:t>
      </w:r>
    </w:p>
    <w:p w:rsidR="00CF5BBC" w:rsidRPr="00EC4136" w:rsidRDefault="00CF5BBC" w:rsidP="001A2DE5">
      <w:pPr>
        <w:spacing w:after="0" w:line="360" w:lineRule="auto"/>
        <w:jc w:val="both"/>
        <w:rPr>
          <w:sz w:val="24"/>
          <w:szCs w:val="24"/>
          <w:lang w:val="en-US"/>
        </w:rPr>
      </w:pPr>
      <w:r w:rsidRPr="00EC4136">
        <w:rPr>
          <w:sz w:val="24"/>
          <w:szCs w:val="24"/>
          <w:lang w:val="en-US"/>
        </w:rPr>
        <w:t>EAWRP</w:t>
      </w:r>
      <w:r w:rsidRPr="00EC4136">
        <w:rPr>
          <w:sz w:val="24"/>
          <w:szCs w:val="24"/>
          <w:lang w:val="en-US"/>
        </w:rPr>
        <w:tab/>
        <w:t>Eastern Anatolia Watershed Rehabilitation Project</w:t>
      </w:r>
    </w:p>
    <w:p w:rsidR="003C1258" w:rsidRPr="00EC4136" w:rsidRDefault="001B4966" w:rsidP="001A2DE5">
      <w:pPr>
        <w:spacing w:after="0" w:line="360" w:lineRule="auto"/>
        <w:jc w:val="both"/>
        <w:rPr>
          <w:sz w:val="24"/>
          <w:szCs w:val="24"/>
          <w:lang w:val="en-US"/>
        </w:rPr>
      </w:pPr>
      <w:r w:rsidRPr="00EC4136">
        <w:rPr>
          <w:sz w:val="24"/>
          <w:szCs w:val="24"/>
          <w:lang w:val="en-US"/>
        </w:rPr>
        <w:t>WB</w:t>
      </w:r>
      <w:r w:rsidRPr="00EC4136">
        <w:rPr>
          <w:sz w:val="24"/>
          <w:szCs w:val="24"/>
          <w:lang w:val="en-US"/>
        </w:rPr>
        <w:tab/>
      </w:r>
      <w:r w:rsidRPr="00EC4136">
        <w:rPr>
          <w:sz w:val="24"/>
          <w:szCs w:val="24"/>
          <w:lang w:val="en-US"/>
        </w:rPr>
        <w:tab/>
        <w:t xml:space="preserve">the </w:t>
      </w:r>
      <w:r w:rsidR="00CF5BBC" w:rsidRPr="00EC4136">
        <w:rPr>
          <w:sz w:val="24"/>
          <w:szCs w:val="24"/>
          <w:lang w:val="en-US"/>
        </w:rPr>
        <w:t>World Bank</w:t>
      </w:r>
    </w:p>
    <w:p w:rsidR="003C1258" w:rsidRPr="00EC4136" w:rsidRDefault="003C1258" w:rsidP="001A2DE5">
      <w:pPr>
        <w:spacing w:after="0" w:line="360" w:lineRule="auto"/>
        <w:jc w:val="both"/>
        <w:rPr>
          <w:sz w:val="24"/>
          <w:szCs w:val="24"/>
          <w:lang w:val="en-US"/>
        </w:rPr>
      </w:pPr>
      <w:r w:rsidRPr="00EC4136">
        <w:rPr>
          <w:sz w:val="24"/>
          <w:szCs w:val="24"/>
          <w:lang w:val="en-US"/>
        </w:rPr>
        <w:t>DSİ</w:t>
      </w:r>
      <w:r w:rsidRPr="00EC4136">
        <w:rPr>
          <w:sz w:val="24"/>
          <w:szCs w:val="24"/>
          <w:lang w:val="en-US"/>
        </w:rPr>
        <w:tab/>
      </w:r>
      <w:r w:rsidR="00CF5BBC" w:rsidRPr="00EC4136">
        <w:rPr>
          <w:sz w:val="24"/>
          <w:szCs w:val="24"/>
          <w:lang w:val="en-US"/>
        </w:rPr>
        <w:tab/>
        <w:t>State Hydraulic Works</w:t>
      </w:r>
    </w:p>
    <w:p w:rsidR="003C1258" w:rsidRPr="00EC4136" w:rsidRDefault="001B4966" w:rsidP="001A2DE5">
      <w:pPr>
        <w:spacing w:after="0" w:line="360" w:lineRule="auto"/>
        <w:jc w:val="both"/>
        <w:rPr>
          <w:sz w:val="24"/>
          <w:szCs w:val="24"/>
          <w:lang w:val="en-US"/>
        </w:rPr>
      </w:pPr>
      <w:r w:rsidRPr="00EC4136">
        <w:rPr>
          <w:sz w:val="24"/>
          <w:szCs w:val="24"/>
          <w:lang w:val="en-US"/>
        </w:rPr>
        <w:t>MofFAL</w:t>
      </w:r>
      <w:r w:rsidRPr="00EC4136">
        <w:rPr>
          <w:sz w:val="24"/>
          <w:szCs w:val="24"/>
          <w:lang w:val="en-US"/>
        </w:rPr>
        <w:tab/>
      </w:r>
      <w:r w:rsidR="00CF5BBC" w:rsidRPr="00EC4136">
        <w:rPr>
          <w:sz w:val="24"/>
          <w:szCs w:val="24"/>
          <w:lang w:val="en-US"/>
        </w:rPr>
        <w:t>Ministry of Food Agriculture and Livestock</w:t>
      </w:r>
    </w:p>
    <w:p w:rsidR="003C1258" w:rsidRPr="00EC4136" w:rsidRDefault="00CF5BBC" w:rsidP="001A2DE5">
      <w:pPr>
        <w:spacing w:after="0" w:line="360" w:lineRule="auto"/>
        <w:jc w:val="both"/>
        <w:rPr>
          <w:sz w:val="24"/>
          <w:szCs w:val="24"/>
          <w:lang w:val="en-US"/>
        </w:rPr>
      </w:pPr>
      <w:r w:rsidRPr="00EC4136">
        <w:rPr>
          <w:sz w:val="24"/>
          <w:szCs w:val="24"/>
          <w:lang w:val="en-US"/>
        </w:rPr>
        <w:t>WMB</w:t>
      </w:r>
      <w:r w:rsidR="001B4966" w:rsidRPr="00EC4136">
        <w:rPr>
          <w:sz w:val="24"/>
          <w:szCs w:val="24"/>
          <w:lang w:val="en-US"/>
        </w:rPr>
        <w:tab/>
      </w:r>
      <w:r w:rsidR="001B4966" w:rsidRPr="00EC4136">
        <w:rPr>
          <w:sz w:val="24"/>
          <w:szCs w:val="24"/>
          <w:lang w:val="en-US"/>
        </w:rPr>
        <w:tab/>
        <w:t>Watershed</w:t>
      </w:r>
      <w:r w:rsidRPr="00EC4136">
        <w:rPr>
          <w:sz w:val="24"/>
          <w:szCs w:val="24"/>
          <w:lang w:val="en-US"/>
        </w:rPr>
        <w:t xml:space="preserve"> Management Board</w:t>
      </w:r>
    </w:p>
    <w:p w:rsidR="003C1258" w:rsidRPr="00EC4136" w:rsidRDefault="00CF5BBC" w:rsidP="001A2DE5">
      <w:pPr>
        <w:shd w:val="clear" w:color="auto" w:fill="FFFFFF"/>
        <w:spacing w:after="0" w:line="360" w:lineRule="auto"/>
        <w:jc w:val="both"/>
        <w:rPr>
          <w:sz w:val="24"/>
          <w:szCs w:val="24"/>
          <w:lang w:val="en-US"/>
        </w:rPr>
      </w:pPr>
      <w:r w:rsidRPr="00EC4136">
        <w:rPr>
          <w:sz w:val="24"/>
          <w:szCs w:val="24"/>
          <w:lang w:val="en-US"/>
        </w:rPr>
        <w:t>WU</w:t>
      </w:r>
      <w:r w:rsidR="001B4966" w:rsidRPr="00EC4136">
        <w:rPr>
          <w:sz w:val="24"/>
          <w:szCs w:val="24"/>
          <w:lang w:val="en-US"/>
        </w:rPr>
        <w:tab/>
      </w:r>
      <w:r w:rsidR="001B4966" w:rsidRPr="00EC4136">
        <w:rPr>
          <w:sz w:val="24"/>
          <w:szCs w:val="24"/>
          <w:lang w:val="en-US"/>
        </w:rPr>
        <w:tab/>
      </w:r>
      <w:r w:rsidRPr="00EC4136">
        <w:rPr>
          <w:sz w:val="24"/>
          <w:szCs w:val="24"/>
          <w:shd w:val="clear" w:color="auto" w:fill="FFFFFF"/>
          <w:lang w:val="en-US"/>
        </w:rPr>
        <w:t>Watershed Unions</w:t>
      </w:r>
    </w:p>
    <w:p w:rsidR="003C1258" w:rsidRPr="00EC4136" w:rsidRDefault="00CF5BBC" w:rsidP="001A2DE5">
      <w:pPr>
        <w:spacing w:after="0" w:line="360" w:lineRule="auto"/>
        <w:jc w:val="both"/>
        <w:rPr>
          <w:sz w:val="24"/>
          <w:szCs w:val="24"/>
          <w:lang w:val="en-US"/>
        </w:rPr>
      </w:pPr>
      <w:r w:rsidRPr="00EC4136">
        <w:rPr>
          <w:sz w:val="24"/>
          <w:szCs w:val="24"/>
          <w:lang w:val="en-US"/>
        </w:rPr>
        <w:t>CC</w:t>
      </w:r>
      <w:r w:rsidR="001B4966" w:rsidRPr="00EC4136">
        <w:rPr>
          <w:sz w:val="24"/>
          <w:szCs w:val="24"/>
          <w:lang w:val="en-US"/>
        </w:rPr>
        <w:tab/>
      </w:r>
      <w:r w:rsidR="001B4966" w:rsidRPr="00EC4136">
        <w:rPr>
          <w:sz w:val="24"/>
          <w:szCs w:val="24"/>
          <w:lang w:val="en-US"/>
        </w:rPr>
        <w:tab/>
      </w:r>
      <w:r w:rsidRPr="00EC4136">
        <w:rPr>
          <w:sz w:val="24"/>
          <w:szCs w:val="24"/>
          <w:lang w:val="en-US"/>
        </w:rPr>
        <w:t>Climate Change</w:t>
      </w:r>
    </w:p>
    <w:p w:rsidR="003C1258" w:rsidRPr="00EC4136" w:rsidRDefault="00FB5E08" w:rsidP="001A2DE5">
      <w:pPr>
        <w:spacing w:after="0" w:line="360" w:lineRule="auto"/>
        <w:jc w:val="both"/>
        <w:rPr>
          <w:sz w:val="24"/>
          <w:szCs w:val="24"/>
          <w:lang w:val="en-US"/>
        </w:rPr>
      </w:pPr>
      <w:r w:rsidRPr="00EC4136">
        <w:rPr>
          <w:sz w:val="24"/>
          <w:szCs w:val="24"/>
          <w:lang w:val="en-US"/>
        </w:rPr>
        <w:t xml:space="preserve">MPGM </w:t>
      </w:r>
      <w:r w:rsidRPr="00EC4136">
        <w:rPr>
          <w:sz w:val="24"/>
          <w:szCs w:val="24"/>
          <w:lang w:val="en-US"/>
        </w:rPr>
        <w:tab/>
      </w:r>
      <w:r w:rsidR="00CF5BBC" w:rsidRPr="00EC4136">
        <w:rPr>
          <w:sz w:val="24"/>
          <w:szCs w:val="24"/>
          <w:lang w:val="en-US"/>
        </w:rPr>
        <w:t>General Directorate of Spatial Planning</w:t>
      </w:r>
    </w:p>
    <w:p w:rsidR="003C1258" w:rsidRPr="00EC4136" w:rsidRDefault="00CF5BBC" w:rsidP="001A2DE5">
      <w:pPr>
        <w:spacing w:after="0" w:line="360" w:lineRule="auto"/>
        <w:jc w:val="both"/>
        <w:rPr>
          <w:sz w:val="24"/>
          <w:szCs w:val="24"/>
          <w:lang w:val="en-US"/>
        </w:rPr>
      </w:pPr>
      <w:r w:rsidRPr="00EC4136">
        <w:rPr>
          <w:sz w:val="24"/>
          <w:szCs w:val="24"/>
          <w:lang w:val="en-US"/>
        </w:rPr>
        <w:t>GDF</w:t>
      </w:r>
      <w:r w:rsidR="003C1258" w:rsidRPr="00EC4136">
        <w:rPr>
          <w:sz w:val="24"/>
          <w:szCs w:val="24"/>
          <w:lang w:val="en-US"/>
        </w:rPr>
        <w:tab/>
        <w:t xml:space="preserve">            </w:t>
      </w:r>
      <w:r w:rsidRPr="00EC4136">
        <w:rPr>
          <w:sz w:val="24"/>
          <w:szCs w:val="24"/>
          <w:lang w:val="en-US"/>
        </w:rPr>
        <w:t>General Directorate of Forestry</w:t>
      </w:r>
    </w:p>
    <w:p w:rsidR="003C1258" w:rsidRPr="00EC4136" w:rsidRDefault="00CF5BBC" w:rsidP="001A2DE5">
      <w:pPr>
        <w:spacing w:after="0" w:line="360" w:lineRule="auto"/>
        <w:jc w:val="both"/>
        <w:rPr>
          <w:sz w:val="24"/>
          <w:szCs w:val="24"/>
          <w:lang w:val="en-US"/>
        </w:rPr>
      </w:pPr>
      <w:r w:rsidRPr="00EC4136">
        <w:rPr>
          <w:sz w:val="24"/>
          <w:szCs w:val="24"/>
          <w:lang w:val="en-US"/>
        </w:rPr>
        <w:t>MofFWA</w:t>
      </w:r>
      <w:r w:rsidR="003C1258" w:rsidRPr="00EC4136">
        <w:rPr>
          <w:sz w:val="24"/>
          <w:szCs w:val="24"/>
          <w:lang w:val="en-US"/>
        </w:rPr>
        <w:t xml:space="preserve">          </w:t>
      </w:r>
      <w:r w:rsidRPr="00EC4136">
        <w:rPr>
          <w:sz w:val="24"/>
          <w:szCs w:val="24"/>
          <w:lang w:val="en-US"/>
        </w:rPr>
        <w:t>Ministry of Forests and Water Affairs</w:t>
      </w:r>
    </w:p>
    <w:p w:rsidR="003C1258" w:rsidRPr="00EC4136" w:rsidRDefault="00CF5BBC" w:rsidP="001A2DE5">
      <w:pPr>
        <w:spacing w:after="0" w:line="360" w:lineRule="auto"/>
        <w:jc w:val="both"/>
        <w:rPr>
          <w:sz w:val="24"/>
          <w:szCs w:val="24"/>
          <w:lang w:val="en-US"/>
        </w:rPr>
      </w:pPr>
      <w:r w:rsidRPr="00EC4136">
        <w:rPr>
          <w:sz w:val="24"/>
          <w:szCs w:val="24"/>
          <w:lang w:val="en-US"/>
        </w:rPr>
        <w:t xml:space="preserve">NGO </w:t>
      </w:r>
      <w:r w:rsidR="003C1258" w:rsidRPr="00EC4136">
        <w:rPr>
          <w:sz w:val="24"/>
          <w:szCs w:val="24"/>
          <w:lang w:val="en-US"/>
        </w:rPr>
        <w:t xml:space="preserve">               </w:t>
      </w:r>
      <w:r w:rsidR="001B4966" w:rsidRPr="00EC4136">
        <w:rPr>
          <w:sz w:val="24"/>
          <w:szCs w:val="24"/>
          <w:lang w:val="en-US"/>
        </w:rPr>
        <w:t>Non-Governmental Organizations</w:t>
      </w:r>
    </w:p>
    <w:p w:rsidR="003C1258" w:rsidRPr="00EC4136" w:rsidRDefault="003C1258" w:rsidP="001A2DE5">
      <w:pPr>
        <w:spacing w:after="0" w:line="360" w:lineRule="auto"/>
        <w:jc w:val="both"/>
        <w:rPr>
          <w:sz w:val="24"/>
          <w:szCs w:val="24"/>
          <w:lang w:val="en-US"/>
        </w:rPr>
      </w:pPr>
      <w:r w:rsidRPr="00EC4136">
        <w:rPr>
          <w:sz w:val="24"/>
          <w:szCs w:val="24"/>
          <w:lang w:val="en-US"/>
        </w:rPr>
        <w:t xml:space="preserve">SUEN              </w:t>
      </w:r>
      <w:r w:rsidR="001B4966" w:rsidRPr="00EC4136">
        <w:rPr>
          <w:sz w:val="24"/>
          <w:szCs w:val="24"/>
          <w:lang w:val="en-US"/>
        </w:rPr>
        <w:t>Turkey’s Water Institute</w:t>
      </w:r>
    </w:p>
    <w:p w:rsidR="003C1258" w:rsidRPr="00EC4136" w:rsidRDefault="003C1258" w:rsidP="001A2DE5">
      <w:pPr>
        <w:spacing w:after="0" w:line="360" w:lineRule="auto"/>
        <w:jc w:val="both"/>
        <w:rPr>
          <w:sz w:val="24"/>
          <w:szCs w:val="24"/>
          <w:lang w:val="en-US"/>
        </w:rPr>
      </w:pPr>
      <w:r w:rsidRPr="00EC4136">
        <w:rPr>
          <w:sz w:val="24"/>
          <w:szCs w:val="24"/>
          <w:lang w:val="en-US"/>
        </w:rPr>
        <w:t>SYGM</w:t>
      </w:r>
      <w:r w:rsidRPr="00EC4136">
        <w:rPr>
          <w:sz w:val="24"/>
          <w:szCs w:val="24"/>
          <w:lang w:val="en-US"/>
        </w:rPr>
        <w:tab/>
        <w:t xml:space="preserve">            </w:t>
      </w:r>
      <w:r w:rsidR="001B4966" w:rsidRPr="00EC4136">
        <w:rPr>
          <w:sz w:val="24"/>
          <w:szCs w:val="24"/>
          <w:lang w:val="en-US"/>
        </w:rPr>
        <w:t>General Directorate of Water Management</w:t>
      </w:r>
    </w:p>
    <w:p w:rsidR="003C1258" w:rsidRPr="00EC4136" w:rsidRDefault="001B4966" w:rsidP="001B4966">
      <w:pPr>
        <w:spacing w:after="0" w:line="360" w:lineRule="auto"/>
        <w:jc w:val="both"/>
        <w:rPr>
          <w:sz w:val="24"/>
          <w:szCs w:val="24"/>
          <w:lang w:val="en-US"/>
        </w:rPr>
      </w:pPr>
      <w:r w:rsidRPr="00EC4136">
        <w:rPr>
          <w:sz w:val="24"/>
          <w:szCs w:val="24"/>
          <w:lang w:val="en-US"/>
        </w:rPr>
        <w:t>NBMS</w:t>
      </w:r>
      <w:r w:rsidR="003C1258" w:rsidRPr="00EC4136">
        <w:rPr>
          <w:sz w:val="24"/>
          <w:szCs w:val="24"/>
          <w:lang w:val="en-US"/>
        </w:rPr>
        <w:tab/>
        <w:t xml:space="preserve">            </w:t>
      </w:r>
      <w:r w:rsidRPr="00EC4136">
        <w:rPr>
          <w:sz w:val="24"/>
          <w:szCs w:val="24"/>
          <w:lang w:val="en-US"/>
        </w:rPr>
        <w:t>TURKEY National Basin Management Strategy</w:t>
      </w:r>
      <w:r w:rsidRPr="00EC4136">
        <w:rPr>
          <w:sz w:val="24"/>
          <w:szCs w:val="24"/>
          <w:lang w:val="en-US"/>
        </w:rPr>
        <w:cr/>
      </w:r>
    </w:p>
    <w:p w:rsidR="0087194D" w:rsidRPr="00EC4136" w:rsidRDefault="0087194D">
      <w:pPr>
        <w:spacing w:after="160" w:line="259" w:lineRule="auto"/>
        <w:rPr>
          <w:rFonts w:eastAsiaTheme="majorEastAsia" w:cstheme="majorBidi"/>
          <w:b/>
          <w:bCs/>
          <w:color w:val="2E74B5" w:themeColor="accent1" w:themeShade="BF"/>
          <w:sz w:val="24"/>
          <w:szCs w:val="24"/>
          <w:lang w:val="en-US"/>
        </w:rPr>
      </w:pPr>
      <w:bookmarkStart w:id="5" w:name="_Toc392418861"/>
      <w:bookmarkStart w:id="6" w:name="_Toc399485748"/>
      <w:r w:rsidRPr="00EC4136">
        <w:rPr>
          <w:sz w:val="24"/>
          <w:szCs w:val="24"/>
          <w:lang w:val="en-US"/>
        </w:rPr>
        <w:br w:type="page"/>
      </w:r>
    </w:p>
    <w:p w:rsidR="003C1258" w:rsidRPr="00EC4136" w:rsidRDefault="004144B9" w:rsidP="004144B9">
      <w:pPr>
        <w:pStyle w:val="Balk1"/>
        <w:rPr>
          <w:rFonts w:asciiTheme="minorHAnsi" w:hAnsiTheme="minorHAnsi"/>
          <w:sz w:val="24"/>
          <w:szCs w:val="24"/>
          <w:lang w:val="en-US"/>
        </w:rPr>
      </w:pPr>
      <w:bookmarkStart w:id="7" w:name="_Toc405403417"/>
      <w:bookmarkEnd w:id="5"/>
      <w:bookmarkEnd w:id="6"/>
      <w:r w:rsidRPr="00EC4136">
        <w:rPr>
          <w:rFonts w:asciiTheme="minorHAnsi" w:hAnsiTheme="minorHAnsi"/>
          <w:sz w:val="24"/>
          <w:szCs w:val="24"/>
          <w:lang w:val="en-US"/>
        </w:rPr>
        <w:lastRenderedPageBreak/>
        <w:t>Executive Summary</w:t>
      </w:r>
      <w:bookmarkEnd w:id="7"/>
    </w:p>
    <w:p w:rsidR="004144B9" w:rsidRPr="00EC4136" w:rsidRDefault="004144B9" w:rsidP="003E0971">
      <w:pPr>
        <w:spacing w:after="0" w:line="360" w:lineRule="auto"/>
        <w:jc w:val="both"/>
        <w:rPr>
          <w:sz w:val="24"/>
          <w:szCs w:val="24"/>
          <w:lang w:val="en-US"/>
        </w:rPr>
      </w:pPr>
      <w:r w:rsidRPr="00EC4136">
        <w:rPr>
          <w:sz w:val="24"/>
          <w:szCs w:val="24"/>
          <w:lang w:val="en-US"/>
        </w:rPr>
        <w:t xml:space="preserve">The project </w:t>
      </w:r>
      <w:r w:rsidRPr="00EC4136">
        <w:rPr>
          <w:b/>
          <w:sz w:val="24"/>
          <w:szCs w:val="24"/>
          <w:lang w:val="en-US"/>
        </w:rPr>
        <w:t>“Capacity Building for Sustainable Management of Mountain Watersheds in Central Asia and the Caucasus”</w:t>
      </w:r>
      <w:r w:rsidRPr="00EC4136">
        <w:rPr>
          <w:sz w:val="24"/>
          <w:szCs w:val="24"/>
          <w:lang w:val="en-US"/>
        </w:rPr>
        <w:t xml:space="preserve"> is funded by the FAO/Turkey Partnership Programme (FTPP) established over an initial period of five years (2007–2011) at the benefit of the countries assisted by the FAO Sub-Regional Office for Central Asia (FAO/SEC).</w:t>
      </w:r>
    </w:p>
    <w:p w:rsidR="003E0971" w:rsidRPr="00EC4136" w:rsidRDefault="003E0971" w:rsidP="003E0971">
      <w:pPr>
        <w:spacing w:after="0" w:line="360" w:lineRule="auto"/>
        <w:jc w:val="both"/>
        <w:rPr>
          <w:sz w:val="24"/>
          <w:szCs w:val="24"/>
          <w:lang w:val="en-US"/>
        </w:rPr>
      </w:pPr>
    </w:p>
    <w:p w:rsidR="004144B9" w:rsidRPr="00EC4136" w:rsidRDefault="004144B9" w:rsidP="003E0971">
      <w:pPr>
        <w:spacing w:after="0" w:line="360" w:lineRule="auto"/>
        <w:jc w:val="both"/>
        <w:rPr>
          <w:sz w:val="24"/>
          <w:szCs w:val="24"/>
          <w:lang w:val="en-US"/>
        </w:rPr>
      </w:pPr>
      <w:r w:rsidRPr="00EC4136">
        <w:rPr>
          <w:sz w:val="24"/>
          <w:szCs w:val="24"/>
          <w:lang w:val="en-US"/>
        </w:rPr>
        <w:t xml:space="preserve">The expected long-term impact of the project is the decreased degradation and losses of soil, water and biodiversity resources, increased environmental, social and economic benefits from rehabilitated and sustainably managed mountain watersheds in both upstream and downstream areas in the project countries.   </w:t>
      </w:r>
    </w:p>
    <w:p w:rsidR="003E0971" w:rsidRPr="00EC4136" w:rsidRDefault="003E0971" w:rsidP="003E0971">
      <w:pPr>
        <w:spacing w:after="0" w:line="360" w:lineRule="auto"/>
        <w:jc w:val="both"/>
        <w:rPr>
          <w:sz w:val="24"/>
          <w:szCs w:val="24"/>
          <w:lang w:val="en-US"/>
        </w:rPr>
      </w:pPr>
    </w:p>
    <w:p w:rsidR="004144B9" w:rsidRPr="00EC4136" w:rsidRDefault="004144B9" w:rsidP="003E0971">
      <w:pPr>
        <w:spacing w:after="0" w:line="360" w:lineRule="auto"/>
        <w:jc w:val="both"/>
        <w:rPr>
          <w:sz w:val="24"/>
          <w:szCs w:val="24"/>
          <w:lang w:val="en-US"/>
        </w:rPr>
      </w:pPr>
      <w:r w:rsidRPr="00EC4136">
        <w:rPr>
          <w:sz w:val="24"/>
          <w:szCs w:val="24"/>
          <w:lang w:val="en-US"/>
        </w:rPr>
        <w:t xml:space="preserve">At the end of the project, </w:t>
      </w:r>
      <w:r w:rsidRPr="00EC4136">
        <w:rPr>
          <w:b/>
          <w:sz w:val="24"/>
          <w:szCs w:val="24"/>
          <w:lang w:val="en-US"/>
        </w:rPr>
        <w:t>it is expected that public awareness and interest of policy and decision makers will be increased;</w:t>
      </w:r>
      <w:r w:rsidRPr="00EC4136">
        <w:rPr>
          <w:sz w:val="24"/>
          <w:szCs w:val="24"/>
          <w:lang w:val="en-US"/>
        </w:rPr>
        <w:t xml:space="preserve"> and knowledge and experiences of forestry and other related agencies will be enhanced  about integrated (multi-disciplinary) and collaborative approaches to the implementation, rehabilitation and sustainable management of mountain watersheds. </w:t>
      </w:r>
    </w:p>
    <w:p w:rsidR="003E0971" w:rsidRPr="00EC4136" w:rsidRDefault="003E0971" w:rsidP="003E0971">
      <w:pPr>
        <w:spacing w:after="0" w:line="360" w:lineRule="auto"/>
        <w:jc w:val="both"/>
        <w:rPr>
          <w:sz w:val="24"/>
          <w:szCs w:val="24"/>
          <w:lang w:val="en-US"/>
        </w:rPr>
      </w:pPr>
    </w:p>
    <w:p w:rsidR="004144B9" w:rsidRPr="00EC4136" w:rsidRDefault="00340344" w:rsidP="003E0971">
      <w:pPr>
        <w:spacing w:after="0" w:line="360" w:lineRule="auto"/>
        <w:jc w:val="both"/>
        <w:rPr>
          <w:sz w:val="24"/>
          <w:szCs w:val="24"/>
          <w:lang w:val="en-US"/>
        </w:rPr>
      </w:pPr>
      <w:r w:rsidRPr="00EC4136">
        <w:rPr>
          <w:sz w:val="24"/>
          <w:szCs w:val="24"/>
          <w:lang w:val="en-US"/>
        </w:rPr>
        <w:t>As expressed in the project text,</w:t>
      </w:r>
      <w:r w:rsidR="004144B9" w:rsidRPr="00EC4136">
        <w:rPr>
          <w:sz w:val="24"/>
          <w:szCs w:val="24"/>
          <w:lang w:val="en-US"/>
        </w:rPr>
        <w:t xml:space="preserve"> there is a need </w:t>
      </w:r>
      <w:r w:rsidRPr="00EC4136">
        <w:rPr>
          <w:sz w:val="24"/>
          <w:szCs w:val="24"/>
          <w:lang w:val="en-US"/>
        </w:rPr>
        <w:t xml:space="preserve">to increase awareness of the public, politicians and decision-makers on mountainous watershed rehabilitation and management.  </w:t>
      </w:r>
    </w:p>
    <w:p w:rsidR="00EC57C4" w:rsidRPr="00EC4136" w:rsidRDefault="00EC57C4" w:rsidP="003E0971">
      <w:pPr>
        <w:spacing w:after="0" w:line="360" w:lineRule="auto"/>
        <w:jc w:val="both"/>
        <w:rPr>
          <w:sz w:val="24"/>
          <w:szCs w:val="24"/>
          <w:lang w:val="en-US"/>
        </w:rPr>
      </w:pPr>
    </w:p>
    <w:p w:rsidR="00340344" w:rsidRPr="00EC4136" w:rsidRDefault="00340344" w:rsidP="003E0971">
      <w:pPr>
        <w:spacing w:after="0" w:line="360" w:lineRule="auto"/>
        <w:jc w:val="both"/>
        <w:rPr>
          <w:sz w:val="24"/>
          <w:szCs w:val="24"/>
          <w:lang w:val="en-US"/>
        </w:rPr>
      </w:pPr>
      <w:r w:rsidRPr="00EC4136">
        <w:rPr>
          <w:sz w:val="24"/>
          <w:szCs w:val="24"/>
          <w:lang w:val="en-US"/>
        </w:rPr>
        <w:t xml:space="preserve">One of the outcomes expected from this project, among other outcomes is, how to ensure the attention of the public, decision-makers and politicians. </w:t>
      </w:r>
    </w:p>
    <w:p w:rsidR="00132A5D" w:rsidRPr="00EC4136" w:rsidRDefault="00132A5D" w:rsidP="003E0971">
      <w:pPr>
        <w:spacing w:after="0" w:line="360" w:lineRule="auto"/>
        <w:jc w:val="both"/>
        <w:rPr>
          <w:sz w:val="24"/>
          <w:szCs w:val="24"/>
          <w:lang w:val="en-US"/>
        </w:rPr>
      </w:pPr>
    </w:p>
    <w:p w:rsidR="00132A5D" w:rsidRPr="00EC4136" w:rsidRDefault="00132A5D" w:rsidP="003E0971">
      <w:pPr>
        <w:spacing w:after="0" w:line="360" w:lineRule="auto"/>
        <w:rPr>
          <w:rFonts w:cs="Tahoma"/>
          <w:sz w:val="24"/>
          <w:szCs w:val="24"/>
          <w:lang w:val="en-US"/>
        </w:rPr>
      </w:pPr>
      <w:r w:rsidRPr="00EC4136">
        <w:rPr>
          <w:rFonts w:cs="Tahoma"/>
          <w:sz w:val="24"/>
          <w:szCs w:val="24"/>
          <w:lang w:val="en-US"/>
        </w:rPr>
        <w:t>In the stage of preparation of this report, some institutes and agencies working in mountainous watersheds examined, and the importance of the issue elaborated, studies conducted in Turkey revised. A special attention was given to awareness building and training activities carried out under GCP/SEC/002/TUR, then finally, recommendations are given on the subject.</w:t>
      </w:r>
    </w:p>
    <w:p w:rsidR="00132A5D" w:rsidRPr="00EC4136" w:rsidRDefault="00132A5D" w:rsidP="003E0971">
      <w:pPr>
        <w:spacing w:after="0" w:line="360" w:lineRule="auto"/>
        <w:rPr>
          <w:rFonts w:cs="Tahoma"/>
          <w:sz w:val="24"/>
          <w:szCs w:val="24"/>
          <w:lang w:val="en-US"/>
        </w:rPr>
      </w:pPr>
      <w:r w:rsidRPr="00EC4136">
        <w:rPr>
          <w:rFonts w:cs="Tahoma"/>
          <w:sz w:val="24"/>
          <w:szCs w:val="24"/>
          <w:lang w:val="en-US"/>
        </w:rPr>
        <w:br w:type="page"/>
      </w:r>
    </w:p>
    <w:p w:rsidR="00132A5D" w:rsidRPr="00EC4136" w:rsidRDefault="00132A5D" w:rsidP="00132A5D">
      <w:pPr>
        <w:spacing w:after="0" w:line="360" w:lineRule="auto"/>
        <w:rPr>
          <w:rFonts w:cs="Tahoma"/>
          <w:sz w:val="24"/>
          <w:szCs w:val="24"/>
          <w:lang w:val="en-US"/>
        </w:rPr>
      </w:pPr>
    </w:p>
    <w:p w:rsidR="002E5719" w:rsidRPr="00EC4136" w:rsidRDefault="003E0971" w:rsidP="00257DC4">
      <w:pPr>
        <w:pStyle w:val="Balk1"/>
        <w:numPr>
          <w:ilvl w:val="0"/>
          <w:numId w:val="1"/>
        </w:numPr>
        <w:spacing w:before="0" w:line="360" w:lineRule="auto"/>
        <w:jc w:val="both"/>
        <w:rPr>
          <w:rStyle w:val="Balk1Char"/>
          <w:rFonts w:asciiTheme="minorHAnsi" w:hAnsiTheme="minorHAnsi"/>
          <w:b/>
          <w:bCs/>
          <w:sz w:val="24"/>
          <w:szCs w:val="24"/>
          <w:lang w:val="en-US"/>
        </w:rPr>
      </w:pPr>
      <w:bookmarkStart w:id="8" w:name="_Toc405403418"/>
      <w:r w:rsidRPr="00EC4136">
        <w:rPr>
          <w:rStyle w:val="Balk1Char"/>
          <w:rFonts w:asciiTheme="minorHAnsi" w:hAnsiTheme="minorHAnsi"/>
          <w:b/>
          <w:bCs/>
          <w:sz w:val="24"/>
          <w:szCs w:val="24"/>
          <w:lang w:val="en-US"/>
        </w:rPr>
        <w:t>Watershed Based Organizations</w:t>
      </w:r>
      <w:bookmarkEnd w:id="8"/>
    </w:p>
    <w:p w:rsidR="00E60FB4" w:rsidRPr="00EC4136" w:rsidRDefault="00E60FB4" w:rsidP="001A2DE5">
      <w:pPr>
        <w:spacing w:after="0" w:line="360" w:lineRule="auto"/>
        <w:jc w:val="both"/>
        <w:rPr>
          <w:sz w:val="24"/>
          <w:szCs w:val="24"/>
          <w:lang w:val="en-US"/>
        </w:rPr>
      </w:pPr>
      <w:r w:rsidRPr="00EC4136">
        <w:rPr>
          <w:sz w:val="24"/>
          <w:szCs w:val="24"/>
          <w:lang w:val="en-US"/>
        </w:rPr>
        <w:t>This chapter focuses on the concept of river basin in Turkey and other countries. Institutions working in the basin and their related legislations have been analyzed.</w:t>
      </w:r>
    </w:p>
    <w:p w:rsidR="00D40C34" w:rsidRPr="00EC4136" w:rsidRDefault="00D40C34" w:rsidP="001A2DE5">
      <w:pPr>
        <w:spacing w:after="0" w:line="360" w:lineRule="auto"/>
        <w:jc w:val="both"/>
        <w:rPr>
          <w:sz w:val="24"/>
          <w:szCs w:val="24"/>
          <w:lang w:val="en-US"/>
        </w:rPr>
      </w:pPr>
    </w:p>
    <w:p w:rsidR="002E5719" w:rsidRPr="00EC4136" w:rsidRDefault="00E60FB4" w:rsidP="00257DC4">
      <w:pPr>
        <w:pStyle w:val="Balk2"/>
        <w:numPr>
          <w:ilvl w:val="1"/>
          <w:numId w:val="1"/>
        </w:numPr>
        <w:spacing w:before="0" w:line="360" w:lineRule="auto"/>
        <w:jc w:val="both"/>
        <w:rPr>
          <w:rFonts w:asciiTheme="minorHAnsi" w:hAnsiTheme="minorHAnsi"/>
          <w:sz w:val="24"/>
          <w:szCs w:val="24"/>
          <w:lang w:val="en-US"/>
        </w:rPr>
      </w:pPr>
      <w:bookmarkStart w:id="9" w:name="_Toc405403419"/>
      <w:r w:rsidRPr="00EC4136">
        <w:rPr>
          <w:rFonts w:asciiTheme="minorHAnsi" w:hAnsiTheme="minorHAnsi"/>
          <w:sz w:val="24"/>
          <w:szCs w:val="24"/>
          <w:lang w:val="en-US"/>
        </w:rPr>
        <w:t>Turkey</w:t>
      </w:r>
      <w:bookmarkEnd w:id="9"/>
    </w:p>
    <w:p w:rsidR="00513C62" w:rsidRPr="00EC4136" w:rsidRDefault="00513C62" w:rsidP="00225DB4">
      <w:pPr>
        <w:spacing w:after="0" w:line="360" w:lineRule="auto"/>
        <w:jc w:val="both"/>
        <w:rPr>
          <w:sz w:val="24"/>
          <w:szCs w:val="24"/>
          <w:lang w:val="en-US"/>
        </w:rPr>
      </w:pPr>
      <w:r w:rsidRPr="00EC4136">
        <w:rPr>
          <w:sz w:val="24"/>
          <w:szCs w:val="24"/>
          <w:lang w:val="en-US"/>
        </w:rPr>
        <w:t>Watershed management policies and activities are centrally planned in Turkey.</w:t>
      </w:r>
      <w:r w:rsidR="007C2D77" w:rsidRPr="00EC4136">
        <w:rPr>
          <w:sz w:val="24"/>
          <w:szCs w:val="24"/>
          <w:lang w:val="en-US"/>
        </w:rPr>
        <w:t xml:space="preserve"> National public institutions/agencies are in charge of planning, development, management, maintenance and monitoring and evaluations of programs related to land use and water resources. Local governments are typically involved during the implementation phase and non-governmental organizations are also indirectly involved in many activities</w:t>
      </w:r>
      <w:r w:rsidR="007C2D77" w:rsidRPr="00EC4136">
        <w:rPr>
          <w:rStyle w:val="DipnotBavurusu"/>
          <w:sz w:val="24"/>
          <w:szCs w:val="24"/>
          <w:lang w:val="en-US"/>
        </w:rPr>
        <w:footnoteReference w:id="1"/>
      </w:r>
      <w:r w:rsidR="007C2D77" w:rsidRPr="00EC4136">
        <w:rPr>
          <w:sz w:val="24"/>
          <w:szCs w:val="24"/>
          <w:lang w:val="en-US"/>
        </w:rPr>
        <w:t>.</w:t>
      </w:r>
    </w:p>
    <w:p w:rsidR="00513C62" w:rsidRPr="00EC4136" w:rsidRDefault="00513C62" w:rsidP="00225DB4">
      <w:pPr>
        <w:spacing w:after="0" w:line="360" w:lineRule="auto"/>
        <w:jc w:val="both"/>
        <w:rPr>
          <w:sz w:val="24"/>
          <w:szCs w:val="24"/>
          <w:lang w:val="en-US"/>
        </w:rPr>
      </w:pPr>
    </w:p>
    <w:p w:rsidR="00BF616D" w:rsidRPr="00EC4136" w:rsidRDefault="00BF616D" w:rsidP="00225DB4">
      <w:pPr>
        <w:spacing w:after="0" w:line="360" w:lineRule="auto"/>
        <w:jc w:val="both"/>
        <w:rPr>
          <w:sz w:val="24"/>
          <w:szCs w:val="24"/>
          <w:lang w:val="en-US"/>
        </w:rPr>
      </w:pPr>
      <w:r w:rsidRPr="00EC4136">
        <w:rPr>
          <w:sz w:val="24"/>
          <w:szCs w:val="24"/>
          <w:lang w:val="en-US"/>
        </w:rPr>
        <w:t>When we examine the main watershed-based organizations in Turkey, as November 2014, the three Ministries appears to come first. They are The Ministry of Forests and Water Affairs, The Ministry of Food, Agriculture and Livestock, the Ministry of Environment and Urbanization. Together with these Ministries, Ministry of Development plays an important role with its agencies.</w:t>
      </w:r>
    </w:p>
    <w:p w:rsidR="00BF616D" w:rsidRPr="00EC4136" w:rsidRDefault="00BF616D" w:rsidP="00225DB4">
      <w:pPr>
        <w:widowControl w:val="0"/>
        <w:tabs>
          <w:tab w:val="left" w:pos="9180"/>
        </w:tabs>
        <w:autoSpaceDE w:val="0"/>
        <w:autoSpaceDN w:val="0"/>
        <w:adjustRightInd w:val="0"/>
        <w:spacing w:after="0" w:line="360" w:lineRule="auto"/>
        <w:jc w:val="both"/>
        <w:rPr>
          <w:sz w:val="24"/>
          <w:szCs w:val="24"/>
          <w:lang w:val="en-US"/>
        </w:rPr>
      </w:pPr>
    </w:p>
    <w:p w:rsidR="00BF616D" w:rsidRPr="00EC4136" w:rsidRDefault="005A79C7" w:rsidP="00225DB4">
      <w:pPr>
        <w:widowControl w:val="0"/>
        <w:tabs>
          <w:tab w:val="left" w:pos="9180"/>
        </w:tabs>
        <w:autoSpaceDE w:val="0"/>
        <w:autoSpaceDN w:val="0"/>
        <w:adjustRightInd w:val="0"/>
        <w:spacing w:after="0" w:line="360" w:lineRule="auto"/>
        <w:jc w:val="both"/>
        <w:rPr>
          <w:sz w:val="24"/>
          <w:szCs w:val="24"/>
          <w:lang w:val="en-US"/>
        </w:rPr>
      </w:pPr>
      <w:r w:rsidRPr="00EC4136">
        <w:rPr>
          <w:sz w:val="24"/>
          <w:szCs w:val="24"/>
          <w:lang w:val="en-US"/>
        </w:rPr>
        <w:t>The Ministries and their relevant agencies with watershed management could</w:t>
      </w:r>
      <w:r w:rsidR="00BF616D" w:rsidRPr="00EC4136">
        <w:rPr>
          <w:sz w:val="24"/>
          <w:szCs w:val="24"/>
          <w:lang w:val="en-US"/>
        </w:rPr>
        <w:t xml:space="preserve"> be listed like below;</w:t>
      </w:r>
    </w:p>
    <w:p w:rsidR="00BF616D" w:rsidRPr="00EC4136" w:rsidRDefault="00BF616D" w:rsidP="00225DB4">
      <w:pPr>
        <w:pStyle w:val="ListeParagraf"/>
        <w:widowControl w:val="0"/>
        <w:numPr>
          <w:ilvl w:val="0"/>
          <w:numId w:val="21"/>
        </w:numPr>
        <w:tabs>
          <w:tab w:val="left" w:pos="9180"/>
        </w:tabs>
        <w:autoSpaceDE w:val="0"/>
        <w:autoSpaceDN w:val="0"/>
        <w:adjustRightInd w:val="0"/>
        <w:spacing w:after="0" w:line="360" w:lineRule="auto"/>
        <w:jc w:val="both"/>
        <w:rPr>
          <w:b/>
          <w:sz w:val="24"/>
          <w:szCs w:val="24"/>
          <w:lang w:val="en-US"/>
        </w:rPr>
      </w:pPr>
      <w:r w:rsidRPr="00EC4136">
        <w:rPr>
          <w:b/>
          <w:sz w:val="24"/>
          <w:szCs w:val="24"/>
          <w:lang w:val="en-US"/>
        </w:rPr>
        <w:t>Ministry of Forests and Water Affairs</w:t>
      </w:r>
    </w:p>
    <w:p w:rsidR="00BF616D" w:rsidRPr="00EC4136" w:rsidRDefault="00BF616D"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Combating Desertification and Erosion</w:t>
      </w:r>
    </w:p>
    <w:p w:rsidR="005A79C7" w:rsidRPr="00EC4136" w:rsidRDefault="005A79C7"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Forestry</w:t>
      </w:r>
    </w:p>
    <w:p w:rsidR="005A79C7" w:rsidRPr="00EC4136" w:rsidRDefault="005A79C7"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Nature Protection and National Parks</w:t>
      </w:r>
    </w:p>
    <w:p w:rsidR="00BF616D" w:rsidRPr="00EC4136" w:rsidRDefault="00BF616D"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Water Management</w:t>
      </w:r>
    </w:p>
    <w:p w:rsidR="00BF616D" w:rsidRPr="00EC4136" w:rsidRDefault="00BF616D"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State Hydraulics Works</w:t>
      </w:r>
    </w:p>
    <w:p w:rsidR="005A79C7" w:rsidRPr="00EC4136" w:rsidRDefault="005A79C7" w:rsidP="00225DB4">
      <w:pPr>
        <w:pStyle w:val="ListeParagraf"/>
        <w:widowControl w:val="0"/>
        <w:numPr>
          <w:ilvl w:val="0"/>
          <w:numId w:val="21"/>
        </w:numPr>
        <w:tabs>
          <w:tab w:val="left" w:pos="9180"/>
        </w:tabs>
        <w:autoSpaceDE w:val="0"/>
        <w:autoSpaceDN w:val="0"/>
        <w:adjustRightInd w:val="0"/>
        <w:spacing w:after="0" w:line="360" w:lineRule="auto"/>
        <w:jc w:val="both"/>
        <w:rPr>
          <w:b/>
          <w:sz w:val="24"/>
          <w:szCs w:val="24"/>
          <w:lang w:val="en-US"/>
        </w:rPr>
      </w:pPr>
      <w:r w:rsidRPr="00EC4136">
        <w:rPr>
          <w:b/>
          <w:sz w:val="24"/>
          <w:szCs w:val="24"/>
          <w:lang w:val="en-US"/>
        </w:rPr>
        <w:t>Ministry of Food Agriculture and Livestock</w:t>
      </w:r>
    </w:p>
    <w:p w:rsidR="005A79C7" w:rsidRPr="00EC4136" w:rsidRDefault="005A79C7"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Agricultural Reform</w:t>
      </w:r>
    </w:p>
    <w:p w:rsidR="005A79C7" w:rsidRPr="00EC4136" w:rsidRDefault="005A79C7" w:rsidP="00225DB4">
      <w:pPr>
        <w:pStyle w:val="ListeParagraf"/>
        <w:widowControl w:val="0"/>
        <w:numPr>
          <w:ilvl w:val="1"/>
          <w:numId w:val="21"/>
        </w:numPr>
        <w:tabs>
          <w:tab w:val="left" w:pos="9180"/>
        </w:tabs>
        <w:autoSpaceDE w:val="0"/>
        <w:autoSpaceDN w:val="0"/>
        <w:adjustRightInd w:val="0"/>
        <w:spacing w:after="0" w:line="360" w:lineRule="auto"/>
        <w:jc w:val="both"/>
        <w:rPr>
          <w:sz w:val="24"/>
          <w:szCs w:val="24"/>
          <w:lang w:val="en-US"/>
        </w:rPr>
      </w:pPr>
      <w:r w:rsidRPr="00EC4136">
        <w:rPr>
          <w:sz w:val="24"/>
          <w:szCs w:val="24"/>
          <w:lang w:val="en-US"/>
        </w:rPr>
        <w:t>General Directorate of Agricultural Research and Policy</w:t>
      </w:r>
    </w:p>
    <w:p w:rsidR="00DE1BFE" w:rsidRPr="00EC4136" w:rsidRDefault="00DE1BFE" w:rsidP="00225DB4">
      <w:pPr>
        <w:widowControl w:val="0"/>
        <w:tabs>
          <w:tab w:val="left" w:pos="9180"/>
        </w:tabs>
        <w:autoSpaceDE w:val="0"/>
        <w:autoSpaceDN w:val="0"/>
        <w:adjustRightInd w:val="0"/>
        <w:spacing w:after="0" w:line="360" w:lineRule="auto"/>
        <w:jc w:val="both"/>
        <w:rPr>
          <w:sz w:val="24"/>
          <w:szCs w:val="24"/>
          <w:lang w:val="en-US"/>
        </w:rPr>
      </w:pPr>
    </w:p>
    <w:p w:rsidR="005A79C7" w:rsidRPr="00EC4136" w:rsidRDefault="005A79C7" w:rsidP="00225DB4">
      <w:pPr>
        <w:pStyle w:val="ListeParagraf"/>
        <w:widowControl w:val="0"/>
        <w:numPr>
          <w:ilvl w:val="0"/>
          <w:numId w:val="21"/>
        </w:numPr>
        <w:tabs>
          <w:tab w:val="left" w:pos="9180"/>
        </w:tabs>
        <w:autoSpaceDE w:val="0"/>
        <w:autoSpaceDN w:val="0"/>
        <w:adjustRightInd w:val="0"/>
        <w:spacing w:after="0" w:line="360" w:lineRule="auto"/>
        <w:jc w:val="both"/>
        <w:rPr>
          <w:b/>
          <w:sz w:val="24"/>
          <w:szCs w:val="24"/>
          <w:lang w:val="en-US"/>
        </w:rPr>
      </w:pPr>
      <w:r w:rsidRPr="00EC4136">
        <w:rPr>
          <w:b/>
          <w:sz w:val="24"/>
          <w:szCs w:val="24"/>
          <w:lang w:val="en-US"/>
        </w:rPr>
        <w:lastRenderedPageBreak/>
        <w:t>Ministry of Environment and Urbanization</w:t>
      </w:r>
    </w:p>
    <w:p w:rsidR="005A79C7" w:rsidRPr="00EC4136" w:rsidRDefault="005A79C7" w:rsidP="00225DB4">
      <w:pPr>
        <w:pStyle w:val="ListeParagraf"/>
        <w:numPr>
          <w:ilvl w:val="0"/>
          <w:numId w:val="22"/>
        </w:numPr>
        <w:spacing w:line="360" w:lineRule="auto"/>
        <w:rPr>
          <w:sz w:val="24"/>
          <w:szCs w:val="24"/>
          <w:lang w:val="en-US"/>
        </w:rPr>
      </w:pPr>
      <w:r w:rsidRPr="00EC4136">
        <w:rPr>
          <w:sz w:val="24"/>
          <w:szCs w:val="24"/>
          <w:lang w:val="en-US"/>
        </w:rPr>
        <w:t>General Directorate of Naturel Heritage Protection</w:t>
      </w:r>
    </w:p>
    <w:p w:rsidR="005A79C7" w:rsidRPr="00EC4136" w:rsidRDefault="005A79C7" w:rsidP="00225DB4">
      <w:pPr>
        <w:pStyle w:val="ListeParagraf"/>
        <w:numPr>
          <w:ilvl w:val="0"/>
          <w:numId w:val="22"/>
        </w:numPr>
        <w:spacing w:line="360" w:lineRule="auto"/>
        <w:rPr>
          <w:sz w:val="24"/>
          <w:szCs w:val="24"/>
          <w:lang w:val="en-US"/>
        </w:rPr>
      </w:pPr>
      <w:r w:rsidRPr="00EC4136">
        <w:rPr>
          <w:sz w:val="24"/>
          <w:szCs w:val="24"/>
          <w:lang w:val="en-US"/>
        </w:rPr>
        <w:t>General Directorate of Spatial Planning</w:t>
      </w:r>
    </w:p>
    <w:p w:rsidR="00DE1BFE" w:rsidRPr="00EC4136" w:rsidRDefault="00DE1BFE" w:rsidP="00225DB4">
      <w:pPr>
        <w:pStyle w:val="ListeParagraf"/>
        <w:numPr>
          <w:ilvl w:val="0"/>
          <w:numId w:val="22"/>
        </w:numPr>
        <w:spacing w:line="360" w:lineRule="auto"/>
        <w:rPr>
          <w:sz w:val="24"/>
          <w:szCs w:val="24"/>
          <w:lang w:val="en-US"/>
        </w:rPr>
      </w:pPr>
      <w:r w:rsidRPr="00EC4136">
        <w:rPr>
          <w:sz w:val="24"/>
          <w:szCs w:val="24"/>
          <w:lang w:val="en-US"/>
        </w:rPr>
        <w:t>General Directorate of Environmental Impact Assessment, Permit and Inspection</w:t>
      </w:r>
    </w:p>
    <w:p w:rsidR="00DE1BFE" w:rsidRPr="00EC4136" w:rsidRDefault="00DE1BFE" w:rsidP="00225DB4">
      <w:pPr>
        <w:pStyle w:val="ListeParagraf"/>
        <w:numPr>
          <w:ilvl w:val="0"/>
          <w:numId w:val="22"/>
        </w:numPr>
        <w:spacing w:line="360" w:lineRule="auto"/>
        <w:rPr>
          <w:sz w:val="24"/>
          <w:szCs w:val="24"/>
          <w:lang w:val="en-US"/>
        </w:rPr>
      </w:pPr>
      <w:r w:rsidRPr="00EC4136">
        <w:rPr>
          <w:sz w:val="24"/>
          <w:szCs w:val="24"/>
          <w:lang w:val="en-US"/>
        </w:rPr>
        <w:t>General Directorate of Environmental Management</w:t>
      </w:r>
    </w:p>
    <w:p w:rsidR="00DE1BFE" w:rsidRPr="00EC4136" w:rsidRDefault="00DE1BFE" w:rsidP="00225DB4">
      <w:pPr>
        <w:pStyle w:val="ListeParagraf"/>
        <w:widowControl w:val="0"/>
        <w:numPr>
          <w:ilvl w:val="0"/>
          <w:numId w:val="21"/>
        </w:numPr>
        <w:tabs>
          <w:tab w:val="left" w:pos="9180"/>
        </w:tabs>
        <w:autoSpaceDE w:val="0"/>
        <w:autoSpaceDN w:val="0"/>
        <w:adjustRightInd w:val="0"/>
        <w:spacing w:after="0" w:line="360" w:lineRule="auto"/>
        <w:jc w:val="both"/>
        <w:rPr>
          <w:sz w:val="24"/>
          <w:szCs w:val="24"/>
          <w:lang w:val="en-US"/>
        </w:rPr>
      </w:pPr>
      <w:r w:rsidRPr="00EC4136">
        <w:rPr>
          <w:b/>
          <w:sz w:val="24"/>
          <w:szCs w:val="24"/>
          <w:lang w:val="en-US"/>
        </w:rPr>
        <w:t>Ministry of Development</w:t>
      </w:r>
    </w:p>
    <w:p w:rsidR="00DE1BFE" w:rsidRPr="00EC4136" w:rsidRDefault="00DE1BFE" w:rsidP="00225DB4">
      <w:pPr>
        <w:pStyle w:val="ListeParagraf"/>
        <w:numPr>
          <w:ilvl w:val="0"/>
          <w:numId w:val="23"/>
        </w:numPr>
        <w:spacing w:line="360" w:lineRule="auto"/>
        <w:rPr>
          <w:sz w:val="24"/>
          <w:szCs w:val="24"/>
          <w:lang w:val="en-US"/>
        </w:rPr>
      </w:pPr>
      <w:r w:rsidRPr="00EC4136">
        <w:rPr>
          <w:sz w:val="24"/>
          <w:szCs w:val="24"/>
          <w:lang w:val="en-US"/>
        </w:rPr>
        <w:t>Southeastern Anatolia Project Regional Development Administration</w:t>
      </w:r>
    </w:p>
    <w:p w:rsidR="00DE1BFE" w:rsidRPr="00EC4136" w:rsidRDefault="00DE1BFE" w:rsidP="00225DB4">
      <w:pPr>
        <w:pStyle w:val="ListeParagraf"/>
        <w:numPr>
          <w:ilvl w:val="0"/>
          <w:numId w:val="23"/>
        </w:numPr>
        <w:spacing w:line="360" w:lineRule="auto"/>
        <w:rPr>
          <w:sz w:val="24"/>
          <w:szCs w:val="24"/>
          <w:lang w:val="en-US"/>
        </w:rPr>
      </w:pPr>
      <w:r w:rsidRPr="00EC4136">
        <w:rPr>
          <w:sz w:val="24"/>
          <w:szCs w:val="24"/>
          <w:lang w:val="en-US"/>
        </w:rPr>
        <w:t>Eastern Anatolia Project Regional Development Administration</w:t>
      </w:r>
    </w:p>
    <w:p w:rsidR="00DE1BFE" w:rsidRPr="00EC4136" w:rsidRDefault="00DE1BFE" w:rsidP="00225DB4">
      <w:pPr>
        <w:pStyle w:val="ListeParagraf"/>
        <w:numPr>
          <w:ilvl w:val="0"/>
          <w:numId w:val="23"/>
        </w:numPr>
        <w:spacing w:line="360" w:lineRule="auto"/>
        <w:rPr>
          <w:sz w:val="24"/>
          <w:szCs w:val="24"/>
          <w:lang w:val="en-US"/>
        </w:rPr>
      </w:pPr>
      <w:r w:rsidRPr="00EC4136">
        <w:rPr>
          <w:sz w:val="24"/>
          <w:szCs w:val="24"/>
          <w:lang w:val="en-US"/>
        </w:rPr>
        <w:t>Eastern Black Sea Project Regional Development Administration​</w:t>
      </w:r>
    </w:p>
    <w:p w:rsidR="00DE1BFE" w:rsidRPr="00EC4136" w:rsidRDefault="00DE1BFE" w:rsidP="00225DB4">
      <w:pPr>
        <w:pStyle w:val="ListeParagraf"/>
        <w:numPr>
          <w:ilvl w:val="0"/>
          <w:numId w:val="23"/>
        </w:numPr>
        <w:spacing w:line="360" w:lineRule="auto"/>
        <w:rPr>
          <w:sz w:val="24"/>
          <w:szCs w:val="24"/>
          <w:lang w:val="en-US"/>
        </w:rPr>
      </w:pPr>
      <w:r w:rsidRPr="00EC4136">
        <w:rPr>
          <w:sz w:val="24"/>
          <w:szCs w:val="24"/>
          <w:lang w:val="en-US"/>
        </w:rPr>
        <w:t>Konya Plains Project Regional Development Administration</w:t>
      </w:r>
    </w:p>
    <w:p w:rsidR="00DE1BFE" w:rsidRPr="00EC4136" w:rsidRDefault="00DE1BFE" w:rsidP="00225DB4">
      <w:pPr>
        <w:pStyle w:val="ListeParagraf"/>
        <w:numPr>
          <w:ilvl w:val="0"/>
          <w:numId w:val="23"/>
        </w:numPr>
        <w:spacing w:line="360" w:lineRule="auto"/>
        <w:rPr>
          <w:sz w:val="24"/>
          <w:szCs w:val="24"/>
          <w:lang w:val="en-US"/>
        </w:rPr>
      </w:pPr>
      <w:r w:rsidRPr="00EC4136">
        <w:rPr>
          <w:sz w:val="24"/>
          <w:szCs w:val="24"/>
          <w:lang w:val="en-US"/>
        </w:rPr>
        <w:t>Development Agencies</w:t>
      </w:r>
    </w:p>
    <w:p w:rsidR="006211AD" w:rsidRPr="00EC4136" w:rsidRDefault="00D05C27" w:rsidP="00225DB4">
      <w:pPr>
        <w:pStyle w:val="ListeParagraf"/>
        <w:widowControl w:val="0"/>
        <w:numPr>
          <w:ilvl w:val="0"/>
          <w:numId w:val="21"/>
        </w:numPr>
        <w:tabs>
          <w:tab w:val="left" w:pos="9180"/>
        </w:tabs>
        <w:autoSpaceDE w:val="0"/>
        <w:autoSpaceDN w:val="0"/>
        <w:adjustRightInd w:val="0"/>
        <w:spacing w:after="0" w:line="360" w:lineRule="auto"/>
        <w:jc w:val="both"/>
        <w:rPr>
          <w:b/>
          <w:sz w:val="24"/>
          <w:szCs w:val="24"/>
          <w:lang w:val="en-US"/>
        </w:rPr>
      </w:pPr>
      <w:r w:rsidRPr="00EC4136">
        <w:rPr>
          <w:b/>
          <w:sz w:val="24"/>
          <w:szCs w:val="24"/>
          <w:lang w:val="en-US"/>
        </w:rPr>
        <w:t>Prime Ministry</w:t>
      </w:r>
    </w:p>
    <w:p w:rsidR="00D05C27" w:rsidRPr="00EC4136" w:rsidRDefault="00D05C27" w:rsidP="00225DB4">
      <w:pPr>
        <w:pStyle w:val="ListeParagraf"/>
        <w:numPr>
          <w:ilvl w:val="0"/>
          <w:numId w:val="24"/>
        </w:numPr>
        <w:spacing w:after="0" w:line="360" w:lineRule="auto"/>
        <w:jc w:val="both"/>
        <w:rPr>
          <w:sz w:val="24"/>
          <w:szCs w:val="24"/>
          <w:lang w:val="en-US"/>
        </w:rPr>
      </w:pPr>
      <w:r w:rsidRPr="00EC4136">
        <w:rPr>
          <w:sz w:val="24"/>
          <w:szCs w:val="24"/>
          <w:lang w:val="en-US"/>
        </w:rPr>
        <w:t>The</w:t>
      </w:r>
      <w:r w:rsidR="00DE1BFE" w:rsidRPr="00EC4136">
        <w:rPr>
          <w:sz w:val="24"/>
          <w:szCs w:val="24"/>
          <w:lang w:val="en-US"/>
        </w:rPr>
        <w:t xml:space="preserve"> </w:t>
      </w:r>
      <w:r w:rsidRPr="00EC4136">
        <w:rPr>
          <w:sz w:val="24"/>
          <w:szCs w:val="24"/>
          <w:lang w:val="en-US"/>
        </w:rPr>
        <w:t xml:space="preserve">Presidency of </w:t>
      </w:r>
      <w:r w:rsidR="00DE1BFE" w:rsidRPr="00EC4136">
        <w:rPr>
          <w:sz w:val="24"/>
          <w:szCs w:val="24"/>
          <w:lang w:val="en-US"/>
        </w:rPr>
        <w:t>Disaster and Emergency Management</w:t>
      </w:r>
      <w:r w:rsidRPr="00EC4136">
        <w:rPr>
          <w:sz w:val="24"/>
          <w:szCs w:val="24"/>
          <w:lang w:val="en-US"/>
        </w:rPr>
        <w:t>- AFAD</w:t>
      </w:r>
    </w:p>
    <w:p w:rsidR="00CD2908" w:rsidRPr="00EC4136" w:rsidRDefault="00CD2908" w:rsidP="00225DB4">
      <w:pPr>
        <w:widowControl w:val="0"/>
        <w:tabs>
          <w:tab w:val="left" w:pos="9180"/>
        </w:tabs>
        <w:autoSpaceDE w:val="0"/>
        <w:autoSpaceDN w:val="0"/>
        <w:adjustRightInd w:val="0"/>
        <w:spacing w:after="0" w:line="360" w:lineRule="auto"/>
        <w:jc w:val="both"/>
        <w:rPr>
          <w:b/>
          <w:sz w:val="24"/>
          <w:szCs w:val="24"/>
          <w:lang w:val="en-US"/>
        </w:rPr>
      </w:pPr>
    </w:p>
    <w:p w:rsidR="00CD2908" w:rsidRPr="00EC4136" w:rsidRDefault="00D05C27" w:rsidP="00225DB4">
      <w:pPr>
        <w:widowControl w:val="0"/>
        <w:tabs>
          <w:tab w:val="left" w:pos="9180"/>
        </w:tabs>
        <w:autoSpaceDE w:val="0"/>
        <w:autoSpaceDN w:val="0"/>
        <w:adjustRightInd w:val="0"/>
        <w:spacing w:after="0" w:line="360" w:lineRule="auto"/>
        <w:jc w:val="both"/>
        <w:rPr>
          <w:b/>
          <w:sz w:val="24"/>
          <w:szCs w:val="24"/>
          <w:lang w:val="en-US"/>
        </w:rPr>
      </w:pPr>
      <w:r w:rsidRPr="00EC4136">
        <w:rPr>
          <w:b/>
          <w:sz w:val="24"/>
          <w:szCs w:val="24"/>
          <w:lang w:val="en-US"/>
        </w:rPr>
        <w:t>Other Stakeholders;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Civil society organizations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Unions, Chambers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Cooperatives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Watershed Associations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Rural communities living in the watersheds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Urban communities</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Science and educational institutions (TUBITAK-</w:t>
      </w:r>
      <w:r w:rsidRPr="00EC4136">
        <w:rPr>
          <w:sz w:val="24"/>
          <w:szCs w:val="24"/>
          <w:lang w:val="en-US"/>
        </w:rPr>
        <w:br/>
        <w:t>THE SCIENTIFIC AND TECHNOLOGICAL RESEARCH COUNCIL OF TURKEY, Universities, Research Institutes etc.</w:t>
      </w:r>
    </w:p>
    <w:p w:rsidR="00D05C27" w:rsidRPr="00EC4136" w:rsidRDefault="00D05C27" w:rsidP="00225DB4">
      <w:pPr>
        <w:pStyle w:val="ListeParagraf"/>
        <w:numPr>
          <w:ilvl w:val="0"/>
          <w:numId w:val="25"/>
        </w:numPr>
        <w:spacing w:line="360" w:lineRule="auto"/>
        <w:rPr>
          <w:sz w:val="24"/>
          <w:szCs w:val="24"/>
          <w:lang w:val="en-US"/>
        </w:rPr>
      </w:pPr>
      <w:r w:rsidRPr="00EC4136">
        <w:rPr>
          <w:sz w:val="24"/>
          <w:szCs w:val="24"/>
          <w:lang w:val="en-US"/>
        </w:rPr>
        <w:t>Private sector</w:t>
      </w:r>
    </w:p>
    <w:p w:rsidR="00904032" w:rsidRPr="00EC4136" w:rsidRDefault="008D070F" w:rsidP="00225DB4">
      <w:pPr>
        <w:pStyle w:val="Balk2"/>
        <w:numPr>
          <w:ilvl w:val="1"/>
          <w:numId w:val="1"/>
        </w:numPr>
        <w:spacing w:line="360" w:lineRule="auto"/>
        <w:rPr>
          <w:rFonts w:asciiTheme="minorHAnsi" w:hAnsiTheme="minorHAnsi"/>
          <w:sz w:val="24"/>
          <w:szCs w:val="24"/>
          <w:lang w:val="en-US"/>
        </w:rPr>
      </w:pPr>
      <w:bookmarkStart w:id="10" w:name="_Toc405403420"/>
      <w:r w:rsidRPr="00EC4136">
        <w:rPr>
          <w:rFonts w:asciiTheme="minorHAnsi" w:hAnsiTheme="minorHAnsi"/>
          <w:sz w:val="24"/>
          <w:szCs w:val="24"/>
          <w:lang w:val="en-US"/>
        </w:rPr>
        <w:t>Azerbaijan</w:t>
      </w:r>
      <w:bookmarkEnd w:id="10"/>
    </w:p>
    <w:p w:rsidR="008D070F" w:rsidRPr="00EC4136" w:rsidRDefault="008D070F" w:rsidP="00225DB4">
      <w:pPr>
        <w:spacing w:line="360" w:lineRule="auto"/>
        <w:rPr>
          <w:sz w:val="24"/>
          <w:szCs w:val="24"/>
          <w:lang w:val="en-US"/>
        </w:rPr>
      </w:pPr>
      <w:r w:rsidRPr="00EC4136">
        <w:rPr>
          <w:sz w:val="24"/>
          <w:szCs w:val="24"/>
          <w:lang w:val="en-US"/>
        </w:rPr>
        <w:t xml:space="preserve">In Azerbaijan there are several institutions, Ministries </w:t>
      </w:r>
      <w:r w:rsidR="00D50CAD" w:rsidRPr="00EC4136">
        <w:rPr>
          <w:sz w:val="24"/>
          <w:szCs w:val="24"/>
          <w:lang w:val="en-US"/>
        </w:rPr>
        <w:t>involving</w:t>
      </w:r>
      <w:r w:rsidRPr="00EC4136">
        <w:rPr>
          <w:sz w:val="24"/>
          <w:szCs w:val="24"/>
          <w:lang w:val="en-US"/>
        </w:rPr>
        <w:t xml:space="preserve"> for watershed management. They can be listed like below:</w:t>
      </w:r>
    </w:p>
    <w:p w:rsidR="008D070F" w:rsidRPr="00EC4136" w:rsidRDefault="008D070F" w:rsidP="00225DB4">
      <w:pPr>
        <w:pStyle w:val="ListeParagraf"/>
        <w:numPr>
          <w:ilvl w:val="0"/>
          <w:numId w:val="26"/>
        </w:numPr>
        <w:spacing w:line="360" w:lineRule="auto"/>
        <w:rPr>
          <w:b/>
          <w:sz w:val="24"/>
          <w:szCs w:val="24"/>
          <w:lang w:val="en-US" w:eastAsia="tr-TR"/>
        </w:rPr>
      </w:pPr>
      <w:r w:rsidRPr="00EC4136">
        <w:rPr>
          <w:b/>
          <w:sz w:val="24"/>
          <w:szCs w:val="24"/>
          <w:lang w:val="en-US" w:eastAsia="tr-TR"/>
        </w:rPr>
        <w:t>Ministry of Ecology and Natural Resources</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Division of Ecology and Nature Protection</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lastRenderedPageBreak/>
        <w:t>Division of Environmental</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Department of Investment Innovation and Environmental Projects</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Department of Protection of Biodiversity and  Development of Especially Protected Natural Reserves</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Scientific Center of Complex Hydrometeorology and  Environmental Research</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Department of Environmental Protection</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Department of Forest Development</w:t>
      </w:r>
    </w:p>
    <w:p w:rsidR="00D50CAD" w:rsidRPr="00EC4136" w:rsidRDefault="00D50CAD" w:rsidP="00225DB4">
      <w:pPr>
        <w:pStyle w:val="ListeParagraf"/>
        <w:numPr>
          <w:ilvl w:val="1"/>
          <w:numId w:val="26"/>
        </w:numPr>
        <w:spacing w:line="360" w:lineRule="auto"/>
        <w:rPr>
          <w:sz w:val="24"/>
          <w:szCs w:val="24"/>
          <w:lang w:val="en-US" w:eastAsia="tr-TR"/>
        </w:rPr>
      </w:pPr>
      <w:r w:rsidRPr="00EC4136">
        <w:rPr>
          <w:sz w:val="24"/>
          <w:szCs w:val="24"/>
          <w:lang w:val="en-US" w:eastAsia="tr-TR"/>
        </w:rPr>
        <w:t xml:space="preserve">Department of Reproduction and Protection of Bioresources at </w:t>
      </w:r>
      <w:r w:rsidR="00E35203" w:rsidRPr="00EC4136">
        <w:rPr>
          <w:sz w:val="24"/>
          <w:szCs w:val="24"/>
          <w:lang w:val="en-US" w:eastAsia="tr-TR"/>
        </w:rPr>
        <w:t>R</w:t>
      </w:r>
      <w:r w:rsidRPr="00EC4136">
        <w:rPr>
          <w:sz w:val="24"/>
          <w:szCs w:val="24"/>
          <w:lang w:val="en-US" w:eastAsia="tr-TR"/>
        </w:rPr>
        <w:t>eser</w:t>
      </w:r>
      <w:r w:rsidR="00E35203" w:rsidRPr="00EC4136">
        <w:rPr>
          <w:sz w:val="24"/>
          <w:szCs w:val="24"/>
          <w:lang w:val="en-US" w:eastAsia="tr-TR"/>
        </w:rPr>
        <w:t>voirs</w:t>
      </w:r>
    </w:p>
    <w:p w:rsidR="00E35203" w:rsidRPr="00EC4136" w:rsidRDefault="00E35203" w:rsidP="00225DB4">
      <w:pPr>
        <w:pStyle w:val="ListeParagraf"/>
        <w:numPr>
          <w:ilvl w:val="1"/>
          <w:numId w:val="26"/>
        </w:numPr>
        <w:spacing w:line="360" w:lineRule="auto"/>
        <w:rPr>
          <w:sz w:val="24"/>
          <w:szCs w:val="24"/>
          <w:lang w:val="en-US" w:eastAsia="tr-TR"/>
        </w:rPr>
      </w:pPr>
      <w:r w:rsidRPr="00EC4136">
        <w:rPr>
          <w:sz w:val="24"/>
          <w:szCs w:val="24"/>
          <w:lang w:val="en-US" w:eastAsia="tr-TR"/>
        </w:rPr>
        <w:t>Department of National Hydrometeorology</w:t>
      </w:r>
    </w:p>
    <w:p w:rsidR="00E35203" w:rsidRPr="00EC4136" w:rsidRDefault="00E35203" w:rsidP="00225DB4">
      <w:pPr>
        <w:pStyle w:val="ListeParagraf"/>
        <w:numPr>
          <w:ilvl w:val="1"/>
          <w:numId w:val="26"/>
        </w:numPr>
        <w:spacing w:line="360" w:lineRule="auto"/>
        <w:rPr>
          <w:sz w:val="24"/>
          <w:szCs w:val="24"/>
          <w:lang w:val="en-US" w:eastAsia="tr-TR"/>
        </w:rPr>
      </w:pPr>
      <w:r w:rsidRPr="00EC4136">
        <w:rPr>
          <w:sz w:val="24"/>
          <w:szCs w:val="24"/>
          <w:lang w:val="en-US" w:eastAsia="tr-TR"/>
        </w:rPr>
        <w:t>State Information Archive Foundation on Environment and Natural Resources</w:t>
      </w:r>
    </w:p>
    <w:p w:rsidR="00E35203" w:rsidRPr="00EC4136" w:rsidRDefault="00E35203" w:rsidP="00225DB4">
      <w:pPr>
        <w:pStyle w:val="ListeParagraf"/>
        <w:numPr>
          <w:ilvl w:val="1"/>
          <w:numId w:val="26"/>
        </w:numPr>
        <w:spacing w:line="360" w:lineRule="auto"/>
        <w:rPr>
          <w:sz w:val="24"/>
          <w:szCs w:val="24"/>
          <w:lang w:val="en-US" w:eastAsia="tr-TR"/>
        </w:rPr>
      </w:pPr>
      <w:r w:rsidRPr="00EC4136">
        <w:rPr>
          <w:sz w:val="24"/>
          <w:szCs w:val="24"/>
          <w:lang w:val="en-US" w:eastAsia="tr-TR"/>
        </w:rPr>
        <w:t>Azerbaijan Greenery and Landscape System Public Corporation</w:t>
      </w:r>
    </w:p>
    <w:p w:rsidR="008D070F" w:rsidRPr="00EC4136" w:rsidRDefault="008D070F" w:rsidP="00225DB4">
      <w:pPr>
        <w:pStyle w:val="ListeParagraf"/>
        <w:numPr>
          <w:ilvl w:val="0"/>
          <w:numId w:val="26"/>
        </w:numPr>
        <w:spacing w:line="360" w:lineRule="auto"/>
        <w:rPr>
          <w:b/>
          <w:sz w:val="24"/>
          <w:szCs w:val="24"/>
          <w:lang w:val="en-US" w:eastAsia="tr-TR"/>
        </w:rPr>
      </w:pPr>
      <w:r w:rsidRPr="00EC4136">
        <w:rPr>
          <w:b/>
          <w:sz w:val="24"/>
          <w:szCs w:val="24"/>
          <w:lang w:val="en-US" w:eastAsia="tr-TR"/>
        </w:rPr>
        <w:t>Ministry of Agriculture</w:t>
      </w:r>
    </w:p>
    <w:p w:rsidR="00A63451" w:rsidRPr="00EC4136" w:rsidRDefault="00A63451" w:rsidP="00225DB4">
      <w:pPr>
        <w:pStyle w:val="ListeParagraf"/>
        <w:numPr>
          <w:ilvl w:val="0"/>
          <w:numId w:val="26"/>
        </w:numPr>
        <w:shd w:val="clear" w:color="auto" w:fill="FFFFFF"/>
        <w:spacing w:line="360" w:lineRule="auto"/>
        <w:rPr>
          <w:sz w:val="24"/>
          <w:szCs w:val="24"/>
          <w:lang w:val="en-US" w:eastAsia="tr-TR"/>
        </w:rPr>
      </w:pPr>
      <w:r w:rsidRPr="00EC4136">
        <w:rPr>
          <w:sz w:val="24"/>
          <w:szCs w:val="24"/>
          <w:lang w:val="en-US" w:eastAsia="tr-TR"/>
        </w:rPr>
        <w:t>Ministry of Energy</w:t>
      </w:r>
    </w:p>
    <w:p w:rsidR="00225DB4" w:rsidRPr="00EC4136" w:rsidRDefault="008D070F" w:rsidP="00225DB4">
      <w:pPr>
        <w:pStyle w:val="ListeParagraf"/>
        <w:numPr>
          <w:ilvl w:val="0"/>
          <w:numId w:val="26"/>
        </w:numPr>
        <w:shd w:val="clear" w:color="auto" w:fill="FFFFFF"/>
        <w:spacing w:line="360" w:lineRule="auto"/>
        <w:rPr>
          <w:sz w:val="24"/>
          <w:szCs w:val="24"/>
          <w:lang w:val="en-US" w:eastAsia="tr-TR"/>
        </w:rPr>
      </w:pPr>
      <w:r w:rsidRPr="00EC4136">
        <w:rPr>
          <w:b/>
          <w:sz w:val="24"/>
          <w:szCs w:val="24"/>
          <w:lang w:val="en-US" w:eastAsia="tr-TR"/>
        </w:rPr>
        <w:t>Ministry of Emergency Situations</w:t>
      </w:r>
      <w:r w:rsidR="00225DB4" w:rsidRPr="00EC4136">
        <w:rPr>
          <w:b/>
          <w:sz w:val="24"/>
          <w:szCs w:val="24"/>
          <w:lang w:val="en-US" w:eastAsia="tr-TR"/>
        </w:rPr>
        <w:t>.</w:t>
      </w:r>
      <w:r w:rsidR="00225DB4" w:rsidRPr="00EC4136">
        <w:rPr>
          <w:sz w:val="24"/>
          <w:szCs w:val="24"/>
          <w:lang w:val="en-US" w:eastAsia="tr-TR"/>
        </w:rPr>
        <w:t xml:space="preserve"> This Ministry </w:t>
      </w:r>
      <w:r w:rsidR="00225DB4" w:rsidRPr="00EC4136">
        <w:rPr>
          <w:rFonts w:cs="Arial"/>
          <w:color w:val="474747"/>
          <w:sz w:val="24"/>
          <w:szCs w:val="24"/>
          <w:lang w:val="en-US"/>
        </w:rPr>
        <w:t xml:space="preserve">is a central executive body responsible for </w:t>
      </w:r>
      <w:r w:rsidR="00225DB4" w:rsidRPr="00EC4136">
        <w:rPr>
          <w:rFonts w:cs="Arial"/>
          <w:b/>
          <w:color w:val="474747"/>
          <w:sz w:val="24"/>
          <w:szCs w:val="24"/>
          <w:lang w:val="en-US"/>
        </w:rPr>
        <w:t>protection of the population from natural</w:t>
      </w:r>
      <w:r w:rsidR="00225DB4" w:rsidRPr="00EC4136">
        <w:rPr>
          <w:rFonts w:cs="Arial"/>
          <w:color w:val="474747"/>
          <w:sz w:val="24"/>
          <w:szCs w:val="24"/>
          <w:lang w:val="en-US"/>
        </w:rPr>
        <w:t xml:space="preserve"> (geophysical, geological, meteorological, hydrological, maritime hydrological contingencies, natural fires, etc.) and man-made disasters, fire security </w:t>
      </w:r>
      <w:r w:rsidR="00225DB4" w:rsidRPr="00EC4136">
        <w:rPr>
          <w:rFonts w:cs="Arial"/>
          <w:b/>
          <w:color w:val="474747"/>
          <w:sz w:val="24"/>
          <w:szCs w:val="24"/>
          <w:lang w:val="en-US"/>
        </w:rPr>
        <w:t>including forest fires, safety of people in water basins.</w:t>
      </w:r>
    </w:p>
    <w:p w:rsidR="00E35203" w:rsidRPr="00EC4136" w:rsidRDefault="008D070F" w:rsidP="00225DB4">
      <w:pPr>
        <w:pStyle w:val="ListeParagraf"/>
        <w:numPr>
          <w:ilvl w:val="0"/>
          <w:numId w:val="26"/>
        </w:numPr>
        <w:spacing w:line="360" w:lineRule="auto"/>
        <w:rPr>
          <w:b/>
          <w:sz w:val="24"/>
          <w:szCs w:val="24"/>
          <w:lang w:val="en-US"/>
        </w:rPr>
      </w:pPr>
      <w:r w:rsidRPr="00EC4136">
        <w:rPr>
          <w:b/>
          <w:sz w:val="24"/>
          <w:szCs w:val="24"/>
          <w:lang w:val="en-US" w:eastAsia="tr-TR"/>
        </w:rPr>
        <w:t>Azerbaijan Amelioration and Water Farm Joint Stock Company</w:t>
      </w:r>
      <w:r w:rsidR="00E35203" w:rsidRPr="00EC4136">
        <w:rPr>
          <w:b/>
          <w:sz w:val="24"/>
          <w:szCs w:val="24"/>
          <w:lang w:val="en-US" w:eastAsia="tr-TR"/>
        </w:rPr>
        <w:t xml:space="preserve"> (OJSC).</w:t>
      </w:r>
    </w:p>
    <w:p w:rsidR="00E35203" w:rsidRPr="00EC4136" w:rsidRDefault="00E35203" w:rsidP="00225DB4">
      <w:pPr>
        <w:pStyle w:val="ListeParagraf"/>
        <w:numPr>
          <w:ilvl w:val="1"/>
          <w:numId w:val="26"/>
        </w:numPr>
        <w:spacing w:line="360" w:lineRule="auto"/>
        <w:rPr>
          <w:sz w:val="24"/>
          <w:szCs w:val="24"/>
          <w:lang w:val="en-US"/>
        </w:rPr>
      </w:pPr>
      <w:r w:rsidRPr="00EC4136">
        <w:rPr>
          <w:sz w:val="24"/>
          <w:szCs w:val="24"/>
          <w:lang w:val="en-US"/>
        </w:rPr>
        <w:t xml:space="preserve">OJSC is one of the main institutes responsible for watering and sanitization. The President of this organization is being appointed by the President of Azerbaijan. The official web page is </w:t>
      </w:r>
      <w:hyperlink r:id="rId10" w:history="1">
        <w:r w:rsidRPr="00EC4136">
          <w:rPr>
            <w:rStyle w:val="Kpr"/>
            <w:sz w:val="24"/>
            <w:szCs w:val="24"/>
            <w:lang w:val="en-US"/>
          </w:rPr>
          <w:t>http://www.mst.gov.az</w:t>
        </w:r>
      </w:hyperlink>
      <w:r w:rsidR="00485ED8">
        <w:rPr>
          <w:sz w:val="24"/>
          <w:szCs w:val="24"/>
          <w:lang w:val="en-US"/>
        </w:rPr>
        <w:t xml:space="preserve"> </w:t>
      </w:r>
    </w:p>
    <w:p w:rsidR="00E35203" w:rsidRPr="00EC4136" w:rsidRDefault="00E35203" w:rsidP="00225DB4">
      <w:pPr>
        <w:pStyle w:val="ListeParagraf"/>
        <w:numPr>
          <w:ilvl w:val="1"/>
          <w:numId w:val="26"/>
        </w:numPr>
        <w:spacing w:line="360" w:lineRule="auto"/>
        <w:rPr>
          <w:sz w:val="24"/>
          <w:szCs w:val="24"/>
          <w:lang w:val="en-US"/>
        </w:rPr>
      </w:pPr>
      <w:r w:rsidRPr="00EC4136">
        <w:rPr>
          <w:sz w:val="24"/>
          <w:szCs w:val="24"/>
          <w:lang w:val="en-US"/>
        </w:rPr>
        <w:t>The main unit based on Baku and it has regional/sub regional offices throughout the country.</w:t>
      </w:r>
    </w:p>
    <w:p w:rsidR="00904032" w:rsidRPr="00EC4136" w:rsidRDefault="00D012C8" w:rsidP="00257DC4">
      <w:pPr>
        <w:pStyle w:val="Balk2"/>
        <w:numPr>
          <w:ilvl w:val="1"/>
          <w:numId w:val="1"/>
        </w:numPr>
        <w:rPr>
          <w:rFonts w:asciiTheme="minorHAnsi" w:hAnsiTheme="minorHAnsi"/>
          <w:sz w:val="24"/>
          <w:szCs w:val="24"/>
          <w:lang w:val="en-US"/>
        </w:rPr>
      </w:pPr>
      <w:bookmarkStart w:id="11" w:name="_Toc405403421"/>
      <w:r w:rsidRPr="00EC4136">
        <w:rPr>
          <w:rFonts w:asciiTheme="minorHAnsi" w:hAnsiTheme="minorHAnsi"/>
          <w:sz w:val="24"/>
          <w:szCs w:val="24"/>
          <w:lang w:val="en-US"/>
        </w:rPr>
        <w:t>Kyrgyzstan</w:t>
      </w:r>
      <w:bookmarkEnd w:id="11"/>
    </w:p>
    <w:p w:rsidR="00D012C8" w:rsidRPr="00EC4136" w:rsidRDefault="00D012C8" w:rsidP="00FA0645">
      <w:pPr>
        <w:shd w:val="clear" w:color="auto" w:fill="FFFFFF"/>
        <w:tabs>
          <w:tab w:val="left" w:pos="1134"/>
        </w:tabs>
        <w:spacing w:after="0" w:line="360" w:lineRule="auto"/>
        <w:jc w:val="both"/>
        <w:rPr>
          <w:sz w:val="24"/>
          <w:szCs w:val="24"/>
          <w:lang w:val="en-US"/>
        </w:rPr>
      </w:pPr>
      <w:r w:rsidRPr="00EC4136">
        <w:rPr>
          <w:sz w:val="24"/>
          <w:szCs w:val="24"/>
          <w:lang w:val="en-US"/>
        </w:rPr>
        <w:t xml:space="preserve">Like in the other project countries, several institutions and initiatives involved watershed management in Kyrgyzstan.  They could be listed </w:t>
      </w:r>
      <w:r w:rsidR="00FA0645" w:rsidRPr="00EC4136">
        <w:rPr>
          <w:sz w:val="24"/>
          <w:szCs w:val="24"/>
          <w:lang w:val="en-US"/>
        </w:rPr>
        <w:t xml:space="preserve">like </w:t>
      </w:r>
      <w:r w:rsidRPr="00EC4136">
        <w:rPr>
          <w:sz w:val="24"/>
          <w:szCs w:val="24"/>
          <w:lang w:val="en-US"/>
        </w:rPr>
        <w:t>below;</w:t>
      </w:r>
    </w:p>
    <w:p w:rsidR="00D012C8" w:rsidRPr="00EC4136" w:rsidRDefault="00D012C8" w:rsidP="00FA0645">
      <w:pPr>
        <w:pStyle w:val="ListeParagraf"/>
        <w:widowControl w:val="0"/>
        <w:numPr>
          <w:ilvl w:val="0"/>
          <w:numId w:val="29"/>
        </w:numPr>
        <w:shd w:val="clear" w:color="auto" w:fill="FFFFFF"/>
        <w:tabs>
          <w:tab w:val="left" w:pos="-720"/>
          <w:tab w:val="left" w:pos="0"/>
          <w:tab w:val="left" w:pos="8789"/>
        </w:tabs>
        <w:suppressAutoHyphens/>
        <w:spacing w:after="0" w:line="360" w:lineRule="auto"/>
        <w:jc w:val="both"/>
        <w:rPr>
          <w:sz w:val="24"/>
          <w:szCs w:val="24"/>
          <w:lang w:val="en-US"/>
        </w:rPr>
      </w:pPr>
      <w:r w:rsidRPr="00EC4136">
        <w:rPr>
          <w:sz w:val="24"/>
          <w:szCs w:val="24"/>
          <w:lang w:val="en-US"/>
        </w:rPr>
        <w:t xml:space="preserve">State Agency On Environment Protection And Forestry Under The Government </w:t>
      </w:r>
      <w:r w:rsidRPr="00EC4136">
        <w:rPr>
          <w:sz w:val="24"/>
          <w:szCs w:val="24"/>
          <w:lang w:val="en-US"/>
        </w:rPr>
        <w:lastRenderedPageBreak/>
        <w:t xml:space="preserve">Of The Kyrgyz Republic- </w:t>
      </w:r>
      <w:hyperlink w:history="1">
        <w:r w:rsidRPr="00EC4136">
          <w:rPr>
            <w:rStyle w:val="Kpr"/>
            <w:sz w:val="24"/>
            <w:szCs w:val="24"/>
            <w:lang w:val="en-US"/>
          </w:rPr>
          <w:t xml:space="preserve">Http://Www.Nature.Kg </w:t>
        </w:r>
      </w:hyperlink>
      <w:r w:rsidRPr="00EC4136">
        <w:rPr>
          <w:sz w:val="24"/>
          <w:szCs w:val="24"/>
          <w:lang w:val="en-US"/>
        </w:rPr>
        <w:t xml:space="preserve"> </w:t>
      </w:r>
    </w:p>
    <w:p w:rsidR="00FA0645" w:rsidRPr="00EC4136" w:rsidRDefault="00FA0645" w:rsidP="00FA0645">
      <w:pPr>
        <w:pStyle w:val="ListeParagraf"/>
        <w:widowControl w:val="0"/>
        <w:numPr>
          <w:ilvl w:val="1"/>
          <w:numId w:val="29"/>
        </w:numPr>
        <w:shd w:val="clear" w:color="auto" w:fill="FFFFFF"/>
        <w:tabs>
          <w:tab w:val="left" w:pos="-720"/>
          <w:tab w:val="left" w:pos="0"/>
          <w:tab w:val="left" w:pos="8789"/>
        </w:tabs>
        <w:suppressAutoHyphens/>
        <w:spacing w:after="0" w:line="360" w:lineRule="auto"/>
        <w:jc w:val="both"/>
        <w:rPr>
          <w:sz w:val="24"/>
          <w:szCs w:val="24"/>
          <w:lang w:val="en-US"/>
        </w:rPr>
      </w:pPr>
      <w:r w:rsidRPr="00EC4136">
        <w:rPr>
          <w:sz w:val="24"/>
          <w:szCs w:val="24"/>
          <w:lang w:val="en-US"/>
        </w:rPr>
        <w:t>Forest Ecosystems and Protected Areas Department</w:t>
      </w:r>
    </w:p>
    <w:p w:rsidR="00FA0645" w:rsidRPr="00EC4136" w:rsidRDefault="00FA0645" w:rsidP="00FA0645">
      <w:pPr>
        <w:pStyle w:val="ListeParagraf"/>
        <w:widowControl w:val="0"/>
        <w:numPr>
          <w:ilvl w:val="1"/>
          <w:numId w:val="29"/>
        </w:numPr>
        <w:shd w:val="clear" w:color="auto" w:fill="FFFFFF"/>
        <w:tabs>
          <w:tab w:val="left" w:pos="-720"/>
          <w:tab w:val="left" w:pos="0"/>
          <w:tab w:val="left" w:pos="8789"/>
        </w:tabs>
        <w:suppressAutoHyphens/>
        <w:spacing w:after="0" w:line="360" w:lineRule="auto"/>
        <w:jc w:val="both"/>
        <w:rPr>
          <w:sz w:val="24"/>
          <w:szCs w:val="24"/>
          <w:lang w:val="en-US"/>
        </w:rPr>
      </w:pPr>
      <w:r w:rsidRPr="00EC4136">
        <w:rPr>
          <w:sz w:val="24"/>
          <w:szCs w:val="24"/>
          <w:lang w:val="en-US"/>
        </w:rPr>
        <w:t>Forestry Management Department</w:t>
      </w:r>
    </w:p>
    <w:p w:rsidR="00FA0645" w:rsidRPr="00EC4136" w:rsidRDefault="00FA0645" w:rsidP="00FA0645">
      <w:pPr>
        <w:pStyle w:val="ListeParagraf"/>
        <w:widowControl w:val="0"/>
        <w:numPr>
          <w:ilvl w:val="1"/>
          <w:numId w:val="29"/>
        </w:numPr>
        <w:shd w:val="clear" w:color="auto" w:fill="FFFFFF"/>
        <w:tabs>
          <w:tab w:val="left" w:pos="-720"/>
          <w:tab w:val="left" w:pos="0"/>
          <w:tab w:val="left" w:pos="8789"/>
        </w:tabs>
        <w:suppressAutoHyphens/>
        <w:spacing w:after="0" w:line="360" w:lineRule="auto"/>
        <w:jc w:val="both"/>
        <w:rPr>
          <w:sz w:val="24"/>
          <w:szCs w:val="24"/>
          <w:lang w:val="en-US"/>
        </w:rPr>
      </w:pPr>
      <w:r w:rsidRPr="00EC4136">
        <w:rPr>
          <w:sz w:val="24"/>
          <w:szCs w:val="24"/>
          <w:lang w:val="en-US"/>
        </w:rPr>
        <w:t>Forestry and Hunting Department</w:t>
      </w:r>
    </w:p>
    <w:p w:rsidR="00FA0645" w:rsidRPr="00EC4136" w:rsidRDefault="00FA0645" w:rsidP="00FA0645">
      <w:pPr>
        <w:pStyle w:val="ListeParagraf"/>
        <w:widowControl w:val="0"/>
        <w:numPr>
          <w:ilvl w:val="1"/>
          <w:numId w:val="29"/>
        </w:numPr>
        <w:shd w:val="clear" w:color="auto" w:fill="FFFFFF"/>
        <w:tabs>
          <w:tab w:val="left" w:pos="-720"/>
          <w:tab w:val="left" w:pos="0"/>
          <w:tab w:val="left" w:pos="8789"/>
        </w:tabs>
        <w:suppressAutoHyphens/>
        <w:spacing w:after="0" w:line="360" w:lineRule="auto"/>
        <w:jc w:val="both"/>
        <w:rPr>
          <w:sz w:val="24"/>
          <w:szCs w:val="24"/>
          <w:lang w:val="en-US"/>
        </w:rPr>
      </w:pPr>
      <w:r w:rsidRPr="00EC4136">
        <w:rPr>
          <w:sz w:val="24"/>
          <w:szCs w:val="24"/>
          <w:lang w:val="en-US"/>
        </w:rPr>
        <w:t>International Relations Department</w:t>
      </w:r>
    </w:p>
    <w:p w:rsidR="00D012C8" w:rsidRPr="00EC4136" w:rsidRDefault="00D012C8" w:rsidP="00FA0645">
      <w:pPr>
        <w:pStyle w:val="ListeParagraf"/>
        <w:widowControl w:val="0"/>
        <w:numPr>
          <w:ilvl w:val="0"/>
          <w:numId w:val="29"/>
        </w:numPr>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Ministry of Agriculture and Melioration of the Kyrgyz Republic.</w:t>
      </w:r>
    </w:p>
    <w:p w:rsidR="008E0D52" w:rsidRPr="00EC4136" w:rsidRDefault="008E0D52" w:rsidP="00FA0645">
      <w:pPr>
        <w:pStyle w:val="ListeParagraf"/>
        <w:widowControl w:val="0"/>
        <w:numPr>
          <w:ilvl w:val="0"/>
          <w:numId w:val="29"/>
        </w:numPr>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Ministry of Emergency Situation</w:t>
      </w:r>
    </w:p>
    <w:p w:rsidR="00FA0645" w:rsidRPr="00EC4136" w:rsidRDefault="00FA0645" w:rsidP="00FA0645">
      <w:pPr>
        <w:pStyle w:val="ListeParagraf"/>
        <w:widowControl w:val="0"/>
        <w:numPr>
          <w:ilvl w:val="0"/>
          <w:numId w:val="29"/>
        </w:numPr>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National Academy of Sciences, Biology and Soil Institute</w:t>
      </w:r>
    </w:p>
    <w:p w:rsidR="00FA0645" w:rsidRPr="00EC4136" w:rsidRDefault="00FA0645" w:rsidP="00FA0645">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Rangelands are very important for watershed and daily life of the people. In Kyrgyzstan rangelands are under the responsibility of Ministry of Agriculture and Melioration.</w:t>
      </w:r>
    </w:p>
    <w:p w:rsidR="00FA0645" w:rsidRPr="00EC4136" w:rsidRDefault="00FA0645" w:rsidP="00D012C8">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p>
    <w:p w:rsidR="008E0D52" w:rsidRPr="00EC4136" w:rsidRDefault="00D012C8" w:rsidP="00D012C8">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Development Agencies like Turkish Cooperation and Coordination Agency (TIKA</w:t>
      </w:r>
      <w:r w:rsidR="008E0D52" w:rsidRPr="00EC4136">
        <w:rPr>
          <w:rStyle w:val="DipnotBavurusu"/>
          <w:sz w:val="24"/>
          <w:szCs w:val="24"/>
          <w:lang w:val="en-US"/>
        </w:rPr>
        <w:footnoteReference w:id="2"/>
      </w:r>
      <w:r w:rsidRPr="00EC4136">
        <w:rPr>
          <w:sz w:val="24"/>
          <w:szCs w:val="24"/>
          <w:lang w:val="en-US"/>
        </w:rPr>
        <w:t>), GIZ</w:t>
      </w:r>
      <w:r w:rsidR="008E0D52" w:rsidRPr="00EC4136">
        <w:rPr>
          <w:rStyle w:val="DipnotBavurusu"/>
          <w:sz w:val="24"/>
          <w:szCs w:val="24"/>
          <w:lang w:val="en-US"/>
        </w:rPr>
        <w:footnoteReference w:id="3"/>
      </w:r>
      <w:r w:rsidRPr="00EC4136">
        <w:rPr>
          <w:sz w:val="24"/>
          <w:szCs w:val="24"/>
          <w:lang w:val="en-US"/>
        </w:rPr>
        <w:t>, USAID, Swiss Aid and others</w:t>
      </w:r>
      <w:r w:rsidR="00FA0645" w:rsidRPr="00EC4136">
        <w:rPr>
          <w:sz w:val="24"/>
          <w:szCs w:val="24"/>
          <w:lang w:val="en-US"/>
        </w:rPr>
        <w:t xml:space="preserve"> are actively involved watershed related projects</w:t>
      </w:r>
      <w:r w:rsidRPr="00EC4136">
        <w:rPr>
          <w:sz w:val="24"/>
          <w:szCs w:val="24"/>
          <w:lang w:val="en-US"/>
        </w:rPr>
        <w:t xml:space="preserve">.  </w:t>
      </w:r>
    </w:p>
    <w:p w:rsidR="008E0D52" w:rsidRPr="00EC4136" w:rsidRDefault="008E0D52" w:rsidP="00D012C8">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p>
    <w:p w:rsidR="00D012C8" w:rsidRPr="00EC4136" w:rsidRDefault="00FA0645" w:rsidP="00D012C8">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EC4136">
        <w:rPr>
          <w:sz w:val="24"/>
          <w:szCs w:val="24"/>
          <w:lang w:val="en-US"/>
        </w:rPr>
        <w:t xml:space="preserve">Some other initiatives like </w:t>
      </w:r>
      <w:r w:rsidR="00D012C8" w:rsidRPr="00EC4136">
        <w:rPr>
          <w:sz w:val="24"/>
          <w:szCs w:val="24"/>
          <w:lang w:val="en-US"/>
        </w:rPr>
        <w:t xml:space="preserve">the </w:t>
      </w:r>
      <w:r w:rsidR="00D012C8" w:rsidRPr="00EC4136">
        <w:rPr>
          <w:b/>
          <w:sz w:val="24"/>
          <w:szCs w:val="24"/>
          <w:lang w:val="en-US"/>
        </w:rPr>
        <w:t>National Policy Dialogue on Integrated Water Resources Management</w:t>
      </w:r>
      <w:r w:rsidR="00D012C8" w:rsidRPr="00EC4136">
        <w:rPr>
          <w:sz w:val="24"/>
          <w:szCs w:val="24"/>
          <w:lang w:val="en-US"/>
        </w:rPr>
        <w:t xml:space="preserve"> </w:t>
      </w:r>
      <w:r w:rsidR="008E0D52" w:rsidRPr="00EC4136">
        <w:rPr>
          <w:sz w:val="24"/>
          <w:szCs w:val="24"/>
          <w:lang w:val="en-US"/>
        </w:rPr>
        <w:t>which is an ongoing</w:t>
      </w:r>
      <w:r w:rsidR="00D012C8" w:rsidRPr="00EC4136">
        <w:rPr>
          <w:sz w:val="24"/>
          <w:szCs w:val="24"/>
          <w:lang w:val="en-US"/>
        </w:rPr>
        <w:t xml:space="preserve"> initiative of the Ministry Of Agriculture And Melioration Of The Kyrgyz Republic (Department Of Water Management And Melioration) and European Union Water Initiative National Policy Dialogue Component for Eastern Europe, Caucasus and Central Asia</w:t>
      </w:r>
      <w:r w:rsidR="008E0D52" w:rsidRPr="00EC4136">
        <w:rPr>
          <w:sz w:val="24"/>
          <w:szCs w:val="24"/>
          <w:lang w:val="en-US"/>
        </w:rPr>
        <w:t>, also play a crucial role.</w:t>
      </w:r>
    </w:p>
    <w:p w:rsidR="00EA4A72" w:rsidRPr="00EC4136" w:rsidRDefault="00EA4A72" w:rsidP="001A2DE5">
      <w:pPr>
        <w:spacing w:line="360" w:lineRule="auto"/>
        <w:jc w:val="both"/>
        <w:rPr>
          <w:sz w:val="24"/>
          <w:szCs w:val="24"/>
          <w:lang w:val="en-US" w:eastAsia="tr-TR"/>
        </w:rPr>
      </w:pPr>
    </w:p>
    <w:p w:rsidR="008E0D52" w:rsidRPr="00EC4136" w:rsidRDefault="008E0D52" w:rsidP="001A2DE5">
      <w:pPr>
        <w:spacing w:line="360" w:lineRule="auto"/>
        <w:jc w:val="both"/>
        <w:rPr>
          <w:sz w:val="24"/>
          <w:szCs w:val="24"/>
          <w:lang w:val="en-US"/>
        </w:rPr>
      </w:pPr>
      <w:r w:rsidRPr="00EC4136">
        <w:rPr>
          <w:sz w:val="24"/>
          <w:szCs w:val="24"/>
          <w:lang w:val="en-US" w:eastAsia="tr-TR"/>
        </w:rPr>
        <w:t>According to the management structure of Kyrgyz Republic, State Agencies like the State</w:t>
      </w:r>
      <w:r w:rsidRPr="00EC4136">
        <w:rPr>
          <w:sz w:val="24"/>
          <w:szCs w:val="24"/>
          <w:lang w:val="en-US"/>
        </w:rPr>
        <w:t xml:space="preserve"> Agency on Environment Protection and </w:t>
      </w:r>
      <w:r w:rsidR="00C23AF1" w:rsidRPr="00EC4136">
        <w:rPr>
          <w:sz w:val="24"/>
          <w:szCs w:val="24"/>
          <w:lang w:val="en-US"/>
        </w:rPr>
        <w:t>Forestry</w:t>
      </w:r>
      <w:r w:rsidRPr="00EC4136">
        <w:rPr>
          <w:sz w:val="24"/>
          <w:szCs w:val="24"/>
          <w:lang w:val="en-US"/>
        </w:rPr>
        <w:t xml:space="preserve"> has the same statute with the Ministries. The President of this Agency has been appointed by the President and participates to Ministerial Meetings.</w:t>
      </w:r>
    </w:p>
    <w:p w:rsidR="005046AB" w:rsidRPr="00EC4136" w:rsidRDefault="008E0D52" w:rsidP="00EA4A72">
      <w:pPr>
        <w:spacing w:line="360" w:lineRule="auto"/>
        <w:jc w:val="both"/>
        <w:rPr>
          <w:sz w:val="24"/>
          <w:szCs w:val="24"/>
          <w:lang w:val="en-US" w:eastAsia="tr-TR"/>
        </w:rPr>
      </w:pPr>
      <w:r w:rsidRPr="00EC4136">
        <w:rPr>
          <w:sz w:val="24"/>
          <w:szCs w:val="24"/>
          <w:lang w:val="en-US" w:eastAsia="tr-TR"/>
        </w:rPr>
        <w:t>National Centre of Mountain Regional Development of Kyrgyz Republic</w:t>
      </w:r>
      <w:r w:rsidRPr="00EC4136">
        <w:rPr>
          <w:sz w:val="24"/>
          <w:szCs w:val="24"/>
          <w:vertAlign w:val="superscript"/>
          <w:lang w:val="en-US"/>
        </w:rPr>
        <w:footnoteReference w:id="4"/>
      </w:r>
      <w:r w:rsidR="005046AB" w:rsidRPr="00EC4136">
        <w:rPr>
          <w:sz w:val="24"/>
          <w:szCs w:val="24"/>
          <w:lang w:val="en-US" w:eastAsia="tr-TR"/>
        </w:rPr>
        <w:t xml:space="preserve"> could be a good example for other official initiatives.</w:t>
      </w:r>
      <w:r w:rsidR="00EA4A72" w:rsidRPr="00EC4136">
        <w:rPr>
          <w:sz w:val="24"/>
          <w:szCs w:val="24"/>
          <w:lang w:val="en-US" w:eastAsia="tr-TR"/>
        </w:rPr>
        <w:t xml:space="preserve">  </w:t>
      </w:r>
      <w:r w:rsidR="005046AB" w:rsidRPr="00EC4136">
        <w:rPr>
          <w:sz w:val="24"/>
          <w:szCs w:val="24"/>
          <w:lang w:val="en-US" w:eastAsia="tr-TR"/>
        </w:rPr>
        <w:t xml:space="preserve">Several Civil Society Organizations also have important role on watershed management in Kyrgyzstan. CAMP Alatoo </w:t>
      </w:r>
      <w:hyperlink r:id="rId11" w:history="1">
        <w:r w:rsidR="005046AB" w:rsidRPr="00EC4136">
          <w:rPr>
            <w:sz w:val="24"/>
            <w:szCs w:val="24"/>
            <w:lang w:val="en-US"/>
          </w:rPr>
          <w:t>www.camp.kg</w:t>
        </w:r>
      </w:hyperlink>
      <w:r w:rsidR="00A63451" w:rsidRPr="00EC4136">
        <w:rPr>
          <w:sz w:val="24"/>
          <w:szCs w:val="24"/>
          <w:lang w:val="en-US"/>
        </w:rPr>
        <w:t xml:space="preserve"> </w:t>
      </w:r>
      <w:r w:rsidR="005046AB" w:rsidRPr="00EC4136">
        <w:rPr>
          <w:sz w:val="24"/>
          <w:szCs w:val="24"/>
          <w:lang w:val="en-US"/>
        </w:rPr>
        <w:t xml:space="preserve"> </w:t>
      </w:r>
      <w:r w:rsidR="005046AB" w:rsidRPr="00EC4136">
        <w:rPr>
          <w:sz w:val="24"/>
          <w:szCs w:val="24"/>
          <w:lang w:val="en-US" w:eastAsia="tr-TR"/>
        </w:rPr>
        <w:t xml:space="preserve">could be considered one of them.  It is a non-profit and non-governmental organization founded in 2005 and a successor organization of the Central Asian </w:t>
      </w:r>
      <w:r w:rsidR="005046AB" w:rsidRPr="00EC4136">
        <w:rPr>
          <w:sz w:val="24"/>
          <w:szCs w:val="24"/>
          <w:lang w:val="en-US" w:eastAsia="tr-TR"/>
        </w:rPr>
        <w:lastRenderedPageBreak/>
        <w:t xml:space="preserve">Mountain Partnership (CAMP), a programme financed by the Swiss Agency for Development and Cooperation. Jointly with its partner organizations in Kazakhstan and Tajikistan, CAMP Alatoo forms part of the CAMP Network, and its overall goal is to contribute to the improvement of people’s livelihoods in the mountain villages of Kyrgyzstan by encouraging a more sustainable use of natural resources. </w:t>
      </w:r>
    </w:p>
    <w:p w:rsidR="00904032" w:rsidRPr="00EC4136" w:rsidRDefault="00797403" w:rsidP="00257DC4">
      <w:pPr>
        <w:pStyle w:val="Balk2"/>
        <w:numPr>
          <w:ilvl w:val="1"/>
          <w:numId w:val="1"/>
        </w:numPr>
        <w:rPr>
          <w:rFonts w:asciiTheme="minorHAnsi" w:hAnsiTheme="minorHAnsi"/>
          <w:sz w:val="24"/>
          <w:szCs w:val="24"/>
          <w:lang w:val="en-US"/>
        </w:rPr>
      </w:pPr>
      <w:bookmarkStart w:id="12" w:name="_Toc405403422"/>
      <w:r w:rsidRPr="00EC4136">
        <w:rPr>
          <w:rFonts w:asciiTheme="minorHAnsi" w:hAnsiTheme="minorHAnsi"/>
          <w:sz w:val="24"/>
          <w:szCs w:val="24"/>
          <w:lang w:val="en-US"/>
        </w:rPr>
        <w:t>Uzbekistan</w:t>
      </w:r>
      <w:bookmarkEnd w:id="12"/>
    </w:p>
    <w:p w:rsidR="000854D6" w:rsidRPr="00EC4136" w:rsidRDefault="00685FD9" w:rsidP="00797403">
      <w:pPr>
        <w:pStyle w:val="Default"/>
        <w:spacing w:before="120" w:after="120" w:line="360" w:lineRule="auto"/>
        <w:ind w:right="100"/>
        <w:jc w:val="both"/>
        <w:rPr>
          <w:rFonts w:asciiTheme="minorHAnsi" w:eastAsia="PMingLiU" w:hAnsiTheme="minorHAnsi"/>
          <w:lang w:val="en-US" w:eastAsia="zh-TW"/>
        </w:rPr>
      </w:pPr>
      <w:r w:rsidRPr="00EC4136">
        <w:rPr>
          <w:rFonts w:asciiTheme="minorHAnsi" w:eastAsia="PMingLiU" w:hAnsiTheme="minorHAnsi"/>
          <w:b/>
          <w:lang w:val="en-US" w:eastAsia="zh-TW"/>
        </w:rPr>
        <w:t>In Uzbekistan; The Ministry of Agriculture and Water Resources is the leading and responsible ministry for Watershed Management</w:t>
      </w:r>
      <w:r w:rsidRPr="00EC4136">
        <w:rPr>
          <w:rFonts w:asciiTheme="minorHAnsi" w:eastAsia="PMingLiU" w:hAnsiTheme="minorHAnsi"/>
          <w:lang w:val="en-US" w:eastAsia="zh-TW"/>
        </w:rPr>
        <w:t xml:space="preserve">.  </w:t>
      </w:r>
      <w:r w:rsidR="00797403" w:rsidRPr="00EC4136">
        <w:rPr>
          <w:rFonts w:asciiTheme="minorHAnsi" w:eastAsia="PMingLiU" w:hAnsiTheme="minorHAnsi"/>
          <w:lang w:val="en-US" w:eastAsia="zh-TW"/>
        </w:rPr>
        <w:t xml:space="preserve">Systematic management of forests in Uzbekistan dates back to </w:t>
      </w:r>
      <w:r w:rsidR="00797403" w:rsidRPr="00EC4136">
        <w:rPr>
          <w:rFonts w:asciiTheme="minorHAnsi" w:eastAsia="PMingLiU" w:hAnsiTheme="minorHAnsi"/>
          <w:b/>
          <w:lang w:val="en-US" w:eastAsia="zh-TW"/>
        </w:rPr>
        <w:t>1897</w:t>
      </w:r>
      <w:r w:rsidR="00797403" w:rsidRPr="00EC4136">
        <w:rPr>
          <w:rFonts w:asciiTheme="minorHAnsi" w:eastAsia="PMingLiU" w:hAnsiTheme="minorHAnsi"/>
          <w:lang w:val="en-US" w:eastAsia="zh-TW"/>
        </w:rPr>
        <w:t xml:space="preserve"> when the first legislation related to forestry in Turkestan, the “Regulations on Forest Protection” was promulgated. This legislation framed the basic regulations for forest management and established a forest land-use register. Later, following the First Turkestan Congress of Foresters held in 1899, the “Law on Nationalization of Lands and Forests” was adopted in </w:t>
      </w:r>
      <w:smartTag w:uri="urn:schemas-microsoft-com:office:smarttags" w:element="metricconverter">
        <w:smartTagPr>
          <w:attr w:name="ProductID" w:val="1918. In"/>
        </w:smartTagPr>
        <w:r w:rsidR="00797403" w:rsidRPr="00EC4136">
          <w:rPr>
            <w:rFonts w:asciiTheme="minorHAnsi" w:eastAsia="PMingLiU" w:hAnsiTheme="minorHAnsi"/>
            <w:lang w:val="en-US" w:eastAsia="zh-TW"/>
          </w:rPr>
          <w:t>1918. In</w:t>
        </w:r>
      </w:smartTag>
      <w:r w:rsidR="00797403" w:rsidRPr="00EC4136">
        <w:rPr>
          <w:rFonts w:asciiTheme="minorHAnsi" w:eastAsia="PMingLiU" w:hAnsiTheme="minorHAnsi"/>
          <w:lang w:val="en-US" w:eastAsia="zh-TW"/>
        </w:rPr>
        <w:t xml:space="preserve"> compliance with this law, all forests in the Turkestan Republic became part of the State Forest Fund (SFF). </w:t>
      </w:r>
    </w:p>
    <w:p w:rsidR="00797403" w:rsidRPr="00EC4136" w:rsidRDefault="00797403" w:rsidP="00797403">
      <w:pPr>
        <w:spacing w:line="360" w:lineRule="auto"/>
        <w:ind w:right="143"/>
        <w:jc w:val="both"/>
        <w:rPr>
          <w:rFonts w:eastAsia="PMingLiU"/>
          <w:color w:val="000000"/>
          <w:sz w:val="24"/>
          <w:szCs w:val="24"/>
          <w:lang w:val="en-US" w:eastAsia="zh-TW"/>
        </w:rPr>
      </w:pPr>
      <w:r w:rsidRPr="00EC4136">
        <w:rPr>
          <w:rFonts w:eastAsia="PMingLiU"/>
          <w:color w:val="000000"/>
          <w:sz w:val="24"/>
          <w:szCs w:val="24"/>
          <w:lang w:val="en-US" w:eastAsia="zh-TW"/>
        </w:rPr>
        <w:t xml:space="preserve">All forestland is the property of the State. </w:t>
      </w:r>
      <w:r w:rsidRPr="00EC4136">
        <w:rPr>
          <w:rFonts w:eastAsia="PMingLiU"/>
          <w:b/>
          <w:color w:val="000000"/>
          <w:sz w:val="24"/>
          <w:szCs w:val="24"/>
          <w:lang w:val="en-US" w:eastAsia="zh-TW"/>
        </w:rPr>
        <w:t>The Main Department of Forestry and Nature Protection,</w:t>
      </w:r>
      <w:r w:rsidRPr="00EC4136">
        <w:rPr>
          <w:rFonts w:eastAsia="PMingLiU"/>
          <w:color w:val="000000"/>
          <w:sz w:val="24"/>
          <w:szCs w:val="24"/>
          <w:lang w:val="en-US" w:eastAsia="zh-TW"/>
        </w:rPr>
        <w:t xml:space="preserve"> which was originally established in 1945, went through a number of reorganizations and </w:t>
      </w:r>
      <w:proofErr w:type="gramStart"/>
      <w:r w:rsidRPr="00EC4136">
        <w:rPr>
          <w:rFonts w:eastAsia="PMingLiU"/>
          <w:color w:val="000000"/>
          <w:sz w:val="24"/>
          <w:szCs w:val="24"/>
          <w:lang w:val="en-US" w:eastAsia="zh-TW"/>
        </w:rPr>
        <w:t>was</w:t>
      </w:r>
      <w:proofErr w:type="gramEnd"/>
      <w:r w:rsidRPr="00EC4136">
        <w:rPr>
          <w:rFonts w:eastAsia="PMingLiU"/>
          <w:color w:val="000000"/>
          <w:sz w:val="24"/>
          <w:szCs w:val="24"/>
          <w:lang w:val="en-US" w:eastAsia="zh-TW"/>
        </w:rPr>
        <w:t xml:space="preserve"> transformed into the Main Forestry Department (MFD) in 2000 and was placed under </w:t>
      </w:r>
      <w:r w:rsidRPr="00EC4136">
        <w:rPr>
          <w:rFonts w:eastAsia="PMingLiU"/>
          <w:b/>
          <w:color w:val="000000"/>
          <w:sz w:val="24"/>
          <w:szCs w:val="24"/>
          <w:lang w:val="en-US" w:eastAsia="zh-TW"/>
        </w:rPr>
        <w:t>the Ministry of Agriculture and Water Resources</w:t>
      </w:r>
      <w:r w:rsidRPr="00EC4136">
        <w:rPr>
          <w:rFonts w:eastAsia="PMingLiU"/>
          <w:color w:val="000000"/>
          <w:sz w:val="24"/>
          <w:szCs w:val="24"/>
          <w:lang w:val="en-US" w:eastAsia="zh-TW"/>
        </w:rPr>
        <w:t>. The MFD is the principal government agency having the direct responsibility for administering the State Forest Fund (SFF). It consists of six divisions and manages 97 local departments and forestry enterprises</w:t>
      </w:r>
    </w:p>
    <w:p w:rsidR="00797403" w:rsidRPr="00EC4136" w:rsidRDefault="00797403" w:rsidP="00685FD9">
      <w:pPr>
        <w:pStyle w:val="Default"/>
        <w:spacing w:before="120" w:after="120" w:line="360" w:lineRule="auto"/>
        <w:jc w:val="both"/>
        <w:rPr>
          <w:rFonts w:asciiTheme="minorHAnsi" w:hAnsiTheme="minorHAnsi"/>
          <w:b/>
          <w:lang w:val="en-US"/>
        </w:rPr>
      </w:pPr>
      <w:r w:rsidRPr="00EC4136">
        <w:rPr>
          <w:rFonts w:asciiTheme="minorHAnsi" w:eastAsia="PMingLiU" w:hAnsiTheme="minorHAnsi"/>
          <w:b/>
          <w:lang w:val="en-US" w:eastAsia="zh-TW"/>
        </w:rPr>
        <w:t>The State Committee for Nature Protection (SCNP)</w:t>
      </w:r>
      <w:r w:rsidRPr="00EC4136">
        <w:rPr>
          <w:rFonts w:asciiTheme="minorHAnsi" w:eastAsia="PMingLiU" w:hAnsiTheme="minorHAnsi"/>
          <w:lang w:val="en-US" w:eastAsia="zh-TW"/>
        </w:rPr>
        <w:t xml:space="preserve"> is responsible for coordinating nature protection activities, including implementing government policy on protection of the natural environment and use and restoration of natural resources. Within the SCNP, the </w:t>
      </w:r>
      <w:r w:rsidRPr="00EC4136">
        <w:rPr>
          <w:rFonts w:asciiTheme="minorHAnsi" w:eastAsia="PMingLiU" w:hAnsiTheme="minorHAnsi"/>
          <w:b/>
          <w:lang w:val="en-US" w:eastAsia="zh-TW"/>
        </w:rPr>
        <w:t>State Biological Control Service (SBCS)</w:t>
      </w:r>
      <w:r w:rsidRPr="00EC4136">
        <w:rPr>
          <w:rFonts w:asciiTheme="minorHAnsi" w:eastAsia="PMingLiU" w:hAnsiTheme="minorHAnsi"/>
          <w:lang w:val="en-US" w:eastAsia="zh-TW"/>
        </w:rPr>
        <w:t xml:space="preserve"> is responsible for regulating the conservation of flora and fauna and for the sound management of protected areas. </w:t>
      </w:r>
      <w:r w:rsidR="00685FD9" w:rsidRPr="00EC4136">
        <w:rPr>
          <w:rFonts w:asciiTheme="minorHAnsi" w:eastAsia="PMingLiU" w:hAnsiTheme="minorHAnsi"/>
          <w:lang w:val="en-US" w:eastAsia="zh-TW"/>
        </w:rPr>
        <w:t>.T</w:t>
      </w:r>
      <w:r w:rsidRPr="00EC4136">
        <w:rPr>
          <w:rFonts w:asciiTheme="minorHAnsi" w:hAnsiTheme="minorHAnsi"/>
          <w:b/>
          <w:lang w:val="en-US"/>
        </w:rPr>
        <w:t>he law on “</w:t>
      </w:r>
      <w:r w:rsidRPr="00EC4136">
        <w:rPr>
          <w:rFonts w:asciiTheme="minorHAnsi" w:hAnsiTheme="minorHAnsi"/>
          <w:lang w:val="en-US"/>
        </w:rPr>
        <w:t>Water and water use</w:t>
      </w:r>
      <w:proofErr w:type="gramStart"/>
      <w:r w:rsidRPr="00EC4136">
        <w:rPr>
          <w:rFonts w:asciiTheme="minorHAnsi" w:hAnsiTheme="minorHAnsi"/>
          <w:lang w:val="en-US"/>
        </w:rPr>
        <w:t>”</w:t>
      </w:r>
      <w:r w:rsidRPr="00EC4136">
        <w:rPr>
          <w:rFonts w:asciiTheme="minorHAnsi" w:hAnsiTheme="minorHAnsi"/>
          <w:b/>
          <w:lang w:val="en-US"/>
        </w:rPr>
        <w:t xml:space="preserve"> </w:t>
      </w:r>
      <w:r w:rsidR="00685FD9" w:rsidRPr="00EC4136">
        <w:rPr>
          <w:rFonts w:asciiTheme="minorHAnsi" w:hAnsiTheme="minorHAnsi"/>
          <w:b/>
          <w:lang w:val="en-US"/>
        </w:rPr>
        <w:t xml:space="preserve"> was</w:t>
      </w:r>
      <w:proofErr w:type="gramEnd"/>
      <w:r w:rsidR="00685FD9" w:rsidRPr="00EC4136">
        <w:rPr>
          <w:rFonts w:asciiTheme="minorHAnsi" w:hAnsiTheme="minorHAnsi"/>
          <w:b/>
          <w:lang w:val="en-US"/>
        </w:rPr>
        <w:t xml:space="preserve"> </w:t>
      </w:r>
      <w:r w:rsidRPr="00EC4136">
        <w:rPr>
          <w:rFonts w:asciiTheme="minorHAnsi" w:hAnsiTheme="minorHAnsi"/>
          <w:b/>
          <w:lang w:val="en-US"/>
        </w:rPr>
        <w:t>adopted in 1993 and 1996 respectively.</w:t>
      </w:r>
    </w:p>
    <w:p w:rsidR="00797403" w:rsidRPr="00EC4136" w:rsidRDefault="00797403" w:rsidP="00797403">
      <w:pPr>
        <w:pStyle w:val="Default"/>
        <w:spacing w:before="120" w:after="120" w:line="360" w:lineRule="auto"/>
        <w:jc w:val="both"/>
        <w:rPr>
          <w:rFonts w:asciiTheme="minorHAnsi" w:eastAsia="PMingLiU" w:hAnsiTheme="minorHAnsi"/>
          <w:lang w:val="en-US" w:eastAsia="zh-TW"/>
        </w:rPr>
      </w:pPr>
      <w:r w:rsidRPr="00EC4136">
        <w:rPr>
          <w:rFonts w:asciiTheme="minorHAnsi" w:eastAsia="PMingLiU" w:hAnsiTheme="minorHAnsi"/>
          <w:b/>
          <w:lang w:val="en-US" w:eastAsia="zh-TW"/>
        </w:rPr>
        <w:lastRenderedPageBreak/>
        <w:t>The Department of Hunting, Reserves and National Parks (DHRNP)</w:t>
      </w:r>
      <w:r w:rsidRPr="00EC4136">
        <w:rPr>
          <w:rFonts w:asciiTheme="minorHAnsi" w:eastAsia="PMingLiU" w:hAnsiTheme="minorHAnsi"/>
          <w:lang w:val="en-US" w:eastAsia="zh-TW"/>
        </w:rPr>
        <w:t xml:space="preserve"> is directly responsible for the management </w:t>
      </w:r>
      <w:r w:rsidR="00C76E92" w:rsidRPr="00EC4136">
        <w:rPr>
          <w:rFonts w:asciiTheme="minorHAnsi" w:eastAsia="PMingLiU" w:hAnsiTheme="minorHAnsi"/>
          <w:lang w:val="en-US" w:eastAsia="zh-TW"/>
        </w:rPr>
        <w:t>of national</w:t>
      </w:r>
      <w:r w:rsidR="00685FD9" w:rsidRPr="00EC4136">
        <w:rPr>
          <w:rFonts w:asciiTheme="minorHAnsi" w:eastAsia="PMingLiU" w:hAnsiTheme="minorHAnsi"/>
          <w:lang w:val="en-US" w:eastAsia="zh-TW"/>
        </w:rPr>
        <w:t xml:space="preserve"> parks</w:t>
      </w:r>
      <w:r w:rsidRPr="00EC4136">
        <w:rPr>
          <w:rFonts w:asciiTheme="minorHAnsi" w:eastAsia="PMingLiU" w:hAnsiTheme="minorHAnsi"/>
          <w:lang w:val="en-US" w:eastAsia="zh-TW"/>
        </w:rPr>
        <w:t xml:space="preserve">, nature reserves </w:t>
      </w:r>
      <w:r w:rsidR="00C76E92" w:rsidRPr="00EC4136">
        <w:rPr>
          <w:rFonts w:asciiTheme="minorHAnsi" w:eastAsia="PMingLiU" w:hAnsiTheme="minorHAnsi"/>
          <w:lang w:val="en-US" w:eastAsia="zh-TW"/>
        </w:rPr>
        <w:t>and natural</w:t>
      </w:r>
      <w:r w:rsidRPr="00EC4136">
        <w:rPr>
          <w:rFonts w:asciiTheme="minorHAnsi" w:eastAsia="PMingLiU" w:hAnsiTheme="minorHAnsi"/>
          <w:lang w:val="en-US" w:eastAsia="zh-TW"/>
        </w:rPr>
        <w:t xml:space="preserve"> monument</w:t>
      </w:r>
      <w:r w:rsidR="00685FD9" w:rsidRPr="00EC4136">
        <w:rPr>
          <w:rFonts w:asciiTheme="minorHAnsi" w:eastAsia="PMingLiU" w:hAnsiTheme="minorHAnsi"/>
          <w:lang w:val="en-US" w:eastAsia="zh-TW"/>
        </w:rPr>
        <w:t xml:space="preserve">. </w:t>
      </w:r>
      <w:r w:rsidRPr="00EC4136">
        <w:rPr>
          <w:rFonts w:asciiTheme="minorHAnsi" w:eastAsia="PMingLiU" w:hAnsiTheme="minorHAnsi"/>
          <w:lang w:val="en-US" w:eastAsia="zh-TW"/>
        </w:rPr>
        <w:t xml:space="preserve">In 2005, the Republican Scientific Production Center on Decorative Horticulture and Forestry (RSPCDHF) was established under the MFD on the basis of the former Uzbek Research Institute of Forestry. </w:t>
      </w:r>
    </w:p>
    <w:p w:rsidR="00797403" w:rsidRPr="00EC4136" w:rsidRDefault="00797403" w:rsidP="00797403">
      <w:pPr>
        <w:rPr>
          <w:sz w:val="24"/>
          <w:szCs w:val="24"/>
          <w:lang w:val="en-US" w:eastAsia="tr-TR"/>
        </w:rPr>
      </w:pPr>
    </w:p>
    <w:p w:rsidR="00904032" w:rsidRPr="00EC4136" w:rsidRDefault="00685FD9" w:rsidP="00257DC4">
      <w:pPr>
        <w:pStyle w:val="Balk2"/>
        <w:numPr>
          <w:ilvl w:val="1"/>
          <w:numId w:val="1"/>
        </w:numPr>
        <w:rPr>
          <w:rFonts w:asciiTheme="minorHAnsi" w:hAnsiTheme="minorHAnsi"/>
          <w:sz w:val="24"/>
          <w:szCs w:val="24"/>
          <w:lang w:val="en-US"/>
        </w:rPr>
      </w:pPr>
      <w:bookmarkStart w:id="13" w:name="_Toc405403423"/>
      <w:r w:rsidRPr="00EC4136">
        <w:rPr>
          <w:rFonts w:asciiTheme="minorHAnsi" w:hAnsiTheme="minorHAnsi"/>
          <w:sz w:val="24"/>
          <w:szCs w:val="24"/>
          <w:lang w:val="en-US"/>
        </w:rPr>
        <w:t>Tajikistan</w:t>
      </w:r>
      <w:bookmarkEnd w:id="13"/>
    </w:p>
    <w:p w:rsidR="00685FD9" w:rsidRPr="00EC4136" w:rsidRDefault="00685FD9" w:rsidP="000A45B5">
      <w:pPr>
        <w:spacing w:line="360" w:lineRule="auto"/>
        <w:rPr>
          <w:sz w:val="24"/>
          <w:szCs w:val="24"/>
          <w:lang w:val="en-US"/>
        </w:rPr>
      </w:pPr>
      <w:r w:rsidRPr="00EC4136">
        <w:rPr>
          <w:sz w:val="24"/>
          <w:szCs w:val="24"/>
          <w:lang w:val="en-US"/>
        </w:rPr>
        <w:t>The following governmental institutions involved to the watershed works in Tajikistan:</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Environmental Committee Under Government Of Tajikistan</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Agency On Forestry Under Government Of Tajikistan</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Ministry Of Agriculture</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Ministry Of Energy And Water Resources</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Agriculture Academy Of Science Of RT</w:t>
      </w:r>
    </w:p>
    <w:p w:rsidR="00685FD9" w:rsidRPr="00EC4136" w:rsidRDefault="00E870A4" w:rsidP="000A45B5">
      <w:pPr>
        <w:pStyle w:val="ListeParagraf"/>
        <w:numPr>
          <w:ilvl w:val="0"/>
          <w:numId w:val="32"/>
        </w:numPr>
        <w:spacing w:line="360" w:lineRule="auto"/>
        <w:rPr>
          <w:sz w:val="24"/>
          <w:szCs w:val="24"/>
          <w:lang w:val="en-US"/>
        </w:rPr>
      </w:pPr>
      <w:r w:rsidRPr="00EC4136">
        <w:rPr>
          <w:sz w:val="24"/>
          <w:szCs w:val="24"/>
          <w:lang w:val="en-US"/>
        </w:rPr>
        <w:t>Agency for Melioration and Irrigation under the Government of the Republic Of Tajikistan.</w:t>
      </w:r>
    </w:p>
    <w:p w:rsidR="00E870A4" w:rsidRPr="00EC4136" w:rsidRDefault="00E870A4" w:rsidP="000A45B5">
      <w:pPr>
        <w:spacing w:line="360" w:lineRule="auto"/>
        <w:jc w:val="both"/>
        <w:rPr>
          <w:sz w:val="24"/>
          <w:szCs w:val="24"/>
          <w:lang w:val="en-US"/>
        </w:rPr>
      </w:pPr>
      <w:r w:rsidRPr="00EC4136">
        <w:rPr>
          <w:sz w:val="24"/>
          <w:szCs w:val="24"/>
          <w:lang w:val="en-US"/>
        </w:rPr>
        <w:t xml:space="preserve">Turkish Cooperation and Coordination Agency (TIKA), </w:t>
      </w:r>
      <w:r w:rsidR="008A4E0E" w:rsidRPr="00EC4136">
        <w:rPr>
          <w:sz w:val="24"/>
          <w:szCs w:val="24"/>
          <w:lang w:val="en-US"/>
        </w:rPr>
        <w:t>German Technical Cooperation Agency (GIZ), Swiss Development Agency</w:t>
      </w:r>
      <w:r w:rsidR="000A45B5" w:rsidRPr="00EC4136">
        <w:rPr>
          <w:sz w:val="24"/>
          <w:szCs w:val="24"/>
          <w:lang w:val="en-US"/>
        </w:rPr>
        <w:t>, JICA, KOICA, USAID are</w:t>
      </w:r>
      <w:r w:rsidR="008A4E0E" w:rsidRPr="00EC4136">
        <w:rPr>
          <w:sz w:val="24"/>
          <w:szCs w:val="24"/>
          <w:lang w:val="en-US"/>
        </w:rPr>
        <w:t xml:space="preserve"> among the international development agencies working in Tajikistan. </w:t>
      </w:r>
    </w:p>
    <w:p w:rsidR="008A4E0E" w:rsidRPr="00EC4136" w:rsidRDefault="008A4E0E" w:rsidP="000A45B5">
      <w:pPr>
        <w:spacing w:line="360" w:lineRule="auto"/>
        <w:jc w:val="both"/>
        <w:rPr>
          <w:sz w:val="24"/>
          <w:szCs w:val="24"/>
          <w:lang w:val="en-US"/>
        </w:rPr>
      </w:pPr>
      <w:r w:rsidRPr="00EC4136">
        <w:rPr>
          <w:sz w:val="24"/>
          <w:szCs w:val="24"/>
          <w:lang w:val="en-US"/>
        </w:rPr>
        <w:t>FAO, IFAD, the World Bank, the GEF are among the United Nations institutions working actively.</w:t>
      </w:r>
      <w:r w:rsidR="000A45B5" w:rsidRPr="00EC4136">
        <w:rPr>
          <w:sz w:val="24"/>
          <w:szCs w:val="24"/>
          <w:lang w:val="en-US"/>
        </w:rPr>
        <w:t xml:space="preserve"> European Union supports some projects and plays a vital role in some initiatives.</w:t>
      </w:r>
    </w:p>
    <w:p w:rsidR="00685FD9" w:rsidRPr="00EC4136" w:rsidRDefault="00685FD9" w:rsidP="000A45B5">
      <w:pPr>
        <w:spacing w:line="360" w:lineRule="auto"/>
        <w:rPr>
          <w:sz w:val="24"/>
          <w:szCs w:val="24"/>
          <w:lang w:val="en-US"/>
        </w:rPr>
      </w:pPr>
      <w:r w:rsidRPr="00EC4136">
        <w:rPr>
          <w:sz w:val="24"/>
          <w:szCs w:val="24"/>
          <w:lang w:val="en-US"/>
        </w:rPr>
        <w:t xml:space="preserve">The following non-governmental institutions </w:t>
      </w:r>
      <w:r w:rsidR="008A4E0E" w:rsidRPr="00EC4136">
        <w:rPr>
          <w:sz w:val="24"/>
          <w:szCs w:val="24"/>
          <w:lang w:val="en-US"/>
        </w:rPr>
        <w:t xml:space="preserve">are also </w:t>
      </w:r>
      <w:r w:rsidRPr="00EC4136">
        <w:rPr>
          <w:sz w:val="24"/>
          <w:szCs w:val="24"/>
          <w:lang w:val="en-US"/>
        </w:rPr>
        <w:t>involved to the watershed works in Tajikistan:</w:t>
      </w:r>
    </w:p>
    <w:p w:rsidR="000A45B5" w:rsidRPr="00EC4136" w:rsidRDefault="000A45B5" w:rsidP="000A45B5">
      <w:pPr>
        <w:pStyle w:val="ListeParagraf"/>
        <w:widowControl w:val="0"/>
        <w:numPr>
          <w:ilvl w:val="0"/>
          <w:numId w:val="34"/>
        </w:numPr>
        <w:shd w:val="clear" w:color="auto" w:fill="FFFFFF"/>
        <w:tabs>
          <w:tab w:val="left" w:pos="-720"/>
          <w:tab w:val="left" w:pos="41"/>
          <w:tab w:val="left" w:pos="8789"/>
        </w:tabs>
        <w:suppressAutoHyphens/>
        <w:spacing w:before="120" w:after="0" w:line="360" w:lineRule="auto"/>
        <w:jc w:val="both"/>
        <w:rPr>
          <w:sz w:val="24"/>
          <w:szCs w:val="24"/>
          <w:lang w:val="en-US"/>
        </w:rPr>
      </w:pPr>
      <w:r w:rsidRPr="00EC4136">
        <w:rPr>
          <w:sz w:val="24"/>
          <w:szCs w:val="24"/>
          <w:lang w:val="en-US"/>
        </w:rPr>
        <w:t>Aga Khan Foundation</w:t>
      </w:r>
      <w:r w:rsidRPr="00EC4136">
        <w:rPr>
          <w:rStyle w:val="DipnotBavurusu"/>
          <w:sz w:val="24"/>
          <w:szCs w:val="24"/>
          <w:lang w:val="en-US"/>
        </w:rPr>
        <w:footnoteReference w:id="5"/>
      </w:r>
      <w:r w:rsidRPr="00EC4136">
        <w:rPr>
          <w:sz w:val="24"/>
          <w:szCs w:val="24"/>
          <w:lang w:val="en-US"/>
        </w:rPr>
        <w:t xml:space="preserve"> and </w:t>
      </w:r>
      <w:r w:rsidRPr="00EC4136">
        <w:rPr>
          <w:rFonts w:cs="Arial"/>
          <w:color w:val="000000"/>
          <w:sz w:val="24"/>
          <w:szCs w:val="24"/>
          <w:shd w:val="clear" w:color="auto" w:fill="FFFFFF"/>
          <w:lang w:val="en-US"/>
        </w:rPr>
        <w:t>The Aga Khan Development Network (AKDN)</w:t>
      </w:r>
      <w:r w:rsidRPr="00EC4136">
        <w:rPr>
          <w:rStyle w:val="apple-converted-space"/>
          <w:rFonts w:cs="Arial"/>
          <w:color w:val="000000"/>
          <w:sz w:val="24"/>
          <w:szCs w:val="24"/>
          <w:shd w:val="clear" w:color="auto" w:fill="FFFFFF"/>
          <w:lang w:val="en-US"/>
        </w:rPr>
        <w:t> </w:t>
      </w:r>
      <w:r w:rsidRPr="00EC4136">
        <w:rPr>
          <w:sz w:val="24"/>
          <w:szCs w:val="24"/>
          <w:lang w:val="en-US"/>
        </w:rPr>
        <w:t xml:space="preserve">, </w:t>
      </w:r>
    </w:p>
    <w:p w:rsidR="000A45B5" w:rsidRPr="00EC4136" w:rsidRDefault="000A45B5" w:rsidP="000A45B5">
      <w:pPr>
        <w:pStyle w:val="ListeParagraf"/>
        <w:widowControl w:val="0"/>
        <w:numPr>
          <w:ilvl w:val="0"/>
          <w:numId w:val="34"/>
        </w:numPr>
        <w:shd w:val="clear" w:color="auto" w:fill="FFFFFF"/>
        <w:tabs>
          <w:tab w:val="left" w:pos="-720"/>
          <w:tab w:val="left" w:pos="41"/>
          <w:tab w:val="left" w:pos="8789"/>
        </w:tabs>
        <w:suppressAutoHyphens/>
        <w:spacing w:before="120" w:after="0" w:line="360" w:lineRule="auto"/>
        <w:jc w:val="both"/>
        <w:rPr>
          <w:sz w:val="24"/>
          <w:szCs w:val="24"/>
          <w:lang w:val="en-US"/>
        </w:rPr>
      </w:pPr>
      <w:r w:rsidRPr="00EC4136">
        <w:rPr>
          <w:sz w:val="24"/>
          <w:szCs w:val="24"/>
          <w:lang w:val="en-US"/>
        </w:rPr>
        <w:t>Caritas International-CARITAS</w:t>
      </w:r>
      <w:r w:rsidRPr="00EC4136">
        <w:rPr>
          <w:rStyle w:val="DipnotBavurusu"/>
          <w:sz w:val="24"/>
          <w:szCs w:val="24"/>
          <w:lang w:val="en-US"/>
        </w:rPr>
        <w:footnoteReference w:id="6"/>
      </w:r>
      <w:r w:rsidRPr="00EC4136">
        <w:rPr>
          <w:sz w:val="24"/>
          <w:szCs w:val="24"/>
          <w:lang w:val="en-US"/>
        </w:rPr>
        <w:t xml:space="preserve">, </w:t>
      </w:r>
    </w:p>
    <w:p w:rsidR="00685FD9" w:rsidRPr="00EC4136" w:rsidRDefault="000A45B5" w:rsidP="000A45B5">
      <w:pPr>
        <w:pStyle w:val="ListeParagraf"/>
        <w:widowControl w:val="0"/>
        <w:numPr>
          <w:ilvl w:val="0"/>
          <w:numId w:val="34"/>
        </w:numPr>
        <w:shd w:val="clear" w:color="auto" w:fill="FFFFFF"/>
        <w:tabs>
          <w:tab w:val="left" w:pos="-720"/>
          <w:tab w:val="left" w:pos="41"/>
          <w:tab w:val="left" w:pos="8789"/>
        </w:tabs>
        <w:suppressAutoHyphens/>
        <w:spacing w:before="120" w:after="0" w:line="360" w:lineRule="auto"/>
        <w:jc w:val="both"/>
        <w:rPr>
          <w:sz w:val="24"/>
          <w:szCs w:val="24"/>
          <w:lang w:val="en-US"/>
        </w:rPr>
      </w:pPr>
      <w:r w:rsidRPr="00EC4136">
        <w:rPr>
          <w:sz w:val="24"/>
          <w:szCs w:val="24"/>
          <w:lang w:val="en-US"/>
        </w:rPr>
        <w:t>German Agro Action</w:t>
      </w:r>
      <w:r w:rsidRPr="00EC4136">
        <w:rPr>
          <w:rStyle w:val="DipnotBavurusu"/>
          <w:sz w:val="24"/>
          <w:szCs w:val="24"/>
          <w:lang w:val="en-US"/>
        </w:rPr>
        <w:footnoteReference w:id="7"/>
      </w:r>
      <w:r w:rsidRPr="00EC4136">
        <w:rPr>
          <w:sz w:val="24"/>
          <w:szCs w:val="24"/>
          <w:lang w:val="en-US"/>
        </w:rPr>
        <w:t xml:space="preserve">-GAA </w:t>
      </w:r>
    </w:p>
    <w:p w:rsidR="000A45B5" w:rsidRPr="00EC4136" w:rsidRDefault="000A45B5" w:rsidP="000A45B5">
      <w:pPr>
        <w:pStyle w:val="ListeParagraf"/>
        <w:widowControl w:val="0"/>
        <w:shd w:val="clear" w:color="auto" w:fill="FFFFFF"/>
        <w:tabs>
          <w:tab w:val="left" w:pos="-720"/>
          <w:tab w:val="left" w:pos="41"/>
          <w:tab w:val="left" w:pos="8789"/>
        </w:tabs>
        <w:suppressAutoHyphens/>
        <w:spacing w:before="120" w:after="0" w:line="360" w:lineRule="auto"/>
        <w:ind w:left="761"/>
        <w:jc w:val="both"/>
        <w:rPr>
          <w:sz w:val="24"/>
          <w:szCs w:val="24"/>
          <w:lang w:val="en-US"/>
        </w:rPr>
      </w:pPr>
    </w:p>
    <w:p w:rsidR="00E870A4" w:rsidRPr="00EC4136" w:rsidRDefault="00685FD9" w:rsidP="000A45B5">
      <w:pPr>
        <w:spacing w:line="360" w:lineRule="auto"/>
        <w:jc w:val="both"/>
        <w:rPr>
          <w:sz w:val="24"/>
          <w:szCs w:val="24"/>
          <w:lang w:val="en-US"/>
        </w:rPr>
      </w:pPr>
      <w:r w:rsidRPr="00EC4136">
        <w:rPr>
          <w:sz w:val="24"/>
          <w:szCs w:val="24"/>
          <w:lang w:val="en-US"/>
        </w:rPr>
        <w:lastRenderedPageBreak/>
        <w:t>Many local NGOs are receiving fund from the donors and international organization for watershed related issues, mostly from the GEF Small Grant Fund (UNDP), Christian Fund, EU and WB. Unfortunately the reports and information on the implemented projects are not available.</w:t>
      </w:r>
      <w:r w:rsidR="00E870A4" w:rsidRPr="00EC4136">
        <w:rPr>
          <w:sz w:val="24"/>
          <w:szCs w:val="24"/>
          <w:lang w:val="en-US"/>
        </w:rPr>
        <w:t xml:space="preserve">  </w:t>
      </w:r>
    </w:p>
    <w:p w:rsidR="00CD2C68" w:rsidRPr="00EC4136" w:rsidRDefault="00CD2C68" w:rsidP="00CD2C68">
      <w:pPr>
        <w:pStyle w:val="ResimYazs"/>
        <w:keepNext/>
        <w:rPr>
          <w:rFonts w:asciiTheme="minorHAnsi" w:hAnsiTheme="minorHAnsi"/>
          <w:sz w:val="24"/>
          <w:szCs w:val="24"/>
        </w:rPr>
      </w:pPr>
      <w:bookmarkStart w:id="14" w:name="_Toc405332003"/>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53B68" w:rsidRPr="00EC4136">
        <w:rPr>
          <w:rFonts w:asciiTheme="minorHAnsi" w:hAnsiTheme="minorHAnsi"/>
          <w:noProof/>
          <w:sz w:val="24"/>
          <w:szCs w:val="24"/>
        </w:rPr>
        <w:t>1</w:t>
      </w:r>
      <w:r w:rsidRPr="00EC4136">
        <w:rPr>
          <w:rFonts w:asciiTheme="minorHAnsi" w:hAnsiTheme="minorHAnsi"/>
          <w:sz w:val="24"/>
          <w:szCs w:val="24"/>
        </w:rPr>
        <w:fldChar w:fldCharType="end"/>
      </w:r>
      <w:r w:rsidRPr="00EC4136">
        <w:rPr>
          <w:rFonts w:asciiTheme="minorHAnsi" w:hAnsiTheme="minorHAnsi"/>
          <w:sz w:val="24"/>
          <w:szCs w:val="24"/>
        </w:rPr>
        <w:t xml:space="preserve"> Brief Information about Watershed Based Organizations</w:t>
      </w:r>
      <w:bookmarkEnd w:id="14"/>
    </w:p>
    <w:tbl>
      <w:tblPr>
        <w:tblW w:w="8818" w:type="dxa"/>
        <w:jc w:val="center"/>
        <w:tblInd w:w="972" w:type="dxa"/>
        <w:tblCellMar>
          <w:left w:w="70" w:type="dxa"/>
          <w:right w:w="70" w:type="dxa"/>
        </w:tblCellMar>
        <w:tblLook w:val="04A0" w:firstRow="1" w:lastRow="0" w:firstColumn="1" w:lastColumn="0" w:noHBand="0" w:noVBand="1"/>
      </w:tblPr>
      <w:tblGrid>
        <w:gridCol w:w="2001"/>
        <w:gridCol w:w="4261"/>
        <w:gridCol w:w="2556"/>
      </w:tblGrid>
      <w:tr w:rsidR="009540CD" w:rsidRPr="00EC4136" w:rsidTr="00C76E92">
        <w:trPr>
          <w:trHeight w:val="300"/>
          <w:jc w:val="center"/>
        </w:trPr>
        <w:tc>
          <w:tcPr>
            <w:tcW w:w="20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Country</w:t>
            </w:r>
          </w:p>
        </w:tc>
        <w:tc>
          <w:tcPr>
            <w:tcW w:w="4261" w:type="dxa"/>
            <w:tcBorders>
              <w:top w:val="single" w:sz="8" w:space="0" w:color="auto"/>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Ministry/Institute</w:t>
            </w:r>
          </w:p>
        </w:tc>
        <w:tc>
          <w:tcPr>
            <w:tcW w:w="2556" w:type="dxa"/>
            <w:tcBorders>
              <w:top w:val="single" w:sz="8" w:space="0" w:color="auto"/>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Web Page</w:t>
            </w:r>
          </w:p>
        </w:tc>
      </w:tr>
      <w:tr w:rsidR="009540CD" w:rsidRPr="00EC4136" w:rsidTr="00C76E92">
        <w:trPr>
          <w:trHeight w:val="300"/>
          <w:jc w:val="center"/>
        </w:trPr>
        <w:tc>
          <w:tcPr>
            <w:tcW w:w="20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jc w:val="center"/>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Azerbaijan</w:t>
            </w: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Ecology and Natural Resources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12" w:history="1">
              <w:r w:rsidR="00B970AA" w:rsidRPr="00EC4136">
                <w:rPr>
                  <w:rFonts w:eastAsia="Times New Roman" w:cs="Times New Roman"/>
                  <w:color w:val="0000FF"/>
                  <w:sz w:val="24"/>
                  <w:szCs w:val="24"/>
                  <w:u w:val="single"/>
                  <w:lang w:val="en-US" w:eastAsia="tr-TR"/>
                </w:rPr>
                <w:t xml:space="preserve">www.eco.gov.az/ </w:t>
              </w:r>
            </w:hyperlink>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Agriculture</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13" w:history="1">
              <w:r w:rsidR="00B970AA" w:rsidRPr="00EC4136">
                <w:rPr>
                  <w:rFonts w:eastAsia="Times New Roman" w:cs="Times New Roman"/>
                  <w:color w:val="0000FF"/>
                  <w:sz w:val="24"/>
                  <w:szCs w:val="24"/>
                  <w:u w:val="single"/>
                  <w:lang w:val="en-US" w:eastAsia="tr-TR"/>
                </w:rPr>
                <w:t>www.agro.gov.az</w:t>
              </w:r>
            </w:hyperlink>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Energy</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14" w:history="1">
              <w:r w:rsidR="00B970AA" w:rsidRPr="00EC4136">
                <w:rPr>
                  <w:rFonts w:eastAsia="Times New Roman" w:cs="Times New Roman"/>
                  <w:color w:val="0000FF"/>
                  <w:sz w:val="24"/>
                  <w:szCs w:val="24"/>
                  <w:u w:val="single"/>
                  <w:lang w:val="en-US" w:eastAsia="tr-TR"/>
                </w:rPr>
                <w:t>www.minenergy.gov.az</w:t>
              </w:r>
            </w:hyperlink>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Emergency Situations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15" w:history="1">
              <w:r w:rsidR="00B970AA" w:rsidRPr="00EC4136">
                <w:rPr>
                  <w:rFonts w:eastAsia="Times New Roman" w:cs="Times New Roman"/>
                  <w:color w:val="0000FF"/>
                  <w:sz w:val="24"/>
                  <w:szCs w:val="24"/>
                  <w:u w:val="single"/>
                  <w:lang w:val="en-US" w:eastAsia="tr-TR"/>
                </w:rPr>
                <w:t>www.fhn.gov.az</w:t>
              </w:r>
            </w:hyperlink>
          </w:p>
        </w:tc>
      </w:tr>
      <w:tr w:rsidR="009540CD" w:rsidRPr="00EC4136" w:rsidTr="00C76E92">
        <w:trPr>
          <w:trHeight w:val="6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Azerbaijan Amelioration and Water Farm Joint Stock Company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16" w:history="1">
              <w:r w:rsidR="00B970AA" w:rsidRPr="00EC4136">
                <w:rPr>
                  <w:rFonts w:eastAsia="Times New Roman" w:cs="Times New Roman"/>
                  <w:color w:val="0000FF"/>
                  <w:sz w:val="24"/>
                  <w:szCs w:val="24"/>
                  <w:u w:val="single"/>
                  <w:lang w:val="en-US" w:eastAsia="tr-TR"/>
                </w:rPr>
                <w:t>www.mst.gov.az</w:t>
              </w:r>
            </w:hyperlink>
          </w:p>
        </w:tc>
      </w:tr>
      <w:tr w:rsidR="009540CD" w:rsidRPr="00EC4136" w:rsidTr="00C76E92">
        <w:trPr>
          <w:trHeight w:val="315"/>
          <w:jc w:val="center"/>
        </w:trPr>
        <w:tc>
          <w:tcPr>
            <w:tcW w:w="20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jc w:val="center"/>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Kyrgyzstan</w:t>
            </w: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State Agency On Environment Protection And Forestry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w:history="1">
              <w:hyperlink r:id="rId17" w:history="1">
                <w:r w:rsidR="00B970AA" w:rsidRPr="00EC4136">
                  <w:rPr>
                    <w:rFonts w:eastAsia="Times New Roman" w:cs="Times New Roman"/>
                    <w:color w:val="0000FF"/>
                    <w:sz w:val="24"/>
                    <w:szCs w:val="24"/>
                    <w:u w:val="single"/>
                    <w:lang w:val="en-US" w:eastAsia="tr-TR"/>
                  </w:rPr>
                  <w:t xml:space="preserve">www.nature.kg  </w:t>
                </w:r>
              </w:hyperlink>
            </w:hyperlink>
          </w:p>
        </w:tc>
      </w:tr>
      <w:tr w:rsidR="009540CD" w:rsidRPr="00EC4136" w:rsidTr="00C76E92">
        <w:trPr>
          <w:trHeight w:val="315"/>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Ministry of Agriculture and Melioration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15"/>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Emergency Situation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417"/>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National Academy of Sciences, Biology and Soil Institute</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409"/>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9540CD">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National Centre of Mountain Regional Development</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CAMP Alatoo</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00"/>
                <w:sz w:val="24"/>
                <w:szCs w:val="24"/>
                <w:lang w:val="en-US" w:eastAsia="tr-TR"/>
              </w:rPr>
            </w:pPr>
            <w:hyperlink r:id="rId18" w:history="1">
              <w:r w:rsidR="00B970AA" w:rsidRPr="00EC4136">
                <w:rPr>
                  <w:rStyle w:val="Kpr"/>
                  <w:rFonts w:eastAsia="Times New Roman" w:cs="Times New Roman"/>
                  <w:sz w:val="24"/>
                  <w:szCs w:val="24"/>
                  <w:lang w:val="en-US" w:eastAsia="tr-TR"/>
                </w:rPr>
                <w:t>http://camp.kg/</w:t>
              </w:r>
            </w:hyperlink>
            <w:r w:rsidR="00B970AA" w:rsidRPr="00EC4136">
              <w:rPr>
                <w:rFonts w:eastAsia="Times New Roman" w:cs="Times New Roman"/>
                <w:color w:val="000000"/>
                <w:sz w:val="24"/>
                <w:szCs w:val="24"/>
                <w:lang w:val="en-US" w:eastAsia="tr-TR"/>
              </w:rPr>
              <w:t xml:space="preserve"> </w:t>
            </w:r>
          </w:p>
        </w:tc>
      </w:tr>
      <w:tr w:rsidR="009540CD" w:rsidRPr="00EC4136" w:rsidTr="00C76E92">
        <w:trPr>
          <w:trHeight w:val="390"/>
          <w:jc w:val="center"/>
        </w:trPr>
        <w:tc>
          <w:tcPr>
            <w:tcW w:w="20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jc w:val="center"/>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Uzbekistan</w:t>
            </w: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The Ministry of Agriculture and Water Resources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9540CD">
            <w:pPr>
              <w:spacing w:after="0" w:line="240" w:lineRule="auto"/>
              <w:rPr>
                <w:rFonts w:eastAsia="Times New Roman" w:cs="Times New Roman"/>
                <w:color w:val="0000FF"/>
                <w:sz w:val="24"/>
                <w:szCs w:val="24"/>
                <w:u w:val="single"/>
                <w:lang w:val="en-US" w:eastAsia="tr-TR"/>
              </w:rPr>
            </w:pPr>
            <w:hyperlink r:id="rId19" w:history="1">
              <w:r w:rsidR="00A44EDC" w:rsidRPr="00EC4136">
                <w:rPr>
                  <w:rStyle w:val="Kpr"/>
                  <w:sz w:val="24"/>
                  <w:szCs w:val="24"/>
                  <w:lang w:val="en-US"/>
                </w:rPr>
                <w:t>www.agro.uz/uz/</w:t>
              </w:r>
            </w:hyperlink>
            <w:r w:rsidR="00A44EDC" w:rsidRPr="00EC4136">
              <w:rPr>
                <w:sz w:val="24"/>
                <w:szCs w:val="24"/>
                <w:lang w:val="en-US"/>
              </w:rPr>
              <w:t xml:space="preserve"> </w:t>
            </w:r>
          </w:p>
        </w:tc>
      </w:tr>
      <w:tr w:rsidR="009540CD" w:rsidRPr="00EC4136" w:rsidTr="00C76E92">
        <w:trPr>
          <w:trHeight w:val="342"/>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The Main Department of Forestry and Nature Protection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9540CD">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The State Committee for Nature Protection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463"/>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9540CD">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The Department of Hunting, Reserves and National Parks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99"/>
          <w:jc w:val="center"/>
        </w:trPr>
        <w:tc>
          <w:tcPr>
            <w:tcW w:w="20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jc w:val="center"/>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Tajikistan</w:t>
            </w: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Environmental Committee Under Government Of Tajikistan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Agency On Forestry Under Government Of Tajikistan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Agriculture</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Energy And Water Resources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Agriculture Academy Of Science Of RT</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309"/>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9540CD">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Agency for Melioration and Irrigation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p>
        </w:tc>
      </w:tr>
      <w:tr w:rsidR="009540CD" w:rsidRPr="00EC4136" w:rsidTr="00C76E92">
        <w:trPr>
          <w:trHeight w:val="417"/>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The Aga Kh</w:t>
            </w:r>
            <w:r w:rsidR="009540CD" w:rsidRPr="00EC4136">
              <w:rPr>
                <w:rFonts w:eastAsia="Times New Roman" w:cs="Times New Roman"/>
                <w:color w:val="000000"/>
                <w:sz w:val="24"/>
                <w:szCs w:val="24"/>
                <w:lang w:val="en-US" w:eastAsia="tr-TR"/>
              </w:rPr>
              <w:t>an Development Network (AKDN)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FF"/>
                <w:sz w:val="24"/>
                <w:szCs w:val="24"/>
                <w:u w:val="single"/>
                <w:lang w:val="en-US" w:eastAsia="tr-TR"/>
              </w:rPr>
            </w:pPr>
            <w:r w:rsidRPr="00EC4136">
              <w:rPr>
                <w:rFonts w:eastAsia="Times New Roman" w:cs="Times New Roman"/>
                <w:color w:val="0000FF"/>
                <w:sz w:val="24"/>
                <w:szCs w:val="24"/>
                <w:u w:val="single"/>
                <w:lang w:val="en-US" w:eastAsia="tr-TR"/>
              </w:rPr>
              <w:footnoteReference w:customMarkFollows="1" w:id="8"/>
              <w:t>www.akdn.org/tajikistan</w:t>
            </w:r>
          </w:p>
        </w:tc>
      </w:tr>
      <w:tr w:rsidR="009540CD" w:rsidRPr="00EC4136" w:rsidTr="00C76E92">
        <w:trPr>
          <w:trHeight w:val="300"/>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Caritas International-CARITAS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FF"/>
                <w:sz w:val="24"/>
                <w:szCs w:val="24"/>
                <w:u w:val="single"/>
                <w:lang w:val="en-US" w:eastAsia="tr-TR"/>
              </w:rPr>
            </w:pPr>
            <w:r w:rsidRPr="00EC4136">
              <w:rPr>
                <w:rFonts w:eastAsia="Times New Roman" w:cs="Times New Roman"/>
                <w:color w:val="0000FF"/>
                <w:sz w:val="24"/>
                <w:szCs w:val="24"/>
                <w:u w:val="single"/>
                <w:lang w:val="en-US" w:eastAsia="tr-TR"/>
              </w:rPr>
              <w:footnoteReference w:customMarkFollows="1" w:id="9"/>
              <w:t>www.caritas.org/</w:t>
            </w:r>
          </w:p>
        </w:tc>
      </w:tr>
      <w:tr w:rsidR="009540CD" w:rsidRPr="00EC4136" w:rsidTr="00C76E92">
        <w:trPr>
          <w:trHeight w:val="398"/>
          <w:jc w:val="center"/>
        </w:trPr>
        <w:tc>
          <w:tcPr>
            <w:tcW w:w="2001" w:type="dxa"/>
            <w:vMerge/>
            <w:tcBorders>
              <w:top w:val="nil"/>
              <w:left w:val="single" w:sz="8" w:space="0" w:color="auto"/>
              <w:bottom w:val="single" w:sz="4" w:space="0" w:color="auto"/>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German Agro Action-GAA </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B970AA" w:rsidP="009540CD">
            <w:pPr>
              <w:spacing w:after="0" w:line="240" w:lineRule="auto"/>
              <w:rPr>
                <w:rFonts w:eastAsia="Times New Roman" w:cs="Times New Roman"/>
                <w:color w:val="0000FF"/>
                <w:sz w:val="24"/>
                <w:szCs w:val="24"/>
                <w:u w:val="single"/>
                <w:lang w:val="en-US" w:eastAsia="tr-TR"/>
              </w:rPr>
            </w:pPr>
            <w:r w:rsidRPr="00EC4136">
              <w:rPr>
                <w:rFonts w:eastAsia="Times New Roman" w:cs="Times New Roman"/>
                <w:color w:val="0000FF"/>
                <w:sz w:val="24"/>
                <w:szCs w:val="24"/>
                <w:u w:val="single"/>
                <w:lang w:val="en-US" w:eastAsia="tr-TR"/>
              </w:rPr>
              <w:footnoteReference w:customMarkFollows="1" w:id="10"/>
              <w:t>www.globalhand.org</w:t>
            </w:r>
          </w:p>
        </w:tc>
      </w:tr>
      <w:tr w:rsidR="009540CD" w:rsidRPr="00EC4136" w:rsidTr="00C76E92">
        <w:trPr>
          <w:trHeight w:val="315"/>
          <w:jc w:val="center"/>
        </w:trPr>
        <w:tc>
          <w:tcPr>
            <w:tcW w:w="200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970AA" w:rsidRPr="00EC4136" w:rsidRDefault="00B970AA" w:rsidP="00B970AA">
            <w:pPr>
              <w:spacing w:after="0" w:line="240" w:lineRule="auto"/>
              <w:jc w:val="center"/>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Turkey</w:t>
            </w:r>
          </w:p>
        </w:tc>
        <w:tc>
          <w:tcPr>
            <w:tcW w:w="4261" w:type="dxa"/>
            <w:tcBorders>
              <w:top w:val="nil"/>
              <w:left w:val="nil"/>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Forests and Water Affairs</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20" w:history="1">
              <w:r w:rsidR="00B970AA" w:rsidRPr="00EC4136">
                <w:rPr>
                  <w:rFonts w:eastAsia="Times New Roman" w:cs="Times New Roman"/>
                  <w:color w:val="0000FF"/>
                  <w:sz w:val="24"/>
                  <w:szCs w:val="24"/>
                  <w:u w:val="single"/>
                  <w:lang w:val="en-US" w:eastAsia="tr-TR"/>
                </w:rPr>
                <w:t>www.ormansu.gov.tr</w:t>
              </w:r>
            </w:hyperlink>
          </w:p>
        </w:tc>
      </w:tr>
      <w:tr w:rsidR="009540CD" w:rsidRPr="00EC4136" w:rsidTr="00C76E92">
        <w:trPr>
          <w:trHeight w:val="315"/>
          <w:jc w:val="center"/>
        </w:trPr>
        <w:tc>
          <w:tcPr>
            <w:tcW w:w="2001" w:type="dxa"/>
            <w:vMerge/>
            <w:tcBorders>
              <w:top w:val="nil"/>
              <w:left w:val="single" w:sz="8" w:space="0" w:color="auto"/>
              <w:bottom w:val="single" w:sz="8" w:space="0" w:color="000000"/>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Food Agriculture and Livestock</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21" w:history="1">
              <w:r w:rsidR="00B970AA" w:rsidRPr="00EC4136">
                <w:rPr>
                  <w:rFonts w:eastAsia="Times New Roman" w:cs="Times New Roman"/>
                  <w:color w:val="0000FF"/>
                  <w:sz w:val="24"/>
                  <w:szCs w:val="24"/>
                  <w:u w:val="single"/>
                  <w:lang w:val="en-US" w:eastAsia="tr-TR"/>
                </w:rPr>
                <w:t>www.gthb.gov.tr</w:t>
              </w:r>
            </w:hyperlink>
          </w:p>
        </w:tc>
      </w:tr>
      <w:tr w:rsidR="009540CD" w:rsidRPr="00EC4136" w:rsidTr="00C76E92">
        <w:trPr>
          <w:trHeight w:val="315"/>
          <w:jc w:val="center"/>
        </w:trPr>
        <w:tc>
          <w:tcPr>
            <w:tcW w:w="2001" w:type="dxa"/>
            <w:vMerge/>
            <w:tcBorders>
              <w:top w:val="nil"/>
              <w:left w:val="single" w:sz="8" w:space="0" w:color="auto"/>
              <w:bottom w:val="single" w:sz="8" w:space="0" w:color="000000"/>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Environment and Urbanization</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22" w:history="1">
              <w:r w:rsidR="00B970AA" w:rsidRPr="00EC4136">
                <w:rPr>
                  <w:rFonts w:eastAsia="Times New Roman" w:cs="Times New Roman"/>
                  <w:color w:val="0000FF"/>
                  <w:sz w:val="24"/>
                  <w:szCs w:val="24"/>
                  <w:u w:val="single"/>
                  <w:lang w:val="en-US" w:eastAsia="tr-TR"/>
                </w:rPr>
                <w:t>www.csb.gov.tr</w:t>
              </w:r>
            </w:hyperlink>
          </w:p>
        </w:tc>
      </w:tr>
      <w:tr w:rsidR="009540CD" w:rsidRPr="00EC4136" w:rsidTr="00C76E92">
        <w:trPr>
          <w:trHeight w:val="315"/>
          <w:jc w:val="center"/>
        </w:trPr>
        <w:tc>
          <w:tcPr>
            <w:tcW w:w="2001" w:type="dxa"/>
            <w:vMerge/>
            <w:tcBorders>
              <w:top w:val="nil"/>
              <w:left w:val="single" w:sz="8" w:space="0" w:color="auto"/>
              <w:bottom w:val="single" w:sz="8" w:space="0" w:color="000000"/>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4"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Ministry of Development</w:t>
            </w:r>
          </w:p>
        </w:tc>
        <w:tc>
          <w:tcPr>
            <w:tcW w:w="2556" w:type="dxa"/>
            <w:tcBorders>
              <w:top w:val="nil"/>
              <w:left w:val="nil"/>
              <w:bottom w:val="single" w:sz="4"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23" w:history="1">
              <w:r w:rsidR="00B970AA" w:rsidRPr="00EC4136">
                <w:rPr>
                  <w:rFonts w:eastAsia="Times New Roman" w:cs="Times New Roman"/>
                  <w:color w:val="0000FF"/>
                  <w:sz w:val="24"/>
                  <w:szCs w:val="24"/>
                  <w:u w:val="single"/>
                  <w:lang w:val="en-US" w:eastAsia="tr-TR"/>
                </w:rPr>
                <w:t>www.kalkinma.gov.tr</w:t>
              </w:r>
            </w:hyperlink>
          </w:p>
        </w:tc>
      </w:tr>
      <w:tr w:rsidR="009540CD" w:rsidRPr="00EC4136" w:rsidTr="00C76E92">
        <w:trPr>
          <w:trHeight w:val="315"/>
          <w:jc w:val="center"/>
        </w:trPr>
        <w:tc>
          <w:tcPr>
            <w:tcW w:w="2001" w:type="dxa"/>
            <w:vMerge/>
            <w:tcBorders>
              <w:top w:val="nil"/>
              <w:left w:val="single" w:sz="8" w:space="0" w:color="auto"/>
              <w:bottom w:val="single" w:sz="8" w:space="0" w:color="000000"/>
              <w:right w:val="single" w:sz="4" w:space="0" w:color="auto"/>
            </w:tcBorders>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p>
        </w:tc>
        <w:tc>
          <w:tcPr>
            <w:tcW w:w="4261" w:type="dxa"/>
            <w:tcBorders>
              <w:top w:val="nil"/>
              <w:left w:val="nil"/>
              <w:bottom w:val="single" w:sz="8" w:space="0" w:color="auto"/>
              <w:right w:val="single" w:sz="4" w:space="0" w:color="auto"/>
            </w:tcBorders>
            <w:shd w:val="clear" w:color="auto" w:fill="auto"/>
            <w:noWrap/>
            <w:vAlign w:val="center"/>
            <w:hideMark/>
          </w:tcPr>
          <w:p w:rsidR="00B970AA" w:rsidRPr="00EC4136" w:rsidRDefault="00B970AA" w:rsidP="00B970AA">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The Presidency of Disaster and Emergency Management</w:t>
            </w:r>
          </w:p>
        </w:tc>
        <w:tc>
          <w:tcPr>
            <w:tcW w:w="2556" w:type="dxa"/>
            <w:tcBorders>
              <w:top w:val="nil"/>
              <w:left w:val="nil"/>
              <w:bottom w:val="single" w:sz="8" w:space="0" w:color="auto"/>
              <w:right w:val="single" w:sz="8" w:space="0" w:color="auto"/>
            </w:tcBorders>
            <w:shd w:val="clear" w:color="auto" w:fill="auto"/>
            <w:vAlign w:val="center"/>
            <w:hideMark/>
          </w:tcPr>
          <w:p w:rsidR="00B970AA" w:rsidRPr="00EC4136" w:rsidRDefault="00485ED8" w:rsidP="00B970AA">
            <w:pPr>
              <w:spacing w:after="0" w:line="240" w:lineRule="auto"/>
              <w:rPr>
                <w:rFonts w:eastAsia="Times New Roman" w:cs="Times New Roman"/>
                <w:color w:val="0000FF"/>
                <w:sz w:val="24"/>
                <w:szCs w:val="24"/>
                <w:u w:val="single"/>
                <w:lang w:val="en-US" w:eastAsia="tr-TR"/>
              </w:rPr>
            </w:pPr>
            <w:hyperlink r:id="rId24" w:history="1">
              <w:r w:rsidR="00B970AA" w:rsidRPr="00EC4136">
                <w:rPr>
                  <w:rFonts w:eastAsia="Times New Roman" w:cs="Times New Roman"/>
                  <w:color w:val="0000FF"/>
                  <w:sz w:val="24"/>
                  <w:szCs w:val="24"/>
                  <w:u w:val="single"/>
                  <w:lang w:val="en-US" w:eastAsia="tr-TR"/>
                </w:rPr>
                <w:t>www.afad.gov.tr</w:t>
              </w:r>
            </w:hyperlink>
          </w:p>
        </w:tc>
      </w:tr>
    </w:tbl>
    <w:p w:rsidR="00B970AA" w:rsidRPr="00EC4136" w:rsidRDefault="00B970AA" w:rsidP="00B970AA">
      <w:pPr>
        <w:rPr>
          <w:sz w:val="24"/>
          <w:szCs w:val="24"/>
          <w:lang w:val="en-US"/>
        </w:rPr>
      </w:pPr>
    </w:p>
    <w:p w:rsidR="009A1A9D" w:rsidRPr="00EC4136" w:rsidRDefault="009A1A9D" w:rsidP="009A1A9D">
      <w:pPr>
        <w:rPr>
          <w:sz w:val="24"/>
          <w:szCs w:val="24"/>
          <w:lang w:val="en-US"/>
        </w:rPr>
      </w:pPr>
    </w:p>
    <w:p w:rsidR="005E463F" w:rsidRPr="00EC4136" w:rsidRDefault="005E463F" w:rsidP="005E463F">
      <w:pPr>
        <w:pStyle w:val="Balk2"/>
        <w:numPr>
          <w:ilvl w:val="1"/>
          <w:numId w:val="1"/>
        </w:numPr>
        <w:rPr>
          <w:rFonts w:asciiTheme="minorHAnsi" w:hAnsiTheme="minorHAnsi"/>
          <w:sz w:val="24"/>
          <w:szCs w:val="24"/>
          <w:lang w:val="en-US"/>
        </w:rPr>
      </w:pPr>
      <w:bookmarkStart w:id="15" w:name="_Toc405403424"/>
      <w:r w:rsidRPr="00EC4136">
        <w:rPr>
          <w:rFonts w:asciiTheme="minorHAnsi" w:hAnsiTheme="minorHAnsi"/>
          <w:sz w:val="24"/>
          <w:szCs w:val="24"/>
          <w:lang w:val="en-US"/>
        </w:rPr>
        <w:t>Assessment</w:t>
      </w:r>
      <w:bookmarkEnd w:id="15"/>
    </w:p>
    <w:p w:rsidR="00DE03BE" w:rsidRPr="00EC4136" w:rsidRDefault="00DE03BE" w:rsidP="001A2DE5">
      <w:pPr>
        <w:spacing w:after="160" w:line="360" w:lineRule="auto"/>
        <w:jc w:val="both"/>
        <w:rPr>
          <w:b/>
          <w:sz w:val="24"/>
          <w:szCs w:val="24"/>
          <w:lang w:val="en-US" w:eastAsia="tr-TR"/>
        </w:rPr>
      </w:pPr>
      <w:r w:rsidRPr="00EC4136">
        <w:rPr>
          <w:sz w:val="24"/>
          <w:szCs w:val="24"/>
          <w:lang w:val="en-US" w:eastAsia="tr-TR"/>
        </w:rPr>
        <w:t>Sufficient resources related to “</w:t>
      </w:r>
      <w:r w:rsidRPr="00EC4136">
        <w:rPr>
          <w:sz w:val="24"/>
          <w:szCs w:val="24"/>
          <w:lang w:val="en-US"/>
        </w:rPr>
        <w:t>The Role of Training and Awareness Creation for Development of Watershed Rehabilitation and Management”</w:t>
      </w:r>
      <w:r w:rsidRPr="00EC4136">
        <w:rPr>
          <w:sz w:val="24"/>
          <w:szCs w:val="24"/>
          <w:lang w:val="en-US" w:eastAsia="tr-TR"/>
        </w:rPr>
        <w:t xml:space="preserve"> which is the objective of preparing this report could not be reached. </w:t>
      </w:r>
      <w:r w:rsidR="00564A4B" w:rsidRPr="00EC4136">
        <w:rPr>
          <w:sz w:val="24"/>
          <w:szCs w:val="24"/>
          <w:lang w:val="en-US" w:eastAsia="tr-TR"/>
        </w:rPr>
        <w:t xml:space="preserve">Basically it has been </w:t>
      </w:r>
      <w:r w:rsidR="005E463F" w:rsidRPr="00EC4136">
        <w:rPr>
          <w:sz w:val="24"/>
          <w:szCs w:val="24"/>
          <w:lang w:val="en-US" w:eastAsia="tr-TR"/>
        </w:rPr>
        <w:t>tried to</w:t>
      </w:r>
      <w:r w:rsidR="00564A4B" w:rsidRPr="00EC4136">
        <w:rPr>
          <w:sz w:val="24"/>
          <w:szCs w:val="24"/>
          <w:lang w:val="en-US" w:eastAsia="tr-TR"/>
        </w:rPr>
        <w:t xml:space="preserve"> benefit from the </w:t>
      </w:r>
      <w:r w:rsidR="005E463F" w:rsidRPr="00EC4136">
        <w:rPr>
          <w:sz w:val="24"/>
          <w:szCs w:val="24"/>
          <w:lang w:val="en-US" w:eastAsia="tr-TR"/>
        </w:rPr>
        <w:t>field trip experiences</w:t>
      </w:r>
      <w:r w:rsidR="00564A4B" w:rsidRPr="00EC4136">
        <w:rPr>
          <w:sz w:val="24"/>
          <w:szCs w:val="24"/>
          <w:lang w:val="en-US" w:eastAsia="tr-TR"/>
        </w:rPr>
        <w:t xml:space="preserve"> done in the two project countries (Azerbaijan and Kyrgyzstan), </w:t>
      </w:r>
      <w:r w:rsidR="005E463F" w:rsidRPr="00EC4136">
        <w:rPr>
          <w:sz w:val="24"/>
          <w:szCs w:val="24"/>
          <w:lang w:val="en-US" w:eastAsia="tr-TR"/>
        </w:rPr>
        <w:t xml:space="preserve">and for the other countries </w:t>
      </w:r>
      <w:r w:rsidR="00564A4B" w:rsidRPr="00EC4136">
        <w:rPr>
          <w:sz w:val="24"/>
          <w:szCs w:val="24"/>
          <w:lang w:val="en-US" w:eastAsia="tr-TR"/>
        </w:rPr>
        <w:t xml:space="preserve">from the web pages and from the national consultants reports. </w:t>
      </w:r>
      <w:r w:rsidR="00564A4B" w:rsidRPr="00EC4136">
        <w:rPr>
          <w:b/>
          <w:sz w:val="24"/>
          <w:szCs w:val="24"/>
          <w:lang w:val="en-US" w:eastAsia="tr-TR"/>
        </w:rPr>
        <w:t xml:space="preserve">The inadequate English web pages of project countries come out as a significant deficiency. </w:t>
      </w:r>
    </w:p>
    <w:p w:rsidR="00564A4B" w:rsidRPr="00EC4136" w:rsidRDefault="001E1567" w:rsidP="001A2DE5">
      <w:pPr>
        <w:spacing w:after="160" w:line="360" w:lineRule="auto"/>
        <w:jc w:val="both"/>
        <w:rPr>
          <w:sz w:val="24"/>
          <w:szCs w:val="24"/>
          <w:lang w:val="en-US" w:eastAsia="tr-TR"/>
        </w:rPr>
      </w:pPr>
      <w:r w:rsidRPr="00EC4136">
        <w:rPr>
          <w:sz w:val="24"/>
          <w:szCs w:val="24"/>
          <w:lang w:val="en-US" w:eastAsia="tr-TR"/>
        </w:rPr>
        <w:t>Uzbekistan, Tajikistan and Kyrgyzstan share</w:t>
      </w:r>
      <w:r w:rsidR="005E463F" w:rsidRPr="00EC4136">
        <w:rPr>
          <w:sz w:val="24"/>
          <w:szCs w:val="24"/>
          <w:lang w:val="en-US" w:eastAsia="tr-TR"/>
        </w:rPr>
        <w:t>d</w:t>
      </w:r>
      <w:r w:rsidRPr="00EC4136">
        <w:rPr>
          <w:sz w:val="24"/>
          <w:szCs w:val="24"/>
          <w:lang w:val="en-US" w:eastAsia="tr-TR"/>
        </w:rPr>
        <w:t xml:space="preserve"> the same watershed and the international cooperation for constituting the </w:t>
      </w:r>
      <w:r w:rsidR="005E463F" w:rsidRPr="00EC4136">
        <w:rPr>
          <w:sz w:val="24"/>
          <w:szCs w:val="24"/>
          <w:lang w:val="en-US" w:eastAsia="tr-TR"/>
        </w:rPr>
        <w:t>training</w:t>
      </w:r>
      <w:r w:rsidRPr="00EC4136">
        <w:rPr>
          <w:sz w:val="24"/>
          <w:szCs w:val="24"/>
          <w:lang w:val="en-US" w:eastAsia="tr-TR"/>
        </w:rPr>
        <w:t xml:space="preserve"> and </w:t>
      </w:r>
      <w:r w:rsidR="005E463F" w:rsidRPr="00EC4136">
        <w:rPr>
          <w:sz w:val="24"/>
          <w:szCs w:val="24"/>
          <w:lang w:val="en-US" w:eastAsia="tr-TR"/>
        </w:rPr>
        <w:t>awareness and</w:t>
      </w:r>
      <w:r w:rsidRPr="00EC4136">
        <w:rPr>
          <w:sz w:val="24"/>
          <w:szCs w:val="24"/>
          <w:lang w:val="en-US" w:eastAsia="tr-TR"/>
        </w:rPr>
        <w:t xml:space="preserve"> the presence of institutions directed towards this objective are considered as very important. These issues will be mentioned in the </w:t>
      </w:r>
      <w:proofErr w:type="spellStart"/>
      <w:r w:rsidRPr="00EC4136">
        <w:rPr>
          <w:sz w:val="24"/>
          <w:szCs w:val="24"/>
          <w:lang w:val="en-US" w:eastAsia="tr-TR"/>
        </w:rPr>
        <w:t>recommandations</w:t>
      </w:r>
      <w:proofErr w:type="spellEnd"/>
      <w:r w:rsidRPr="00EC4136">
        <w:rPr>
          <w:sz w:val="24"/>
          <w:szCs w:val="24"/>
          <w:lang w:val="en-US" w:eastAsia="tr-TR"/>
        </w:rPr>
        <w:t xml:space="preserve"> section in particular. </w:t>
      </w:r>
    </w:p>
    <w:p w:rsidR="001E1567" w:rsidRPr="00EC4136" w:rsidRDefault="001E1567" w:rsidP="001A2DE5">
      <w:pPr>
        <w:spacing w:after="160" w:line="360" w:lineRule="auto"/>
        <w:jc w:val="both"/>
        <w:rPr>
          <w:sz w:val="24"/>
          <w:szCs w:val="24"/>
          <w:lang w:val="en-US" w:eastAsia="tr-TR"/>
        </w:rPr>
      </w:pPr>
      <w:r w:rsidRPr="00EC4136">
        <w:rPr>
          <w:sz w:val="24"/>
          <w:szCs w:val="24"/>
          <w:lang w:val="en-US" w:eastAsia="tr-TR"/>
        </w:rPr>
        <w:t xml:space="preserve">It is considered as more effective the role of </w:t>
      </w:r>
      <w:proofErr w:type="spellStart"/>
      <w:r w:rsidRPr="00EC4136">
        <w:rPr>
          <w:sz w:val="24"/>
          <w:szCs w:val="24"/>
          <w:lang w:val="en-US" w:eastAsia="tr-TR"/>
        </w:rPr>
        <w:t>non governmental</w:t>
      </w:r>
      <w:proofErr w:type="spellEnd"/>
      <w:r w:rsidRPr="00EC4136">
        <w:rPr>
          <w:sz w:val="24"/>
          <w:szCs w:val="24"/>
          <w:lang w:val="en-US" w:eastAsia="tr-TR"/>
        </w:rPr>
        <w:t xml:space="preserve"> organizations having their activities at local, national and global level in developing education and awareness, then public institutions. </w:t>
      </w:r>
      <w:r w:rsidR="00313E13" w:rsidRPr="00EC4136">
        <w:rPr>
          <w:sz w:val="24"/>
          <w:szCs w:val="24"/>
          <w:lang w:val="en-US" w:eastAsia="tr-TR"/>
        </w:rPr>
        <w:t xml:space="preserve">Supporting these NGO’s by the government institutions and international donors, and on the </w:t>
      </w:r>
      <w:r w:rsidR="00313E13" w:rsidRPr="00EC4136">
        <w:rPr>
          <w:b/>
          <w:sz w:val="24"/>
          <w:szCs w:val="24"/>
          <w:lang w:val="en-US" w:eastAsia="tr-TR"/>
        </w:rPr>
        <w:t xml:space="preserve">other hand to constitute a network between </w:t>
      </w:r>
      <w:proofErr w:type="spellStart"/>
      <w:r w:rsidR="00313E13" w:rsidRPr="00EC4136">
        <w:rPr>
          <w:b/>
          <w:sz w:val="24"/>
          <w:szCs w:val="24"/>
          <w:lang w:val="en-US" w:eastAsia="tr-TR"/>
        </w:rPr>
        <w:t>them selves</w:t>
      </w:r>
      <w:proofErr w:type="spellEnd"/>
      <w:r w:rsidR="00313E13" w:rsidRPr="00EC4136">
        <w:rPr>
          <w:b/>
          <w:sz w:val="24"/>
          <w:szCs w:val="24"/>
          <w:lang w:val="en-US" w:eastAsia="tr-TR"/>
        </w:rPr>
        <w:t xml:space="preserve"> </w:t>
      </w:r>
      <w:r w:rsidR="00313E13" w:rsidRPr="00EC4136">
        <w:rPr>
          <w:sz w:val="24"/>
          <w:szCs w:val="24"/>
          <w:lang w:val="en-US" w:eastAsia="tr-TR"/>
        </w:rPr>
        <w:t xml:space="preserve">will serve for obtaining effective results. </w:t>
      </w:r>
    </w:p>
    <w:p w:rsidR="00F56CDE" w:rsidRPr="00EC4136" w:rsidRDefault="00313E13" w:rsidP="001A2DE5">
      <w:pPr>
        <w:spacing w:after="160" w:line="360" w:lineRule="auto"/>
        <w:jc w:val="both"/>
        <w:rPr>
          <w:sz w:val="24"/>
          <w:szCs w:val="24"/>
          <w:lang w:val="en-US" w:eastAsia="tr-TR"/>
        </w:rPr>
      </w:pPr>
      <w:r w:rsidRPr="00EC4136">
        <w:rPr>
          <w:sz w:val="24"/>
          <w:szCs w:val="24"/>
          <w:lang w:val="en-US" w:eastAsia="tr-TR"/>
        </w:rPr>
        <w:lastRenderedPageBreak/>
        <w:t xml:space="preserve">On the other hand the awareness of the local population, which are the most important partners on the watershed management, in the sustainable use and management, </w:t>
      </w:r>
      <w:r w:rsidR="005675AF" w:rsidRPr="00EC4136">
        <w:rPr>
          <w:sz w:val="24"/>
          <w:szCs w:val="24"/>
          <w:lang w:val="en-US" w:eastAsia="tr-TR"/>
        </w:rPr>
        <w:t xml:space="preserve">include them in a </w:t>
      </w:r>
      <w:r w:rsidRPr="00EC4136">
        <w:rPr>
          <w:sz w:val="24"/>
          <w:szCs w:val="24"/>
          <w:lang w:val="en-US" w:eastAsia="tr-TR"/>
        </w:rPr>
        <w:t>train</w:t>
      </w:r>
      <w:r w:rsidR="005675AF" w:rsidRPr="00EC4136">
        <w:rPr>
          <w:sz w:val="24"/>
          <w:szCs w:val="24"/>
          <w:lang w:val="en-US" w:eastAsia="tr-TR"/>
        </w:rPr>
        <w:t>ing</w:t>
      </w:r>
      <w:r w:rsidRPr="00EC4136">
        <w:rPr>
          <w:sz w:val="24"/>
          <w:szCs w:val="24"/>
          <w:lang w:val="en-US" w:eastAsia="tr-TR"/>
        </w:rPr>
        <w:t xml:space="preserve"> </w:t>
      </w:r>
      <w:r w:rsidR="005675AF" w:rsidRPr="00EC4136">
        <w:rPr>
          <w:sz w:val="24"/>
          <w:szCs w:val="24"/>
          <w:lang w:val="en-US" w:eastAsia="tr-TR"/>
        </w:rPr>
        <w:t>during</w:t>
      </w:r>
      <w:r w:rsidRPr="00EC4136">
        <w:rPr>
          <w:sz w:val="24"/>
          <w:szCs w:val="24"/>
          <w:lang w:val="en-US" w:eastAsia="tr-TR"/>
        </w:rPr>
        <w:t xml:space="preserve"> their work regarding the incorrect applications and </w:t>
      </w:r>
      <w:r w:rsidR="005675AF" w:rsidRPr="00EC4136">
        <w:rPr>
          <w:sz w:val="24"/>
          <w:szCs w:val="24"/>
          <w:lang w:val="en-US" w:eastAsia="tr-TR"/>
        </w:rPr>
        <w:t xml:space="preserve">the things that could be done, showing them on site the examples in other places and in other countries will be extremely useful. </w:t>
      </w:r>
    </w:p>
    <w:p w:rsidR="00313E13" w:rsidRPr="00EC4136" w:rsidRDefault="00291416" w:rsidP="001A2DE5">
      <w:pPr>
        <w:spacing w:after="160" w:line="360" w:lineRule="auto"/>
        <w:jc w:val="both"/>
        <w:rPr>
          <w:sz w:val="24"/>
          <w:szCs w:val="24"/>
          <w:lang w:val="en-US" w:eastAsia="tr-TR"/>
        </w:rPr>
      </w:pPr>
      <w:r w:rsidRPr="00EC4136">
        <w:rPr>
          <w:sz w:val="24"/>
          <w:szCs w:val="24"/>
          <w:lang w:val="en-US" w:eastAsia="tr-TR"/>
        </w:rPr>
        <w:t xml:space="preserve">The </w:t>
      </w:r>
      <w:r w:rsidR="00F56CDE" w:rsidRPr="00EC4136">
        <w:rPr>
          <w:sz w:val="24"/>
          <w:szCs w:val="24"/>
          <w:lang w:val="en-US" w:eastAsia="tr-TR"/>
        </w:rPr>
        <w:t xml:space="preserve">field visit </w:t>
      </w:r>
      <w:r w:rsidRPr="00EC4136">
        <w:rPr>
          <w:sz w:val="24"/>
          <w:szCs w:val="24"/>
          <w:lang w:val="en-US" w:eastAsia="tr-TR"/>
        </w:rPr>
        <w:t xml:space="preserve">of </w:t>
      </w:r>
      <w:proofErr w:type="spellStart"/>
      <w:r w:rsidRPr="00EC4136">
        <w:rPr>
          <w:sz w:val="24"/>
          <w:szCs w:val="24"/>
          <w:lang w:val="en-US" w:eastAsia="tr-TR"/>
        </w:rPr>
        <w:t>Telman</w:t>
      </w:r>
      <w:proofErr w:type="spellEnd"/>
      <w:r w:rsidRPr="00EC4136">
        <w:rPr>
          <w:sz w:val="24"/>
          <w:szCs w:val="24"/>
          <w:lang w:val="en-US" w:eastAsia="tr-TR"/>
        </w:rPr>
        <w:t xml:space="preserve"> Village</w:t>
      </w:r>
      <w:r w:rsidR="00F56CDE" w:rsidRPr="00EC4136">
        <w:rPr>
          <w:sz w:val="24"/>
          <w:szCs w:val="24"/>
          <w:lang w:val="en-US" w:eastAsia="tr-TR"/>
        </w:rPr>
        <w:t>rs to Turkey organized in</w:t>
      </w:r>
      <w:r w:rsidRPr="00EC4136">
        <w:rPr>
          <w:sz w:val="24"/>
          <w:szCs w:val="24"/>
          <w:lang w:val="en-US" w:eastAsia="tr-TR"/>
        </w:rPr>
        <w:t xml:space="preserve"> the scope of the project</w:t>
      </w:r>
      <w:r w:rsidR="00F56CDE" w:rsidRPr="00EC4136">
        <w:rPr>
          <w:sz w:val="24"/>
          <w:szCs w:val="24"/>
          <w:lang w:val="en-US" w:eastAsia="tr-TR"/>
        </w:rPr>
        <w:t xml:space="preserve"> considered very important and they</w:t>
      </w:r>
      <w:r w:rsidRPr="00EC4136">
        <w:rPr>
          <w:sz w:val="24"/>
          <w:szCs w:val="24"/>
          <w:lang w:val="en-US" w:eastAsia="tr-TR"/>
        </w:rPr>
        <w:t xml:space="preserve"> are expected to be different in any case for their subsequent applications.</w:t>
      </w:r>
    </w:p>
    <w:p w:rsidR="00370FE5" w:rsidRPr="00EC4136" w:rsidRDefault="00370FE5">
      <w:pPr>
        <w:spacing w:after="160" w:line="259" w:lineRule="auto"/>
        <w:rPr>
          <w:sz w:val="24"/>
          <w:szCs w:val="24"/>
          <w:lang w:val="en-US"/>
        </w:rPr>
      </w:pPr>
    </w:p>
    <w:p w:rsidR="00631237" w:rsidRPr="00EC4136" w:rsidRDefault="003C1258" w:rsidP="001A2DE5">
      <w:pPr>
        <w:pStyle w:val="Balk1"/>
        <w:spacing w:line="360" w:lineRule="auto"/>
        <w:rPr>
          <w:rFonts w:asciiTheme="minorHAnsi" w:hAnsiTheme="minorHAnsi"/>
          <w:sz w:val="24"/>
          <w:szCs w:val="24"/>
          <w:lang w:val="en-US"/>
        </w:rPr>
      </w:pPr>
      <w:bookmarkStart w:id="16" w:name="_Toc405403425"/>
      <w:r w:rsidRPr="00EC4136">
        <w:rPr>
          <w:rFonts w:asciiTheme="minorHAnsi" w:hAnsiTheme="minorHAnsi"/>
          <w:sz w:val="24"/>
          <w:szCs w:val="24"/>
          <w:lang w:val="en-US"/>
        </w:rPr>
        <w:t xml:space="preserve">2.  </w:t>
      </w:r>
      <w:r w:rsidR="00291416" w:rsidRPr="00EC4136">
        <w:rPr>
          <w:rFonts w:asciiTheme="minorHAnsi" w:hAnsiTheme="minorHAnsi"/>
          <w:sz w:val="24"/>
          <w:szCs w:val="24"/>
          <w:lang w:val="en-US"/>
        </w:rPr>
        <w:t>The importance of Awareness and Education</w:t>
      </w:r>
      <w:r w:rsidR="003D075B" w:rsidRPr="00EC4136">
        <w:rPr>
          <w:rFonts w:asciiTheme="minorHAnsi" w:hAnsiTheme="minorHAnsi"/>
          <w:sz w:val="24"/>
          <w:szCs w:val="24"/>
          <w:lang w:val="en-US"/>
        </w:rPr>
        <w:t xml:space="preserve"> re</w:t>
      </w:r>
      <w:r w:rsidR="00291416" w:rsidRPr="00EC4136">
        <w:rPr>
          <w:rFonts w:asciiTheme="minorHAnsi" w:hAnsiTheme="minorHAnsi"/>
          <w:sz w:val="24"/>
          <w:szCs w:val="24"/>
          <w:lang w:val="en-US"/>
        </w:rPr>
        <w:t>lated to Watershed</w:t>
      </w:r>
      <w:bookmarkEnd w:id="16"/>
      <w:r w:rsidR="00291416" w:rsidRPr="00EC4136">
        <w:rPr>
          <w:rFonts w:asciiTheme="minorHAnsi" w:hAnsiTheme="minorHAnsi"/>
          <w:sz w:val="24"/>
          <w:szCs w:val="24"/>
          <w:lang w:val="en-US"/>
        </w:rPr>
        <w:t xml:space="preserve"> </w:t>
      </w:r>
    </w:p>
    <w:p w:rsidR="001A7FCF" w:rsidRPr="00EC4136" w:rsidRDefault="00CD3990" w:rsidP="001A2DE5">
      <w:pPr>
        <w:spacing w:after="0" w:line="360" w:lineRule="auto"/>
        <w:jc w:val="both"/>
        <w:rPr>
          <w:sz w:val="24"/>
          <w:szCs w:val="24"/>
          <w:lang w:val="en-US"/>
        </w:rPr>
      </w:pPr>
      <w:r w:rsidRPr="00EC4136">
        <w:rPr>
          <w:sz w:val="24"/>
          <w:szCs w:val="24"/>
          <w:lang w:val="en-US"/>
        </w:rPr>
        <w:t xml:space="preserve">This chapter focuses on the importance of education and awareness </w:t>
      </w:r>
      <w:r w:rsidR="003D075B" w:rsidRPr="00EC4136">
        <w:rPr>
          <w:sz w:val="24"/>
          <w:szCs w:val="24"/>
          <w:lang w:val="en-US"/>
        </w:rPr>
        <w:t xml:space="preserve">creation </w:t>
      </w:r>
      <w:r w:rsidRPr="00EC4136">
        <w:rPr>
          <w:sz w:val="24"/>
          <w:szCs w:val="24"/>
          <w:lang w:val="en-US"/>
        </w:rPr>
        <w:t xml:space="preserve">activities on the watershed rehabilitation and management, it has been discussed on if this is a need or not and the target audiences, their needs and expected outputs are examined. In this context the </w:t>
      </w:r>
      <w:r w:rsidRPr="00EC4136">
        <w:rPr>
          <w:b/>
          <w:sz w:val="24"/>
          <w:szCs w:val="24"/>
          <w:lang w:val="en-US"/>
        </w:rPr>
        <w:t xml:space="preserve">subject were examined with sections as; decision-makers, people living in mountainous watersheds, public institutions involved in watershed activities, </w:t>
      </w:r>
      <w:proofErr w:type="spellStart"/>
      <w:r w:rsidRPr="00EC4136">
        <w:rPr>
          <w:b/>
          <w:sz w:val="24"/>
          <w:szCs w:val="24"/>
          <w:lang w:val="en-US"/>
        </w:rPr>
        <w:t>non governmental</w:t>
      </w:r>
      <w:proofErr w:type="spellEnd"/>
      <w:r w:rsidRPr="00EC4136">
        <w:rPr>
          <w:b/>
          <w:sz w:val="24"/>
          <w:szCs w:val="24"/>
          <w:lang w:val="en-US"/>
        </w:rPr>
        <w:t xml:space="preserve"> organizations and general public. </w:t>
      </w:r>
    </w:p>
    <w:p w:rsidR="00CD3990" w:rsidRPr="00EC4136" w:rsidRDefault="00CD3990" w:rsidP="001A2DE5">
      <w:pPr>
        <w:spacing w:after="0" w:line="360" w:lineRule="auto"/>
        <w:jc w:val="both"/>
        <w:rPr>
          <w:sz w:val="24"/>
          <w:szCs w:val="24"/>
          <w:lang w:val="en-US"/>
        </w:rPr>
      </w:pPr>
    </w:p>
    <w:p w:rsidR="003C1258" w:rsidRPr="00EC4136" w:rsidRDefault="00CD3990" w:rsidP="00257DC4">
      <w:pPr>
        <w:pStyle w:val="Balk2"/>
        <w:numPr>
          <w:ilvl w:val="1"/>
          <w:numId w:val="2"/>
        </w:numPr>
        <w:spacing w:before="0" w:line="360" w:lineRule="auto"/>
        <w:jc w:val="both"/>
        <w:rPr>
          <w:rFonts w:asciiTheme="minorHAnsi" w:hAnsiTheme="minorHAnsi"/>
          <w:sz w:val="24"/>
          <w:szCs w:val="24"/>
          <w:lang w:val="en-US"/>
        </w:rPr>
      </w:pPr>
      <w:bookmarkStart w:id="17" w:name="_Toc405403426"/>
      <w:r w:rsidRPr="00EC4136">
        <w:rPr>
          <w:rFonts w:asciiTheme="minorHAnsi" w:hAnsiTheme="minorHAnsi"/>
          <w:sz w:val="24"/>
          <w:szCs w:val="24"/>
          <w:lang w:val="en-US"/>
        </w:rPr>
        <w:t>Decision Makers</w:t>
      </w:r>
      <w:bookmarkEnd w:id="17"/>
      <w:r w:rsidR="00A00C4D" w:rsidRPr="00EC4136">
        <w:rPr>
          <w:rFonts w:asciiTheme="minorHAnsi" w:hAnsiTheme="minorHAnsi"/>
          <w:sz w:val="24"/>
          <w:szCs w:val="24"/>
          <w:lang w:val="en-US"/>
        </w:rPr>
        <w:t xml:space="preserve"> </w:t>
      </w:r>
    </w:p>
    <w:p w:rsidR="00CD3990" w:rsidRPr="00EC4136" w:rsidRDefault="00CD3990" w:rsidP="001A2DE5">
      <w:pPr>
        <w:spacing w:after="0" w:line="360" w:lineRule="auto"/>
        <w:jc w:val="both"/>
        <w:rPr>
          <w:sz w:val="24"/>
          <w:szCs w:val="24"/>
          <w:lang w:val="en-US"/>
        </w:rPr>
      </w:pPr>
      <w:r w:rsidRPr="00EC4136">
        <w:rPr>
          <w:sz w:val="24"/>
          <w:szCs w:val="24"/>
          <w:lang w:val="en-US"/>
        </w:rPr>
        <w:t xml:space="preserve">As it was correctly stated in the project text, </w:t>
      </w:r>
      <w:r w:rsidRPr="00EC4136">
        <w:rPr>
          <w:b/>
          <w:sz w:val="24"/>
          <w:szCs w:val="24"/>
          <w:lang w:val="en-US"/>
        </w:rPr>
        <w:t>it is a need to increase the awareness of the public, the politicians and the decision-makers</w:t>
      </w:r>
      <w:r w:rsidRPr="00EC4136">
        <w:rPr>
          <w:sz w:val="24"/>
          <w:szCs w:val="24"/>
          <w:lang w:val="en-US"/>
        </w:rPr>
        <w:t xml:space="preserve"> in the Project Countries on the “</w:t>
      </w:r>
      <w:proofErr w:type="spellStart"/>
      <w:r w:rsidRPr="00EC4136">
        <w:rPr>
          <w:sz w:val="24"/>
          <w:szCs w:val="24"/>
          <w:lang w:val="en-US"/>
        </w:rPr>
        <w:t>waterheds</w:t>
      </w:r>
      <w:proofErr w:type="spellEnd"/>
      <w:r w:rsidRPr="00EC4136">
        <w:rPr>
          <w:sz w:val="24"/>
          <w:szCs w:val="24"/>
          <w:lang w:val="en-US"/>
        </w:rPr>
        <w:t xml:space="preserve"> rehabilitation and management” issue. </w:t>
      </w:r>
    </w:p>
    <w:p w:rsidR="003D075B" w:rsidRPr="00EC4136" w:rsidRDefault="003D075B" w:rsidP="001A2DE5">
      <w:pPr>
        <w:spacing w:after="0" w:line="360" w:lineRule="auto"/>
        <w:jc w:val="both"/>
        <w:rPr>
          <w:sz w:val="24"/>
          <w:szCs w:val="24"/>
          <w:lang w:val="en-US"/>
        </w:rPr>
      </w:pPr>
    </w:p>
    <w:p w:rsidR="009A6821" w:rsidRPr="00EC4136" w:rsidRDefault="00CD3990" w:rsidP="001A2DE5">
      <w:pPr>
        <w:spacing w:after="0" w:line="360" w:lineRule="auto"/>
        <w:jc w:val="both"/>
        <w:rPr>
          <w:sz w:val="24"/>
          <w:szCs w:val="24"/>
          <w:lang w:val="en-US"/>
        </w:rPr>
      </w:pPr>
      <w:r w:rsidRPr="00EC4136">
        <w:rPr>
          <w:sz w:val="24"/>
          <w:szCs w:val="24"/>
          <w:lang w:val="en-US"/>
        </w:rPr>
        <w:t xml:space="preserve">The most important output expected from this project beside the other outputs; it is how to ensure the attention of the politicians and the decision-makers and </w:t>
      </w:r>
      <w:r w:rsidR="00852106" w:rsidRPr="00EC4136">
        <w:rPr>
          <w:sz w:val="24"/>
          <w:szCs w:val="24"/>
          <w:lang w:val="en-US"/>
        </w:rPr>
        <w:t xml:space="preserve">what can be done about that issue. </w:t>
      </w:r>
      <w:r w:rsidR="00C007FA" w:rsidRPr="00EC4136">
        <w:rPr>
          <w:sz w:val="24"/>
          <w:szCs w:val="24"/>
          <w:lang w:val="en-US"/>
        </w:rPr>
        <w:t xml:space="preserve">For that, it is expected to benefit from Turkey’s experiences. </w:t>
      </w:r>
    </w:p>
    <w:p w:rsidR="003D075B" w:rsidRPr="00EC4136" w:rsidRDefault="00C007FA" w:rsidP="001A2DE5">
      <w:pPr>
        <w:spacing w:after="0" w:line="360" w:lineRule="auto"/>
        <w:jc w:val="both"/>
        <w:rPr>
          <w:sz w:val="24"/>
          <w:szCs w:val="24"/>
          <w:lang w:val="en-US"/>
        </w:rPr>
      </w:pPr>
      <w:r w:rsidRPr="00EC4136">
        <w:rPr>
          <w:sz w:val="24"/>
          <w:szCs w:val="24"/>
          <w:lang w:val="en-US"/>
        </w:rPr>
        <w:t>Politicians and decision-makers are a part of the public. The interest of people in general on a su</w:t>
      </w:r>
      <w:r w:rsidR="003D075B" w:rsidRPr="00EC4136">
        <w:rPr>
          <w:sz w:val="24"/>
          <w:szCs w:val="24"/>
          <w:lang w:val="en-US"/>
        </w:rPr>
        <w:t>b</w:t>
      </w:r>
      <w:r w:rsidRPr="00EC4136">
        <w:rPr>
          <w:sz w:val="24"/>
          <w:szCs w:val="24"/>
          <w:lang w:val="en-US"/>
        </w:rPr>
        <w:t xml:space="preserve">ject also affects the politicians and the decision-makers. Public is interested in all over the world on what they see, hear and feel. </w:t>
      </w:r>
      <w:r w:rsidRPr="00EC4136">
        <w:rPr>
          <w:b/>
          <w:sz w:val="24"/>
          <w:szCs w:val="24"/>
          <w:lang w:val="en-US"/>
        </w:rPr>
        <w:t>The extreme conditions further increase the public interest</w:t>
      </w:r>
      <w:r w:rsidRPr="00EC4136">
        <w:rPr>
          <w:sz w:val="24"/>
          <w:szCs w:val="24"/>
          <w:lang w:val="en-US"/>
        </w:rPr>
        <w:t xml:space="preserve">. </w:t>
      </w:r>
    </w:p>
    <w:p w:rsidR="003D075B" w:rsidRPr="00EC4136" w:rsidRDefault="003D075B" w:rsidP="001A2DE5">
      <w:pPr>
        <w:spacing w:after="0" w:line="360" w:lineRule="auto"/>
        <w:jc w:val="both"/>
        <w:rPr>
          <w:sz w:val="24"/>
          <w:szCs w:val="24"/>
          <w:lang w:val="en-US"/>
        </w:rPr>
      </w:pPr>
    </w:p>
    <w:p w:rsidR="009A6821" w:rsidRPr="00EC4136" w:rsidRDefault="00C007FA" w:rsidP="001A2DE5">
      <w:pPr>
        <w:spacing w:after="0" w:line="360" w:lineRule="auto"/>
        <w:jc w:val="both"/>
        <w:rPr>
          <w:i/>
          <w:sz w:val="24"/>
          <w:szCs w:val="24"/>
          <w:lang w:val="en-US"/>
        </w:rPr>
      </w:pPr>
      <w:r w:rsidRPr="00EC4136">
        <w:rPr>
          <w:i/>
          <w:sz w:val="24"/>
          <w:szCs w:val="24"/>
          <w:lang w:val="en-US"/>
        </w:rPr>
        <w:lastRenderedPageBreak/>
        <w:t xml:space="preserve">Under normal conditions forests doesn’t come to order but </w:t>
      </w:r>
      <w:r w:rsidR="00AB1040" w:rsidRPr="00EC4136">
        <w:rPr>
          <w:i/>
          <w:sz w:val="24"/>
          <w:szCs w:val="24"/>
          <w:lang w:val="en-US"/>
        </w:rPr>
        <w:t xml:space="preserve">during a fire it takes place in the news and headlines. When there is a disaster, a torrent and floods, when the water is cut-off or a long-term drought, people are interested in “water” management. The forest fires are increasing the budget allocated to the forest administration, and the wars increase the budget allocated to the defense industry. </w:t>
      </w:r>
    </w:p>
    <w:p w:rsidR="003D075B" w:rsidRPr="00EC4136" w:rsidRDefault="003D075B" w:rsidP="001A2DE5">
      <w:pPr>
        <w:spacing w:after="0" w:line="360" w:lineRule="auto"/>
        <w:jc w:val="both"/>
        <w:rPr>
          <w:sz w:val="24"/>
          <w:szCs w:val="24"/>
          <w:lang w:val="en-US"/>
        </w:rPr>
      </w:pPr>
    </w:p>
    <w:p w:rsidR="00643797" w:rsidRPr="00EC4136" w:rsidRDefault="00AB1040" w:rsidP="001A2DE5">
      <w:pPr>
        <w:spacing w:after="0" w:line="360" w:lineRule="auto"/>
        <w:jc w:val="both"/>
        <w:rPr>
          <w:sz w:val="24"/>
          <w:szCs w:val="24"/>
          <w:lang w:val="en-US"/>
        </w:rPr>
      </w:pPr>
      <w:r w:rsidRPr="00EC4136">
        <w:rPr>
          <w:sz w:val="24"/>
          <w:szCs w:val="24"/>
          <w:lang w:val="en-US"/>
        </w:rPr>
        <w:t>But the “politicians and decision-makers”</w:t>
      </w:r>
      <w:r w:rsidR="00E460CD" w:rsidRPr="00EC4136">
        <w:rPr>
          <w:sz w:val="24"/>
          <w:szCs w:val="24"/>
          <w:lang w:val="en-US"/>
        </w:rPr>
        <w:t>,</w:t>
      </w:r>
      <w:r w:rsidRPr="00EC4136">
        <w:rPr>
          <w:sz w:val="24"/>
          <w:szCs w:val="24"/>
          <w:lang w:val="en-US"/>
        </w:rPr>
        <w:t xml:space="preserve"> </w:t>
      </w:r>
      <w:r w:rsidR="00E460CD" w:rsidRPr="00EC4136">
        <w:rPr>
          <w:sz w:val="24"/>
          <w:szCs w:val="24"/>
          <w:lang w:val="en-US"/>
        </w:rPr>
        <w:t>who are attendant of planning the future of countries, must think differently from general public, do plans covering long periods, see the background of facts and not</w:t>
      </w:r>
      <w:r w:rsidR="003D075B" w:rsidRPr="00EC4136">
        <w:rPr>
          <w:sz w:val="24"/>
          <w:szCs w:val="24"/>
          <w:lang w:val="en-US"/>
        </w:rPr>
        <w:t xml:space="preserve"> only </w:t>
      </w:r>
      <w:r w:rsidR="00E460CD" w:rsidRPr="00EC4136">
        <w:rPr>
          <w:sz w:val="24"/>
          <w:szCs w:val="24"/>
          <w:lang w:val="en-US"/>
        </w:rPr>
        <w:t xml:space="preserve">the face of these and the reasons and solutions. And they are also expected to orientate correctly the general public in the correct manner. </w:t>
      </w:r>
    </w:p>
    <w:p w:rsidR="000B3756" w:rsidRPr="00EC4136" w:rsidRDefault="000B3756" w:rsidP="001A2DE5">
      <w:pPr>
        <w:spacing w:after="0" w:line="360" w:lineRule="auto"/>
        <w:jc w:val="both"/>
        <w:rPr>
          <w:sz w:val="24"/>
          <w:szCs w:val="24"/>
          <w:lang w:val="en-US"/>
        </w:rPr>
      </w:pPr>
    </w:p>
    <w:p w:rsidR="008B4998" w:rsidRPr="00EC4136" w:rsidRDefault="008B4998" w:rsidP="001A2DE5">
      <w:pPr>
        <w:spacing w:after="0" w:line="360" w:lineRule="auto"/>
        <w:jc w:val="both"/>
        <w:rPr>
          <w:sz w:val="24"/>
          <w:szCs w:val="24"/>
          <w:lang w:val="en-US"/>
        </w:rPr>
      </w:pPr>
      <w:r w:rsidRPr="00EC4136">
        <w:rPr>
          <w:b/>
          <w:sz w:val="24"/>
          <w:szCs w:val="24"/>
          <w:lang w:val="en-US"/>
        </w:rPr>
        <w:t>The laws and secondary regulations are the most important factors in “decision-makers” decision making</w:t>
      </w:r>
      <w:r w:rsidRPr="00EC4136">
        <w:rPr>
          <w:sz w:val="24"/>
          <w:szCs w:val="24"/>
          <w:lang w:val="en-US"/>
        </w:rPr>
        <w:t xml:space="preserve">. The Turkey’s Grand National Assembly makes the resource allocation in accordance with the preferences and decisions of the institutions, the applications are also conducted in this framework. </w:t>
      </w:r>
    </w:p>
    <w:p w:rsidR="003D075B" w:rsidRPr="00EC4136" w:rsidRDefault="003D075B" w:rsidP="001A2DE5">
      <w:pPr>
        <w:spacing w:after="0" w:line="360" w:lineRule="auto"/>
        <w:jc w:val="both"/>
        <w:rPr>
          <w:sz w:val="24"/>
          <w:szCs w:val="24"/>
          <w:lang w:val="en-US"/>
        </w:rPr>
      </w:pPr>
    </w:p>
    <w:p w:rsidR="00F32E7A" w:rsidRPr="00EC4136" w:rsidRDefault="008B4998" w:rsidP="001A2DE5">
      <w:pPr>
        <w:spacing w:after="0" w:line="360" w:lineRule="auto"/>
        <w:jc w:val="both"/>
        <w:rPr>
          <w:b/>
          <w:sz w:val="24"/>
          <w:szCs w:val="24"/>
          <w:lang w:val="en-US"/>
        </w:rPr>
      </w:pPr>
      <w:r w:rsidRPr="00EC4136">
        <w:rPr>
          <w:sz w:val="24"/>
          <w:szCs w:val="24"/>
          <w:lang w:val="en-US"/>
        </w:rPr>
        <w:t xml:space="preserve">When we look from the project framework what are expected from the </w:t>
      </w:r>
      <w:r w:rsidR="003D075B" w:rsidRPr="00EC4136">
        <w:rPr>
          <w:b/>
          <w:sz w:val="24"/>
          <w:szCs w:val="24"/>
          <w:lang w:val="en-US"/>
        </w:rPr>
        <w:t xml:space="preserve">informed and educated </w:t>
      </w:r>
      <w:r w:rsidRPr="00EC4136">
        <w:rPr>
          <w:b/>
          <w:sz w:val="24"/>
          <w:szCs w:val="24"/>
          <w:lang w:val="en-US"/>
        </w:rPr>
        <w:t>decision-</w:t>
      </w:r>
      <w:r w:rsidR="003D075B" w:rsidRPr="00EC4136">
        <w:rPr>
          <w:b/>
          <w:sz w:val="24"/>
          <w:szCs w:val="24"/>
          <w:lang w:val="en-US"/>
        </w:rPr>
        <w:t xml:space="preserve">makers </w:t>
      </w:r>
      <w:r w:rsidR="003D075B" w:rsidRPr="00EC4136">
        <w:rPr>
          <w:sz w:val="24"/>
          <w:szCs w:val="24"/>
          <w:lang w:val="en-US"/>
        </w:rPr>
        <w:t>can be summari</w:t>
      </w:r>
      <w:r w:rsidR="002203D8" w:rsidRPr="00EC4136">
        <w:rPr>
          <w:sz w:val="24"/>
          <w:szCs w:val="24"/>
          <w:lang w:val="en-US"/>
        </w:rPr>
        <w:t>zed as</w:t>
      </w:r>
      <w:r w:rsidRPr="00EC4136">
        <w:rPr>
          <w:sz w:val="24"/>
          <w:szCs w:val="24"/>
          <w:lang w:val="en-US"/>
        </w:rPr>
        <w:t xml:space="preserve"> </w:t>
      </w:r>
      <w:r w:rsidRPr="00EC4136">
        <w:rPr>
          <w:b/>
          <w:sz w:val="24"/>
          <w:szCs w:val="24"/>
          <w:lang w:val="en-US"/>
        </w:rPr>
        <w:t xml:space="preserve">“regulating legislations, </w:t>
      </w:r>
      <w:r w:rsidR="002203D8" w:rsidRPr="00EC4136">
        <w:rPr>
          <w:b/>
          <w:sz w:val="24"/>
          <w:szCs w:val="24"/>
          <w:lang w:val="en-US"/>
        </w:rPr>
        <w:t>realizing the institutional structure and the allocation of the necessary budget”</w:t>
      </w:r>
    </w:p>
    <w:p w:rsidR="003D075B" w:rsidRPr="00EC4136" w:rsidRDefault="003D075B" w:rsidP="001A2DE5">
      <w:pPr>
        <w:spacing w:line="360" w:lineRule="auto"/>
        <w:jc w:val="both"/>
        <w:rPr>
          <w:rFonts w:cs="Times New Roman"/>
          <w:sz w:val="24"/>
          <w:szCs w:val="24"/>
          <w:lang w:val="en-US"/>
        </w:rPr>
      </w:pPr>
    </w:p>
    <w:p w:rsidR="00114234" w:rsidRPr="00EC4136" w:rsidRDefault="00A403E1" w:rsidP="001A2DE5">
      <w:pPr>
        <w:spacing w:line="360" w:lineRule="auto"/>
        <w:jc w:val="both"/>
        <w:rPr>
          <w:rStyle w:val="GlVurgulama"/>
          <w:b w:val="0"/>
          <w:i w:val="0"/>
          <w:color w:val="auto"/>
          <w:sz w:val="24"/>
          <w:szCs w:val="24"/>
          <w:lang w:val="en-US"/>
        </w:rPr>
      </w:pPr>
      <w:r w:rsidRPr="00EC4136">
        <w:rPr>
          <w:rFonts w:cs="Times New Roman"/>
          <w:sz w:val="24"/>
          <w:szCs w:val="24"/>
          <w:lang w:val="en-US"/>
        </w:rPr>
        <w:t xml:space="preserve">From this point of evaluation </w:t>
      </w:r>
      <w:r w:rsidR="00617B88" w:rsidRPr="00EC4136">
        <w:rPr>
          <w:rFonts w:cs="Times New Roman"/>
          <w:sz w:val="24"/>
          <w:szCs w:val="24"/>
          <w:lang w:val="en-US"/>
        </w:rPr>
        <w:t xml:space="preserve">we can say that </w:t>
      </w:r>
      <w:r w:rsidR="00617B88" w:rsidRPr="00EC4136">
        <w:rPr>
          <w:rStyle w:val="GlVurgulama"/>
          <w:sz w:val="24"/>
          <w:szCs w:val="24"/>
          <w:lang w:val="en-US"/>
        </w:rPr>
        <w:t>looking the Turkey example, decision makers have the sufficient conscious</w:t>
      </w:r>
      <w:r w:rsidRPr="00EC4136">
        <w:rPr>
          <w:rStyle w:val="GlVurgulama"/>
          <w:sz w:val="24"/>
          <w:szCs w:val="24"/>
          <w:lang w:val="en-US"/>
        </w:rPr>
        <w:t>,</w:t>
      </w:r>
      <w:r w:rsidR="00617B88" w:rsidRPr="00EC4136">
        <w:rPr>
          <w:rStyle w:val="GlVurgulama"/>
          <w:b w:val="0"/>
          <w:i w:val="0"/>
          <w:color w:val="auto"/>
          <w:sz w:val="24"/>
          <w:szCs w:val="24"/>
          <w:lang w:val="en-US"/>
        </w:rPr>
        <w:t xml:space="preserve"> that the required necessary legislative base has been established and the necessary institutions are built. </w:t>
      </w:r>
      <w:r w:rsidR="00114234" w:rsidRPr="00EC4136">
        <w:rPr>
          <w:rStyle w:val="GlVurgulama"/>
          <w:i w:val="0"/>
          <w:color w:val="auto"/>
          <w:sz w:val="24"/>
          <w:szCs w:val="24"/>
          <w:lang w:val="en-US"/>
        </w:rPr>
        <w:t xml:space="preserve">However the failure to provide the </w:t>
      </w:r>
      <w:r w:rsidR="003D075B" w:rsidRPr="00EC4136">
        <w:rPr>
          <w:rStyle w:val="AltKonuBalChar"/>
          <w:rFonts w:asciiTheme="minorHAnsi" w:hAnsiTheme="minorHAnsi"/>
          <w:lang w:val="en-US"/>
        </w:rPr>
        <w:t>“</w:t>
      </w:r>
      <w:r w:rsidR="00114234" w:rsidRPr="00EC4136">
        <w:rPr>
          <w:rStyle w:val="AltKonuBalChar"/>
          <w:rFonts w:asciiTheme="minorHAnsi" w:hAnsiTheme="minorHAnsi"/>
          <w:lang w:val="en-US"/>
        </w:rPr>
        <w:t>required coordination between institutions”</w:t>
      </w:r>
      <w:r w:rsidR="00114234" w:rsidRPr="00EC4136">
        <w:rPr>
          <w:rStyle w:val="GlVurgulama"/>
          <w:i w:val="0"/>
          <w:color w:val="auto"/>
          <w:sz w:val="24"/>
          <w:szCs w:val="24"/>
          <w:lang w:val="en-US"/>
        </w:rPr>
        <w:t xml:space="preserve"> is considered as the major deficiency.</w:t>
      </w:r>
      <w:r w:rsidR="00114234" w:rsidRPr="00EC4136">
        <w:rPr>
          <w:rStyle w:val="GlVurgulama"/>
          <w:b w:val="0"/>
          <w:i w:val="0"/>
          <w:color w:val="auto"/>
          <w:sz w:val="24"/>
          <w:szCs w:val="24"/>
          <w:lang w:val="en-US"/>
        </w:rPr>
        <w:t xml:space="preserve"> </w:t>
      </w:r>
    </w:p>
    <w:p w:rsidR="00071122" w:rsidRPr="00EC4136" w:rsidRDefault="00114234" w:rsidP="00071122">
      <w:pPr>
        <w:spacing w:line="360" w:lineRule="auto"/>
        <w:jc w:val="both"/>
        <w:rPr>
          <w:b/>
          <w:sz w:val="24"/>
          <w:szCs w:val="24"/>
          <w:lang w:val="en-US" w:eastAsia="tr-TR"/>
        </w:rPr>
      </w:pPr>
      <w:r w:rsidRPr="00EC4136">
        <w:rPr>
          <w:rStyle w:val="GlVurgulama"/>
          <w:b w:val="0"/>
          <w:i w:val="0"/>
          <w:color w:val="auto"/>
          <w:sz w:val="24"/>
          <w:szCs w:val="24"/>
          <w:lang w:val="en-US"/>
        </w:rPr>
        <w:t xml:space="preserve">“Watershed” related matters taking place in the Turkish legislation are examined below in detail. </w:t>
      </w:r>
      <w:r w:rsidR="00071122" w:rsidRPr="00EC4136">
        <w:rPr>
          <w:b/>
          <w:sz w:val="24"/>
          <w:szCs w:val="24"/>
          <w:lang w:val="en-US" w:eastAsia="tr-TR"/>
        </w:rPr>
        <w:t>As the legislative base is extremely important for “awareness creation” a detailed place was given to the legislation.</w:t>
      </w:r>
    </w:p>
    <w:p w:rsidR="00114234" w:rsidRPr="00EC4136" w:rsidRDefault="00114234" w:rsidP="001A2DE5">
      <w:pPr>
        <w:spacing w:line="360" w:lineRule="auto"/>
        <w:jc w:val="both"/>
        <w:rPr>
          <w:rFonts w:cs="Times New Roman"/>
          <w:sz w:val="24"/>
          <w:szCs w:val="24"/>
          <w:lang w:val="en-US"/>
        </w:rPr>
      </w:pPr>
      <w:r w:rsidRPr="00EC4136">
        <w:rPr>
          <w:rFonts w:cs="Times New Roman"/>
          <w:sz w:val="24"/>
          <w:szCs w:val="24"/>
          <w:lang w:val="en-US"/>
        </w:rPr>
        <w:lastRenderedPageBreak/>
        <w:t xml:space="preserve">Even if there is not a direct mention to the “watershed management” in the </w:t>
      </w:r>
      <w:r w:rsidRPr="00EC4136">
        <w:rPr>
          <w:rStyle w:val="AltKonuBalChar"/>
          <w:rFonts w:asciiTheme="minorHAnsi" w:hAnsiTheme="minorHAnsi"/>
          <w:b/>
          <w:lang w:val="en-US"/>
        </w:rPr>
        <w:t xml:space="preserve">Constitution </w:t>
      </w:r>
      <w:r w:rsidR="009943B1" w:rsidRPr="00EC4136">
        <w:rPr>
          <w:rStyle w:val="AltKonuBalChar"/>
          <w:rFonts w:asciiTheme="minorHAnsi" w:hAnsiTheme="minorHAnsi"/>
          <w:b/>
          <w:lang w:val="en-US"/>
        </w:rPr>
        <w:t>o</w:t>
      </w:r>
      <w:r w:rsidRPr="00EC4136">
        <w:rPr>
          <w:rStyle w:val="AltKonuBalChar"/>
          <w:rFonts w:asciiTheme="minorHAnsi" w:hAnsiTheme="minorHAnsi"/>
          <w:b/>
          <w:lang w:val="en-US"/>
        </w:rPr>
        <w:t>f the Republic of Turkey</w:t>
      </w:r>
      <w:r w:rsidR="009943B1" w:rsidRPr="00EC4136">
        <w:rPr>
          <w:rFonts w:cs="Times New Roman"/>
          <w:sz w:val="24"/>
          <w:szCs w:val="24"/>
          <w:lang w:val="en-US"/>
        </w:rPr>
        <w:t xml:space="preserve">, which is still in force, there are some important issues about the important elements of the watershed as: water, forest, land, use of natural resources, agricultural activities and other subjects. </w:t>
      </w:r>
    </w:p>
    <w:p w:rsidR="00AC336F" w:rsidRPr="00EC4136" w:rsidRDefault="00AC336F" w:rsidP="001A2DE5">
      <w:pPr>
        <w:spacing w:line="360" w:lineRule="auto"/>
        <w:jc w:val="both"/>
        <w:rPr>
          <w:rFonts w:cs="Times New Roman"/>
          <w:sz w:val="24"/>
          <w:szCs w:val="24"/>
          <w:lang w:val="en-US"/>
        </w:rPr>
      </w:pPr>
      <w:r w:rsidRPr="00EC4136">
        <w:rPr>
          <w:rFonts w:cs="Times New Roman"/>
          <w:sz w:val="24"/>
          <w:szCs w:val="24"/>
          <w:lang w:val="en-US"/>
        </w:rPr>
        <w:t>According to the article 44 of the Constitution “the soil protection, its development and preventing the loss with erosion”</w:t>
      </w:r>
      <w:r w:rsidR="0036224E" w:rsidRPr="00EC4136">
        <w:rPr>
          <w:rFonts w:cs="Times New Roman"/>
          <w:sz w:val="24"/>
          <w:szCs w:val="24"/>
          <w:lang w:val="en-US"/>
        </w:rPr>
        <w:t xml:space="preserve"> and giving</w:t>
      </w:r>
      <w:r w:rsidRPr="00EC4136">
        <w:rPr>
          <w:rFonts w:cs="Times New Roman"/>
          <w:sz w:val="24"/>
          <w:szCs w:val="24"/>
          <w:lang w:val="en-US"/>
        </w:rPr>
        <w:t xml:space="preserve"> lands to villagers</w:t>
      </w:r>
      <w:r w:rsidR="0036224E" w:rsidRPr="00EC4136">
        <w:rPr>
          <w:rFonts w:cs="Times New Roman"/>
          <w:sz w:val="24"/>
          <w:szCs w:val="24"/>
          <w:lang w:val="en-US"/>
        </w:rPr>
        <w:t>,</w:t>
      </w:r>
      <w:r w:rsidRPr="00EC4136">
        <w:rPr>
          <w:rFonts w:cs="Times New Roman"/>
          <w:sz w:val="24"/>
          <w:szCs w:val="24"/>
          <w:lang w:val="en-US"/>
        </w:rPr>
        <w:t xml:space="preserve"> who are the most important partners of the watershed</w:t>
      </w:r>
      <w:r w:rsidR="0036224E" w:rsidRPr="00EC4136">
        <w:rPr>
          <w:rFonts w:cs="Times New Roman"/>
          <w:sz w:val="24"/>
          <w:szCs w:val="24"/>
          <w:lang w:val="en-US"/>
        </w:rPr>
        <w:t>,</w:t>
      </w:r>
      <w:r w:rsidRPr="00EC4136">
        <w:rPr>
          <w:rFonts w:cs="Times New Roman"/>
          <w:sz w:val="24"/>
          <w:szCs w:val="24"/>
          <w:lang w:val="en-US"/>
        </w:rPr>
        <w:t xml:space="preserve"> are </w:t>
      </w:r>
      <w:r w:rsidR="0036224E" w:rsidRPr="00EC4136">
        <w:rPr>
          <w:rFonts w:cs="Times New Roman"/>
          <w:sz w:val="24"/>
          <w:szCs w:val="24"/>
          <w:lang w:val="en-US"/>
        </w:rPr>
        <w:t>ensured</w:t>
      </w:r>
      <w:r w:rsidR="004672F7" w:rsidRPr="00EC4136">
        <w:rPr>
          <w:rFonts w:cs="Times New Roman"/>
          <w:sz w:val="24"/>
          <w:szCs w:val="24"/>
          <w:lang w:val="en-US"/>
        </w:rPr>
        <w:t xml:space="preserve"> under provisions. </w:t>
      </w:r>
      <w:r w:rsidR="0036224E" w:rsidRPr="00EC4136">
        <w:rPr>
          <w:rFonts w:cs="Times New Roman"/>
          <w:sz w:val="24"/>
          <w:szCs w:val="24"/>
          <w:lang w:val="en-US"/>
        </w:rPr>
        <w:t xml:space="preserve">The Constitution’s article 169 is related to forests and the article 170 is related to the “forest villagers”. </w:t>
      </w:r>
    </w:p>
    <w:p w:rsidR="0036224E" w:rsidRPr="00EC4136" w:rsidRDefault="0036224E" w:rsidP="001A2DE5">
      <w:pPr>
        <w:spacing w:line="360" w:lineRule="auto"/>
        <w:jc w:val="both"/>
        <w:rPr>
          <w:sz w:val="24"/>
          <w:szCs w:val="24"/>
          <w:lang w:val="en-US" w:eastAsia="tr-TR"/>
        </w:rPr>
      </w:pPr>
      <w:r w:rsidRPr="00EC4136">
        <w:rPr>
          <w:sz w:val="24"/>
          <w:szCs w:val="24"/>
          <w:lang w:val="en-US" w:eastAsia="tr-TR"/>
        </w:rPr>
        <w:t xml:space="preserve">“The integrated participatory watershed projects” mention </w:t>
      </w:r>
      <w:r w:rsidR="00ED7F80" w:rsidRPr="00EC4136">
        <w:rPr>
          <w:sz w:val="24"/>
          <w:szCs w:val="24"/>
          <w:lang w:val="en-US" w:eastAsia="tr-TR"/>
        </w:rPr>
        <w:t>took place in its clearest form in the 58</w:t>
      </w:r>
      <w:r w:rsidR="00ED7F80" w:rsidRPr="00EC4136">
        <w:rPr>
          <w:sz w:val="24"/>
          <w:szCs w:val="24"/>
          <w:vertAlign w:val="superscript"/>
          <w:lang w:val="en-US" w:eastAsia="tr-TR"/>
        </w:rPr>
        <w:t>th</w:t>
      </w:r>
      <w:r w:rsidR="00ED7F80" w:rsidRPr="00EC4136">
        <w:rPr>
          <w:sz w:val="24"/>
          <w:szCs w:val="24"/>
          <w:lang w:val="en-US" w:eastAsia="tr-TR"/>
        </w:rPr>
        <w:t xml:space="preserve"> article of the Forest Law number 6831 rewritten in 2003. This article include the provision saying that “Activities of afforestation, erosion and flood control, prevention of avalanches and landslides, conservation and development of ecosystems and the improvement of </w:t>
      </w:r>
      <w:r w:rsidR="00ED7F80" w:rsidRPr="00EC4136">
        <w:rPr>
          <w:b/>
          <w:sz w:val="24"/>
          <w:szCs w:val="24"/>
          <w:lang w:val="en-US" w:eastAsia="tr-TR"/>
        </w:rPr>
        <w:t>people</w:t>
      </w:r>
      <w:r w:rsidR="00ED7F80" w:rsidRPr="00EC4136">
        <w:rPr>
          <w:sz w:val="24"/>
          <w:szCs w:val="24"/>
          <w:lang w:val="en-US" w:eastAsia="tr-TR"/>
        </w:rPr>
        <w:t xml:space="preserve">’s living conditions </w:t>
      </w:r>
      <w:r w:rsidR="00ED7F80" w:rsidRPr="00EC4136">
        <w:rPr>
          <w:b/>
          <w:sz w:val="24"/>
          <w:szCs w:val="24"/>
          <w:lang w:val="en-US" w:eastAsia="tr-TR"/>
        </w:rPr>
        <w:t>living in watersheds</w:t>
      </w:r>
      <w:r w:rsidR="00ED7F80" w:rsidRPr="00EC4136">
        <w:rPr>
          <w:sz w:val="24"/>
          <w:szCs w:val="24"/>
          <w:lang w:val="en-US" w:eastAsia="tr-TR"/>
        </w:rPr>
        <w:t xml:space="preserve">, </w:t>
      </w:r>
      <w:r w:rsidR="00615488" w:rsidRPr="00EC4136">
        <w:rPr>
          <w:sz w:val="24"/>
          <w:szCs w:val="24"/>
          <w:lang w:val="en-US" w:eastAsia="tr-TR"/>
        </w:rPr>
        <w:t xml:space="preserve">on </w:t>
      </w:r>
      <w:r w:rsidR="00615488" w:rsidRPr="00EC4136">
        <w:rPr>
          <w:b/>
          <w:sz w:val="24"/>
          <w:szCs w:val="24"/>
          <w:lang w:val="en-US" w:eastAsia="tr-TR"/>
        </w:rPr>
        <w:t>watershed basis</w:t>
      </w:r>
      <w:r w:rsidR="00615488" w:rsidRPr="00EC4136">
        <w:rPr>
          <w:sz w:val="24"/>
          <w:szCs w:val="24"/>
          <w:lang w:val="en-US" w:eastAsia="tr-TR"/>
        </w:rPr>
        <w:t xml:space="preserve">, </w:t>
      </w:r>
      <w:r w:rsidR="00ED7F80" w:rsidRPr="00EC4136">
        <w:rPr>
          <w:sz w:val="24"/>
          <w:szCs w:val="24"/>
          <w:lang w:val="en-US" w:eastAsia="tr-TR"/>
        </w:rPr>
        <w:t xml:space="preserve">are applied with </w:t>
      </w:r>
      <w:r w:rsidR="00ED7F80" w:rsidRPr="00EC4136">
        <w:rPr>
          <w:b/>
          <w:sz w:val="24"/>
          <w:szCs w:val="24"/>
          <w:lang w:val="en-US" w:eastAsia="tr-TR"/>
        </w:rPr>
        <w:t>integrated projects</w:t>
      </w:r>
      <w:r w:rsidR="00ED7F80" w:rsidRPr="00EC4136">
        <w:rPr>
          <w:sz w:val="24"/>
          <w:szCs w:val="24"/>
          <w:lang w:val="en-US" w:eastAsia="tr-TR"/>
        </w:rPr>
        <w:t xml:space="preserve"> prepared under the coordination of the Ministry of Environment and Forestry jointly with the related institutions”. </w:t>
      </w:r>
    </w:p>
    <w:p w:rsidR="00DA2D91" w:rsidRPr="00EC4136" w:rsidRDefault="00615488" w:rsidP="001A2DE5">
      <w:pPr>
        <w:spacing w:line="360" w:lineRule="auto"/>
        <w:jc w:val="both"/>
        <w:rPr>
          <w:sz w:val="24"/>
          <w:szCs w:val="24"/>
          <w:lang w:val="en-US" w:eastAsia="tr-TR"/>
        </w:rPr>
      </w:pPr>
      <w:r w:rsidRPr="00EC4136">
        <w:rPr>
          <w:sz w:val="24"/>
          <w:szCs w:val="24"/>
          <w:lang w:val="en-US" w:eastAsia="tr-TR"/>
        </w:rPr>
        <w:t>Law on Waters</w:t>
      </w:r>
      <w:r w:rsidRPr="00EC4136">
        <w:rPr>
          <w:rStyle w:val="DipnotBavurusu"/>
          <w:sz w:val="24"/>
          <w:szCs w:val="24"/>
          <w:lang w:val="en-US" w:eastAsia="tr-TR"/>
        </w:rPr>
        <w:footnoteReference w:id="11"/>
      </w:r>
      <w:r w:rsidRPr="00EC4136">
        <w:rPr>
          <w:sz w:val="24"/>
          <w:szCs w:val="24"/>
          <w:lang w:val="en-US" w:eastAsia="tr-TR"/>
        </w:rPr>
        <w:t xml:space="preserve"> No.831 dated 1926, is still in force with several changes. This Law contains particularly provisions related on how to deploy available drinking water resources but general purposes are not taking place.  In order to overcome this deficiency the preparations for a new Water Law</w:t>
      </w:r>
      <w:r w:rsidRPr="00EC4136">
        <w:rPr>
          <w:rStyle w:val="DipnotBavurusu"/>
          <w:sz w:val="24"/>
          <w:szCs w:val="24"/>
          <w:lang w:val="en-US"/>
        </w:rPr>
        <w:footnoteReference w:id="12"/>
      </w:r>
      <w:r w:rsidRPr="00EC4136">
        <w:rPr>
          <w:sz w:val="24"/>
          <w:szCs w:val="24"/>
          <w:lang w:val="en-US" w:eastAsia="tr-TR"/>
        </w:rPr>
        <w:t xml:space="preserve"> are ongoing. In the framework of this Bill still being discussed in the Parliament Commissions:</w:t>
      </w:r>
    </w:p>
    <w:p w:rsidR="00643797" w:rsidRPr="00EC4136" w:rsidRDefault="000642A7" w:rsidP="00257DC4">
      <w:pPr>
        <w:pStyle w:val="NormalWeb"/>
        <w:numPr>
          <w:ilvl w:val="0"/>
          <w:numId w:val="3"/>
        </w:numPr>
        <w:shd w:val="clear" w:color="auto" w:fill="FFFFFF"/>
        <w:spacing w:before="120" w:beforeAutospacing="0" w:after="120" w:afterAutospacing="0" w:line="360" w:lineRule="auto"/>
        <w:jc w:val="both"/>
        <w:rPr>
          <w:rFonts w:asciiTheme="minorHAnsi" w:hAnsiTheme="minorHAnsi" w:cs="Arial"/>
          <w:color w:val="000000"/>
          <w:lang w:val="en-US"/>
        </w:rPr>
      </w:pPr>
      <w:r w:rsidRPr="00EC4136">
        <w:rPr>
          <w:rFonts w:asciiTheme="minorHAnsi" w:hAnsiTheme="minorHAnsi" w:cs="Arial"/>
          <w:color w:val="000000"/>
          <w:lang w:val="en-US"/>
        </w:rPr>
        <w:t xml:space="preserve">To go for a restructuration in the Water </w:t>
      </w:r>
      <w:proofErr w:type="spellStart"/>
      <w:r w:rsidRPr="00EC4136">
        <w:rPr>
          <w:rFonts w:asciiTheme="minorHAnsi" w:hAnsiTheme="minorHAnsi" w:cs="Arial"/>
          <w:color w:val="000000"/>
          <w:lang w:val="en-US"/>
        </w:rPr>
        <w:t>Mnagement</w:t>
      </w:r>
      <w:proofErr w:type="spellEnd"/>
      <w:r w:rsidRPr="00EC4136">
        <w:rPr>
          <w:rFonts w:asciiTheme="minorHAnsi" w:hAnsiTheme="minorHAnsi" w:cs="Arial"/>
          <w:color w:val="000000"/>
          <w:lang w:val="en-US"/>
        </w:rPr>
        <w:t xml:space="preserve"> constituted of “High Council of Water Management, Water management Coordination Committee, </w:t>
      </w:r>
      <w:r w:rsidRPr="00EC4136">
        <w:rPr>
          <w:rFonts w:asciiTheme="minorHAnsi" w:hAnsiTheme="minorHAnsi" w:cs="Arial"/>
          <w:b/>
          <w:color w:val="000000"/>
          <w:lang w:val="en-US"/>
        </w:rPr>
        <w:t>Watershed Board of Directors</w:t>
      </w:r>
      <w:r w:rsidRPr="00EC4136">
        <w:rPr>
          <w:rFonts w:asciiTheme="minorHAnsi" w:hAnsiTheme="minorHAnsi" w:cs="Arial"/>
          <w:color w:val="000000"/>
          <w:lang w:val="en-US"/>
        </w:rPr>
        <w:t xml:space="preserve">, </w:t>
      </w:r>
      <w:r w:rsidRPr="00EC4136">
        <w:rPr>
          <w:rFonts w:asciiTheme="minorHAnsi" w:hAnsiTheme="minorHAnsi" w:cs="Arial"/>
          <w:b/>
          <w:color w:val="000000"/>
          <w:lang w:val="en-US"/>
        </w:rPr>
        <w:t xml:space="preserve">State Water Management </w:t>
      </w:r>
      <w:proofErr w:type="spellStart"/>
      <w:r w:rsidRPr="00EC4136">
        <w:rPr>
          <w:rFonts w:asciiTheme="minorHAnsi" w:hAnsiTheme="minorHAnsi" w:cs="Arial"/>
          <w:b/>
          <w:color w:val="000000"/>
          <w:lang w:val="en-US"/>
        </w:rPr>
        <w:t>Coodination</w:t>
      </w:r>
      <w:proofErr w:type="spellEnd"/>
      <w:r w:rsidRPr="00EC4136">
        <w:rPr>
          <w:rFonts w:asciiTheme="minorHAnsi" w:hAnsiTheme="minorHAnsi" w:cs="Arial"/>
          <w:b/>
          <w:color w:val="000000"/>
          <w:lang w:val="en-US"/>
        </w:rPr>
        <w:t xml:space="preserve"> Committee</w:t>
      </w:r>
      <w:r w:rsidRPr="00EC4136">
        <w:rPr>
          <w:rFonts w:asciiTheme="minorHAnsi" w:hAnsiTheme="minorHAnsi" w:cs="Arial"/>
          <w:color w:val="000000"/>
          <w:lang w:val="en-US"/>
        </w:rPr>
        <w:t xml:space="preserve">, </w:t>
      </w:r>
    </w:p>
    <w:p w:rsidR="00643797" w:rsidRPr="00EC4136" w:rsidRDefault="000642A7" w:rsidP="00257DC4">
      <w:pPr>
        <w:pStyle w:val="NormalWeb"/>
        <w:numPr>
          <w:ilvl w:val="0"/>
          <w:numId w:val="3"/>
        </w:numPr>
        <w:shd w:val="clear" w:color="auto" w:fill="FFFFFF"/>
        <w:spacing w:before="120" w:beforeAutospacing="0" w:after="120" w:afterAutospacing="0" w:line="360" w:lineRule="auto"/>
        <w:jc w:val="both"/>
        <w:rPr>
          <w:rFonts w:asciiTheme="minorHAnsi" w:hAnsiTheme="minorHAnsi" w:cs="Arial"/>
          <w:color w:val="000000"/>
          <w:lang w:val="en-US"/>
        </w:rPr>
      </w:pPr>
      <w:r w:rsidRPr="00EC4136">
        <w:rPr>
          <w:rFonts w:asciiTheme="minorHAnsi" w:hAnsiTheme="minorHAnsi" w:cs="Arial"/>
          <w:color w:val="000000"/>
          <w:lang w:val="en-US"/>
        </w:rPr>
        <w:t xml:space="preserve">Preparation of </w:t>
      </w:r>
      <w:r w:rsidRPr="00EC4136">
        <w:rPr>
          <w:rFonts w:asciiTheme="minorHAnsi" w:hAnsiTheme="minorHAnsi" w:cs="Arial"/>
          <w:b/>
          <w:color w:val="000000"/>
          <w:lang w:val="en-US"/>
        </w:rPr>
        <w:t xml:space="preserve">watershed management plans </w:t>
      </w:r>
      <w:r w:rsidRPr="00EC4136">
        <w:rPr>
          <w:rFonts w:asciiTheme="minorHAnsi" w:hAnsiTheme="minorHAnsi" w:cs="Arial"/>
          <w:color w:val="000000"/>
          <w:lang w:val="en-US"/>
        </w:rPr>
        <w:t>and flood management plans,</w:t>
      </w:r>
      <w:r w:rsidRPr="00EC4136">
        <w:rPr>
          <w:rFonts w:asciiTheme="minorHAnsi" w:hAnsiTheme="minorHAnsi" w:cs="Arial"/>
          <w:b/>
          <w:color w:val="000000"/>
          <w:lang w:val="en-US"/>
        </w:rPr>
        <w:t xml:space="preserve"> </w:t>
      </w:r>
    </w:p>
    <w:p w:rsidR="00643797" w:rsidRPr="00EC4136" w:rsidRDefault="007B1A8F" w:rsidP="00257DC4">
      <w:pPr>
        <w:pStyle w:val="NormalWeb"/>
        <w:numPr>
          <w:ilvl w:val="0"/>
          <w:numId w:val="3"/>
        </w:numPr>
        <w:shd w:val="clear" w:color="auto" w:fill="FFFFFF"/>
        <w:spacing w:before="0" w:beforeAutospacing="0" w:after="0" w:afterAutospacing="0" w:line="360" w:lineRule="auto"/>
        <w:jc w:val="both"/>
        <w:rPr>
          <w:rFonts w:asciiTheme="minorHAnsi" w:hAnsiTheme="minorHAnsi" w:cs="Arial"/>
          <w:color w:val="000000"/>
          <w:lang w:val="en-US"/>
        </w:rPr>
      </w:pPr>
      <w:r w:rsidRPr="00EC4136">
        <w:rPr>
          <w:rFonts w:asciiTheme="minorHAnsi" w:hAnsiTheme="minorHAnsi" w:cs="Arial"/>
          <w:color w:val="000000"/>
          <w:lang w:val="en-US"/>
        </w:rPr>
        <w:lastRenderedPageBreak/>
        <w:t xml:space="preserve">In addition, </w:t>
      </w:r>
      <w:r w:rsidRPr="00EC4136">
        <w:rPr>
          <w:rFonts w:asciiTheme="minorHAnsi" w:hAnsiTheme="minorHAnsi" w:cs="Arial"/>
          <w:b/>
          <w:color w:val="000000"/>
          <w:lang w:val="en-US"/>
        </w:rPr>
        <w:t>it is aimed to authorize the Ministry of Forestry and Water Affairs for the management coordination of water resources on the river basin basis</w:t>
      </w:r>
      <w:r w:rsidR="00643797" w:rsidRPr="00EC4136">
        <w:rPr>
          <w:rFonts w:asciiTheme="minorHAnsi" w:hAnsiTheme="minorHAnsi" w:cs="Arial"/>
          <w:b/>
          <w:color w:val="000000"/>
          <w:lang w:val="en-US"/>
        </w:rPr>
        <w:t>,</w:t>
      </w:r>
      <w:r w:rsidRPr="00EC4136">
        <w:rPr>
          <w:rFonts w:asciiTheme="minorHAnsi" w:hAnsiTheme="minorHAnsi" w:cs="Arial"/>
          <w:b/>
          <w:color w:val="000000"/>
          <w:lang w:val="en-US"/>
        </w:rPr>
        <w:t xml:space="preserve"> including wastewaters. </w:t>
      </w:r>
      <w:r w:rsidR="00643797" w:rsidRPr="00EC4136">
        <w:rPr>
          <w:rFonts w:asciiTheme="minorHAnsi" w:hAnsiTheme="minorHAnsi" w:cs="Arial"/>
          <w:b/>
          <w:color w:val="000000"/>
          <w:lang w:val="en-US"/>
        </w:rPr>
        <w:t xml:space="preserve"> </w:t>
      </w:r>
    </w:p>
    <w:p w:rsidR="00DA2D91" w:rsidRPr="00EC4136" w:rsidRDefault="007B1A8F" w:rsidP="001A2DE5">
      <w:pPr>
        <w:spacing w:line="360" w:lineRule="auto"/>
        <w:jc w:val="both"/>
        <w:rPr>
          <w:sz w:val="24"/>
          <w:szCs w:val="24"/>
          <w:lang w:val="en-US" w:eastAsia="tr-TR"/>
        </w:rPr>
      </w:pPr>
      <w:r w:rsidRPr="00EC4136">
        <w:rPr>
          <w:sz w:val="24"/>
          <w:szCs w:val="24"/>
          <w:lang w:val="en-US" w:eastAsia="tr-TR"/>
        </w:rPr>
        <w:t xml:space="preserve">The foundation laws of the Ministry of Forestry and Water Affairs, the Ministry of Food and, Agriculture and </w:t>
      </w:r>
      <w:proofErr w:type="spellStart"/>
      <w:r w:rsidRPr="00EC4136">
        <w:rPr>
          <w:sz w:val="24"/>
          <w:szCs w:val="24"/>
          <w:lang w:val="en-US" w:eastAsia="tr-TR"/>
        </w:rPr>
        <w:t>Live stock</w:t>
      </w:r>
      <w:proofErr w:type="spellEnd"/>
      <w:r w:rsidRPr="00EC4136">
        <w:rPr>
          <w:sz w:val="24"/>
          <w:szCs w:val="24"/>
          <w:lang w:val="en-US" w:eastAsia="tr-TR"/>
        </w:rPr>
        <w:t>, the Ministry of Enviro</w:t>
      </w:r>
      <w:r w:rsidR="008676F7" w:rsidRPr="00EC4136">
        <w:rPr>
          <w:sz w:val="24"/>
          <w:szCs w:val="24"/>
          <w:lang w:val="en-US" w:eastAsia="tr-TR"/>
        </w:rPr>
        <w:t>nment and Forestry, the Soil Conservation and Land Use Law and the Pasture L</w:t>
      </w:r>
      <w:r w:rsidRPr="00EC4136">
        <w:rPr>
          <w:sz w:val="24"/>
          <w:szCs w:val="24"/>
          <w:lang w:val="en-US" w:eastAsia="tr-TR"/>
        </w:rPr>
        <w:t xml:space="preserve">aw </w:t>
      </w:r>
      <w:r w:rsidR="008676F7" w:rsidRPr="00EC4136">
        <w:rPr>
          <w:sz w:val="24"/>
          <w:szCs w:val="24"/>
          <w:lang w:val="en-US" w:eastAsia="tr-TR"/>
        </w:rPr>
        <w:t xml:space="preserve">give place to important purposes about </w:t>
      </w:r>
      <w:r w:rsidRPr="00EC4136">
        <w:rPr>
          <w:sz w:val="24"/>
          <w:szCs w:val="24"/>
          <w:lang w:val="en-US" w:eastAsia="tr-TR"/>
        </w:rPr>
        <w:t xml:space="preserve">“watershed </w:t>
      </w:r>
      <w:r w:rsidR="008676F7" w:rsidRPr="00EC4136">
        <w:rPr>
          <w:sz w:val="24"/>
          <w:szCs w:val="24"/>
          <w:lang w:val="en-US" w:eastAsia="tr-TR"/>
        </w:rPr>
        <w:t>management</w:t>
      </w:r>
      <w:r w:rsidRPr="00EC4136">
        <w:rPr>
          <w:sz w:val="24"/>
          <w:szCs w:val="24"/>
          <w:lang w:val="en-US" w:eastAsia="tr-TR"/>
        </w:rPr>
        <w:t>”</w:t>
      </w:r>
      <w:r w:rsidR="008676F7" w:rsidRPr="00EC4136">
        <w:rPr>
          <w:sz w:val="24"/>
          <w:szCs w:val="24"/>
          <w:lang w:val="en-US" w:eastAsia="tr-TR"/>
        </w:rPr>
        <w:t>.</w:t>
      </w:r>
      <w:r w:rsidRPr="00EC4136">
        <w:rPr>
          <w:sz w:val="24"/>
          <w:szCs w:val="24"/>
          <w:lang w:val="en-US" w:eastAsia="tr-TR"/>
        </w:rPr>
        <w:t xml:space="preserve"> </w:t>
      </w:r>
    </w:p>
    <w:p w:rsidR="008676F7" w:rsidRPr="00EC4136" w:rsidRDefault="008676F7" w:rsidP="001A2DE5">
      <w:pPr>
        <w:pStyle w:val="2-ortabaslk"/>
        <w:spacing w:line="360" w:lineRule="auto"/>
        <w:jc w:val="both"/>
        <w:rPr>
          <w:rFonts w:asciiTheme="minorHAnsi" w:hAnsiTheme="minorHAnsi"/>
          <w:lang w:val="en-US"/>
        </w:rPr>
      </w:pPr>
      <w:r w:rsidRPr="00EC4136">
        <w:rPr>
          <w:rFonts w:asciiTheme="minorHAnsi" w:hAnsiTheme="minorHAnsi"/>
          <w:lang w:val="en-US"/>
        </w:rPr>
        <w:t>Many article of the “Decree Law related to the Organizations and the Duties of the Ministry of Forestry and Water Affairs dated of the 4</w:t>
      </w:r>
      <w:r w:rsidRPr="00EC4136">
        <w:rPr>
          <w:rFonts w:asciiTheme="minorHAnsi" w:hAnsiTheme="minorHAnsi"/>
          <w:vertAlign w:val="superscript"/>
          <w:lang w:val="en-US"/>
        </w:rPr>
        <w:t>th</w:t>
      </w:r>
      <w:r w:rsidRPr="00EC4136">
        <w:rPr>
          <w:rFonts w:asciiTheme="minorHAnsi" w:hAnsiTheme="minorHAnsi"/>
          <w:lang w:val="en-US"/>
        </w:rPr>
        <w:t xml:space="preserve"> of July 2011, are related to watershed management and waters.</w:t>
      </w:r>
    </w:p>
    <w:p w:rsidR="00643797" w:rsidRPr="00EC4136" w:rsidRDefault="008676F7" w:rsidP="001A2DE5">
      <w:pPr>
        <w:pStyle w:val="2-ortabaslk"/>
        <w:spacing w:line="360" w:lineRule="auto"/>
        <w:jc w:val="both"/>
        <w:rPr>
          <w:rFonts w:asciiTheme="minorHAnsi" w:hAnsiTheme="minorHAnsi"/>
          <w:lang w:val="en-US"/>
        </w:rPr>
      </w:pPr>
      <w:r w:rsidRPr="00EC4136">
        <w:rPr>
          <w:rFonts w:asciiTheme="minorHAnsi" w:hAnsiTheme="minorHAnsi"/>
          <w:lang w:val="en-US"/>
        </w:rPr>
        <w:t>According to that</w:t>
      </w:r>
      <w:r w:rsidR="00643797" w:rsidRPr="00EC4136">
        <w:rPr>
          <w:rFonts w:asciiTheme="minorHAnsi" w:hAnsiTheme="minorHAnsi"/>
          <w:lang w:val="en-US"/>
        </w:rPr>
        <w:t>;</w:t>
      </w:r>
    </w:p>
    <w:p w:rsidR="00643797" w:rsidRPr="00EC4136" w:rsidRDefault="008676F7" w:rsidP="00257DC4">
      <w:pPr>
        <w:pStyle w:val="ListeParagraf"/>
        <w:numPr>
          <w:ilvl w:val="0"/>
          <w:numId w:val="4"/>
        </w:numPr>
        <w:spacing w:line="360" w:lineRule="auto"/>
        <w:jc w:val="both"/>
        <w:rPr>
          <w:sz w:val="24"/>
          <w:szCs w:val="24"/>
          <w:lang w:val="en-US"/>
        </w:rPr>
      </w:pPr>
      <w:r w:rsidRPr="00EC4136">
        <w:rPr>
          <w:sz w:val="24"/>
          <w:szCs w:val="24"/>
          <w:lang w:val="en-US"/>
        </w:rPr>
        <w:t xml:space="preserve">According to “the Decree’s </w:t>
      </w:r>
      <w:r w:rsidRPr="00EC4136">
        <w:rPr>
          <w:b/>
          <w:sz w:val="24"/>
          <w:szCs w:val="24"/>
          <w:lang w:val="en-US"/>
        </w:rPr>
        <w:t>2</w:t>
      </w:r>
      <w:r w:rsidRPr="00EC4136">
        <w:rPr>
          <w:b/>
          <w:sz w:val="24"/>
          <w:szCs w:val="24"/>
          <w:vertAlign w:val="superscript"/>
          <w:lang w:val="en-US"/>
        </w:rPr>
        <w:t>nd</w:t>
      </w:r>
      <w:r w:rsidRPr="00EC4136">
        <w:rPr>
          <w:b/>
          <w:sz w:val="24"/>
          <w:szCs w:val="24"/>
          <w:lang w:val="en-US"/>
        </w:rPr>
        <w:t xml:space="preserve"> article</w:t>
      </w:r>
      <w:r w:rsidRPr="00EC4136">
        <w:rPr>
          <w:sz w:val="24"/>
          <w:szCs w:val="24"/>
          <w:lang w:val="en-US"/>
        </w:rPr>
        <w:t xml:space="preserve"> the </w:t>
      </w:r>
      <w:r w:rsidRPr="00EC4136">
        <w:rPr>
          <w:b/>
          <w:sz w:val="24"/>
          <w:szCs w:val="24"/>
          <w:lang w:val="en-US"/>
        </w:rPr>
        <w:t xml:space="preserve">Ministry of Forestry and Water Affairs </w:t>
      </w:r>
      <w:r w:rsidRPr="00EC4136">
        <w:rPr>
          <w:sz w:val="24"/>
          <w:szCs w:val="24"/>
          <w:lang w:val="en-US"/>
        </w:rPr>
        <w:t xml:space="preserve">function is to “Create policies related to the sustainable use and the conservation of water resources, coordinate the national water management” </w:t>
      </w:r>
    </w:p>
    <w:p w:rsidR="00E20E41" w:rsidRPr="00EC4136" w:rsidRDefault="00E20E41" w:rsidP="00257DC4">
      <w:pPr>
        <w:pStyle w:val="ListeParagraf"/>
        <w:numPr>
          <w:ilvl w:val="0"/>
          <w:numId w:val="4"/>
        </w:numPr>
        <w:spacing w:before="100" w:beforeAutospacing="1" w:after="100" w:afterAutospacing="1" w:line="360" w:lineRule="auto"/>
        <w:jc w:val="both"/>
        <w:rPr>
          <w:rFonts w:eastAsia="Times New Roman" w:cs="Times New Roman"/>
          <w:color w:val="000000"/>
          <w:sz w:val="24"/>
          <w:szCs w:val="24"/>
          <w:lang w:val="en-US" w:eastAsia="tr-TR"/>
        </w:rPr>
      </w:pPr>
      <w:r w:rsidRPr="00EC4136">
        <w:rPr>
          <w:sz w:val="24"/>
          <w:szCs w:val="24"/>
          <w:lang w:val="en-US"/>
        </w:rPr>
        <w:t xml:space="preserve">According to the </w:t>
      </w:r>
      <w:r w:rsidR="00643797" w:rsidRPr="00EC4136">
        <w:rPr>
          <w:b/>
          <w:sz w:val="24"/>
          <w:szCs w:val="24"/>
          <w:lang w:val="en-US"/>
        </w:rPr>
        <w:t>7</w:t>
      </w:r>
      <w:r w:rsidRPr="00EC4136">
        <w:rPr>
          <w:b/>
          <w:sz w:val="24"/>
          <w:szCs w:val="24"/>
          <w:vertAlign w:val="superscript"/>
          <w:lang w:val="en-US"/>
        </w:rPr>
        <w:t>th</w:t>
      </w:r>
      <w:r w:rsidRPr="00EC4136">
        <w:rPr>
          <w:b/>
          <w:sz w:val="24"/>
          <w:szCs w:val="24"/>
          <w:lang w:val="en-US"/>
        </w:rPr>
        <w:t xml:space="preserve"> article,</w:t>
      </w:r>
      <w:r w:rsidR="00DA360D" w:rsidRPr="00EC4136">
        <w:rPr>
          <w:b/>
          <w:sz w:val="24"/>
          <w:szCs w:val="24"/>
          <w:lang w:val="en-US"/>
        </w:rPr>
        <w:t xml:space="preserve"> the G</w:t>
      </w:r>
      <w:r w:rsidRPr="00EC4136">
        <w:rPr>
          <w:b/>
          <w:sz w:val="24"/>
          <w:szCs w:val="24"/>
          <w:lang w:val="en-US"/>
        </w:rPr>
        <w:t xml:space="preserve">eneral Directorate for Combating Desertification and Erosion </w:t>
      </w:r>
      <w:r w:rsidR="00DA360D" w:rsidRPr="00EC4136">
        <w:rPr>
          <w:b/>
          <w:sz w:val="24"/>
          <w:szCs w:val="24"/>
          <w:lang w:val="en-US"/>
        </w:rPr>
        <w:t xml:space="preserve">is responsible : </w:t>
      </w:r>
      <w:r w:rsidRPr="00EC4136">
        <w:rPr>
          <w:sz w:val="24"/>
          <w:szCs w:val="24"/>
          <w:lang w:val="en-US"/>
        </w:rPr>
        <w:t xml:space="preserve">“With the aim of soil conservation and the natural resources improvement; </w:t>
      </w:r>
      <w:r w:rsidR="00DA360D" w:rsidRPr="00EC4136">
        <w:rPr>
          <w:sz w:val="24"/>
          <w:szCs w:val="24"/>
          <w:lang w:val="en-US"/>
        </w:rPr>
        <w:t xml:space="preserve">on </w:t>
      </w:r>
      <w:r w:rsidRPr="00EC4136">
        <w:rPr>
          <w:sz w:val="24"/>
          <w:szCs w:val="24"/>
          <w:lang w:val="en-US"/>
        </w:rPr>
        <w:t>watershed integrity</w:t>
      </w:r>
      <w:r w:rsidR="00DA360D" w:rsidRPr="00EC4136">
        <w:rPr>
          <w:sz w:val="24"/>
          <w:szCs w:val="24"/>
          <w:lang w:val="en-US"/>
        </w:rPr>
        <w:t xml:space="preserve"> </w:t>
      </w:r>
      <w:r w:rsidRPr="00EC4136">
        <w:rPr>
          <w:sz w:val="24"/>
          <w:szCs w:val="24"/>
          <w:lang w:val="en-US"/>
        </w:rPr>
        <w:t xml:space="preserve">basis, </w:t>
      </w:r>
      <w:r w:rsidR="00DA360D" w:rsidRPr="00EC4136">
        <w:rPr>
          <w:sz w:val="24"/>
          <w:szCs w:val="24"/>
          <w:lang w:val="en-US"/>
        </w:rPr>
        <w:t>combating desertification and erosion, realization of integrated rehabilitation plans and projects with avalanche, landslide and flood control, monitoring the application, support these activities on a project basis, determination of policies and strategies related to these works and procedures, ensure the cooperation and coordination between relevant institutions and organizations” and “making on national and regional plans for the development of watershed and determine policies and strategies.”</w:t>
      </w:r>
    </w:p>
    <w:p w:rsidR="00643797" w:rsidRPr="00EC4136" w:rsidRDefault="00DA360D" w:rsidP="00257DC4">
      <w:pPr>
        <w:pStyle w:val="ListeParagraf"/>
        <w:numPr>
          <w:ilvl w:val="0"/>
          <w:numId w:val="4"/>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b/>
          <w:bCs/>
          <w:color w:val="000000"/>
          <w:sz w:val="24"/>
          <w:szCs w:val="24"/>
          <w:lang w:val="en-US" w:eastAsia="tr-TR"/>
        </w:rPr>
        <w:t>According to the 8</w:t>
      </w:r>
      <w:r w:rsidRPr="00EC4136">
        <w:rPr>
          <w:rFonts w:eastAsia="Times New Roman" w:cs="Times New Roman"/>
          <w:b/>
          <w:bCs/>
          <w:color w:val="000000"/>
          <w:sz w:val="24"/>
          <w:szCs w:val="24"/>
          <w:vertAlign w:val="superscript"/>
          <w:lang w:val="en-US" w:eastAsia="tr-TR"/>
        </w:rPr>
        <w:t>th</w:t>
      </w:r>
      <w:r w:rsidRPr="00EC4136">
        <w:rPr>
          <w:rFonts w:eastAsia="Times New Roman" w:cs="Times New Roman"/>
          <w:b/>
          <w:bCs/>
          <w:color w:val="000000"/>
          <w:sz w:val="24"/>
          <w:szCs w:val="24"/>
          <w:lang w:val="en-US" w:eastAsia="tr-TR"/>
        </w:rPr>
        <w:t xml:space="preserve"> article the General Directorate of Nature Conservation and </w:t>
      </w:r>
      <w:proofErr w:type="spellStart"/>
      <w:r w:rsidRPr="00EC4136">
        <w:rPr>
          <w:rFonts w:eastAsia="Times New Roman" w:cs="Times New Roman"/>
          <w:b/>
          <w:bCs/>
          <w:color w:val="000000"/>
          <w:sz w:val="24"/>
          <w:szCs w:val="24"/>
          <w:lang w:val="en-US" w:eastAsia="tr-TR"/>
        </w:rPr>
        <w:t>Naional</w:t>
      </w:r>
      <w:proofErr w:type="spellEnd"/>
      <w:r w:rsidRPr="00EC4136">
        <w:rPr>
          <w:rFonts w:eastAsia="Times New Roman" w:cs="Times New Roman"/>
          <w:b/>
          <w:bCs/>
          <w:color w:val="000000"/>
          <w:sz w:val="24"/>
          <w:szCs w:val="24"/>
          <w:lang w:val="en-US" w:eastAsia="tr-TR"/>
        </w:rPr>
        <w:t xml:space="preserve"> Parks is responsible of: </w:t>
      </w:r>
      <w:r w:rsidR="00643797" w:rsidRPr="00EC4136">
        <w:rPr>
          <w:rFonts w:eastAsia="Times New Roman" w:cs="Times"/>
          <w:color w:val="000000"/>
          <w:sz w:val="24"/>
          <w:szCs w:val="24"/>
          <w:lang w:val="en-US" w:eastAsia="tr-TR"/>
        </w:rPr>
        <w:t>“</w:t>
      </w:r>
      <w:r w:rsidRPr="00EC4136">
        <w:rPr>
          <w:rFonts w:eastAsia="Times New Roman" w:cs="Times"/>
          <w:color w:val="000000"/>
          <w:sz w:val="24"/>
          <w:szCs w:val="24"/>
          <w:lang w:val="en-US" w:eastAsia="tr-TR"/>
        </w:rPr>
        <w:t xml:space="preserve">the conservation, improvement of forests sources, </w:t>
      </w:r>
      <w:r w:rsidRPr="00EC4136">
        <w:rPr>
          <w:rFonts w:eastAsia="Times New Roman" w:cs="Times New Roman"/>
          <w:color w:val="000000"/>
          <w:sz w:val="24"/>
          <w:szCs w:val="24"/>
          <w:lang w:val="en-US" w:eastAsia="tr-TR"/>
        </w:rPr>
        <w:t>streams, lakes, ponds and wet lands and sensitive areas</w:t>
      </w:r>
      <w:r w:rsidR="00643797" w:rsidRPr="00EC4136">
        <w:rPr>
          <w:rFonts w:eastAsia="Times New Roman" w:cs="Times New Roman"/>
          <w:color w:val="000000"/>
          <w:sz w:val="24"/>
          <w:szCs w:val="24"/>
          <w:lang w:val="en-US" w:eastAsia="tr-TR"/>
        </w:rPr>
        <w:t xml:space="preserve">” </w:t>
      </w:r>
    </w:p>
    <w:p w:rsidR="00F6618F" w:rsidRPr="00EC4136" w:rsidRDefault="00DA360D" w:rsidP="00257DC4">
      <w:pPr>
        <w:pStyle w:val="ListeParagraf"/>
        <w:numPr>
          <w:ilvl w:val="0"/>
          <w:numId w:val="4"/>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b/>
          <w:bCs/>
          <w:color w:val="000000"/>
          <w:sz w:val="24"/>
          <w:szCs w:val="24"/>
          <w:lang w:val="en-US" w:eastAsia="tr-TR"/>
        </w:rPr>
        <w:t xml:space="preserve">According to the </w:t>
      </w:r>
      <w:r w:rsidR="00643797" w:rsidRPr="00EC4136">
        <w:rPr>
          <w:rFonts w:eastAsia="Times New Roman" w:cs="Times New Roman"/>
          <w:b/>
          <w:bCs/>
          <w:color w:val="000000"/>
          <w:sz w:val="24"/>
          <w:szCs w:val="24"/>
          <w:lang w:val="en-US" w:eastAsia="tr-TR"/>
        </w:rPr>
        <w:t>9</w:t>
      </w:r>
      <w:r w:rsidRPr="00EC4136">
        <w:rPr>
          <w:rFonts w:eastAsia="Times New Roman" w:cs="Times New Roman"/>
          <w:b/>
          <w:bCs/>
          <w:color w:val="000000"/>
          <w:sz w:val="24"/>
          <w:szCs w:val="24"/>
          <w:vertAlign w:val="superscript"/>
          <w:lang w:val="en-US" w:eastAsia="tr-TR"/>
        </w:rPr>
        <w:t>th</w:t>
      </w:r>
      <w:r w:rsidRPr="00EC4136">
        <w:rPr>
          <w:rFonts w:eastAsia="Times New Roman" w:cs="Times New Roman"/>
          <w:b/>
          <w:bCs/>
          <w:color w:val="000000"/>
          <w:sz w:val="24"/>
          <w:szCs w:val="24"/>
          <w:lang w:val="en-US" w:eastAsia="tr-TR"/>
        </w:rPr>
        <w:t xml:space="preserve"> article the general Directorate of Water Management is responsible of</w:t>
      </w:r>
      <w:r w:rsidR="00643797" w:rsidRPr="00EC4136">
        <w:rPr>
          <w:rFonts w:eastAsia="Times New Roman" w:cs="Times"/>
          <w:b/>
          <w:color w:val="000000"/>
          <w:sz w:val="24"/>
          <w:szCs w:val="24"/>
          <w:lang w:val="en-US" w:eastAsia="tr-TR"/>
        </w:rPr>
        <w:t xml:space="preserve">; </w:t>
      </w:r>
      <w:r w:rsidR="00643797" w:rsidRPr="00EC4136">
        <w:rPr>
          <w:rFonts w:eastAsia="Times New Roman" w:cs="Times"/>
          <w:color w:val="000000"/>
          <w:sz w:val="24"/>
          <w:szCs w:val="24"/>
          <w:lang w:val="en-US" w:eastAsia="tr-TR"/>
        </w:rPr>
        <w:t>“</w:t>
      </w:r>
      <w:r w:rsidRPr="00EC4136">
        <w:rPr>
          <w:rFonts w:eastAsia="Times New Roman" w:cs="Times"/>
          <w:color w:val="000000"/>
          <w:sz w:val="24"/>
          <w:szCs w:val="24"/>
          <w:lang w:val="en-US" w:eastAsia="tr-TR"/>
        </w:rPr>
        <w:t>preparation</w:t>
      </w:r>
      <w:r w:rsidR="00F6618F" w:rsidRPr="00EC4136">
        <w:rPr>
          <w:rFonts w:eastAsia="Times New Roman" w:cs="Times"/>
          <w:color w:val="000000"/>
          <w:sz w:val="24"/>
          <w:szCs w:val="24"/>
          <w:lang w:val="en-US" w:eastAsia="tr-TR"/>
        </w:rPr>
        <w:t>, to make prepare the</w:t>
      </w:r>
      <w:r w:rsidRPr="00EC4136">
        <w:rPr>
          <w:rFonts w:eastAsia="Times New Roman" w:cs="Times"/>
          <w:color w:val="000000"/>
          <w:sz w:val="24"/>
          <w:szCs w:val="24"/>
          <w:lang w:val="en-US" w:eastAsia="tr-TR"/>
        </w:rPr>
        <w:t xml:space="preserve"> </w:t>
      </w:r>
      <w:r w:rsidR="00F6618F" w:rsidRPr="00EC4136">
        <w:rPr>
          <w:rFonts w:eastAsia="Times New Roman" w:cs="Times"/>
          <w:color w:val="000000"/>
          <w:sz w:val="24"/>
          <w:szCs w:val="24"/>
          <w:lang w:val="en-US" w:eastAsia="tr-TR"/>
        </w:rPr>
        <w:t xml:space="preserve">watershed management plans on watershed basis, to carry out legislative activities related to the </w:t>
      </w:r>
      <w:r w:rsidR="00F6618F" w:rsidRPr="00EC4136">
        <w:rPr>
          <w:rFonts w:eastAsia="Times New Roman" w:cs="Times"/>
          <w:color w:val="000000"/>
          <w:sz w:val="24"/>
          <w:szCs w:val="24"/>
          <w:lang w:val="en-US" w:eastAsia="tr-TR"/>
        </w:rPr>
        <w:lastRenderedPageBreak/>
        <w:t xml:space="preserve">integrated river basin management, to do the necessary coordination related to water resources allocation, on </w:t>
      </w:r>
      <w:proofErr w:type="spellStart"/>
      <w:r w:rsidR="00F6618F" w:rsidRPr="00EC4136">
        <w:rPr>
          <w:rFonts w:eastAsia="Times New Roman" w:cs="Times"/>
          <w:color w:val="000000"/>
          <w:sz w:val="24"/>
          <w:szCs w:val="24"/>
          <w:lang w:val="en-US" w:eastAsia="tr-TR"/>
        </w:rPr>
        <w:t>sectoral</w:t>
      </w:r>
      <w:proofErr w:type="spellEnd"/>
      <w:r w:rsidR="00F6618F" w:rsidRPr="00EC4136">
        <w:rPr>
          <w:rFonts w:eastAsia="Times New Roman" w:cs="Times"/>
          <w:color w:val="000000"/>
          <w:sz w:val="24"/>
          <w:szCs w:val="24"/>
          <w:lang w:val="en-US" w:eastAsia="tr-TR"/>
        </w:rPr>
        <w:t xml:space="preserve"> basis, accordingly to the river basin management plans.</w:t>
      </w:r>
      <w:r w:rsidR="00F6618F" w:rsidRPr="00EC4136">
        <w:rPr>
          <w:rFonts w:eastAsia="Times New Roman" w:cs="Times New Roman"/>
          <w:color w:val="000000"/>
          <w:sz w:val="24"/>
          <w:szCs w:val="24"/>
          <w:lang w:val="en-US" w:eastAsia="tr-TR"/>
        </w:rPr>
        <w:t xml:space="preserve"> </w:t>
      </w:r>
    </w:p>
    <w:p w:rsidR="00643797" w:rsidRPr="00EC4136" w:rsidRDefault="00643797" w:rsidP="00F6618F">
      <w:pPr>
        <w:pStyle w:val="ListeParagraf"/>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 </w:t>
      </w:r>
    </w:p>
    <w:p w:rsidR="00F6618F" w:rsidRPr="00EC4136" w:rsidRDefault="00F6618F" w:rsidP="001A2DE5">
      <w:pPr>
        <w:spacing w:before="100" w:beforeAutospacing="1" w:after="100" w:afterAutospacing="1" w:line="360" w:lineRule="auto"/>
        <w:jc w:val="both"/>
        <w:rPr>
          <w:rFonts w:eastAsia="Times New Roman" w:cs="Times New Roman"/>
          <w:bCs/>
          <w:sz w:val="24"/>
          <w:szCs w:val="24"/>
          <w:lang w:val="en-US" w:eastAsia="tr-TR"/>
        </w:rPr>
      </w:pPr>
      <w:r w:rsidRPr="00EC4136">
        <w:rPr>
          <w:rFonts w:eastAsia="Times New Roman" w:cs="Times New Roman"/>
          <w:bCs/>
          <w:sz w:val="24"/>
          <w:szCs w:val="24"/>
          <w:lang w:val="en-US" w:eastAsia="tr-TR"/>
        </w:rPr>
        <w:t>Accordingly, the three principal units of the Ministry of Forestry and Water Affairs are also assigned on issues related to watershed and water. In addition the 21</w:t>
      </w:r>
      <w:r w:rsidRPr="00EC4136">
        <w:rPr>
          <w:rFonts w:eastAsia="Times New Roman" w:cs="Times New Roman"/>
          <w:bCs/>
          <w:sz w:val="24"/>
          <w:szCs w:val="24"/>
          <w:vertAlign w:val="superscript"/>
          <w:lang w:val="en-US" w:eastAsia="tr-TR"/>
        </w:rPr>
        <w:t>st</w:t>
      </w:r>
      <w:r w:rsidRPr="00EC4136">
        <w:rPr>
          <w:rFonts w:eastAsia="Times New Roman" w:cs="Times New Roman"/>
          <w:bCs/>
          <w:sz w:val="24"/>
          <w:szCs w:val="24"/>
          <w:lang w:val="en-US" w:eastAsia="tr-TR"/>
        </w:rPr>
        <w:t xml:space="preserve"> article of the Decree with the “National Wet Land Commission” and the “Water Commission” has been established. </w:t>
      </w:r>
    </w:p>
    <w:p w:rsidR="001F1285" w:rsidRPr="00EC4136" w:rsidRDefault="001F1285" w:rsidP="001A2DE5">
      <w:pPr>
        <w:spacing w:before="100" w:beforeAutospacing="1" w:after="100" w:afterAutospacing="1" w:line="360" w:lineRule="auto"/>
        <w:jc w:val="both"/>
        <w:rPr>
          <w:rFonts w:eastAsia="Times New Roman" w:cs="Times New Roman"/>
          <w:b/>
          <w:bCs/>
          <w:color w:val="000000"/>
          <w:sz w:val="24"/>
          <w:szCs w:val="24"/>
          <w:lang w:val="en-US" w:eastAsia="tr-TR"/>
        </w:rPr>
      </w:pPr>
      <w:r w:rsidRPr="00EC4136">
        <w:rPr>
          <w:rFonts w:eastAsia="Times New Roman" w:cs="Times New Roman"/>
          <w:b/>
          <w:bCs/>
          <w:color w:val="000000"/>
          <w:sz w:val="24"/>
          <w:szCs w:val="24"/>
          <w:lang w:val="en-US" w:eastAsia="tr-TR"/>
        </w:rPr>
        <w:t xml:space="preserve">On the other hand, we can see also that the connected units of the General Directorate of Forestry, the General Directorate of </w:t>
      </w:r>
      <w:r w:rsidR="00621CB8" w:rsidRPr="00EC4136">
        <w:rPr>
          <w:rFonts w:eastAsia="Times New Roman" w:cs="Times New Roman"/>
          <w:b/>
          <w:bCs/>
          <w:color w:val="000000"/>
          <w:sz w:val="24"/>
          <w:szCs w:val="24"/>
          <w:lang w:val="en-US" w:eastAsia="tr-TR"/>
        </w:rPr>
        <w:t xml:space="preserve">State </w:t>
      </w:r>
      <w:proofErr w:type="spellStart"/>
      <w:r w:rsidR="00621CB8" w:rsidRPr="00EC4136">
        <w:rPr>
          <w:rFonts w:eastAsia="Times New Roman" w:cs="Times New Roman"/>
          <w:b/>
          <w:bCs/>
          <w:color w:val="000000"/>
          <w:sz w:val="24"/>
          <w:szCs w:val="24"/>
          <w:lang w:val="en-US" w:eastAsia="tr-TR"/>
        </w:rPr>
        <w:t>Hydrolic</w:t>
      </w:r>
      <w:proofErr w:type="spellEnd"/>
      <w:r w:rsidR="00621CB8" w:rsidRPr="00EC4136">
        <w:rPr>
          <w:rFonts w:eastAsia="Times New Roman" w:cs="Times New Roman"/>
          <w:b/>
          <w:bCs/>
          <w:color w:val="000000"/>
          <w:sz w:val="24"/>
          <w:szCs w:val="24"/>
          <w:lang w:val="en-US" w:eastAsia="tr-TR"/>
        </w:rPr>
        <w:t xml:space="preserve"> Works</w:t>
      </w:r>
      <w:r w:rsidRPr="00EC4136">
        <w:rPr>
          <w:rFonts w:eastAsia="Times New Roman" w:cs="Times New Roman"/>
          <w:b/>
          <w:bCs/>
          <w:color w:val="000000"/>
          <w:sz w:val="24"/>
          <w:szCs w:val="24"/>
          <w:lang w:val="en-US" w:eastAsia="tr-TR"/>
        </w:rPr>
        <w:t xml:space="preserve"> and Water Institute of Turkey have functions related to watershed and water.  </w:t>
      </w:r>
    </w:p>
    <w:p w:rsidR="001F1285" w:rsidRPr="00EC4136" w:rsidRDefault="001F1285" w:rsidP="001A2DE5">
      <w:pPr>
        <w:spacing w:before="100" w:beforeAutospacing="1" w:after="100" w:afterAutospacing="1" w:line="360" w:lineRule="auto"/>
        <w:jc w:val="both"/>
        <w:rPr>
          <w:rFonts w:eastAsia="Times New Roman" w:cs="Times New Roman"/>
          <w:b/>
          <w:bCs/>
          <w:color w:val="000000"/>
          <w:sz w:val="24"/>
          <w:szCs w:val="24"/>
          <w:lang w:val="en-US" w:eastAsia="tr-TR"/>
        </w:rPr>
      </w:pPr>
      <w:r w:rsidRPr="00EC4136">
        <w:rPr>
          <w:rFonts w:eastAsia="Times New Roman" w:cs="Times New Roman"/>
          <w:b/>
          <w:bCs/>
          <w:color w:val="000000"/>
          <w:sz w:val="24"/>
          <w:szCs w:val="24"/>
          <w:lang w:val="en-US" w:eastAsia="tr-TR"/>
        </w:rPr>
        <w:t xml:space="preserve">The General Directorate of Forestry </w:t>
      </w:r>
      <w:r w:rsidR="00AC5E75" w:rsidRPr="00EC4136">
        <w:rPr>
          <w:rFonts w:eastAsia="Times New Roman" w:cs="Times New Roman"/>
          <w:bCs/>
          <w:color w:val="000000"/>
          <w:sz w:val="24"/>
          <w:szCs w:val="24"/>
          <w:lang w:val="en-US" w:eastAsia="tr-TR"/>
        </w:rPr>
        <w:t>is charged of</w:t>
      </w:r>
      <w:r w:rsidR="00AC5E75" w:rsidRPr="00EC4136">
        <w:rPr>
          <w:rFonts w:eastAsia="Times New Roman" w:cs="Times New Roman"/>
          <w:b/>
          <w:bCs/>
          <w:color w:val="000000"/>
          <w:sz w:val="24"/>
          <w:szCs w:val="24"/>
          <w:lang w:val="en-US" w:eastAsia="tr-TR"/>
        </w:rPr>
        <w:t xml:space="preserve"> “making and implementing integrated watershed projects”. </w:t>
      </w:r>
      <w:r w:rsidR="00AC5E75" w:rsidRPr="00EC4136">
        <w:rPr>
          <w:rFonts w:eastAsia="Times New Roman" w:cs="Times New Roman"/>
          <w:bCs/>
          <w:color w:val="000000"/>
          <w:sz w:val="24"/>
          <w:szCs w:val="24"/>
          <w:lang w:val="en-US" w:eastAsia="tr-TR"/>
        </w:rPr>
        <w:t xml:space="preserve">The Soil Conservation and Watershed </w:t>
      </w:r>
      <w:proofErr w:type="spellStart"/>
      <w:r w:rsidR="00AC5E75" w:rsidRPr="00EC4136">
        <w:rPr>
          <w:rFonts w:eastAsia="Times New Roman" w:cs="Times New Roman"/>
          <w:bCs/>
          <w:color w:val="000000"/>
          <w:sz w:val="24"/>
          <w:szCs w:val="24"/>
          <w:lang w:val="en-US" w:eastAsia="tr-TR"/>
        </w:rPr>
        <w:t>Rehabilitaion</w:t>
      </w:r>
      <w:proofErr w:type="spellEnd"/>
      <w:r w:rsidR="00AC5E75" w:rsidRPr="00EC4136">
        <w:rPr>
          <w:rFonts w:eastAsia="Times New Roman" w:cs="Times New Roman"/>
          <w:bCs/>
          <w:color w:val="000000"/>
          <w:sz w:val="24"/>
          <w:szCs w:val="24"/>
          <w:lang w:val="en-US" w:eastAsia="tr-TR"/>
        </w:rPr>
        <w:t xml:space="preserve"> Department of this General Directorate</w:t>
      </w:r>
      <w:r w:rsidR="005E384B" w:rsidRPr="00EC4136">
        <w:rPr>
          <w:rFonts w:eastAsia="Times New Roman" w:cs="Times New Roman"/>
          <w:bCs/>
          <w:color w:val="000000"/>
          <w:sz w:val="24"/>
          <w:szCs w:val="24"/>
          <w:lang w:val="en-US" w:eastAsia="tr-TR"/>
        </w:rPr>
        <w:t xml:space="preserve"> is responsible is charged of</w:t>
      </w:r>
      <w:r w:rsidR="00AC5E75" w:rsidRPr="00EC4136">
        <w:rPr>
          <w:rFonts w:eastAsia="Times New Roman" w:cs="Times New Roman"/>
          <w:bCs/>
          <w:color w:val="000000"/>
          <w:sz w:val="24"/>
          <w:szCs w:val="24"/>
          <w:lang w:val="en-US" w:eastAsia="tr-TR"/>
        </w:rPr>
        <w:t>;</w:t>
      </w:r>
      <w:r w:rsidR="00AC5E75" w:rsidRPr="00EC4136">
        <w:rPr>
          <w:rFonts w:eastAsia="Times New Roman" w:cs="Times New Roman"/>
          <w:b/>
          <w:bCs/>
          <w:color w:val="000000"/>
          <w:sz w:val="24"/>
          <w:szCs w:val="24"/>
          <w:lang w:val="en-US" w:eastAsia="tr-TR"/>
        </w:rPr>
        <w:t xml:space="preserve"> </w:t>
      </w:r>
    </w:p>
    <w:p w:rsidR="00643797" w:rsidRPr="00EC4136" w:rsidRDefault="00643797" w:rsidP="00257DC4">
      <w:pPr>
        <w:pStyle w:val="ListeParagraf"/>
        <w:numPr>
          <w:ilvl w:val="0"/>
          <w:numId w:val="5"/>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w:color w:val="000000"/>
          <w:sz w:val="24"/>
          <w:szCs w:val="24"/>
          <w:lang w:val="en-US" w:eastAsia="tr-TR"/>
        </w:rPr>
        <w:t>“</w:t>
      </w:r>
      <w:r w:rsidR="00AC5E75" w:rsidRPr="00EC4136">
        <w:rPr>
          <w:rFonts w:eastAsia="Times New Roman" w:cs="Times New Roman"/>
          <w:color w:val="000000"/>
          <w:sz w:val="24"/>
          <w:szCs w:val="24"/>
          <w:lang w:val="en-US" w:eastAsia="tr-TR"/>
        </w:rPr>
        <w:t xml:space="preserve">Obtaining a maximum amount of water of quality from </w:t>
      </w:r>
      <w:proofErr w:type="spellStart"/>
      <w:r w:rsidR="00AC5E75" w:rsidRPr="00EC4136">
        <w:rPr>
          <w:rFonts w:eastAsia="Times New Roman" w:cs="Times New Roman"/>
          <w:color w:val="000000"/>
          <w:sz w:val="24"/>
          <w:szCs w:val="24"/>
          <w:lang w:val="en-US" w:eastAsia="tr-TR"/>
        </w:rPr>
        <w:t>waterheds</w:t>
      </w:r>
      <w:proofErr w:type="spellEnd"/>
      <w:r w:rsidR="00AC5E75" w:rsidRPr="00EC4136">
        <w:rPr>
          <w:rFonts w:eastAsia="Times New Roman" w:cs="Times New Roman"/>
          <w:color w:val="000000"/>
          <w:sz w:val="24"/>
          <w:szCs w:val="24"/>
          <w:lang w:val="en-US" w:eastAsia="tr-TR"/>
        </w:rPr>
        <w:t xml:space="preserve">, prevent erosion, control </w:t>
      </w:r>
      <w:proofErr w:type="spellStart"/>
      <w:r w:rsidR="00AC5E75" w:rsidRPr="00EC4136">
        <w:rPr>
          <w:rFonts w:eastAsia="Times New Roman" w:cs="Times New Roman"/>
          <w:color w:val="000000"/>
          <w:sz w:val="24"/>
          <w:szCs w:val="24"/>
          <w:lang w:val="en-US" w:eastAsia="tr-TR"/>
        </w:rPr>
        <w:t>thetorrents</w:t>
      </w:r>
      <w:proofErr w:type="spellEnd"/>
      <w:r w:rsidR="00AC5E75" w:rsidRPr="00EC4136">
        <w:rPr>
          <w:rFonts w:eastAsia="Times New Roman" w:cs="Times New Roman"/>
          <w:color w:val="000000"/>
          <w:sz w:val="24"/>
          <w:szCs w:val="24"/>
          <w:lang w:val="en-US" w:eastAsia="tr-TR"/>
        </w:rPr>
        <w:t xml:space="preserve">, </w:t>
      </w:r>
      <w:proofErr w:type="spellStart"/>
      <w:r w:rsidR="00AC5E75" w:rsidRPr="00EC4136">
        <w:rPr>
          <w:rFonts w:eastAsia="Times New Roman" w:cs="Times New Roman"/>
          <w:color w:val="000000"/>
          <w:sz w:val="24"/>
          <w:szCs w:val="24"/>
          <w:lang w:val="en-US" w:eastAsia="tr-TR"/>
        </w:rPr>
        <w:t>avalances</w:t>
      </w:r>
      <w:proofErr w:type="spellEnd"/>
      <w:r w:rsidR="00AC5E75" w:rsidRPr="00EC4136">
        <w:rPr>
          <w:rFonts w:eastAsia="Times New Roman" w:cs="Times New Roman"/>
          <w:color w:val="000000"/>
          <w:sz w:val="24"/>
          <w:szCs w:val="24"/>
          <w:lang w:val="en-US" w:eastAsia="tr-TR"/>
        </w:rPr>
        <w:t xml:space="preserve"> and floods, to be in cooperation with the relevant institutions for the conservation of the soil, water and plant balance </w:t>
      </w:r>
      <w:r w:rsidRPr="00EC4136">
        <w:rPr>
          <w:rFonts w:eastAsia="Times New Roman" w:cs="Times New Roman"/>
          <w:color w:val="000000"/>
          <w:sz w:val="24"/>
          <w:szCs w:val="24"/>
          <w:lang w:val="en-US" w:eastAsia="tr-TR"/>
        </w:rPr>
        <w:t xml:space="preserve">, </w:t>
      </w:r>
      <w:r w:rsidR="00AC5E75" w:rsidRPr="00EC4136">
        <w:rPr>
          <w:rFonts w:eastAsia="Times New Roman" w:cs="Times New Roman"/>
          <w:b/>
          <w:color w:val="000000"/>
          <w:sz w:val="24"/>
          <w:szCs w:val="24"/>
          <w:lang w:val="en-US" w:eastAsia="tr-TR"/>
        </w:rPr>
        <w:t xml:space="preserve">and </w:t>
      </w:r>
      <w:r w:rsidR="00D15042" w:rsidRPr="00EC4136">
        <w:rPr>
          <w:rFonts w:eastAsia="Times New Roman" w:cs="Times New Roman"/>
          <w:b/>
          <w:color w:val="000000"/>
          <w:sz w:val="24"/>
          <w:szCs w:val="24"/>
          <w:lang w:val="en-US" w:eastAsia="tr-TR"/>
        </w:rPr>
        <w:t>do and make do the works and procedures required by the watershed rehabilitation master plan prepared in a</w:t>
      </w:r>
      <w:r w:rsidRPr="00EC4136">
        <w:rPr>
          <w:rFonts w:eastAsia="Times New Roman" w:cs="Times New Roman"/>
          <w:b/>
          <w:color w:val="000000"/>
          <w:sz w:val="24"/>
          <w:szCs w:val="24"/>
          <w:lang w:val="en-US" w:eastAsia="tr-TR"/>
        </w:rPr>
        <w:t xml:space="preserve"> </w:t>
      </w:r>
      <w:r w:rsidR="00D15042" w:rsidRPr="00EC4136">
        <w:rPr>
          <w:rFonts w:eastAsia="Times New Roman" w:cs="Times New Roman"/>
          <w:b/>
          <w:color w:val="000000"/>
          <w:sz w:val="24"/>
          <w:szCs w:val="24"/>
          <w:lang w:val="en-US" w:eastAsia="tr-TR"/>
        </w:rPr>
        <w:t>participatory approach,</w:t>
      </w:r>
      <w:r w:rsidR="00D15042" w:rsidRPr="00EC4136">
        <w:rPr>
          <w:rFonts w:eastAsia="Times New Roman" w:cs="Times New Roman"/>
          <w:color w:val="000000"/>
          <w:sz w:val="24"/>
          <w:szCs w:val="24"/>
          <w:lang w:val="en-US" w:eastAsia="tr-TR"/>
        </w:rPr>
        <w:t xml:space="preserve"> </w:t>
      </w:r>
      <w:r w:rsidR="00D15042" w:rsidRPr="00EC4136">
        <w:rPr>
          <w:rFonts w:eastAsia="Times New Roman" w:cs="Times New Roman"/>
          <w:b/>
          <w:color w:val="000000"/>
          <w:sz w:val="24"/>
          <w:szCs w:val="24"/>
          <w:lang w:val="en-US" w:eastAsia="tr-TR"/>
        </w:rPr>
        <w:t>to put into practice the integrated</w:t>
      </w:r>
      <w:r w:rsidR="00D15042" w:rsidRPr="00EC4136">
        <w:rPr>
          <w:rFonts w:eastAsia="Times New Roman" w:cs="Times New Roman"/>
          <w:color w:val="000000"/>
          <w:sz w:val="24"/>
          <w:szCs w:val="24"/>
          <w:lang w:val="en-US" w:eastAsia="tr-TR"/>
        </w:rPr>
        <w:t xml:space="preserve"> </w:t>
      </w:r>
      <w:r w:rsidR="00D15042" w:rsidRPr="00EC4136">
        <w:rPr>
          <w:rFonts w:eastAsia="Times New Roman" w:cs="Times New Roman"/>
          <w:b/>
          <w:color w:val="000000"/>
          <w:sz w:val="24"/>
          <w:szCs w:val="24"/>
          <w:lang w:val="en-US" w:eastAsia="tr-TR"/>
        </w:rPr>
        <w:t xml:space="preserve">watershed rehabilitation projects and monitoring, </w:t>
      </w:r>
      <w:r w:rsidR="00D15042" w:rsidRPr="00EC4136">
        <w:rPr>
          <w:rFonts w:eastAsia="Times New Roman" w:cs="Times New Roman"/>
          <w:color w:val="000000"/>
          <w:sz w:val="24"/>
          <w:szCs w:val="24"/>
          <w:lang w:val="en-US" w:eastAsia="tr-TR"/>
        </w:rPr>
        <w:t>evaluating</w:t>
      </w:r>
      <w:r w:rsidR="00D15042" w:rsidRPr="00EC4136">
        <w:rPr>
          <w:rFonts w:eastAsia="Times New Roman" w:cs="Times New Roman"/>
          <w:b/>
          <w:color w:val="000000"/>
          <w:sz w:val="24"/>
          <w:szCs w:val="24"/>
          <w:lang w:val="en-US" w:eastAsia="tr-TR"/>
        </w:rPr>
        <w:t xml:space="preserve"> the investments taking place in the plan, and to report to the relevant units the projects </w:t>
      </w:r>
      <w:proofErr w:type="spellStart"/>
      <w:r w:rsidR="00D15042" w:rsidRPr="00EC4136">
        <w:rPr>
          <w:rFonts w:eastAsia="Times New Roman" w:cs="Times New Roman"/>
          <w:b/>
          <w:color w:val="000000"/>
          <w:sz w:val="24"/>
          <w:szCs w:val="24"/>
          <w:lang w:val="en-US" w:eastAsia="tr-TR"/>
        </w:rPr>
        <w:t>informations</w:t>
      </w:r>
      <w:proofErr w:type="spellEnd"/>
      <w:r w:rsidR="00D15042" w:rsidRPr="00EC4136">
        <w:rPr>
          <w:rFonts w:eastAsia="Times New Roman" w:cs="Times New Roman"/>
          <w:b/>
          <w:color w:val="000000"/>
          <w:sz w:val="24"/>
          <w:szCs w:val="24"/>
          <w:lang w:val="en-US" w:eastAsia="tr-TR"/>
        </w:rPr>
        <w:t xml:space="preserve"> </w:t>
      </w:r>
      <w:r w:rsidR="00D15042" w:rsidRPr="00EC4136">
        <w:rPr>
          <w:rFonts w:eastAsia="Times New Roman" w:cs="Times New Roman"/>
          <w:color w:val="000000"/>
          <w:sz w:val="24"/>
          <w:szCs w:val="24"/>
          <w:lang w:val="en-US" w:eastAsia="tr-TR"/>
        </w:rPr>
        <w:t>and when required, to assure the realization,</w:t>
      </w:r>
      <w:r w:rsidR="00D15042" w:rsidRPr="00EC4136">
        <w:rPr>
          <w:rFonts w:eastAsia="Times New Roman" w:cs="Times New Roman"/>
          <w:b/>
          <w:color w:val="000000"/>
          <w:sz w:val="24"/>
          <w:szCs w:val="24"/>
          <w:lang w:val="en-US" w:eastAsia="tr-TR"/>
        </w:rPr>
        <w:t xml:space="preserve"> </w:t>
      </w:r>
    </w:p>
    <w:p w:rsidR="00643797" w:rsidRPr="00EC4136" w:rsidRDefault="00643797" w:rsidP="00257DC4">
      <w:pPr>
        <w:pStyle w:val="ListeParagraf"/>
        <w:numPr>
          <w:ilvl w:val="0"/>
          <w:numId w:val="5"/>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w:t>
      </w:r>
      <w:r w:rsidR="005E384B" w:rsidRPr="00EC4136">
        <w:rPr>
          <w:rFonts w:eastAsia="Times New Roman" w:cs="Times New Roman"/>
          <w:color w:val="000000"/>
          <w:sz w:val="24"/>
          <w:szCs w:val="24"/>
          <w:lang w:val="en-US" w:eastAsia="tr-TR"/>
        </w:rPr>
        <w:t>C</w:t>
      </w:r>
      <w:r w:rsidR="00D15042" w:rsidRPr="00EC4136">
        <w:rPr>
          <w:rFonts w:eastAsia="Times New Roman" w:cs="Times New Roman"/>
          <w:color w:val="000000"/>
          <w:sz w:val="24"/>
          <w:szCs w:val="24"/>
          <w:lang w:val="en-US" w:eastAsia="tr-TR"/>
        </w:rPr>
        <w:t>arry</w:t>
      </w:r>
      <w:r w:rsidR="005E384B" w:rsidRPr="00EC4136">
        <w:rPr>
          <w:rFonts w:eastAsia="Times New Roman" w:cs="Times New Roman"/>
          <w:color w:val="000000"/>
          <w:sz w:val="24"/>
          <w:szCs w:val="24"/>
          <w:lang w:val="en-US" w:eastAsia="tr-TR"/>
        </w:rPr>
        <w:t>ing</w:t>
      </w:r>
      <w:r w:rsidR="00D15042" w:rsidRPr="00EC4136">
        <w:rPr>
          <w:rFonts w:eastAsia="Times New Roman" w:cs="Times New Roman"/>
          <w:color w:val="000000"/>
          <w:sz w:val="24"/>
          <w:szCs w:val="24"/>
          <w:lang w:val="en-US" w:eastAsia="tr-TR"/>
        </w:rPr>
        <w:t xml:space="preserve"> out the works on combating desertification, </w:t>
      </w:r>
    </w:p>
    <w:p w:rsidR="00643797" w:rsidRPr="00EC4136" w:rsidRDefault="00643797" w:rsidP="00257DC4">
      <w:pPr>
        <w:pStyle w:val="ListeParagraf"/>
        <w:numPr>
          <w:ilvl w:val="0"/>
          <w:numId w:val="5"/>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 </w:t>
      </w:r>
      <w:r w:rsidR="00D15042" w:rsidRPr="00EC4136">
        <w:rPr>
          <w:rFonts w:eastAsia="Times New Roman" w:cs="Times New Roman"/>
          <w:color w:val="000000"/>
          <w:sz w:val="24"/>
          <w:szCs w:val="24"/>
          <w:lang w:val="en-US" w:eastAsia="tr-TR"/>
        </w:rPr>
        <w:t>In forest lands or fields that will be taken into forest regime affected by erosion</w:t>
      </w:r>
      <w:r w:rsidRPr="00EC4136">
        <w:rPr>
          <w:rFonts w:eastAsia="Times New Roman" w:cs="Times New Roman"/>
          <w:color w:val="000000"/>
          <w:sz w:val="24"/>
          <w:szCs w:val="24"/>
          <w:lang w:val="en-US" w:eastAsia="tr-TR"/>
        </w:rPr>
        <w:t xml:space="preserve">; </w:t>
      </w:r>
      <w:r w:rsidR="00D15042" w:rsidRPr="00EC4136">
        <w:rPr>
          <w:rFonts w:eastAsia="Times New Roman" w:cs="Times New Roman"/>
          <w:color w:val="000000"/>
          <w:sz w:val="24"/>
          <w:szCs w:val="24"/>
          <w:lang w:val="en-US" w:eastAsia="tr-TR"/>
        </w:rPr>
        <w:t xml:space="preserve">stop the soil erosion and sedimentation, control the </w:t>
      </w:r>
      <w:r w:rsidR="00285359" w:rsidRPr="00EC4136">
        <w:rPr>
          <w:rFonts w:eastAsia="Times New Roman" w:cs="Times New Roman"/>
          <w:color w:val="000000"/>
          <w:sz w:val="24"/>
          <w:szCs w:val="24"/>
          <w:lang w:val="en-US" w:eastAsia="tr-TR"/>
        </w:rPr>
        <w:t xml:space="preserve">floods and torrents, make or make-make erosion control works in water collecting watersheds with the aim of preventing the avalanches and landslides in watersheds of streams, creeks and rivers, </w:t>
      </w:r>
    </w:p>
    <w:p w:rsidR="00643797" w:rsidRPr="00EC4136" w:rsidRDefault="005E384B" w:rsidP="00257DC4">
      <w:pPr>
        <w:pStyle w:val="ListeParagraf"/>
        <w:numPr>
          <w:ilvl w:val="0"/>
          <w:numId w:val="5"/>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lastRenderedPageBreak/>
        <w:t>Making or make-make rehabilitation works in forests, on the edge of forests and on rangelands in the upper limit of forests</w:t>
      </w:r>
      <w:r w:rsidR="00643797" w:rsidRPr="00EC4136">
        <w:rPr>
          <w:rFonts w:eastAsia="Times New Roman" w:cs="Times New Roman"/>
          <w:color w:val="000000"/>
          <w:sz w:val="24"/>
          <w:szCs w:val="24"/>
          <w:lang w:val="en-US" w:eastAsia="tr-TR"/>
        </w:rPr>
        <w:t>,</w:t>
      </w:r>
    </w:p>
    <w:p w:rsidR="00643797" w:rsidRPr="00EC4136" w:rsidRDefault="005E384B" w:rsidP="00257DC4">
      <w:pPr>
        <w:pStyle w:val="ListeParagraf"/>
        <w:numPr>
          <w:ilvl w:val="0"/>
          <w:numId w:val="5"/>
        </w:num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b/>
          <w:color w:val="000000"/>
          <w:sz w:val="24"/>
          <w:szCs w:val="24"/>
          <w:lang w:val="en-US" w:eastAsia="tr-TR"/>
        </w:rPr>
        <w:t xml:space="preserve">Combating erosion in order to conserve the soil in the mountainous areas, </w:t>
      </w:r>
      <w:r w:rsidRPr="00EC4136">
        <w:rPr>
          <w:rFonts w:eastAsia="Times New Roman" w:cs="Times New Roman"/>
          <w:color w:val="000000"/>
          <w:sz w:val="24"/>
          <w:szCs w:val="24"/>
          <w:lang w:val="en-US" w:eastAsia="tr-TR"/>
        </w:rPr>
        <w:t>to improve water resources and to establish and develop the forest ecosystem, and to do the required works</w:t>
      </w:r>
      <w:r w:rsidR="00643797" w:rsidRPr="00EC4136">
        <w:rPr>
          <w:rFonts w:eastAsia="Times New Roman" w:cs="Times New Roman"/>
          <w:color w:val="000000"/>
          <w:sz w:val="24"/>
          <w:szCs w:val="24"/>
          <w:lang w:val="en-US" w:eastAsia="tr-TR"/>
        </w:rPr>
        <w:t>.</w:t>
      </w:r>
    </w:p>
    <w:p w:rsidR="005E384B" w:rsidRPr="00EC4136" w:rsidRDefault="005E384B" w:rsidP="001A2DE5">
      <w:pPr>
        <w:spacing w:before="100" w:beforeAutospacing="1" w:after="100" w:afterAutospacing="1"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When these articles are analyzed, we can see that the following issues: watersheds, integrated watershed re</w:t>
      </w:r>
      <w:r w:rsidR="00621CB8" w:rsidRPr="00EC4136">
        <w:rPr>
          <w:rFonts w:eastAsia="Times New Roman" w:cs="Times New Roman"/>
          <w:color w:val="000000"/>
          <w:sz w:val="24"/>
          <w:szCs w:val="24"/>
          <w:lang w:val="en-US" w:eastAsia="tr-TR"/>
        </w:rPr>
        <w:t>hab</w:t>
      </w:r>
      <w:r w:rsidRPr="00EC4136">
        <w:rPr>
          <w:rFonts w:eastAsia="Times New Roman" w:cs="Times New Roman"/>
          <w:color w:val="000000"/>
          <w:sz w:val="24"/>
          <w:szCs w:val="24"/>
          <w:lang w:val="en-US" w:eastAsia="tr-TR"/>
        </w:rPr>
        <w:t>i</w:t>
      </w:r>
      <w:r w:rsidR="00621CB8" w:rsidRPr="00EC4136">
        <w:rPr>
          <w:rFonts w:eastAsia="Times New Roman" w:cs="Times New Roman"/>
          <w:color w:val="000000"/>
          <w:sz w:val="24"/>
          <w:szCs w:val="24"/>
          <w:lang w:val="en-US" w:eastAsia="tr-TR"/>
        </w:rPr>
        <w:t>li</w:t>
      </w:r>
      <w:r w:rsidRPr="00EC4136">
        <w:rPr>
          <w:rFonts w:eastAsia="Times New Roman" w:cs="Times New Roman"/>
          <w:color w:val="000000"/>
          <w:sz w:val="24"/>
          <w:szCs w:val="24"/>
          <w:lang w:val="en-US" w:eastAsia="tr-TR"/>
        </w:rPr>
        <w:t xml:space="preserve">tation, water catchments, mountainous areas are taking place with the most tidy manner within the functions of the </w:t>
      </w:r>
      <w:r w:rsidRPr="00EC4136">
        <w:rPr>
          <w:rFonts w:eastAsia="Times New Roman" w:cs="Times New Roman"/>
          <w:bCs/>
          <w:color w:val="000000"/>
          <w:sz w:val="24"/>
          <w:szCs w:val="24"/>
          <w:lang w:val="en-US" w:eastAsia="tr-TR"/>
        </w:rPr>
        <w:t xml:space="preserve">Soil Conservation and Watershed </w:t>
      </w:r>
      <w:proofErr w:type="spellStart"/>
      <w:r w:rsidRPr="00EC4136">
        <w:rPr>
          <w:rFonts w:eastAsia="Times New Roman" w:cs="Times New Roman"/>
          <w:bCs/>
          <w:color w:val="000000"/>
          <w:sz w:val="24"/>
          <w:szCs w:val="24"/>
          <w:lang w:val="en-US" w:eastAsia="tr-TR"/>
        </w:rPr>
        <w:t>Rehabilitaion</w:t>
      </w:r>
      <w:proofErr w:type="spellEnd"/>
      <w:r w:rsidRPr="00EC4136">
        <w:rPr>
          <w:rFonts w:eastAsia="Times New Roman" w:cs="Times New Roman"/>
          <w:bCs/>
          <w:color w:val="000000"/>
          <w:sz w:val="24"/>
          <w:szCs w:val="24"/>
          <w:lang w:val="en-US" w:eastAsia="tr-TR"/>
        </w:rPr>
        <w:t xml:space="preserve"> Department of the General Directorate of Forestry. </w:t>
      </w:r>
    </w:p>
    <w:p w:rsidR="005E384B" w:rsidRPr="00EC4136" w:rsidRDefault="008E4967" w:rsidP="001A2DE5">
      <w:pPr>
        <w:spacing w:line="360" w:lineRule="auto"/>
        <w:jc w:val="both"/>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According to the 2</w:t>
      </w:r>
      <w:r w:rsidRPr="00EC4136">
        <w:rPr>
          <w:rFonts w:eastAsia="Times New Roman" w:cs="Times New Roman"/>
          <w:color w:val="000000"/>
          <w:sz w:val="24"/>
          <w:szCs w:val="24"/>
          <w:vertAlign w:val="superscript"/>
          <w:lang w:val="en-US" w:eastAsia="tr-TR"/>
        </w:rPr>
        <w:t>nd</w:t>
      </w:r>
      <w:r w:rsidRPr="00EC4136">
        <w:rPr>
          <w:rFonts w:eastAsia="Times New Roman" w:cs="Times New Roman"/>
          <w:color w:val="000000"/>
          <w:sz w:val="24"/>
          <w:szCs w:val="24"/>
          <w:lang w:val="en-US" w:eastAsia="tr-TR"/>
        </w:rPr>
        <w:t xml:space="preserve"> article of the “Decree on the Organization and Duties of the Ministry of Food, Agriculture and Livestock” number 639, in addition to its other duties, it has been appointed for the </w:t>
      </w:r>
      <w:r w:rsidRPr="00EC4136">
        <w:rPr>
          <w:rFonts w:eastAsia="Times New Roman" w:cs="Times New Roman"/>
          <w:b/>
          <w:color w:val="000000"/>
          <w:sz w:val="24"/>
          <w:szCs w:val="24"/>
          <w:lang w:val="en-US" w:eastAsia="tr-TR"/>
        </w:rPr>
        <w:t xml:space="preserve">“rural development, conservation of soil and water resources” also. </w:t>
      </w:r>
    </w:p>
    <w:p w:rsidR="008E4967" w:rsidRPr="00EC4136" w:rsidRDefault="008E4967" w:rsidP="005C4926">
      <w:pPr>
        <w:spacing w:line="360" w:lineRule="auto"/>
        <w:jc w:val="both"/>
        <w:rPr>
          <w:sz w:val="24"/>
          <w:szCs w:val="24"/>
          <w:lang w:val="en-US"/>
        </w:rPr>
      </w:pPr>
      <w:r w:rsidRPr="00EC4136">
        <w:rPr>
          <w:sz w:val="24"/>
          <w:szCs w:val="24"/>
          <w:lang w:val="en-US"/>
        </w:rPr>
        <w:t>According to the 7</w:t>
      </w:r>
      <w:r w:rsidRPr="00EC4136">
        <w:rPr>
          <w:sz w:val="24"/>
          <w:szCs w:val="24"/>
          <w:vertAlign w:val="superscript"/>
          <w:lang w:val="en-US"/>
        </w:rPr>
        <w:t>th</w:t>
      </w:r>
      <w:r w:rsidRPr="00EC4136">
        <w:rPr>
          <w:sz w:val="24"/>
          <w:szCs w:val="24"/>
          <w:lang w:val="en-US"/>
        </w:rPr>
        <w:t xml:space="preserve"> article of the “Decree </w:t>
      </w:r>
      <w:r w:rsidRPr="00EC4136">
        <w:rPr>
          <w:rFonts w:eastAsia="Times New Roman" w:cs="Times New Roman"/>
          <w:color w:val="000000"/>
          <w:sz w:val="24"/>
          <w:szCs w:val="24"/>
          <w:lang w:val="en-US" w:eastAsia="tr-TR"/>
        </w:rPr>
        <w:t xml:space="preserve">on the Organization and Duties of the Ministry of Environment and </w:t>
      </w:r>
      <w:r w:rsidR="005C4926" w:rsidRPr="00EC4136">
        <w:rPr>
          <w:rFonts w:eastAsia="Times New Roman" w:cs="Times New Roman"/>
          <w:color w:val="000000"/>
          <w:sz w:val="24"/>
          <w:szCs w:val="24"/>
          <w:lang w:val="en-US" w:eastAsia="tr-TR"/>
        </w:rPr>
        <w:t>Urbanization” published on the 4</w:t>
      </w:r>
      <w:r w:rsidR="005C4926" w:rsidRPr="00EC4136">
        <w:rPr>
          <w:rFonts w:eastAsia="Times New Roman" w:cs="Times New Roman"/>
          <w:color w:val="000000"/>
          <w:sz w:val="24"/>
          <w:szCs w:val="24"/>
          <w:vertAlign w:val="superscript"/>
          <w:lang w:val="en-US" w:eastAsia="tr-TR"/>
        </w:rPr>
        <w:t>th</w:t>
      </w:r>
      <w:r w:rsidR="005C4926" w:rsidRPr="00EC4136">
        <w:rPr>
          <w:rFonts w:eastAsia="Times New Roman" w:cs="Times New Roman"/>
          <w:color w:val="000000"/>
          <w:sz w:val="24"/>
          <w:szCs w:val="24"/>
          <w:lang w:val="en-US" w:eastAsia="tr-TR"/>
        </w:rPr>
        <w:t xml:space="preserve"> of July 2011 in the Official Gazette, the General Directorate of </w:t>
      </w:r>
      <w:proofErr w:type="spellStart"/>
      <w:r w:rsidR="005C4926" w:rsidRPr="00EC4136">
        <w:rPr>
          <w:rFonts w:eastAsia="Times New Roman" w:cs="Times New Roman"/>
          <w:color w:val="000000"/>
          <w:sz w:val="24"/>
          <w:szCs w:val="24"/>
          <w:lang w:val="en-US" w:eastAsia="tr-TR"/>
        </w:rPr>
        <w:t>Spacial</w:t>
      </w:r>
      <w:proofErr w:type="spellEnd"/>
      <w:r w:rsidR="005C4926" w:rsidRPr="00EC4136">
        <w:rPr>
          <w:rFonts w:eastAsia="Times New Roman" w:cs="Times New Roman"/>
          <w:color w:val="000000"/>
          <w:sz w:val="24"/>
          <w:szCs w:val="24"/>
          <w:lang w:val="en-US" w:eastAsia="tr-TR"/>
        </w:rPr>
        <w:t xml:space="preserve"> Planning is also authorized in watershed planning. This General Directorate is appointed to “Determine the procedures and principles regarding the construction planning and all kind and scale of landscaping plans including those in watershed and regional basis, making landscaping plans on watershed and regional basis, and have make and approve these works and to ensure the realization and the supervision of the implementation of these plans. </w:t>
      </w:r>
    </w:p>
    <w:p w:rsidR="00260E65" w:rsidRPr="00EC4136" w:rsidRDefault="00260E65" w:rsidP="001A2DE5">
      <w:pPr>
        <w:pStyle w:val="altbaslik"/>
        <w:spacing w:before="0" w:beforeAutospacing="0" w:after="0" w:afterAutospacing="0" w:line="360" w:lineRule="auto"/>
        <w:jc w:val="both"/>
        <w:rPr>
          <w:rFonts w:asciiTheme="minorHAnsi" w:hAnsiTheme="minorHAnsi"/>
          <w:lang w:val="en-US"/>
        </w:rPr>
      </w:pPr>
      <w:r w:rsidRPr="00EC4136">
        <w:rPr>
          <w:rFonts w:asciiTheme="minorHAnsi" w:hAnsiTheme="minorHAnsi"/>
          <w:lang w:val="en-US"/>
        </w:rPr>
        <w:t>The Soil Protection and Land Use Law, number 5403, published in the Official Gazette the 19</w:t>
      </w:r>
      <w:r w:rsidRPr="00EC4136">
        <w:rPr>
          <w:rFonts w:asciiTheme="minorHAnsi" w:hAnsiTheme="minorHAnsi"/>
          <w:vertAlign w:val="superscript"/>
          <w:lang w:val="en-US"/>
        </w:rPr>
        <w:t>th</w:t>
      </w:r>
      <w:r w:rsidRPr="00EC4136">
        <w:rPr>
          <w:rFonts w:asciiTheme="minorHAnsi" w:hAnsiTheme="minorHAnsi"/>
          <w:lang w:val="en-US"/>
        </w:rPr>
        <w:t xml:space="preserve"> July 2005</w:t>
      </w:r>
      <w:r w:rsidRPr="00EC4136">
        <w:rPr>
          <w:rStyle w:val="DipnotBavurusu"/>
          <w:rFonts w:asciiTheme="minorHAnsi" w:hAnsiTheme="minorHAnsi"/>
          <w:lang w:val="en-US"/>
        </w:rPr>
        <w:footnoteReference w:id="13"/>
      </w:r>
      <w:r w:rsidRPr="00EC4136">
        <w:rPr>
          <w:rFonts w:asciiTheme="minorHAnsi" w:hAnsiTheme="minorHAnsi"/>
          <w:lang w:val="en-US"/>
        </w:rPr>
        <w:t xml:space="preserve">  includes matters related to watershed. According to the 15</w:t>
      </w:r>
      <w:r w:rsidRPr="00EC4136">
        <w:rPr>
          <w:rFonts w:asciiTheme="minorHAnsi" w:hAnsiTheme="minorHAnsi"/>
          <w:vertAlign w:val="superscript"/>
          <w:lang w:val="en-US"/>
        </w:rPr>
        <w:t>th</w:t>
      </w:r>
      <w:r w:rsidRPr="00EC4136">
        <w:rPr>
          <w:rFonts w:asciiTheme="minorHAnsi" w:hAnsiTheme="minorHAnsi"/>
          <w:lang w:val="en-US"/>
        </w:rPr>
        <w:t xml:space="preserve"> article of this Law entitled “determination and protection of erosion sensitive areas”, the Ministry of Food, Agriculture and Livestock </w:t>
      </w:r>
      <w:proofErr w:type="gramStart"/>
      <w:r w:rsidRPr="00EC4136">
        <w:rPr>
          <w:rFonts w:asciiTheme="minorHAnsi" w:hAnsiTheme="minorHAnsi"/>
          <w:lang w:val="en-US"/>
        </w:rPr>
        <w:t>is</w:t>
      </w:r>
      <w:proofErr w:type="gramEnd"/>
      <w:r w:rsidRPr="00EC4136">
        <w:rPr>
          <w:rFonts w:asciiTheme="minorHAnsi" w:hAnsiTheme="minorHAnsi"/>
          <w:lang w:val="en-US"/>
        </w:rPr>
        <w:t xml:space="preserve"> charged of:</w:t>
      </w:r>
    </w:p>
    <w:p w:rsidR="00643797" w:rsidRPr="00EC4136" w:rsidRDefault="00260E65" w:rsidP="00257DC4">
      <w:pPr>
        <w:pStyle w:val="ListeParagraf"/>
        <w:numPr>
          <w:ilvl w:val="0"/>
          <w:numId w:val="6"/>
        </w:numPr>
        <w:spacing w:after="0" w:line="360" w:lineRule="auto"/>
        <w:jc w:val="both"/>
        <w:rPr>
          <w:rFonts w:eastAsia="Times New Roman" w:cs="Times New Roman"/>
          <w:sz w:val="24"/>
          <w:szCs w:val="24"/>
          <w:lang w:val="en-US" w:eastAsia="tr-TR"/>
        </w:rPr>
      </w:pPr>
      <w:r w:rsidRPr="00EC4136">
        <w:rPr>
          <w:rFonts w:eastAsia="Times New Roman" w:cs="Times New Roman"/>
          <w:bCs/>
          <w:sz w:val="24"/>
          <w:szCs w:val="24"/>
          <w:lang w:val="en-US" w:eastAsia="tr-TR"/>
        </w:rPr>
        <w:t xml:space="preserve">Determining the erosion sensitive areas, to promote the preparation of land use projects for these areas, </w:t>
      </w:r>
    </w:p>
    <w:p w:rsidR="00F25EF8" w:rsidRPr="00EC4136" w:rsidRDefault="00F25EF8" w:rsidP="00257DC4">
      <w:pPr>
        <w:pStyle w:val="ListeParagraf"/>
        <w:numPr>
          <w:ilvl w:val="0"/>
          <w:numId w:val="6"/>
        </w:numPr>
        <w:spacing w:after="0" w:line="360" w:lineRule="auto"/>
        <w:jc w:val="both"/>
        <w:rPr>
          <w:rFonts w:eastAsia="Times New Roman" w:cs="Times New Roman"/>
          <w:sz w:val="24"/>
          <w:szCs w:val="24"/>
          <w:lang w:val="en-US" w:eastAsia="tr-TR"/>
        </w:rPr>
      </w:pPr>
      <w:r w:rsidRPr="00EC4136">
        <w:rPr>
          <w:rFonts w:eastAsia="Times New Roman" w:cs="Times New Roman"/>
          <w:sz w:val="24"/>
          <w:szCs w:val="24"/>
          <w:lang w:val="en-US" w:eastAsia="tr-TR"/>
        </w:rPr>
        <w:lastRenderedPageBreak/>
        <w:t xml:space="preserve">Taking the necessary measures in collaboration with </w:t>
      </w:r>
      <w:proofErr w:type="spellStart"/>
      <w:r w:rsidRPr="00EC4136">
        <w:rPr>
          <w:rFonts w:eastAsia="Times New Roman" w:cs="Times New Roman"/>
          <w:sz w:val="24"/>
          <w:szCs w:val="24"/>
          <w:lang w:val="en-US" w:eastAsia="tr-TR"/>
        </w:rPr>
        <w:t>non governmental</w:t>
      </w:r>
      <w:proofErr w:type="spellEnd"/>
      <w:r w:rsidRPr="00EC4136">
        <w:rPr>
          <w:rFonts w:eastAsia="Times New Roman" w:cs="Times New Roman"/>
          <w:sz w:val="24"/>
          <w:szCs w:val="24"/>
          <w:lang w:val="en-US" w:eastAsia="tr-TR"/>
        </w:rPr>
        <w:t xml:space="preserve"> organizations and relevant public institutions and organizations in areas exposed to the desertification where we can see land degradation due to various reasons as climate change and human activities in arid, semi-arid and low rainfall areas, </w:t>
      </w:r>
    </w:p>
    <w:p w:rsidR="00643797" w:rsidRPr="00EC4136" w:rsidRDefault="00F25EF8" w:rsidP="00257DC4">
      <w:pPr>
        <w:pStyle w:val="ListeParagraf"/>
        <w:numPr>
          <w:ilvl w:val="0"/>
          <w:numId w:val="6"/>
        </w:numPr>
        <w:spacing w:after="0" w:line="360" w:lineRule="auto"/>
        <w:jc w:val="both"/>
        <w:rPr>
          <w:rFonts w:eastAsia="Times New Roman" w:cs="Times New Roman"/>
          <w:sz w:val="24"/>
          <w:szCs w:val="24"/>
          <w:lang w:val="en-US" w:eastAsia="tr-TR"/>
        </w:rPr>
      </w:pPr>
      <w:r w:rsidRPr="00EC4136">
        <w:rPr>
          <w:rFonts w:eastAsia="Times New Roman" w:cs="Times New Roman"/>
          <w:bCs/>
          <w:sz w:val="24"/>
          <w:szCs w:val="24"/>
          <w:lang w:val="en-US" w:eastAsia="tr-TR"/>
        </w:rPr>
        <w:t>Making regulations for determining the principles and procedures relating to the identification and protection of erosion-</w:t>
      </w:r>
      <w:proofErr w:type="spellStart"/>
      <w:r w:rsidRPr="00EC4136">
        <w:rPr>
          <w:rFonts w:eastAsia="Times New Roman" w:cs="Times New Roman"/>
          <w:bCs/>
          <w:sz w:val="24"/>
          <w:szCs w:val="24"/>
          <w:lang w:val="en-US" w:eastAsia="tr-TR"/>
        </w:rPr>
        <w:t>sensitivie</w:t>
      </w:r>
      <w:proofErr w:type="spellEnd"/>
      <w:r w:rsidRPr="00EC4136">
        <w:rPr>
          <w:rFonts w:eastAsia="Times New Roman" w:cs="Times New Roman"/>
          <w:bCs/>
          <w:sz w:val="24"/>
          <w:szCs w:val="24"/>
          <w:lang w:val="en-US" w:eastAsia="tr-TR"/>
        </w:rPr>
        <w:t xml:space="preserve"> areas</w:t>
      </w:r>
      <w:r w:rsidR="00643797" w:rsidRPr="00EC4136">
        <w:rPr>
          <w:rFonts w:eastAsia="Times New Roman" w:cs="Times New Roman"/>
          <w:sz w:val="24"/>
          <w:szCs w:val="24"/>
          <w:lang w:val="en-US" w:eastAsia="tr-TR"/>
        </w:rPr>
        <w:t>.</w:t>
      </w:r>
    </w:p>
    <w:p w:rsidR="0073022B" w:rsidRPr="00EC4136" w:rsidRDefault="0073022B" w:rsidP="001A2DE5">
      <w:pPr>
        <w:spacing w:line="360" w:lineRule="auto"/>
        <w:jc w:val="both"/>
        <w:rPr>
          <w:sz w:val="24"/>
          <w:szCs w:val="24"/>
          <w:lang w:val="en-US" w:eastAsia="tr-TR"/>
        </w:rPr>
      </w:pPr>
      <w:r w:rsidRPr="00EC4136">
        <w:rPr>
          <w:sz w:val="24"/>
          <w:szCs w:val="24"/>
          <w:lang w:val="en-US" w:eastAsia="tr-TR"/>
        </w:rPr>
        <w:t>With the Prime Ministry circular number 2012/7 published in the Official Gazette of the 20</w:t>
      </w:r>
      <w:r w:rsidRPr="00EC4136">
        <w:rPr>
          <w:sz w:val="24"/>
          <w:szCs w:val="24"/>
          <w:vertAlign w:val="superscript"/>
          <w:lang w:val="en-US" w:eastAsia="tr-TR"/>
        </w:rPr>
        <w:t>th</w:t>
      </w:r>
      <w:r w:rsidRPr="00EC4136">
        <w:rPr>
          <w:sz w:val="24"/>
          <w:szCs w:val="24"/>
          <w:lang w:val="en-US" w:eastAsia="tr-TR"/>
        </w:rPr>
        <w:t xml:space="preserve"> March of 2012</w:t>
      </w:r>
      <w:r w:rsidRPr="00EC4136">
        <w:rPr>
          <w:rStyle w:val="DipnotBavurusu"/>
          <w:sz w:val="24"/>
          <w:szCs w:val="24"/>
          <w:lang w:val="en-US" w:eastAsia="tr-TR"/>
        </w:rPr>
        <w:footnoteReference w:id="14"/>
      </w:r>
      <w:r w:rsidRPr="00EC4136">
        <w:rPr>
          <w:sz w:val="24"/>
          <w:szCs w:val="24"/>
          <w:lang w:val="en-US" w:eastAsia="tr-TR"/>
        </w:rPr>
        <w:t xml:space="preserve"> the “Water Management Coordination Committee” was </w:t>
      </w:r>
      <w:r w:rsidR="00994A46" w:rsidRPr="00EC4136">
        <w:rPr>
          <w:sz w:val="24"/>
          <w:szCs w:val="24"/>
          <w:lang w:val="en-US" w:eastAsia="tr-TR"/>
        </w:rPr>
        <w:t>constituted. In the integrated watershed management of the “National Watershed Management Strategy (2014-2024)” published in the Official Gazette of the 4</w:t>
      </w:r>
      <w:r w:rsidR="00994A46" w:rsidRPr="00EC4136">
        <w:rPr>
          <w:sz w:val="24"/>
          <w:szCs w:val="24"/>
          <w:vertAlign w:val="superscript"/>
          <w:lang w:val="en-US" w:eastAsia="tr-TR"/>
        </w:rPr>
        <w:t>th</w:t>
      </w:r>
      <w:r w:rsidR="00994A46" w:rsidRPr="00EC4136">
        <w:rPr>
          <w:sz w:val="24"/>
          <w:szCs w:val="24"/>
          <w:lang w:val="en-US" w:eastAsia="tr-TR"/>
        </w:rPr>
        <w:t xml:space="preserve"> of July 2014 and entered into force, has become a new milestone for the “awareness and training” of the decision-makers. </w:t>
      </w:r>
    </w:p>
    <w:p w:rsidR="00994A46" w:rsidRPr="00EC4136" w:rsidRDefault="00994A46" w:rsidP="001A2DE5">
      <w:pPr>
        <w:spacing w:line="360" w:lineRule="auto"/>
        <w:jc w:val="both"/>
        <w:rPr>
          <w:sz w:val="24"/>
          <w:szCs w:val="24"/>
          <w:lang w:val="en-US" w:eastAsia="tr-TR"/>
        </w:rPr>
      </w:pPr>
      <w:r w:rsidRPr="00EC4136">
        <w:rPr>
          <w:sz w:val="24"/>
          <w:szCs w:val="24"/>
          <w:lang w:val="en-US" w:eastAsia="tr-TR"/>
        </w:rPr>
        <w:t xml:space="preserve">Some of the legislation examined in the framework of this report is given in the table below. </w:t>
      </w:r>
    </w:p>
    <w:p w:rsidR="00071122" w:rsidRPr="00EC4136" w:rsidRDefault="00071122" w:rsidP="00071122">
      <w:pPr>
        <w:pStyle w:val="ResimYazs"/>
        <w:keepNext/>
        <w:rPr>
          <w:rFonts w:asciiTheme="minorHAnsi" w:hAnsiTheme="minorHAnsi"/>
          <w:sz w:val="24"/>
          <w:szCs w:val="24"/>
        </w:rPr>
      </w:pPr>
      <w:bookmarkStart w:id="18" w:name="_Toc405332004"/>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76E92">
        <w:rPr>
          <w:rFonts w:asciiTheme="minorHAnsi" w:hAnsiTheme="minorHAnsi"/>
          <w:noProof/>
          <w:sz w:val="24"/>
          <w:szCs w:val="24"/>
        </w:rPr>
        <w:t>2</w:t>
      </w:r>
      <w:r w:rsidRPr="00EC4136">
        <w:rPr>
          <w:rFonts w:asciiTheme="minorHAnsi" w:hAnsiTheme="minorHAnsi"/>
          <w:sz w:val="24"/>
          <w:szCs w:val="24"/>
        </w:rPr>
        <w:fldChar w:fldCharType="end"/>
      </w:r>
      <w:r w:rsidRPr="00EC4136">
        <w:rPr>
          <w:rFonts w:asciiTheme="minorHAnsi" w:hAnsiTheme="minorHAnsi"/>
          <w:sz w:val="24"/>
          <w:szCs w:val="24"/>
        </w:rPr>
        <w:t xml:space="preserve">  Main Turkish Legislation about Watershed </w:t>
      </w:r>
      <w:proofErr w:type="spellStart"/>
      <w:r w:rsidRPr="00EC4136">
        <w:rPr>
          <w:rFonts w:asciiTheme="minorHAnsi" w:hAnsiTheme="minorHAnsi"/>
          <w:sz w:val="24"/>
          <w:szCs w:val="24"/>
        </w:rPr>
        <w:t>Manegement</w:t>
      </w:r>
      <w:bookmarkEnd w:id="18"/>
      <w:proofErr w:type="spellEnd"/>
    </w:p>
    <w:tbl>
      <w:tblPr>
        <w:tblW w:w="8579" w:type="dxa"/>
        <w:jc w:val="center"/>
        <w:tblInd w:w="917" w:type="dxa"/>
        <w:tblCellMar>
          <w:left w:w="70" w:type="dxa"/>
          <w:right w:w="70" w:type="dxa"/>
        </w:tblCellMar>
        <w:tblLook w:val="04A0" w:firstRow="1" w:lastRow="0" w:firstColumn="1" w:lastColumn="0" w:noHBand="0" w:noVBand="1"/>
      </w:tblPr>
      <w:tblGrid>
        <w:gridCol w:w="851"/>
        <w:gridCol w:w="7728"/>
      </w:tblGrid>
      <w:tr w:rsidR="00BC6188" w:rsidRPr="00EC4136" w:rsidTr="00C76E92">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188" w:rsidRPr="00EC4136" w:rsidRDefault="00BC6188"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Order</w:t>
            </w:r>
          </w:p>
        </w:tc>
        <w:tc>
          <w:tcPr>
            <w:tcW w:w="7728" w:type="dxa"/>
            <w:tcBorders>
              <w:top w:val="single" w:sz="4" w:space="0" w:color="auto"/>
              <w:left w:val="nil"/>
              <w:bottom w:val="single" w:sz="4" w:space="0" w:color="auto"/>
              <w:right w:val="single" w:sz="4" w:space="0" w:color="auto"/>
            </w:tcBorders>
            <w:shd w:val="clear" w:color="auto" w:fill="auto"/>
            <w:vAlign w:val="bottom"/>
            <w:hideMark/>
          </w:tcPr>
          <w:p w:rsidR="00BC6188" w:rsidRPr="00EC4136" w:rsidRDefault="00BC6188"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Name of the Legislation/</w:t>
            </w:r>
            <w:proofErr w:type="spellStart"/>
            <w:r w:rsidRPr="00EC4136">
              <w:rPr>
                <w:rFonts w:eastAsia="Times New Roman" w:cs="Times New Roman"/>
                <w:color w:val="000000"/>
                <w:sz w:val="24"/>
                <w:szCs w:val="24"/>
                <w:lang w:val="en-US" w:eastAsia="tr-TR"/>
              </w:rPr>
              <w:t>Artiicle</w:t>
            </w:r>
            <w:proofErr w:type="spellEnd"/>
            <w:r w:rsidRPr="00EC4136">
              <w:rPr>
                <w:rFonts w:eastAsia="Times New Roman" w:cs="Times New Roman"/>
                <w:color w:val="000000"/>
                <w:sz w:val="24"/>
                <w:szCs w:val="24"/>
                <w:lang w:val="en-US" w:eastAsia="tr-TR"/>
              </w:rPr>
              <w:t>/Explanation</w:t>
            </w:r>
          </w:p>
        </w:tc>
      </w:tr>
      <w:tr w:rsidR="00BC6188" w:rsidRPr="00EC4136" w:rsidTr="00C76E92">
        <w:trPr>
          <w:trHeight w:val="349"/>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C6188" w:rsidRPr="00EC4136" w:rsidRDefault="00BC6188" w:rsidP="00BC6188">
            <w:pPr>
              <w:rPr>
                <w:sz w:val="24"/>
                <w:szCs w:val="24"/>
                <w:lang w:val="en-US"/>
              </w:rPr>
            </w:pPr>
            <w:r w:rsidRPr="00EC4136">
              <w:rPr>
                <w:sz w:val="24"/>
                <w:szCs w:val="24"/>
                <w:lang w:val="en-US"/>
              </w:rPr>
              <w:t>1</w:t>
            </w:r>
          </w:p>
        </w:tc>
        <w:tc>
          <w:tcPr>
            <w:tcW w:w="7728" w:type="dxa"/>
            <w:tcBorders>
              <w:top w:val="nil"/>
              <w:left w:val="nil"/>
              <w:bottom w:val="single" w:sz="4" w:space="0" w:color="auto"/>
              <w:right w:val="single" w:sz="4" w:space="0" w:color="auto"/>
            </w:tcBorders>
            <w:shd w:val="clear" w:color="auto" w:fill="auto"/>
            <w:vAlign w:val="bottom"/>
            <w:hideMark/>
          </w:tcPr>
          <w:p w:rsidR="00BC6188" w:rsidRPr="00EC4136" w:rsidRDefault="00BC6188" w:rsidP="00071122">
            <w:pPr>
              <w:rPr>
                <w:sz w:val="24"/>
                <w:szCs w:val="24"/>
                <w:lang w:val="en-US"/>
              </w:rPr>
            </w:pPr>
            <w:r w:rsidRPr="00EC4136">
              <w:rPr>
                <w:sz w:val="24"/>
                <w:szCs w:val="24"/>
                <w:lang w:val="en-US"/>
              </w:rPr>
              <w:t>Constitution/44</w:t>
            </w:r>
            <w:r w:rsidR="00071122" w:rsidRPr="00EC4136">
              <w:rPr>
                <w:sz w:val="24"/>
                <w:szCs w:val="24"/>
                <w:lang w:val="en-US"/>
              </w:rPr>
              <w:t>-</w:t>
            </w:r>
            <w:r w:rsidRPr="00EC4136">
              <w:rPr>
                <w:sz w:val="24"/>
                <w:szCs w:val="24"/>
                <w:lang w:val="en-US"/>
              </w:rPr>
              <w:t>Erosion</w:t>
            </w:r>
            <w:r w:rsidR="00071122" w:rsidRPr="00EC4136">
              <w:rPr>
                <w:sz w:val="24"/>
                <w:szCs w:val="24"/>
                <w:lang w:val="en-US"/>
              </w:rPr>
              <w:t>/169-Forest/170-Forest Dependent Villagers</w:t>
            </w:r>
          </w:p>
        </w:tc>
      </w:tr>
      <w:tr w:rsidR="00E03925" w:rsidRPr="00EC4136" w:rsidTr="00C76E92">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03925" w:rsidRPr="00EC4136" w:rsidRDefault="00071122" w:rsidP="00BC6188">
            <w:pPr>
              <w:rPr>
                <w:sz w:val="24"/>
                <w:szCs w:val="24"/>
                <w:lang w:val="en-US"/>
              </w:rPr>
            </w:pPr>
            <w:r w:rsidRPr="00EC4136">
              <w:rPr>
                <w:sz w:val="24"/>
                <w:szCs w:val="24"/>
                <w:lang w:val="en-US"/>
              </w:rPr>
              <w:t>2</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03925" w:rsidP="00BC6188">
            <w:pPr>
              <w:rPr>
                <w:sz w:val="24"/>
                <w:szCs w:val="24"/>
                <w:lang w:val="en-US"/>
              </w:rPr>
            </w:pPr>
            <w:r w:rsidRPr="00EC4136">
              <w:rPr>
                <w:sz w:val="24"/>
                <w:szCs w:val="24"/>
                <w:lang w:val="en-US"/>
              </w:rPr>
              <w:t>6831- Forest Law</w:t>
            </w:r>
          </w:p>
        </w:tc>
      </w:tr>
      <w:tr w:rsidR="00E03925" w:rsidRPr="00EC4136" w:rsidTr="00C76E92">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03925" w:rsidRPr="00EC4136" w:rsidRDefault="00071122" w:rsidP="00BC6188">
            <w:pPr>
              <w:rPr>
                <w:sz w:val="24"/>
                <w:szCs w:val="24"/>
                <w:lang w:val="en-US"/>
              </w:rPr>
            </w:pPr>
            <w:r w:rsidRPr="00EC4136">
              <w:rPr>
                <w:sz w:val="24"/>
                <w:szCs w:val="24"/>
                <w:lang w:val="en-US"/>
              </w:rPr>
              <w:t>3</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03925" w:rsidP="00BC6188">
            <w:pPr>
              <w:rPr>
                <w:sz w:val="24"/>
                <w:szCs w:val="24"/>
                <w:lang w:val="en-US"/>
              </w:rPr>
            </w:pPr>
            <w:r w:rsidRPr="00EC4136">
              <w:rPr>
                <w:sz w:val="24"/>
                <w:szCs w:val="24"/>
                <w:lang w:val="en-US"/>
              </w:rPr>
              <w:t>831 Law on Water</w:t>
            </w:r>
          </w:p>
        </w:tc>
      </w:tr>
      <w:tr w:rsidR="00BC6188" w:rsidRPr="00EC4136" w:rsidTr="00C76E92">
        <w:trPr>
          <w:trHeight w:val="357"/>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BC6188" w:rsidRPr="00EC4136" w:rsidRDefault="00071122" w:rsidP="00BC6188">
            <w:pPr>
              <w:rPr>
                <w:sz w:val="24"/>
                <w:szCs w:val="24"/>
                <w:lang w:val="en-US"/>
              </w:rPr>
            </w:pPr>
            <w:r w:rsidRPr="00EC4136">
              <w:rPr>
                <w:sz w:val="24"/>
                <w:szCs w:val="24"/>
                <w:lang w:val="en-US"/>
              </w:rPr>
              <w:t>4</w:t>
            </w:r>
          </w:p>
        </w:tc>
        <w:tc>
          <w:tcPr>
            <w:tcW w:w="7728" w:type="dxa"/>
            <w:tcBorders>
              <w:top w:val="nil"/>
              <w:left w:val="nil"/>
              <w:bottom w:val="single" w:sz="4" w:space="0" w:color="auto"/>
              <w:right w:val="single" w:sz="4" w:space="0" w:color="auto"/>
            </w:tcBorders>
            <w:shd w:val="clear" w:color="auto" w:fill="auto"/>
            <w:vAlign w:val="bottom"/>
            <w:hideMark/>
          </w:tcPr>
          <w:p w:rsidR="00BC6188" w:rsidRPr="00EC4136" w:rsidRDefault="00BC6188" w:rsidP="00BC6188">
            <w:pPr>
              <w:rPr>
                <w:sz w:val="24"/>
                <w:szCs w:val="24"/>
                <w:lang w:val="en-US"/>
              </w:rPr>
            </w:pPr>
            <w:r w:rsidRPr="00EC4136">
              <w:rPr>
                <w:sz w:val="24"/>
                <w:szCs w:val="24"/>
                <w:lang w:val="en-US"/>
              </w:rPr>
              <w:t>Draft Law on Water- Being discussed in Parliament Commission</w:t>
            </w:r>
          </w:p>
        </w:tc>
      </w:tr>
      <w:tr w:rsidR="00E33EE5" w:rsidRPr="00EC4136" w:rsidTr="00C76E92">
        <w:trPr>
          <w:trHeight w:val="423"/>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EE5"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5</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03925" w:rsidP="00E33EE5">
            <w:pPr>
              <w:spacing w:after="0" w:line="240" w:lineRule="auto"/>
              <w:rPr>
                <w:rFonts w:eastAsia="Times New Roman" w:cs="Times New Roman"/>
                <w:color w:val="000000"/>
                <w:sz w:val="24"/>
                <w:szCs w:val="24"/>
                <w:lang w:val="en-US" w:eastAsia="tr-TR"/>
              </w:rPr>
            </w:pPr>
            <w:r w:rsidRPr="00EC4136">
              <w:rPr>
                <w:sz w:val="24"/>
                <w:szCs w:val="24"/>
                <w:lang w:val="en-US"/>
              </w:rPr>
              <w:t>645- “Decree Law related to the Organizations and the Duties of the Ministry of Forestry and Water Affairs dated of the 4</w:t>
            </w:r>
            <w:r w:rsidRPr="00EC4136">
              <w:rPr>
                <w:sz w:val="24"/>
                <w:szCs w:val="24"/>
                <w:vertAlign w:val="superscript"/>
                <w:lang w:val="en-US"/>
              </w:rPr>
              <w:t>th</w:t>
            </w:r>
            <w:r w:rsidRPr="00EC4136">
              <w:rPr>
                <w:sz w:val="24"/>
                <w:szCs w:val="24"/>
                <w:lang w:val="en-US"/>
              </w:rPr>
              <w:t xml:space="preserve"> of July 2011</w:t>
            </w:r>
          </w:p>
        </w:tc>
      </w:tr>
      <w:tr w:rsidR="00E33EE5" w:rsidRPr="00EC4136" w:rsidTr="00C76E92">
        <w:trPr>
          <w:trHeight w:val="638"/>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EE5"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6</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03925"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Decree on the Organization and Duties of the Ministry of Food, Agriculture and Livestock” number 639</w:t>
            </w:r>
          </w:p>
        </w:tc>
      </w:tr>
      <w:tr w:rsidR="00E33EE5" w:rsidRPr="00EC4136" w:rsidTr="00C76E92">
        <w:trPr>
          <w:trHeight w:val="562"/>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EE5"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7</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33EE5" w:rsidP="00BC6188">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 xml:space="preserve">644 </w:t>
            </w:r>
            <w:r w:rsidR="00E03925" w:rsidRPr="00EC4136">
              <w:rPr>
                <w:rFonts w:eastAsia="Times New Roman" w:cs="Times New Roman"/>
                <w:color w:val="000000"/>
                <w:sz w:val="24"/>
                <w:szCs w:val="24"/>
                <w:lang w:val="en-US" w:eastAsia="tr-TR"/>
              </w:rPr>
              <w:t>-</w:t>
            </w:r>
            <w:r w:rsidR="00E03925" w:rsidRPr="00EC4136">
              <w:rPr>
                <w:sz w:val="24"/>
                <w:szCs w:val="24"/>
                <w:lang w:val="en-US"/>
              </w:rPr>
              <w:t xml:space="preserve">“Decree </w:t>
            </w:r>
            <w:r w:rsidR="00E03925" w:rsidRPr="00EC4136">
              <w:rPr>
                <w:rFonts w:eastAsia="Times New Roman" w:cs="Times New Roman"/>
                <w:color w:val="000000"/>
                <w:sz w:val="24"/>
                <w:szCs w:val="24"/>
                <w:lang w:val="en-US" w:eastAsia="tr-TR"/>
              </w:rPr>
              <w:t>on the Organization and Duties of the Ministry of Environment and Urbanization” published on the 4</w:t>
            </w:r>
            <w:r w:rsidR="00E03925" w:rsidRPr="00EC4136">
              <w:rPr>
                <w:rFonts w:eastAsia="Times New Roman" w:cs="Times New Roman"/>
                <w:color w:val="000000"/>
                <w:sz w:val="24"/>
                <w:szCs w:val="24"/>
                <w:vertAlign w:val="superscript"/>
                <w:lang w:val="en-US" w:eastAsia="tr-TR"/>
              </w:rPr>
              <w:t>th</w:t>
            </w:r>
            <w:r w:rsidR="00E03925" w:rsidRPr="00EC4136">
              <w:rPr>
                <w:rFonts w:eastAsia="Times New Roman" w:cs="Times New Roman"/>
                <w:color w:val="000000"/>
                <w:sz w:val="24"/>
                <w:szCs w:val="24"/>
                <w:lang w:val="en-US" w:eastAsia="tr-TR"/>
              </w:rPr>
              <w:t xml:space="preserve"> of July 2011</w:t>
            </w:r>
          </w:p>
        </w:tc>
      </w:tr>
      <w:tr w:rsidR="00E33EE5" w:rsidRPr="00EC4136" w:rsidTr="00C76E92">
        <w:trPr>
          <w:trHeight w:val="245"/>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E33EE5"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8</w:t>
            </w:r>
          </w:p>
        </w:tc>
        <w:tc>
          <w:tcPr>
            <w:tcW w:w="7728" w:type="dxa"/>
            <w:tcBorders>
              <w:top w:val="nil"/>
              <w:left w:val="nil"/>
              <w:bottom w:val="single" w:sz="4" w:space="0" w:color="auto"/>
              <w:right w:val="single" w:sz="4" w:space="0" w:color="auto"/>
            </w:tcBorders>
            <w:shd w:val="clear" w:color="auto" w:fill="auto"/>
            <w:vAlign w:val="bottom"/>
            <w:hideMark/>
          </w:tcPr>
          <w:p w:rsidR="00E03925" w:rsidRPr="00EC4136" w:rsidRDefault="00E03925" w:rsidP="00E33EE5">
            <w:pPr>
              <w:spacing w:after="0" w:line="240" w:lineRule="auto"/>
              <w:rPr>
                <w:rFonts w:eastAsia="Times New Roman" w:cs="Times New Roman"/>
                <w:color w:val="000000"/>
                <w:sz w:val="24"/>
                <w:szCs w:val="24"/>
                <w:lang w:val="en-US" w:eastAsia="tr-TR"/>
              </w:rPr>
            </w:pPr>
            <w:r w:rsidRPr="00EC4136">
              <w:rPr>
                <w:sz w:val="24"/>
                <w:szCs w:val="24"/>
                <w:lang w:val="en-US"/>
              </w:rPr>
              <w:t>The Soil Protection and Land Use Law, number 5403, published in the Official Gazette the 19</w:t>
            </w:r>
            <w:r w:rsidRPr="00EC4136">
              <w:rPr>
                <w:sz w:val="24"/>
                <w:szCs w:val="24"/>
                <w:vertAlign w:val="superscript"/>
                <w:lang w:val="en-US"/>
              </w:rPr>
              <w:t>th</w:t>
            </w:r>
            <w:r w:rsidRPr="00EC4136">
              <w:rPr>
                <w:sz w:val="24"/>
                <w:szCs w:val="24"/>
                <w:lang w:val="en-US"/>
              </w:rPr>
              <w:t xml:space="preserve"> July 2005</w:t>
            </w:r>
          </w:p>
        </w:tc>
      </w:tr>
      <w:tr w:rsidR="00BC6188" w:rsidRPr="00EC4136" w:rsidTr="00C76E92">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BC6188"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lastRenderedPageBreak/>
              <w:t>9</w:t>
            </w:r>
          </w:p>
        </w:tc>
        <w:tc>
          <w:tcPr>
            <w:tcW w:w="7728" w:type="dxa"/>
            <w:tcBorders>
              <w:top w:val="nil"/>
              <w:left w:val="nil"/>
              <w:bottom w:val="single" w:sz="4" w:space="0" w:color="auto"/>
              <w:right w:val="single" w:sz="4" w:space="0" w:color="auto"/>
            </w:tcBorders>
            <w:shd w:val="clear" w:color="auto" w:fill="auto"/>
            <w:noWrap/>
            <w:vAlign w:val="bottom"/>
            <w:hideMark/>
          </w:tcPr>
          <w:p w:rsidR="00BC6188" w:rsidRPr="00EC4136" w:rsidRDefault="00BC6188" w:rsidP="00E33EE5">
            <w:pPr>
              <w:spacing w:after="0" w:line="240" w:lineRule="auto"/>
              <w:rPr>
                <w:rFonts w:eastAsia="Times New Roman" w:cs="Times New Roman"/>
                <w:color w:val="000000"/>
                <w:sz w:val="24"/>
                <w:szCs w:val="24"/>
                <w:lang w:val="en-US" w:eastAsia="tr-TR"/>
              </w:rPr>
            </w:pPr>
            <w:r w:rsidRPr="00EC4136">
              <w:rPr>
                <w:sz w:val="24"/>
                <w:szCs w:val="24"/>
                <w:lang w:val="en-US" w:eastAsia="tr-TR"/>
              </w:rPr>
              <w:t>Prime Ministry circular number 2012/7 published in the Official Gazette of the 20</w:t>
            </w:r>
            <w:r w:rsidRPr="00EC4136">
              <w:rPr>
                <w:sz w:val="24"/>
                <w:szCs w:val="24"/>
                <w:vertAlign w:val="superscript"/>
                <w:lang w:val="en-US" w:eastAsia="tr-TR"/>
              </w:rPr>
              <w:t>th</w:t>
            </w:r>
            <w:r w:rsidRPr="00EC4136">
              <w:rPr>
                <w:sz w:val="24"/>
                <w:szCs w:val="24"/>
                <w:lang w:val="en-US" w:eastAsia="tr-TR"/>
              </w:rPr>
              <w:t xml:space="preserve"> March of 2012</w:t>
            </w:r>
            <w:r w:rsidRPr="00EC4136">
              <w:rPr>
                <w:rStyle w:val="DipnotBavurusu"/>
                <w:sz w:val="24"/>
                <w:szCs w:val="24"/>
                <w:lang w:val="en-US" w:eastAsia="tr-TR"/>
              </w:rPr>
              <w:footnoteReference w:id="15"/>
            </w:r>
            <w:r w:rsidRPr="00EC4136">
              <w:rPr>
                <w:sz w:val="24"/>
                <w:szCs w:val="24"/>
                <w:lang w:val="en-US" w:eastAsia="tr-TR"/>
              </w:rPr>
              <w:t xml:space="preserve"> the “Water Management Coordination Committee</w:t>
            </w:r>
            <w:r w:rsidRPr="00EC4136">
              <w:rPr>
                <w:rFonts w:eastAsia="Times New Roman" w:cs="Times New Roman"/>
                <w:color w:val="000000"/>
                <w:sz w:val="24"/>
                <w:szCs w:val="24"/>
                <w:lang w:val="en-US" w:eastAsia="tr-TR"/>
              </w:rPr>
              <w:t> </w:t>
            </w:r>
          </w:p>
        </w:tc>
      </w:tr>
      <w:tr w:rsidR="00281CDA" w:rsidRPr="00EC4136" w:rsidTr="00C76E92">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1CDA" w:rsidRPr="00EC4136" w:rsidRDefault="00071122" w:rsidP="00E33EE5">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10</w:t>
            </w:r>
          </w:p>
        </w:tc>
        <w:tc>
          <w:tcPr>
            <w:tcW w:w="7728" w:type="dxa"/>
            <w:tcBorders>
              <w:top w:val="nil"/>
              <w:left w:val="nil"/>
              <w:bottom w:val="single" w:sz="4" w:space="0" w:color="auto"/>
              <w:right w:val="single" w:sz="4" w:space="0" w:color="auto"/>
            </w:tcBorders>
            <w:shd w:val="clear" w:color="auto" w:fill="auto"/>
            <w:noWrap/>
            <w:vAlign w:val="bottom"/>
            <w:hideMark/>
          </w:tcPr>
          <w:p w:rsidR="00281CDA" w:rsidRPr="00EC4136" w:rsidRDefault="00BC6188" w:rsidP="00CD2C68">
            <w:pPr>
              <w:keepNext/>
              <w:spacing w:after="0" w:line="240" w:lineRule="auto"/>
              <w:rPr>
                <w:rFonts w:eastAsia="Times New Roman" w:cs="Times New Roman"/>
                <w:color w:val="000000"/>
                <w:sz w:val="24"/>
                <w:szCs w:val="24"/>
                <w:lang w:val="en-US" w:eastAsia="tr-TR"/>
              </w:rPr>
            </w:pPr>
            <w:r w:rsidRPr="00EC4136">
              <w:rPr>
                <w:sz w:val="24"/>
                <w:szCs w:val="24"/>
                <w:lang w:val="en-US" w:eastAsia="tr-TR"/>
              </w:rPr>
              <w:t>“National Watershed Management Strategy (2014-2024)” published in the Official Gazette of the 4</w:t>
            </w:r>
            <w:r w:rsidRPr="00EC4136">
              <w:rPr>
                <w:sz w:val="24"/>
                <w:szCs w:val="24"/>
                <w:vertAlign w:val="superscript"/>
                <w:lang w:val="en-US" w:eastAsia="tr-TR"/>
              </w:rPr>
              <w:t>th</w:t>
            </w:r>
            <w:r w:rsidRPr="00EC4136">
              <w:rPr>
                <w:sz w:val="24"/>
                <w:szCs w:val="24"/>
                <w:lang w:val="en-US" w:eastAsia="tr-TR"/>
              </w:rPr>
              <w:t xml:space="preserve"> of July 2014</w:t>
            </w:r>
          </w:p>
        </w:tc>
      </w:tr>
    </w:tbl>
    <w:p w:rsidR="00071122" w:rsidRPr="00EC4136" w:rsidRDefault="00071122" w:rsidP="00071122">
      <w:pPr>
        <w:rPr>
          <w:sz w:val="24"/>
          <w:szCs w:val="24"/>
          <w:lang w:val="en-US" w:eastAsia="tr-TR"/>
        </w:rPr>
      </w:pPr>
    </w:p>
    <w:p w:rsidR="00BC6188" w:rsidRPr="00EC4136" w:rsidRDefault="00BC6188" w:rsidP="00BC6188">
      <w:pPr>
        <w:pStyle w:val="ResimYazs"/>
        <w:keepNext/>
        <w:rPr>
          <w:rFonts w:asciiTheme="minorHAnsi" w:hAnsiTheme="minorHAnsi"/>
          <w:sz w:val="24"/>
          <w:szCs w:val="24"/>
        </w:rPr>
      </w:pPr>
      <w:bookmarkStart w:id="19" w:name="_Toc405332005"/>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53B68" w:rsidRPr="00EC4136">
        <w:rPr>
          <w:rFonts w:asciiTheme="minorHAnsi" w:hAnsiTheme="minorHAnsi"/>
          <w:noProof/>
          <w:sz w:val="24"/>
          <w:szCs w:val="24"/>
        </w:rPr>
        <w:t>3</w:t>
      </w:r>
      <w:r w:rsidRPr="00EC4136">
        <w:rPr>
          <w:rFonts w:asciiTheme="minorHAnsi" w:hAnsiTheme="minorHAnsi"/>
          <w:sz w:val="24"/>
          <w:szCs w:val="24"/>
        </w:rPr>
        <w:fldChar w:fldCharType="end"/>
      </w:r>
      <w:r w:rsidRPr="00EC4136">
        <w:rPr>
          <w:rFonts w:asciiTheme="minorHAnsi" w:hAnsiTheme="minorHAnsi"/>
          <w:sz w:val="24"/>
          <w:szCs w:val="24"/>
        </w:rPr>
        <w:t xml:space="preserve"> Assessment of the Status of Senior Decision-Makers in Turkey</w:t>
      </w:r>
      <w:bookmarkEnd w:id="19"/>
      <w:r w:rsidRPr="00EC4136">
        <w:rPr>
          <w:rFonts w:asciiTheme="minorHAnsi" w:hAnsiTheme="minorHAnsi"/>
          <w:sz w:val="24"/>
          <w:szCs w:val="24"/>
        </w:rPr>
        <w:t xml:space="preserve">  </w:t>
      </w:r>
    </w:p>
    <w:tbl>
      <w:tblPr>
        <w:tblStyle w:val="TabloKlavuzu"/>
        <w:tblW w:w="9073" w:type="dxa"/>
        <w:tblInd w:w="-176" w:type="dxa"/>
        <w:tblLook w:val="04A0" w:firstRow="1" w:lastRow="0" w:firstColumn="1" w:lastColumn="0" w:noHBand="0" w:noVBand="1"/>
      </w:tblPr>
      <w:tblGrid>
        <w:gridCol w:w="9073"/>
      </w:tblGrid>
      <w:tr w:rsidR="00AC0F9B" w:rsidRPr="00EC4136" w:rsidTr="00BC6188">
        <w:tc>
          <w:tcPr>
            <w:tcW w:w="9073" w:type="dxa"/>
          </w:tcPr>
          <w:p w:rsidR="00994A46" w:rsidRPr="00EC4136" w:rsidRDefault="00994A46" w:rsidP="00C76E92">
            <w:pPr>
              <w:spacing w:line="360" w:lineRule="auto"/>
              <w:jc w:val="both"/>
              <w:rPr>
                <w:sz w:val="24"/>
                <w:szCs w:val="24"/>
                <w:lang w:val="en-US" w:eastAsia="tr-TR"/>
              </w:rPr>
            </w:pPr>
            <w:r w:rsidRPr="00EC4136">
              <w:rPr>
                <w:sz w:val="24"/>
                <w:szCs w:val="24"/>
                <w:lang w:val="en-US" w:eastAsia="tr-TR"/>
              </w:rPr>
              <w:t xml:space="preserve">We can see that the fact that decision makers have enough information and interest relating the watershed management is extremely important in terms of sustainability and to ensure the necessary finance and supports. From this point of view, it has been detected that the Turkey’s decision makers are interested in the subject closely, and that they provide the necessary support related to the legislation, institutional arrangements and financial supports. </w:t>
            </w:r>
          </w:p>
          <w:p w:rsidR="008C075A" w:rsidRPr="00EC4136" w:rsidRDefault="004D7131" w:rsidP="00C76E92">
            <w:pPr>
              <w:spacing w:line="360" w:lineRule="auto"/>
              <w:jc w:val="both"/>
              <w:rPr>
                <w:sz w:val="24"/>
                <w:szCs w:val="24"/>
                <w:lang w:val="en-US" w:eastAsia="tr-TR"/>
              </w:rPr>
            </w:pPr>
            <w:r w:rsidRPr="00EC4136">
              <w:rPr>
                <w:sz w:val="24"/>
                <w:szCs w:val="24"/>
                <w:lang w:val="en-US" w:eastAsia="tr-TR"/>
              </w:rPr>
              <w:t>Following institutions have contributed to this</w:t>
            </w:r>
            <w:r w:rsidR="008C075A" w:rsidRPr="00EC4136">
              <w:rPr>
                <w:sz w:val="24"/>
                <w:szCs w:val="24"/>
                <w:lang w:val="en-US" w:eastAsia="tr-TR"/>
              </w:rPr>
              <w:t>;</w:t>
            </w:r>
          </w:p>
          <w:p w:rsidR="008C075A" w:rsidRPr="00EC4136" w:rsidRDefault="0025233D"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 xml:space="preserve">As of the </w:t>
            </w:r>
            <w:r w:rsidR="008C075A" w:rsidRPr="00EC4136">
              <w:rPr>
                <w:sz w:val="24"/>
                <w:szCs w:val="24"/>
                <w:lang w:val="en-US" w:eastAsia="tr-TR"/>
              </w:rPr>
              <w:t xml:space="preserve">2014 </w:t>
            </w:r>
            <w:r w:rsidRPr="00EC4136">
              <w:rPr>
                <w:sz w:val="24"/>
                <w:szCs w:val="24"/>
                <w:lang w:val="en-US" w:eastAsia="tr-TR"/>
              </w:rPr>
              <w:t>November, 12 Forestry Faculties and Agriculture Faculties, relevant colleges</w:t>
            </w:r>
            <w:r w:rsidR="008C075A" w:rsidRPr="00EC4136">
              <w:rPr>
                <w:sz w:val="24"/>
                <w:szCs w:val="24"/>
                <w:lang w:val="en-US" w:eastAsia="tr-TR"/>
              </w:rPr>
              <w:t xml:space="preserve">, </w:t>
            </w:r>
            <w:r w:rsidRPr="00EC4136">
              <w:rPr>
                <w:sz w:val="24"/>
                <w:szCs w:val="24"/>
                <w:lang w:val="en-US" w:eastAsia="tr-TR"/>
              </w:rPr>
              <w:t>forestry research institutes</w:t>
            </w:r>
            <w:r w:rsidR="008C075A" w:rsidRPr="00EC4136">
              <w:rPr>
                <w:sz w:val="24"/>
                <w:szCs w:val="24"/>
                <w:lang w:val="en-US" w:eastAsia="tr-TR"/>
              </w:rPr>
              <w:t>,</w:t>
            </w:r>
          </w:p>
          <w:p w:rsidR="008C075A" w:rsidRPr="00EC4136" w:rsidRDefault="00745382"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Forestry Agencies back to 1839</w:t>
            </w:r>
            <w:r w:rsidR="008C075A" w:rsidRPr="00EC4136">
              <w:rPr>
                <w:sz w:val="24"/>
                <w:szCs w:val="24"/>
                <w:lang w:val="en-US" w:eastAsia="tr-TR"/>
              </w:rPr>
              <w:t>,</w:t>
            </w:r>
          </w:p>
          <w:p w:rsidR="00745382" w:rsidRPr="00EC4136" w:rsidRDefault="00745382"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 xml:space="preserve">Official </w:t>
            </w:r>
            <w:proofErr w:type="spellStart"/>
            <w:r w:rsidRPr="00EC4136">
              <w:rPr>
                <w:sz w:val="24"/>
                <w:szCs w:val="24"/>
                <w:lang w:val="en-US" w:eastAsia="tr-TR"/>
              </w:rPr>
              <w:t>Uniouns</w:t>
            </w:r>
            <w:proofErr w:type="spellEnd"/>
            <w:r w:rsidRPr="00EC4136">
              <w:rPr>
                <w:sz w:val="24"/>
                <w:szCs w:val="24"/>
                <w:lang w:val="en-US" w:eastAsia="tr-TR"/>
              </w:rPr>
              <w:t xml:space="preserve"> and Chambers founded by the people related to the forestry sector like; Chamber of Forests Engineers having more than twelve thousands members, Forest Cooperatives founded by Forest Villagers under the umbrella of The Central </w:t>
            </w:r>
            <w:proofErr w:type="spellStart"/>
            <w:r w:rsidRPr="00EC4136">
              <w:rPr>
                <w:sz w:val="24"/>
                <w:szCs w:val="24"/>
                <w:lang w:val="en-US" w:eastAsia="tr-TR"/>
              </w:rPr>
              <w:t>Unioun</w:t>
            </w:r>
            <w:proofErr w:type="spellEnd"/>
            <w:r w:rsidRPr="00EC4136">
              <w:rPr>
                <w:sz w:val="24"/>
                <w:szCs w:val="24"/>
                <w:lang w:val="en-US" w:eastAsia="tr-TR"/>
              </w:rPr>
              <w:t xml:space="preserve"> of Turkish Forestry Cooperatives, Sector Unions established under the </w:t>
            </w:r>
            <w:r w:rsidRPr="00EC4136">
              <w:rPr>
                <w:rFonts w:cs="Arial"/>
                <w:color w:val="000000"/>
                <w:sz w:val="24"/>
                <w:szCs w:val="24"/>
                <w:shd w:val="clear" w:color="auto" w:fill="FFFFFF"/>
                <w:lang w:val="en-US"/>
              </w:rPr>
              <w:t xml:space="preserve">Union of Chambers and Commodity Exchanges of Turkey (TOBB) which is the highest legal entity in Turkey representing the private sector, </w:t>
            </w:r>
          </w:p>
          <w:p w:rsidR="00745382" w:rsidRPr="00EC4136" w:rsidRDefault="00745382" w:rsidP="00C76E92">
            <w:pPr>
              <w:pStyle w:val="ListeParagraf"/>
              <w:numPr>
                <w:ilvl w:val="0"/>
                <w:numId w:val="15"/>
              </w:numPr>
              <w:spacing w:line="360" w:lineRule="auto"/>
              <w:rPr>
                <w:sz w:val="24"/>
                <w:szCs w:val="24"/>
                <w:lang w:val="en-US"/>
              </w:rPr>
            </w:pPr>
            <w:r w:rsidRPr="00EC4136">
              <w:rPr>
                <w:sz w:val="24"/>
                <w:szCs w:val="24"/>
                <w:lang w:val="en-US"/>
              </w:rPr>
              <w:t xml:space="preserve">Subject oriented </w:t>
            </w:r>
            <w:proofErr w:type="spellStart"/>
            <w:r w:rsidRPr="00EC4136">
              <w:rPr>
                <w:sz w:val="24"/>
                <w:szCs w:val="24"/>
                <w:lang w:val="en-US"/>
              </w:rPr>
              <w:t>sivil</w:t>
            </w:r>
            <w:proofErr w:type="spellEnd"/>
            <w:r w:rsidRPr="00EC4136">
              <w:rPr>
                <w:sz w:val="24"/>
                <w:szCs w:val="24"/>
                <w:lang w:val="en-US"/>
              </w:rPr>
              <w:t xml:space="preserve"> society </w:t>
            </w:r>
            <w:proofErr w:type="spellStart"/>
            <w:r w:rsidRPr="00EC4136">
              <w:rPr>
                <w:sz w:val="24"/>
                <w:szCs w:val="24"/>
                <w:lang w:val="en-US"/>
              </w:rPr>
              <w:t>organisations</w:t>
            </w:r>
            <w:proofErr w:type="spellEnd"/>
            <w:r w:rsidRPr="00EC4136">
              <w:rPr>
                <w:sz w:val="24"/>
                <w:szCs w:val="24"/>
                <w:lang w:val="en-US"/>
              </w:rPr>
              <w:t xml:space="preserve"> like </w:t>
            </w:r>
            <w:r w:rsidR="008E7174" w:rsidRPr="00EC4136">
              <w:rPr>
                <w:sz w:val="24"/>
                <w:szCs w:val="24"/>
                <w:lang w:val="en-US"/>
              </w:rPr>
              <w:t>The TEMA Foundation (The Turkish Foundation for Combating Soil Erosion, for Reforestation and the Protection of Natural Habitats, Soil Science Society of Turkey, The Foundation of the People Caring for Future-CARFU,</w:t>
            </w:r>
          </w:p>
          <w:p w:rsidR="008E717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Project financed by the FAO, World Bank, IFAD, GEF and relations with these agencies.</w:t>
            </w:r>
          </w:p>
          <w:p w:rsidR="008E717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Close cooperation with JICA, GIZ, TIKA</w:t>
            </w:r>
          </w:p>
          <w:p w:rsidR="008E717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lastRenderedPageBreak/>
              <w:t xml:space="preserve">The </w:t>
            </w:r>
            <w:proofErr w:type="spellStart"/>
            <w:r w:rsidRPr="00EC4136">
              <w:rPr>
                <w:sz w:val="24"/>
                <w:szCs w:val="24"/>
                <w:lang w:val="en-US" w:eastAsia="tr-TR"/>
              </w:rPr>
              <w:t>politiacians</w:t>
            </w:r>
            <w:proofErr w:type="spellEnd"/>
            <w:r w:rsidRPr="00EC4136">
              <w:rPr>
                <w:sz w:val="24"/>
                <w:szCs w:val="24"/>
                <w:lang w:val="en-US" w:eastAsia="tr-TR"/>
              </w:rPr>
              <w:t xml:space="preserve"> having forestry and agricultural  background</w:t>
            </w:r>
          </w:p>
          <w:p w:rsidR="008E717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 xml:space="preserve">Lessons learned from </w:t>
            </w:r>
            <w:proofErr w:type="spellStart"/>
            <w:r w:rsidRPr="00EC4136">
              <w:rPr>
                <w:sz w:val="24"/>
                <w:szCs w:val="24"/>
                <w:lang w:val="en-US" w:eastAsia="tr-TR"/>
              </w:rPr>
              <w:t>differenk</w:t>
            </w:r>
            <w:proofErr w:type="spellEnd"/>
            <w:r w:rsidRPr="00EC4136">
              <w:rPr>
                <w:sz w:val="24"/>
                <w:szCs w:val="24"/>
                <w:lang w:val="en-US" w:eastAsia="tr-TR"/>
              </w:rPr>
              <w:t xml:space="preserve"> kind of disaster like flood, torrent, drought, forest fires etc. </w:t>
            </w:r>
          </w:p>
          <w:p w:rsidR="00FE254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Well educated and visionary human resources</w:t>
            </w:r>
          </w:p>
          <w:p w:rsidR="008E7174" w:rsidRPr="00EC4136" w:rsidRDefault="008E7174" w:rsidP="00C76E92">
            <w:pPr>
              <w:pStyle w:val="ListeParagraf"/>
              <w:numPr>
                <w:ilvl w:val="0"/>
                <w:numId w:val="15"/>
              </w:numPr>
              <w:spacing w:line="360" w:lineRule="auto"/>
              <w:jc w:val="both"/>
              <w:rPr>
                <w:sz w:val="24"/>
                <w:szCs w:val="24"/>
                <w:lang w:val="en-US" w:eastAsia="tr-TR"/>
              </w:rPr>
            </w:pPr>
            <w:r w:rsidRPr="00EC4136">
              <w:rPr>
                <w:sz w:val="24"/>
                <w:szCs w:val="24"/>
                <w:lang w:val="en-US" w:eastAsia="tr-TR"/>
              </w:rPr>
              <w:t xml:space="preserve">Hosting </w:t>
            </w:r>
            <w:proofErr w:type="spellStart"/>
            <w:r w:rsidRPr="00EC4136">
              <w:rPr>
                <w:sz w:val="24"/>
                <w:szCs w:val="24"/>
                <w:lang w:val="en-US" w:eastAsia="tr-TR"/>
              </w:rPr>
              <w:t>impoartant</w:t>
            </w:r>
            <w:proofErr w:type="spellEnd"/>
            <w:r w:rsidRPr="00EC4136">
              <w:rPr>
                <w:sz w:val="24"/>
                <w:szCs w:val="24"/>
                <w:lang w:val="en-US" w:eastAsia="tr-TR"/>
              </w:rPr>
              <w:t xml:space="preserve"> international </w:t>
            </w:r>
            <w:proofErr w:type="spellStart"/>
            <w:r w:rsidRPr="00EC4136">
              <w:rPr>
                <w:sz w:val="24"/>
                <w:szCs w:val="24"/>
                <w:lang w:val="en-US" w:eastAsia="tr-TR"/>
              </w:rPr>
              <w:t>organsiation</w:t>
            </w:r>
            <w:proofErr w:type="spellEnd"/>
            <w:r w:rsidRPr="00EC4136">
              <w:rPr>
                <w:sz w:val="24"/>
                <w:szCs w:val="24"/>
                <w:lang w:val="en-US" w:eastAsia="tr-TR"/>
              </w:rPr>
              <w:t xml:space="preserve"> like World Forestry Congress, </w:t>
            </w:r>
            <w:proofErr w:type="spellStart"/>
            <w:r w:rsidRPr="00EC4136">
              <w:rPr>
                <w:sz w:val="24"/>
                <w:szCs w:val="24"/>
                <w:lang w:val="en-US" w:eastAsia="tr-TR"/>
              </w:rPr>
              <w:t>Unted</w:t>
            </w:r>
            <w:proofErr w:type="spellEnd"/>
            <w:r w:rsidRPr="00EC4136">
              <w:rPr>
                <w:sz w:val="24"/>
                <w:szCs w:val="24"/>
                <w:lang w:val="en-US" w:eastAsia="tr-TR"/>
              </w:rPr>
              <w:t xml:space="preserve"> Nations forum on Forestry, Conference of the Parties of the United Nations Convention on Desertification</w:t>
            </w:r>
          </w:p>
        </w:tc>
      </w:tr>
    </w:tbl>
    <w:p w:rsidR="007A35F2" w:rsidRPr="00EC4136" w:rsidRDefault="007A35F2" w:rsidP="001A2DE5">
      <w:pPr>
        <w:spacing w:line="360" w:lineRule="auto"/>
        <w:jc w:val="both"/>
        <w:rPr>
          <w:sz w:val="24"/>
          <w:szCs w:val="24"/>
          <w:lang w:val="en-US" w:eastAsia="tr-TR"/>
        </w:rPr>
      </w:pPr>
    </w:p>
    <w:p w:rsidR="00643797" w:rsidRPr="00EC4136" w:rsidRDefault="00643797" w:rsidP="001A2DE5">
      <w:pPr>
        <w:spacing w:line="360" w:lineRule="auto"/>
        <w:jc w:val="both"/>
        <w:rPr>
          <w:sz w:val="24"/>
          <w:szCs w:val="24"/>
          <w:lang w:val="en-US" w:eastAsia="tr-TR"/>
        </w:rPr>
      </w:pPr>
    </w:p>
    <w:p w:rsidR="007A35F2" w:rsidRPr="00EC4136" w:rsidRDefault="00071122" w:rsidP="00257DC4">
      <w:pPr>
        <w:pStyle w:val="Balk2"/>
        <w:numPr>
          <w:ilvl w:val="1"/>
          <w:numId w:val="2"/>
        </w:numPr>
        <w:spacing w:before="0" w:line="360" w:lineRule="auto"/>
        <w:jc w:val="both"/>
        <w:rPr>
          <w:rFonts w:asciiTheme="minorHAnsi" w:hAnsiTheme="minorHAnsi"/>
          <w:sz w:val="24"/>
          <w:szCs w:val="24"/>
          <w:lang w:val="en-US"/>
        </w:rPr>
      </w:pPr>
      <w:bookmarkStart w:id="20" w:name="_Toc405403427"/>
      <w:r w:rsidRPr="00EC4136">
        <w:rPr>
          <w:rFonts w:asciiTheme="minorHAnsi" w:hAnsiTheme="minorHAnsi"/>
          <w:sz w:val="24"/>
          <w:szCs w:val="24"/>
          <w:lang w:val="en-US"/>
        </w:rPr>
        <w:t xml:space="preserve">Rural Population Living in </w:t>
      </w:r>
      <w:proofErr w:type="spellStart"/>
      <w:r w:rsidRPr="00EC4136">
        <w:rPr>
          <w:rFonts w:asciiTheme="minorHAnsi" w:hAnsiTheme="minorHAnsi"/>
          <w:sz w:val="24"/>
          <w:szCs w:val="24"/>
          <w:lang w:val="en-US"/>
        </w:rPr>
        <w:t>Mountanious</w:t>
      </w:r>
      <w:proofErr w:type="spellEnd"/>
      <w:r w:rsidRPr="00EC4136">
        <w:rPr>
          <w:rFonts w:asciiTheme="minorHAnsi" w:hAnsiTheme="minorHAnsi"/>
          <w:sz w:val="24"/>
          <w:szCs w:val="24"/>
          <w:lang w:val="en-US"/>
        </w:rPr>
        <w:t xml:space="preserve"> Watershed</w:t>
      </w:r>
      <w:bookmarkEnd w:id="20"/>
    </w:p>
    <w:p w:rsidR="006253F0" w:rsidRPr="00EC4136" w:rsidRDefault="006253F0" w:rsidP="001A2DE5">
      <w:pPr>
        <w:spacing w:line="360" w:lineRule="auto"/>
        <w:jc w:val="both"/>
        <w:rPr>
          <w:sz w:val="24"/>
          <w:szCs w:val="24"/>
          <w:lang w:val="en-US" w:eastAsia="tr-TR"/>
        </w:rPr>
      </w:pPr>
      <w:r w:rsidRPr="00EC4136">
        <w:rPr>
          <w:sz w:val="24"/>
          <w:szCs w:val="24"/>
          <w:lang w:val="en-US" w:eastAsia="tr-TR"/>
        </w:rPr>
        <w:t xml:space="preserve">People living in the watersheds must abandon the improper use of lands and to better use soil and water resources: particularly the Ministry of Forestry and Water Affairs and the Ministry of Food, Agriculture and Livestock, other public institutions and relevant </w:t>
      </w:r>
      <w:proofErr w:type="spellStart"/>
      <w:r w:rsidRPr="00EC4136">
        <w:rPr>
          <w:sz w:val="24"/>
          <w:szCs w:val="24"/>
          <w:lang w:val="en-US" w:eastAsia="tr-TR"/>
        </w:rPr>
        <w:t>non governmental</w:t>
      </w:r>
      <w:proofErr w:type="spellEnd"/>
      <w:r w:rsidRPr="00EC4136">
        <w:rPr>
          <w:sz w:val="24"/>
          <w:szCs w:val="24"/>
          <w:lang w:val="en-US" w:eastAsia="tr-TR"/>
        </w:rPr>
        <w:t xml:space="preserve"> organizations are doing some training and awareness activities. </w:t>
      </w:r>
    </w:p>
    <w:p w:rsidR="006253F0" w:rsidRPr="00EC4136" w:rsidRDefault="006253F0" w:rsidP="001A2DE5">
      <w:pPr>
        <w:spacing w:line="360" w:lineRule="auto"/>
        <w:jc w:val="both"/>
        <w:rPr>
          <w:sz w:val="24"/>
          <w:szCs w:val="24"/>
          <w:lang w:val="en-US" w:eastAsia="tr-TR"/>
        </w:rPr>
      </w:pPr>
      <w:r w:rsidRPr="00EC4136">
        <w:rPr>
          <w:sz w:val="24"/>
          <w:szCs w:val="24"/>
          <w:lang w:val="en-US" w:eastAsia="tr-TR"/>
        </w:rPr>
        <w:t xml:space="preserve">On the other hand, it must be shared </w:t>
      </w:r>
      <w:r w:rsidR="004223BA" w:rsidRPr="00EC4136">
        <w:rPr>
          <w:sz w:val="24"/>
          <w:szCs w:val="24"/>
          <w:lang w:val="en-US" w:eastAsia="tr-TR"/>
        </w:rPr>
        <w:t xml:space="preserve">that </w:t>
      </w:r>
      <w:r w:rsidR="006B0F0D" w:rsidRPr="00EC4136">
        <w:rPr>
          <w:sz w:val="24"/>
          <w:szCs w:val="24"/>
          <w:lang w:val="en-US" w:eastAsia="tr-TR"/>
        </w:rPr>
        <w:t>the “watershed” subject</w:t>
      </w:r>
      <w:r w:rsidR="004223BA" w:rsidRPr="00EC4136">
        <w:rPr>
          <w:sz w:val="24"/>
          <w:szCs w:val="24"/>
          <w:lang w:val="en-US" w:eastAsia="tr-TR"/>
        </w:rPr>
        <w:t xml:space="preserve">, widely taking place in the legislation, </w:t>
      </w:r>
      <w:r w:rsidR="006B0F0D" w:rsidRPr="00EC4136">
        <w:rPr>
          <w:sz w:val="24"/>
          <w:szCs w:val="24"/>
          <w:lang w:val="en-US" w:eastAsia="tr-TR"/>
        </w:rPr>
        <w:t xml:space="preserve">is not </w:t>
      </w:r>
      <w:r w:rsidR="004223BA" w:rsidRPr="00EC4136">
        <w:rPr>
          <w:sz w:val="24"/>
          <w:szCs w:val="24"/>
          <w:lang w:val="en-US" w:eastAsia="tr-TR"/>
        </w:rPr>
        <w:t xml:space="preserve">settled exactly in the application, </w:t>
      </w:r>
      <w:r w:rsidR="003F2150" w:rsidRPr="00EC4136">
        <w:rPr>
          <w:sz w:val="24"/>
          <w:szCs w:val="24"/>
          <w:lang w:val="en-US" w:eastAsia="tr-TR"/>
        </w:rPr>
        <w:t xml:space="preserve">and </w:t>
      </w:r>
      <w:r w:rsidR="004223BA" w:rsidRPr="00EC4136">
        <w:rPr>
          <w:sz w:val="24"/>
          <w:szCs w:val="24"/>
          <w:lang w:val="en-US" w:eastAsia="tr-TR"/>
        </w:rPr>
        <w:t xml:space="preserve">that the subject wasn’t </w:t>
      </w:r>
      <w:r w:rsidR="003F2150" w:rsidRPr="00EC4136">
        <w:rPr>
          <w:sz w:val="24"/>
          <w:szCs w:val="24"/>
          <w:lang w:val="en-US" w:eastAsia="tr-TR"/>
        </w:rPr>
        <w:t xml:space="preserve">on a wide perspective </w:t>
      </w:r>
      <w:r w:rsidR="004223BA" w:rsidRPr="00EC4136">
        <w:rPr>
          <w:sz w:val="24"/>
          <w:szCs w:val="24"/>
          <w:lang w:val="en-US" w:eastAsia="tr-TR"/>
        </w:rPr>
        <w:t xml:space="preserve">as it should be, but that it was concentrated </w:t>
      </w:r>
      <w:r w:rsidR="00017777" w:rsidRPr="00EC4136">
        <w:rPr>
          <w:sz w:val="24"/>
          <w:szCs w:val="24"/>
          <w:lang w:val="en-US" w:eastAsia="tr-TR"/>
        </w:rPr>
        <w:t xml:space="preserve">rather </w:t>
      </w:r>
      <w:r w:rsidR="004223BA" w:rsidRPr="00EC4136">
        <w:rPr>
          <w:sz w:val="24"/>
          <w:szCs w:val="24"/>
          <w:lang w:val="en-US" w:eastAsia="tr-TR"/>
        </w:rPr>
        <w:t xml:space="preserve">on water supply for </w:t>
      </w:r>
      <w:r w:rsidR="00017777" w:rsidRPr="00EC4136">
        <w:rPr>
          <w:sz w:val="24"/>
          <w:szCs w:val="24"/>
          <w:lang w:val="en-US" w:eastAsia="tr-TR"/>
        </w:rPr>
        <w:t xml:space="preserve">drinking water, for </w:t>
      </w:r>
      <w:r w:rsidR="004223BA" w:rsidRPr="00EC4136">
        <w:rPr>
          <w:sz w:val="24"/>
          <w:szCs w:val="24"/>
          <w:lang w:val="en-US" w:eastAsia="tr-TR"/>
        </w:rPr>
        <w:t>us</w:t>
      </w:r>
      <w:r w:rsidR="00017777" w:rsidRPr="00EC4136">
        <w:rPr>
          <w:sz w:val="24"/>
          <w:szCs w:val="24"/>
          <w:lang w:val="en-US" w:eastAsia="tr-TR"/>
        </w:rPr>
        <w:t>age</w:t>
      </w:r>
      <w:r w:rsidR="004223BA" w:rsidRPr="00EC4136">
        <w:rPr>
          <w:sz w:val="24"/>
          <w:szCs w:val="24"/>
          <w:lang w:val="en-US" w:eastAsia="tr-TR"/>
        </w:rPr>
        <w:t xml:space="preserve"> and for agricultural </w:t>
      </w:r>
      <w:r w:rsidR="00017777" w:rsidRPr="00EC4136">
        <w:rPr>
          <w:sz w:val="24"/>
          <w:szCs w:val="24"/>
          <w:lang w:val="en-US" w:eastAsia="tr-TR"/>
        </w:rPr>
        <w:t>use.</w:t>
      </w:r>
    </w:p>
    <w:p w:rsidR="0085083F" w:rsidRPr="00EC4136" w:rsidRDefault="0085083F" w:rsidP="00257DC4">
      <w:pPr>
        <w:pStyle w:val="Balk2"/>
        <w:numPr>
          <w:ilvl w:val="1"/>
          <w:numId w:val="2"/>
        </w:numPr>
        <w:spacing w:before="0" w:line="360" w:lineRule="auto"/>
        <w:jc w:val="both"/>
        <w:rPr>
          <w:rFonts w:asciiTheme="minorHAnsi" w:hAnsiTheme="minorHAnsi"/>
          <w:sz w:val="24"/>
          <w:szCs w:val="24"/>
          <w:lang w:val="en-US"/>
        </w:rPr>
      </w:pPr>
      <w:bookmarkStart w:id="21" w:name="_Toc405403428"/>
      <w:r w:rsidRPr="00EC4136">
        <w:rPr>
          <w:rFonts w:asciiTheme="minorHAnsi" w:hAnsiTheme="minorHAnsi"/>
          <w:sz w:val="24"/>
          <w:szCs w:val="24"/>
          <w:lang w:val="en-US"/>
        </w:rPr>
        <w:t>Watershed Ba</w:t>
      </w:r>
      <w:r w:rsidR="00C76E92">
        <w:rPr>
          <w:rFonts w:asciiTheme="minorHAnsi" w:hAnsiTheme="minorHAnsi"/>
          <w:sz w:val="24"/>
          <w:szCs w:val="24"/>
          <w:lang w:val="en-US"/>
        </w:rPr>
        <w:t>sed</w:t>
      </w:r>
      <w:r w:rsidRPr="00EC4136">
        <w:rPr>
          <w:rFonts w:asciiTheme="minorHAnsi" w:hAnsiTheme="minorHAnsi"/>
          <w:sz w:val="24"/>
          <w:szCs w:val="24"/>
          <w:lang w:val="en-US"/>
        </w:rPr>
        <w:t xml:space="preserve"> Public Agencies and Civil Society </w:t>
      </w:r>
      <w:proofErr w:type="spellStart"/>
      <w:r w:rsidRPr="00EC4136">
        <w:rPr>
          <w:rFonts w:asciiTheme="minorHAnsi" w:hAnsiTheme="minorHAnsi"/>
          <w:sz w:val="24"/>
          <w:szCs w:val="24"/>
          <w:lang w:val="en-US"/>
        </w:rPr>
        <w:t>Organisations</w:t>
      </w:r>
      <w:bookmarkEnd w:id="21"/>
      <w:proofErr w:type="spellEnd"/>
    </w:p>
    <w:p w:rsidR="00017777" w:rsidRPr="00EC4136" w:rsidRDefault="00017777" w:rsidP="001A2DE5">
      <w:pPr>
        <w:spacing w:line="360" w:lineRule="auto"/>
        <w:rPr>
          <w:sz w:val="24"/>
          <w:szCs w:val="24"/>
          <w:lang w:val="en-US" w:eastAsia="tr-TR"/>
        </w:rPr>
      </w:pPr>
      <w:r w:rsidRPr="00EC4136">
        <w:rPr>
          <w:sz w:val="24"/>
          <w:szCs w:val="24"/>
          <w:lang w:val="en-US" w:eastAsia="tr-TR"/>
        </w:rPr>
        <w:t xml:space="preserve">The public institutions are basically fulfilling duties given by the legislation (Constitution, Law, Statutes, </w:t>
      </w:r>
      <w:r w:rsidR="00C76E92" w:rsidRPr="00EC4136">
        <w:rPr>
          <w:sz w:val="24"/>
          <w:szCs w:val="24"/>
          <w:lang w:val="en-US" w:eastAsia="tr-TR"/>
        </w:rPr>
        <w:t>and Regulations</w:t>
      </w:r>
      <w:r w:rsidRPr="00EC4136">
        <w:rPr>
          <w:sz w:val="24"/>
          <w:szCs w:val="24"/>
          <w:lang w:val="en-US" w:eastAsia="tr-TR"/>
        </w:rPr>
        <w:t xml:space="preserve"> etc.). As it was discussed in detail in the decision-makers section, the watershed management is considered to adequately be involved in the Turkish legislation. </w:t>
      </w:r>
    </w:p>
    <w:p w:rsidR="00FF001E" w:rsidRPr="00EC4136" w:rsidRDefault="00FF001E" w:rsidP="001A2DE5">
      <w:pPr>
        <w:spacing w:line="360" w:lineRule="auto"/>
        <w:rPr>
          <w:sz w:val="24"/>
          <w:szCs w:val="24"/>
          <w:lang w:val="en-US" w:eastAsia="tr-TR"/>
        </w:rPr>
      </w:pPr>
      <w:r w:rsidRPr="00EC4136">
        <w:rPr>
          <w:sz w:val="24"/>
          <w:szCs w:val="24"/>
          <w:lang w:val="en-US" w:eastAsia="tr-TR"/>
        </w:rPr>
        <w:t xml:space="preserve"> </w:t>
      </w:r>
      <w:r w:rsidR="00017777" w:rsidRPr="00EC4136">
        <w:rPr>
          <w:sz w:val="24"/>
          <w:szCs w:val="24"/>
          <w:lang w:val="en-US" w:eastAsia="tr-TR"/>
        </w:rPr>
        <w:t xml:space="preserve">However, as there are many Ministries and units connected to Ministries authorized and assigned in the watershed management, that </w:t>
      </w:r>
      <w:r w:rsidR="001D04F2" w:rsidRPr="00EC4136">
        <w:rPr>
          <w:sz w:val="24"/>
          <w:szCs w:val="24"/>
          <w:lang w:val="en-US" w:eastAsia="tr-TR"/>
        </w:rPr>
        <w:t xml:space="preserve">we can that </w:t>
      </w:r>
      <w:r w:rsidR="00017777" w:rsidRPr="00EC4136">
        <w:rPr>
          <w:sz w:val="24"/>
          <w:szCs w:val="24"/>
          <w:lang w:val="en-US" w:eastAsia="tr-TR"/>
        </w:rPr>
        <w:t xml:space="preserve">“working </w:t>
      </w:r>
      <w:proofErr w:type="spellStart"/>
      <w:r w:rsidR="00017777" w:rsidRPr="00EC4136">
        <w:rPr>
          <w:sz w:val="24"/>
          <w:szCs w:val="24"/>
          <w:lang w:val="en-US" w:eastAsia="tr-TR"/>
        </w:rPr>
        <w:t>integrately</w:t>
      </w:r>
      <w:proofErr w:type="spellEnd"/>
      <w:r w:rsidR="00017777" w:rsidRPr="00EC4136">
        <w:rPr>
          <w:sz w:val="24"/>
          <w:szCs w:val="24"/>
          <w:lang w:val="en-US" w:eastAsia="tr-TR"/>
        </w:rPr>
        <w:t xml:space="preserve">” between </w:t>
      </w:r>
      <w:r w:rsidR="001D04F2" w:rsidRPr="00EC4136">
        <w:rPr>
          <w:sz w:val="24"/>
          <w:szCs w:val="24"/>
          <w:lang w:val="en-US" w:eastAsia="tr-TR"/>
        </w:rPr>
        <w:t xml:space="preserve">them is difficult. It </w:t>
      </w:r>
      <w:r w:rsidR="00274C35" w:rsidRPr="00EC4136">
        <w:rPr>
          <w:sz w:val="24"/>
          <w:szCs w:val="24"/>
          <w:lang w:val="en-US" w:eastAsia="tr-TR"/>
        </w:rPr>
        <w:t>should</w:t>
      </w:r>
      <w:r w:rsidR="001D04F2" w:rsidRPr="00EC4136">
        <w:rPr>
          <w:sz w:val="24"/>
          <w:szCs w:val="24"/>
          <w:lang w:val="en-US" w:eastAsia="tr-TR"/>
        </w:rPr>
        <w:t xml:space="preserve"> be taken into consideration that the implementation of the “National Watershed Management Strategy” </w:t>
      </w:r>
      <w:proofErr w:type="gramStart"/>
      <w:r w:rsidR="001D04F2" w:rsidRPr="00EC4136">
        <w:rPr>
          <w:sz w:val="24"/>
          <w:szCs w:val="24"/>
          <w:lang w:val="en-US" w:eastAsia="tr-TR"/>
        </w:rPr>
        <w:t xml:space="preserve">between </w:t>
      </w:r>
      <w:r w:rsidR="00EC4136" w:rsidRPr="00EC4136">
        <w:rPr>
          <w:sz w:val="24"/>
          <w:szCs w:val="24"/>
          <w:lang w:val="en-US" w:eastAsia="tr-TR"/>
        </w:rPr>
        <w:t>2014-</w:t>
      </w:r>
      <w:r w:rsidR="00EC4136" w:rsidRPr="00EC4136">
        <w:rPr>
          <w:sz w:val="24"/>
          <w:szCs w:val="24"/>
          <w:lang w:val="en-US" w:eastAsia="tr-TR"/>
        </w:rPr>
        <w:lastRenderedPageBreak/>
        <w:t>202</w:t>
      </w:r>
      <w:r w:rsidR="001D04F2" w:rsidRPr="00EC4136">
        <w:rPr>
          <w:sz w:val="24"/>
          <w:szCs w:val="24"/>
          <w:lang w:val="en-US" w:eastAsia="tr-TR"/>
        </w:rPr>
        <w:t>3</w:t>
      </w:r>
      <w:proofErr w:type="gramEnd"/>
      <w:r w:rsidR="001D04F2" w:rsidRPr="00EC4136">
        <w:rPr>
          <w:sz w:val="24"/>
          <w:szCs w:val="24"/>
          <w:lang w:val="en-US" w:eastAsia="tr-TR"/>
        </w:rPr>
        <w:t xml:space="preserve"> </w:t>
      </w:r>
      <w:r w:rsidR="00274C35" w:rsidRPr="00EC4136">
        <w:rPr>
          <w:sz w:val="24"/>
          <w:szCs w:val="24"/>
          <w:lang w:val="en-US" w:eastAsia="tr-TR"/>
        </w:rPr>
        <w:t>was issued as a High Planning Decision with taking into account the necessity of coordination between different Ministries and units.</w:t>
      </w:r>
    </w:p>
    <w:p w:rsidR="00455F9E" w:rsidRPr="00EC4136" w:rsidRDefault="00455F9E" w:rsidP="00455F9E">
      <w:pPr>
        <w:pStyle w:val="ResimYazs"/>
        <w:spacing w:line="360" w:lineRule="auto"/>
        <w:rPr>
          <w:rFonts w:asciiTheme="minorHAnsi" w:hAnsiTheme="minorHAnsi"/>
          <w:sz w:val="24"/>
          <w:szCs w:val="24"/>
        </w:rPr>
      </w:pPr>
      <w:bookmarkStart w:id="22" w:name="_Toc405332006"/>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53B68" w:rsidRPr="00EC4136">
        <w:rPr>
          <w:rFonts w:asciiTheme="minorHAnsi" w:hAnsiTheme="minorHAnsi"/>
          <w:noProof/>
          <w:sz w:val="24"/>
          <w:szCs w:val="24"/>
        </w:rPr>
        <w:t>4</w:t>
      </w:r>
      <w:r w:rsidRPr="00EC4136">
        <w:rPr>
          <w:rFonts w:asciiTheme="minorHAnsi" w:hAnsiTheme="minorHAnsi"/>
          <w:sz w:val="24"/>
          <w:szCs w:val="24"/>
        </w:rPr>
        <w:fldChar w:fldCharType="end"/>
      </w:r>
      <w:r w:rsidRPr="00EC4136">
        <w:rPr>
          <w:rFonts w:asciiTheme="minorHAnsi" w:hAnsiTheme="minorHAnsi"/>
          <w:sz w:val="24"/>
          <w:szCs w:val="24"/>
        </w:rPr>
        <w:t xml:space="preserve"> CAMP Alatoo</w:t>
      </w:r>
      <w:r w:rsidRPr="00EC4136">
        <w:rPr>
          <w:rStyle w:val="DipnotBavurusu"/>
          <w:rFonts w:asciiTheme="minorHAnsi" w:hAnsiTheme="minorHAnsi"/>
          <w:sz w:val="24"/>
          <w:szCs w:val="24"/>
        </w:rPr>
        <w:footnoteReference w:id="16"/>
      </w:r>
      <w:bookmarkEnd w:id="22"/>
    </w:p>
    <w:tbl>
      <w:tblPr>
        <w:tblStyle w:val="TabloKlavuzu"/>
        <w:tblW w:w="8897" w:type="dxa"/>
        <w:tblLook w:val="04A0" w:firstRow="1" w:lastRow="0" w:firstColumn="1" w:lastColumn="0" w:noHBand="0" w:noVBand="1"/>
      </w:tblPr>
      <w:tblGrid>
        <w:gridCol w:w="8897"/>
      </w:tblGrid>
      <w:tr w:rsidR="00A6362F" w:rsidRPr="00EC4136" w:rsidTr="00A6362F">
        <w:tc>
          <w:tcPr>
            <w:tcW w:w="8897" w:type="dxa"/>
          </w:tcPr>
          <w:p w:rsidR="00A6362F" w:rsidRPr="00EC4136" w:rsidRDefault="00A6362F" w:rsidP="00A6362F">
            <w:pPr>
              <w:pStyle w:val="NormalWeb"/>
              <w:shd w:val="clear" w:color="auto" w:fill="FFFFFF"/>
              <w:spacing w:before="0" w:beforeAutospacing="0" w:after="0" w:afterAutospacing="0" w:line="360" w:lineRule="auto"/>
              <w:textAlignment w:val="baseline"/>
              <w:rPr>
                <w:rFonts w:asciiTheme="minorHAnsi" w:hAnsiTheme="minorHAnsi" w:cs="Arial"/>
                <w:color w:val="000000"/>
                <w:lang w:val="en-US"/>
              </w:rPr>
            </w:pPr>
            <w:r w:rsidRPr="00EC4136">
              <w:rPr>
                <w:rStyle w:val="Gl"/>
                <w:rFonts w:asciiTheme="minorHAnsi" w:hAnsiTheme="minorHAnsi" w:cs="Arial"/>
                <w:color w:val="000000"/>
                <w:bdr w:val="none" w:sz="0" w:space="0" w:color="auto" w:frame="1"/>
                <w:lang w:val="en-US"/>
              </w:rPr>
              <w:t>CAMP Alatoo</w:t>
            </w:r>
            <w:r w:rsidRPr="00EC4136">
              <w:rPr>
                <w:rStyle w:val="apple-converted-space"/>
                <w:rFonts w:asciiTheme="minorHAnsi" w:hAnsiTheme="minorHAnsi" w:cs="Arial"/>
                <w:color w:val="000000"/>
                <w:lang w:val="en-US"/>
              </w:rPr>
              <w:t> </w:t>
            </w:r>
            <w:r w:rsidRPr="00EC4136">
              <w:rPr>
                <w:rFonts w:asciiTheme="minorHAnsi" w:hAnsiTheme="minorHAnsi" w:cs="Arial"/>
                <w:color w:val="000000"/>
                <w:lang w:val="en-US"/>
              </w:rPr>
              <w:t xml:space="preserve">is a leading regional Central Asian nongovernmental </w:t>
            </w:r>
            <w:proofErr w:type="spellStart"/>
            <w:r w:rsidRPr="00EC4136">
              <w:rPr>
                <w:rFonts w:asciiTheme="minorHAnsi" w:hAnsiTheme="minorHAnsi" w:cs="Arial"/>
                <w:color w:val="000000"/>
                <w:lang w:val="en-US"/>
              </w:rPr>
              <w:t>organisation</w:t>
            </w:r>
            <w:proofErr w:type="spellEnd"/>
            <w:r w:rsidRPr="00EC4136">
              <w:rPr>
                <w:rFonts w:asciiTheme="minorHAnsi" w:hAnsiTheme="minorHAnsi" w:cs="Arial"/>
                <w:color w:val="000000"/>
                <w:lang w:val="en-US"/>
              </w:rPr>
              <w:t>. We are known for our innovative approaches and tools on Integrated Natural Resource Management which are widely disseminated throughout local communities.  CAMP Alatoo is a regional Public Foundation consisting of a highly motivated team managed by democratic principles. Actively we promote improvements in the livelihoods of Central Asian communities, based on integrated natural resource management. We develop, adapt, and implement with global and local experience.</w:t>
            </w:r>
          </w:p>
          <w:p w:rsidR="00A6362F" w:rsidRPr="00EC4136" w:rsidRDefault="00A6362F" w:rsidP="00A6362F">
            <w:pPr>
              <w:pStyle w:val="NormalWeb"/>
              <w:shd w:val="clear" w:color="auto" w:fill="FFFFFF"/>
              <w:spacing w:before="0" w:beforeAutospacing="0" w:after="225" w:afterAutospacing="0" w:line="360" w:lineRule="auto"/>
              <w:textAlignment w:val="baseline"/>
              <w:rPr>
                <w:rFonts w:asciiTheme="minorHAnsi" w:hAnsiTheme="minorHAnsi" w:cs="Arial"/>
                <w:color w:val="000000"/>
                <w:lang w:val="en-US"/>
              </w:rPr>
            </w:pPr>
            <w:r w:rsidRPr="00EC4136">
              <w:rPr>
                <w:rFonts w:asciiTheme="minorHAnsi" w:hAnsiTheme="minorHAnsi" w:cs="Arial"/>
                <w:color w:val="000000"/>
                <w:lang w:val="en-US"/>
              </w:rPr>
              <w:t>CAMP Alatoo has a sustainable partnership network: NGOs, advisory services, local experts, government agencies, scientific, and educational institutions. The Foundation considers one of its strategic objectives is to further expand and strengthen the partnership network, as well capacity building of organizations working in the field of management of natural resource and development of mountain communities.</w:t>
            </w:r>
          </w:p>
          <w:p w:rsidR="00A6362F" w:rsidRPr="00EC4136" w:rsidRDefault="00A6362F" w:rsidP="00A6362F">
            <w:pPr>
              <w:pStyle w:val="NormalWeb"/>
              <w:shd w:val="clear" w:color="auto" w:fill="FFFFFF"/>
              <w:spacing w:before="0" w:beforeAutospacing="0" w:after="225" w:afterAutospacing="0" w:line="360" w:lineRule="auto"/>
              <w:textAlignment w:val="baseline"/>
              <w:rPr>
                <w:rFonts w:asciiTheme="minorHAnsi" w:hAnsiTheme="minorHAnsi" w:cs="Arial"/>
                <w:color w:val="000000"/>
                <w:lang w:val="en-US"/>
              </w:rPr>
            </w:pPr>
            <w:r w:rsidRPr="00EC4136">
              <w:rPr>
                <w:rFonts w:asciiTheme="minorHAnsi" w:hAnsiTheme="minorHAnsi" w:cs="Arial"/>
                <w:color w:val="000000"/>
                <w:lang w:val="en-US"/>
              </w:rPr>
              <w:t>The Foundation seeks to adhere to the principles of openness, transparency, and accountability to the public by active exchange of information between the Foundation and beneficiaries, donors and partners, as well as effectively to respond to information inquiry from various stakeholders, and thereby, to establish more open and active communication with the public.</w:t>
            </w:r>
          </w:p>
          <w:p w:rsidR="00A6362F" w:rsidRPr="00EC4136" w:rsidRDefault="00A6362F" w:rsidP="00071122">
            <w:pPr>
              <w:spacing w:line="360" w:lineRule="auto"/>
              <w:rPr>
                <w:sz w:val="24"/>
                <w:szCs w:val="24"/>
                <w:lang w:val="en-US" w:eastAsia="tr-TR"/>
              </w:rPr>
            </w:pPr>
            <w:r w:rsidRPr="00EC4136">
              <w:rPr>
                <w:rFonts w:cs="Arial"/>
                <w:color w:val="000000"/>
                <w:sz w:val="24"/>
                <w:szCs w:val="24"/>
                <w:lang w:val="en-US"/>
              </w:rPr>
              <w:t>CAMP Alatoo operates in the field of sustainable management of natural resources at watershed level.</w:t>
            </w:r>
          </w:p>
        </w:tc>
      </w:tr>
    </w:tbl>
    <w:p w:rsidR="00A6362F" w:rsidRPr="00EC4136" w:rsidRDefault="00A6362F" w:rsidP="00A6362F">
      <w:pPr>
        <w:rPr>
          <w:sz w:val="24"/>
          <w:szCs w:val="24"/>
          <w:lang w:val="en-US"/>
        </w:rPr>
      </w:pPr>
    </w:p>
    <w:p w:rsidR="003C1258" w:rsidRPr="00EC4136" w:rsidRDefault="0085083F" w:rsidP="00257DC4">
      <w:pPr>
        <w:pStyle w:val="Balk2"/>
        <w:numPr>
          <w:ilvl w:val="1"/>
          <w:numId w:val="2"/>
        </w:numPr>
        <w:spacing w:before="0" w:line="360" w:lineRule="auto"/>
        <w:jc w:val="both"/>
        <w:rPr>
          <w:rFonts w:asciiTheme="minorHAnsi" w:hAnsiTheme="minorHAnsi"/>
          <w:sz w:val="24"/>
          <w:szCs w:val="24"/>
          <w:lang w:val="en-US"/>
        </w:rPr>
      </w:pPr>
      <w:bookmarkStart w:id="23" w:name="_Toc405403429"/>
      <w:r w:rsidRPr="00EC4136">
        <w:rPr>
          <w:rFonts w:asciiTheme="minorHAnsi" w:hAnsiTheme="minorHAnsi"/>
          <w:sz w:val="24"/>
          <w:szCs w:val="24"/>
          <w:lang w:val="en-US"/>
        </w:rPr>
        <w:t>General Public</w:t>
      </w:r>
      <w:bookmarkEnd w:id="23"/>
    </w:p>
    <w:p w:rsidR="00274C35" w:rsidRPr="00EC4136" w:rsidRDefault="00EC4136" w:rsidP="00A6362F">
      <w:pPr>
        <w:spacing w:line="360" w:lineRule="auto"/>
        <w:jc w:val="both"/>
        <w:rPr>
          <w:sz w:val="24"/>
          <w:szCs w:val="24"/>
          <w:lang w:val="en-US" w:eastAsia="tr-TR"/>
        </w:rPr>
      </w:pPr>
      <w:r>
        <w:rPr>
          <w:sz w:val="24"/>
          <w:szCs w:val="24"/>
          <w:lang w:val="en-US" w:eastAsia="tr-TR"/>
        </w:rPr>
        <w:t>The role of non-</w:t>
      </w:r>
      <w:r w:rsidR="00274C35" w:rsidRPr="00EC4136">
        <w:rPr>
          <w:sz w:val="24"/>
          <w:szCs w:val="24"/>
          <w:lang w:val="en-US" w:eastAsia="tr-TR"/>
        </w:rPr>
        <w:t xml:space="preserve">governmental organizations and media is important to increase the awareness of the general public. When we look through </w:t>
      </w:r>
      <w:r>
        <w:rPr>
          <w:sz w:val="24"/>
          <w:szCs w:val="24"/>
          <w:lang w:val="en-US" w:eastAsia="tr-TR"/>
        </w:rPr>
        <w:t xml:space="preserve">Turkey’s model, </w:t>
      </w:r>
      <w:r w:rsidR="00274C35" w:rsidRPr="00EC4136">
        <w:rPr>
          <w:sz w:val="24"/>
          <w:szCs w:val="24"/>
          <w:lang w:val="en-US" w:eastAsia="tr-TR"/>
        </w:rPr>
        <w:t xml:space="preserve">the “Turkey </w:t>
      </w:r>
      <w:r w:rsidR="00274C35" w:rsidRPr="00EC4136">
        <w:rPr>
          <w:sz w:val="24"/>
          <w:szCs w:val="24"/>
          <w:lang w:val="en-US" w:eastAsia="tr-TR"/>
        </w:rPr>
        <w:lastRenderedPageBreak/>
        <w:t>Combatting Erosion, Afforestation and Natural Beings Conservation - TEMA</w:t>
      </w:r>
      <w:r w:rsidR="00274C35" w:rsidRPr="00EC4136">
        <w:rPr>
          <w:rStyle w:val="DipnotBavurusu"/>
          <w:sz w:val="24"/>
          <w:szCs w:val="24"/>
          <w:lang w:val="en-US" w:eastAsia="tr-TR"/>
        </w:rPr>
        <w:footnoteReference w:id="17"/>
      </w:r>
      <w:r w:rsidR="00274C35" w:rsidRPr="00EC4136">
        <w:rPr>
          <w:sz w:val="24"/>
          <w:szCs w:val="24"/>
          <w:lang w:val="en-US" w:eastAsia="tr-TR"/>
        </w:rPr>
        <w:t>” is emerging as a success story worldwide.</w:t>
      </w:r>
    </w:p>
    <w:p w:rsidR="00274C35" w:rsidRPr="00EC4136" w:rsidRDefault="00274C35" w:rsidP="00A6362F">
      <w:pPr>
        <w:spacing w:line="360" w:lineRule="auto"/>
        <w:jc w:val="both"/>
        <w:rPr>
          <w:sz w:val="24"/>
          <w:szCs w:val="24"/>
          <w:lang w:val="en-US" w:eastAsia="tr-TR"/>
        </w:rPr>
      </w:pPr>
      <w:r w:rsidRPr="00EC4136">
        <w:rPr>
          <w:sz w:val="24"/>
          <w:szCs w:val="24"/>
          <w:lang w:val="en-US" w:eastAsia="tr-TR"/>
        </w:rPr>
        <w:t>TEMA, founded in 1992, ha</w:t>
      </w:r>
      <w:r w:rsidR="007753EB" w:rsidRPr="00EC4136">
        <w:rPr>
          <w:sz w:val="24"/>
          <w:szCs w:val="24"/>
          <w:lang w:val="en-US" w:eastAsia="tr-TR"/>
        </w:rPr>
        <w:t>s</w:t>
      </w:r>
      <w:r w:rsidRPr="00EC4136">
        <w:rPr>
          <w:sz w:val="24"/>
          <w:szCs w:val="24"/>
          <w:lang w:val="en-US" w:eastAsia="tr-TR"/>
        </w:rPr>
        <w:t xml:space="preserve"> more than 500.000 members as of November 2014. </w:t>
      </w:r>
      <w:r w:rsidR="007753EB" w:rsidRPr="00EC4136">
        <w:rPr>
          <w:sz w:val="24"/>
          <w:szCs w:val="24"/>
          <w:lang w:val="en-US" w:eastAsia="tr-TR"/>
        </w:rPr>
        <w:t>TEMA was organized all around Turkey, totally by its own resources, carries out projects and donations, and has contributed in raising awareness on subjects such as comba</w:t>
      </w:r>
      <w:r w:rsidR="00EC4136">
        <w:rPr>
          <w:sz w:val="24"/>
          <w:szCs w:val="24"/>
          <w:lang w:val="en-US" w:eastAsia="tr-TR"/>
        </w:rPr>
        <w:t>t</w:t>
      </w:r>
      <w:r w:rsidR="007753EB" w:rsidRPr="00EC4136">
        <w:rPr>
          <w:sz w:val="24"/>
          <w:szCs w:val="24"/>
          <w:lang w:val="en-US" w:eastAsia="tr-TR"/>
        </w:rPr>
        <w:t xml:space="preserve">ting erosion, watershed management and afforestation. TEMA has played an effective role in educational institutions with its programs like Little TEMA, Young TEMA, Secondary School TEMA, </w:t>
      </w:r>
      <w:proofErr w:type="gramStart"/>
      <w:r w:rsidR="007753EB" w:rsidRPr="00EC4136">
        <w:rPr>
          <w:sz w:val="24"/>
          <w:szCs w:val="24"/>
          <w:lang w:val="en-US" w:eastAsia="tr-TR"/>
        </w:rPr>
        <w:t>High</w:t>
      </w:r>
      <w:proofErr w:type="gramEnd"/>
      <w:r w:rsidR="007753EB" w:rsidRPr="00EC4136">
        <w:rPr>
          <w:sz w:val="24"/>
          <w:szCs w:val="24"/>
          <w:lang w:val="en-US" w:eastAsia="tr-TR"/>
        </w:rPr>
        <w:t xml:space="preserve"> Sc</w:t>
      </w:r>
      <w:r w:rsidR="00EC4136">
        <w:rPr>
          <w:sz w:val="24"/>
          <w:szCs w:val="24"/>
          <w:lang w:val="en-US" w:eastAsia="tr-TR"/>
        </w:rPr>
        <w:t>h</w:t>
      </w:r>
      <w:r w:rsidR="007753EB" w:rsidRPr="00EC4136">
        <w:rPr>
          <w:sz w:val="24"/>
          <w:szCs w:val="24"/>
          <w:lang w:val="en-US" w:eastAsia="tr-TR"/>
        </w:rPr>
        <w:t xml:space="preserve">ool TEMA. Besides TEMA </w:t>
      </w:r>
      <w:r w:rsidR="00D1256C" w:rsidRPr="00EC4136">
        <w:rPr>
          <w:sz w:val="24"/>
          <w:szCs w:val="24"/>
          <w:lang w:val="en-US" w:eastAsia="tr-TR"/>
        </w:rPr>
        <w:t xml:space="preserve">appealing to all Turkish public, </w:t>
      </w:r>
      <w:r w:rsidR="00EC4136">
        <w:rPr>
          <w:sz w:val="24"/>
          <w:szCs w:val="24"/>
          <w:lang w:val="en-US" w:eastAsia="tr-TR"/>
        </w:rPr>
        <w:t>there are some non-</w:t>
      </w:r>
      <w:r w:rsidR="00662631" w:rsidRPr="00EC4136">
        <w:rPr>
          <w:sz w:val="24"/>
          <w:szCs w:val="24"/>
          <w:lang w:val="en-US" w:eastAsia="tr-TR"/>
        </w:rPr>
        <w:t xml:space="preserve">governmental organizations like the Turkey Soil Science Association which has very active and mostly academic members. In materials product in meetings held by these associations the “integrated watershed subject” is taking place in a manner. </w:t>
      </w:r>
    </w:p>
    <w:p w:rsidR="00662631" w:rsidRPr="00EC4136" w:rsidRDefault="00662631" w:rsidP="00A6362F">
      <w:pPr>
        <w:spacing w:line="360" w:lineRule="auto"/>
        <w:jc w:val="both"/>
        <w:rPr>
          <w:sz w:val="24"/>
          <w:szCs w:val="24"/>
          <w:lang w:val="en-US" w:eastAsia="tr-TR"/>
        </w:rPr>
      </w:pPr>
      <w:r w:rsidRPr="00EC4136">
        <w:rPr>
          <w:sz w:val="24"/>
          <w:szCs w:val="24"/>
          <w:lang w:val="en-US" w:eastAsia="tr-TR"/>
        </w:rPr>
        <w:t>On the other hand, even though it is not exclusively on the watershed subject, there are many media prog</w:t>
      </w:r>
      <w:r w:rsidR="00EC4136">
        <w:rPr>
          <w:sz w:val="24"/>
          <w:szCs w:val="24"/>
          <w:lang w:val="en-US" w:eastAsia="tr-TR"/>
        </w:rPr>
        <w:t>rams broadcasting on “agricultu</w:t>
      </w:r>
      <w:r w:rsidRPr="00EC4136">
        <w:rPr>
          <w:sz w:val="24"/>
          <w:szCs w:val="24"/>
          <w:lang w:val="en-US" w:eastAsia="tr-TR"/>
        </w:rPr>
        <w:t>re, environment, forest, sustainable development etc</w:t>
      </w:r>
      <w:proofErr w:type="gramStart"/>
      <w:r w:rsidRPr="00EC4136">
        <w:rPr>
          <w:sz w:val="24"/>
          <w:szCs w:val="24"/>
          <w:lang w:val="en-US" w:eastAsia="tr-TR"/>
        </w:rPr>
        <w:t>..”</w:t>
      </w:r>
      <w:proofErr w:type="gramEnd"/>
      <w:r w:rsidRPr="00EC4136">
        <w:rPr>
          <w:sz w:val="24"/>
          <w:szCs w:val="24"/>
          <w:lang w:val="en-US" w:eastAsia="tr-TR"/>
        </w:rPr>
        <w:t xml:space="preserve"> subjects.  </w:t>
      </w:r>
    </w:p>
    <w:p w:rsidR="0085083F" w:rsidRPr="00EC4136" w:rsidRDefault="0085083F" w:rsidP="0085083F">
      <w:pPr>
        <w:pStyle w:val="ResimYazs"/>
        <w:keepNext/>
        <w:rPr>
          <w:rFonts w:asciiTheme="minorHAnsi" w:hAnsiTheme="minorHAnsi"/>
          <w:sz w:val="24"/>
          <w:szCs w:val="24"/>
        </w:rPr>
      </w:pPr>
      <w:bookmarkStart w:id="24" w:name="_Toc405332007"/>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53B68" w:rsidRPr="00EC4136">
        <w:rPr>
          <w:rFonts w:asciiTheme="minorHAnsi" w:hAnsiTheme="minorHAnsi"/>
          <w:noProof/>
          <w:sz w:val="24"/>
          <w:szCs w:val="24"/>
        </w:rPr>
        <w:t>5</w:t>
      </w:r>
      <w:r w:rsidRPr="00EC4136">
        <w:rPr>
          <w:rFonts w:asciiTheme="minorHAnsi" w:hAnsiTheme="minorHAnsi"/>
          <w:sz w:val="24"/>
          <w:szCs w:val="24"/>
        </w:rPr>
        <w:fldChar w:fldCharType="end"/>
      </w:r>
      <w:r w:rsidRPr="00EC4136">
        <w:rPr>
          <w:rFonts w:asciiTheme="minorHAnsi" w:hAnsiTheme="minorHAnsi"/>
          <w:sz w:val="24"/>
          <w:szCs w:val="24"/>
        </w:rPr>
        <w:t xml:space="preserve"> Some Examples of Turkish Media</w:t>
      </w:r>
      <w:bookmarkEnd w:id="24"/>
    </w:p>
    <w:tbl>
      <w:tblPr>
        <w:tblW w:w="8520" w:type="dxa"/>
        <w:tblInd w:w="55" w:type="dxa"/>
        <w:tblLayout w:type="fixed"/>
        <w:tblCellMar>
          <w:left w:w="70" w:type="dxa"/>
          <w:right w:w="70" w:type="dxa"/>
        </w:tblCellMar>
        <w:tblLook w:val="04A0" w:firstRow="1" w:lastRow="0" w:firstColumn="1" w:lastColumn="0" w:noHBand="0" w:noVBand="1"/>
      </w:tblPr>
      <w:tblGrid>
        <w:gridCol w:w="835"/>
        <w:gridCol w:w="2582"/>
        <w:gridCol w:w="2835"/>
        <w:gridCol w:w="2268"/>
      </w:tblGrid>
      <w:tr w:rsidR="00694DF1" w:rsidRPr="00EC4136" w:rsidTr="00A6362F">
        <w:trPr>
          <w:trHeight w:val="300"/>
        </w:trPr>
        <w:tc>
          <w:tcPr>
            <w:tcW w:w="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Order</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Name</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Web Page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Ownership</w:t>
            </w:r>
          </w:p>
        </w:tc>
      </w:tr>
      <w:tr w:rsidR="00694DF1" w:rsidRPr="00EC4136"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EC4136" w:rsidRDefault="00694DF1"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1</w:t>
            </w:r>
          </w:p>
        </w:tc>
        <w:tc>
          <w:tcPr>
            <w:tcW w:w="2582"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Voice</w:t>
            </w:r>
            <w:r w:rsidR="0085083F" w:rsidRPr="00EC4136">
              <w:rPr>
                <w:rFonts w:eastAsia="Times New Roman" w:cs="Times New Roman"/>
                <w:color w:val="000000"/>
                <w:sz w:val="24"/>
                <w:szCs w:val="24"/>
                <w:lang w:val="en-US" w:eastAsia="tr-TR"/>
              </w:rPr>
              <w:t xml:space="preserve"> of this Soil</w:t>
            </w:r>
          </w:p>
        </w:tc>
        <w:tc>
          <w:tcPr>
            <w:tcW w:w="2835" w:type="dxa"/>
            <w:tcBorders>
              <w:top w:val="nil"/>
              <w:left w:val="nil"/>
              <w:bottom w:val="single" w:sz="4" w:space="0" w:color="auto"/>
              <w:right w:val="single" w:sz="4" w:space="0" w:color="auto"/>
            </w:tcBorders>
            <w:shd w:val="clear" w:color="auto" w:fill="auto"/>
            <w:vAlign w:val="bottom"/>
            <w:hideMark/>
          </w:tcPr>
          <w:p w:rsidR="00694DF1" w:rsidRPr="00EC4136" w:rsidRDefault="00485ED8" w:rsidP="00A6362F">
            <w:pPr>
              <w:spacing w:after="0" w:line="240" w:lineRule="auto"/>
              <w:rPr>
                <w:rFonts w:eastAsia="Times New Roman" w:cs="Times New Roman"/>
                <w:color w:val="0000FF"/>
                <w:sz w:val="24"/>
                <w:szCs w:val="24"/>
                <w:u w:val="single"/>
                <w:lang w:val="en-US" w:eastAsia="tr-TR"/>
              </w:rPr>
            </w:pPr>
            <w:hyperlink r:id="rId25" w:history="1">
              <w:r w:rsidR="00694DF1" w:rsidRPr="00EC4136">
                <w:rPr>
                  <w:rFonts w:eastAsia="Times New Roman" w:cs="Times New Roman"/>
                  <w:color w:val="0000FF"/>
                  <w:sz w:val="24"/>
                  <w:szCs w:val="24"/>
                  <w:u w:val="single"/>
                  <w:lang w:val="en-US" w:eastAsia="tr-TR"/>
                </w:rPr>
                <w:t xml:space="preserve">http://www.bts.gen.tr/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State/TV</w:t>
            </w:r>
            <w:r w:rsidR="00CA64AC" w:rsidRPr="00EC4136">
              <w:rPr>
                <w:rFonts w:eastAsia="Times New Roman" w:cs="Times New Roman"/>
                <w:color w:val="000000"/>
                <w:sz w:val="24"/>
                <w:szCs w:val="24"/>
                <w:lang w:val="en-US" w:eastAsia="tr-TR"/>
              </w:rPr>
              <w:t>-</w:t>
            </w:r>
            <w:r w:rsidR="00CA64AC" w:rsidRPr="00EC4136">
              <w:rPr>
                <w:rStyle w:val="Balk1Char"/>
                <w:rFonts w:asciiTheme="minorHAnsi" w:hAnsiTheme="minorHAnsi" w:cs="Helvetica"/>
                <w:color w:val="696969"/>
                <w:sz w:val="24"/>
                <w:szCs w:val="24"/>
                <w:bdr w:val="none" w:sz="0" w:space="0" w:color="auto" w:frame="1"/>
                <w:lang w:val="en-US"/>
              </w:rPr>
              <w:t xml:space="preserve"> </w:t>
            </w:r>
            <w:r w:rsidR="00CA64AC" w:rsidRPr="00EC4136">
              <w:rPr>
                <w:rStyle w:val="Gl"/>
                <w:rFonts w:cs="Helvetica"/>
                <w:color w:val="696969"/>
                <w:sz w:val="24"/>
                <w:szCs w:val="24"/>
                <w:bdr w:val="none" w:sz="0" w:space="0" w:color="auto" w:frame="1"/>
                <w:lang w:val="en-US"/>
              </w:rPr>
              <w:t>Turkish Radio and Television Corporation</w:t>
            </w:r>
          </w:p>
        </w:tc>
      </w:tr>
      <w:tr w:rsidR="00694DF1" w:rsidRPr="00EC4136"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EC4136" w:rsidRDefault="00694DF1"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w:t>
            </w:r>
          </w:p>
        </w:tc>
        <w:tc>
          <w:tcPr>
            <w:tcW w:w="2582" w:type="dxa"/>
            <w:tcBorders>
              <w:top w:val="nil"/>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Blue Ball</w:t>
            </w:r>
          </w:p>
        </w:tc>
        <w:tc>
          <w:tcPr>
            <w:tcW w:w="2835" w:type="dxa"/>
            <w:tcBorders>
              <w:top w:val="nil"/>
              <w:left w:val="nil"/>
              <w:bottom w:val="single" w:sz="4" w:space="0" w:color="auto"/>
              <w:right w:val="single" w:sz="4" w:space="0" w:color="auto"/>
            </w:tcBorders>
            <w:shd w:val="clear" w:color="auto" w:fill="auto"/>
            <w:vAlign w:val="bottom"/>
            <w:hideMark/>
          </w:tcPr>
          <w:p w:rsidR="00694DF1" w:rsidRPr="00EC4136" w:rsidRDefault="00485ED8" w:rsidP="00A6362F">
            <w:pPr>
              <w:spacing w:after="0" w:line="240" w:lineRule="auto"/>
              <w:rPr>
                <w:rFonts w:eastAsia="Times New Roman" w:cs="Times New Roman"/>
                <w:color w:val="0000FF"/>
                <w:sz w:val="24"/>
                <w:szCs w:val="24"/>
                <w:u w:val="single"/>
                <w:lang w:val="en-US" w:eastAsia="tr-TR"/>
              </w:rPr>
            </w:pPr>
            <w:hyperlink r:id="rId26" w:history="1">
              <w:r w:rsidR="00694DF1" w:rsidRPr="00EC4136">
                <w:rPr>
                  <w:rFonts w:eastAsia="Times New Roman" w:cs="Times New Roman"/>
                  <w:color w:val="0000FF"/>
                  <w:sz w:val="24"/>
                  <w:szCs w:val="24"/>
                  <w:u w:val="single"/>
                  <w:lang w:val="en-US" w:eastAsia="tr-TR"/>
                </w:rPr>
                <w:t xml:space="preserve">https://www.facebook.com/trtradyo1mavibilye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State/Radio</w:t>
            </w:r>
            <w:r w:rsidR="00CA64AC" w:rsidRPr="00EC4136">
              <w:rPr>
                <w:rFonts w:eastAsia="Times New Roman" w:cs="Times New Roman"/>
                <w:color w:val="000000"/>
                <w:sz w:val="24"/>
                <w:szCs w:val="24"/>
                <w:lang w:val="en-US" w:eastAsia="tr-TR"/>
              </w:rPr>
              <w:t>/-</w:t>
            </w:r>
            <w:r w:rsidR="00CA64AC" w:rsidRPr="00EC4136">
              <w:rPr>
                <w:rStyle w:val="Balk1Char"/>
                <w:rFonts w:asciiTheme="minorHAnsi" w:hAnsiTheme="minorHAnsi" w:cs="Helvetica"/>
                <w:color w:val="696969"/>
                <w:sz w:val="24"/>
                <w:szCs w:val="24"/>
                <w:bdr w:val="none" w:sz="0" w:space="0" w:color="auto" w:frame="1"/>
                <w:lang w:val="en-US"/>
              </w:rPr>
              <w:t xml:space="preserve"> </w:t>
            </w:r>
            <w:r w:rsidR="00CA64AC" w:rsidRPr="00EC4136">
              <w:rPr>
                <w:rStyle w:val="Gl"/>
                <w:rFonts w:cs="Helvetica"/>
                <w:color w:val="696969"/>
                <w:sz w:val="24"/>
                <w:szCs w:val="24"/>
                <w:bdr w:val="none" w:sz="0" w:space="0" w:color="auto" w:frame="1"/>
                <w:lang w:val="en-US"/>
              </w:rPr>
              <w:t>Turkish Radio and Television Corporation</w:t>
            </w:r>
          </w:p>
        </w:tc>
      </w:tr>
      <w:tr w:rsidR="00694DF1" w:rsidRPr="00EC4136" w:rsidTr="00A6362F">
        <w:trPr>
          <w:trHeight w:val="6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EC4136" w:rsidRDefault="00694DF1"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3</w:t>
            </w:r>
          </w:p>
        </w:tc>
        <w:tc>
          <w:tcPr>
            <w:tcW w:w="2582" w:type="dxa"/>
            <w:tcBorders>
              <w:top w:val="nil"/>
              <w:left w:val="nil"/>
              <w:bottom w:val="single" w:sz="4" w:space="0" w:color="auto"/>
              <w:right w:val="single" w:sz="4" w:space="0" w:color="auto"/>
            </w:tcBorders>
            <w:shd w:val="clear" w:color="auto" w:fill="auto"/>
            <w:vAlign w:val="bottom"/>
            <w:hideMark/>
          </w:tcPr>
          <w:p w:rsidR="00694DF1" w:rsidRPr="00EC4136" w:rsidRDefault="0085083F"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Voice of Meteorology</w:t>
            </w:r>
          </w:p>
        </w:tc>
        <w:tc>
          <w:tcPr>
            <w:tcW w:w="2835" w:type="dxa"/>
            <w:tcBorders>
              <w:top w:val="nil"/>
              <w:left w:val="nil"/>
              <w:bottom w:val="single" w:sz="4" w:space="0" w:color="auto"/>
              <w:right w:val="single" w:sz="4" w:space="0" w:color="auto"/>
            </w:tcBorders>
            <w:shd w:val="clear" w:color="auto" w:fill="auto"/>
            <w:vAlign w:val="bottom"/>
            <w:hideMark/>
          </w:tcPr>
          <w:p w:rsidR="00694DF1" w:rsidRPr="00EC4136" w:rsidRDefault="00485ED8" w:rsidP="00A6362F">
            <w:pPr>
              <w:spacing w:after="0" w:line="240" w:lineRule="auto"/>
              <w:rPr>
                <w:rFonts w:eastAsia="Times New Roman" w:cs="Times New Roman"/>
                <w:color w:val="0000FF"/>
                <w:sz w:val="24"/>
                <w:szCs w:val="24"/>
                <w:u w:val="single"/>
                <w:lang w:val="en-US" w:eastAsia="tr-TR"/>
              </w:rPr>
            </w:pPr>
            <w:hyperlink r:id="rId27" w:history="1">
              <w:r w:rsidR="00694DF1" w:rsidRPr="00EC4136">
                <w:rPr>
                  <w:rFonts w:eastAsia="Times New Roman" w:cs="Times New Roman"/>
                  <w:color w:val="0000FF"/>
                  <w:sz w:val="24"/>
                  <w:szCs w:val="24"/>
                  <w:u w:val="single"/>
                  <w:lang w:val="en-US" w:eastAsia="tr-TR"/>
                </w:rPr>
                <w:t xml:space="preserve">http://www.radyo.mgm.gov.tr/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State/Radio/Ministry of Forests and Water Affaires</w:t>
            </w:r>
          </w:p>
        </w:tc>
      </w:tr>
      <w:tr w:rsidR="00694DF1" w:rsidRPr="00EC4136"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EC4136" w:rsidRDefault="00694DF1"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4</w:t>
            </w:r>
          </w:p>
        </w:tc>
        <w:tc>
          <w:tcPr>
            <w:tcW w:w="2582"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proofErr w:type="spellStart"/>
            <w:r w:rsidRPr="00EC4136">
              <w:rPr>
                <w:rFonts w:eastAsia="Times New Roman" w:cs="Times New Roman"/>
                <w:color w:val="000000"/>
                <w:sz w:val="24"/>
                <w:szCs w:val="24"/>
                <w:lang w:val="en-US" w:eastAsia="tr-TR"/>
              </w:rPr>
              <w:t>AgricultureTurk</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694DF1" w:rsidRPr="00EC4136" w:rsidRDefault="00485ED8" w:rsidP="00A6362F">
            <w:pPr>
              <w:spacing w:after="0" w:line="240" w:lineRule="auto"/>
              <w:rPr>
                <w:rFonts w:eastAsia="Times New Roman" w:cs="Times New Roman"/>
                <w:color w:val="0000FF"/>
                <w:sz w:val="24"/>
                <w:szCs w:val="24"/>
                <w:u w:val="single"/>
                <w:lang w:val="en-US" w:eastAsia="tr-TR"/>
              </w:rPr>
            </w:pPr>
            <w:hyperlink r:id="rId28" w:history="1">
              <w:r w:rsidR="00694DF1" w:rsidRPr="00EC4136">
                <w:rPr>
                  <w:rFonts w:eastAsia="Times New Roman" w:cs="Times New Roman"/>
                  <w:color w:val="0000FF"/>
                  <w:sz w:val="24"/>
                  <w:szCs w:val="24"/>
                  <w:u w:val="single"/>
                  <w:lang w:val="en-US" w:eastAsia="tr-TR"/>
                </w:rPr>
                <w:t xml:space="preserve">http://www.tarimturk.tv/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TV/Private</w:t>
            </w:r>
          </w:p>
        </w:tc>
      </w:tr>
      <w:tr w:rsidR="00694DF1" w:rsidRPr="00EC4136"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EC4136" w:rsidRDefault="00694DF1"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5</w:t>
            </w:r>
          </w:p>
        </w:tc>
        <w:tc>
          <w:tcPr>
            <w:tcW w:w="2582"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Agriculture TV</w:t>
            </w:r>
          </w:p>
        </w:tc>
        <w:tc>
          <w:tcPr>
            <w:tcW w:w="2835" w:type="dxa"/>
            <w:tcBorders>
              <w:top w:val="nil"/>
              <w:left w:val="nil"/>
              <w:bottom w:val="single" w:sz="4" w:space="0" w:color="auto"/>
              <w:right w:val="single" w:sz="4" w:space="0" w:color="auto"/>
            </w:tcBorders>
            <w:shd w:val="clear" w:color="auto" w:fill="auto"/>
            <w:vAlign w:val="bottom"/>
            <w:hideMark/>
          </w:tcPr>
          <w:p w:rsidR="00694DF1" w:rsidRPr="00EC4136" w:rsidRDefault="00485ED8" w:rsidP="00A6362F">
            <w:pPr>
              <w:spacing w:after="0" w:line="240" w:lineRule="auto"/>
              <w:rPr>
                <w:rFonts w:eastAsia="Times New Roman" w:cs="Times New Roman"/>
                <w:color w:val="0000FF"/>
                <w:sz w:val="24"/>
                <w:szCs w:val="24"/>
                <w:u w:val="single"/>
                <w:lang w:val="en-US" w:eastAsia="tr-TR"/>
              </w:rPr>
            </w:pPr>
            <w:hyperlink r:id="rId29" w:history="1">
              <w:r w:rsidR="00694DF1" w:rsidRPr="00EC4136">
                <w:rPr>
                  <w:rFonts w:eastAsia="Times New Roman" w:cs="Times New Roman"/>
                  <w:color w:val="0000FF"/>
                  <w:sz w:val="24"/>
                  <w:szCs w:val="24"/>
                  <w:u w:val="single"/>
                  <w:lang w:val="en-US" w:eastAsia="tr-TR"/>
                </w:rPr>
                <w:t xml:space="preserve">http://www.tarimtv.gov.tr/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State/Ministry of Food Agriculture and Livestock</w:t>
            </w:r>
          </w:p>
        </w:tc>
      </w:tr>
    </w:tbl>
    <w:p w:rsidR="002845AC" w:rsidRPr="00EC4136" w:rsidRDefault="002845AC" w:rsidP="001A2DE5">
      <w:pPr>
        <w:spacing w:line="360" w:lineRule="auto"/>
        <w:rPr>
          <w:sz w:val="24"/>
          <w:szCs w:val="24"/>
          <w:lang w:val="en-US" w:eastAsia="tr-TR"/>
        </w:rPr>
      </w:pPr>
    </w:p>
    <w:p w:rsidR="00662631" w:rsidRPr="00EC4136" w:rsidRDefault="00662631" w:rsidP="001A2DE5">
      <w:pPr>
        <w:spacing w:line="360" w:lineRule="auto"/>
        <w:jc w:val="both"/>
        <w:rPr>
          <w:sz w:val="24"/>
          <w:szCs w:val="24"/>
          <w:lang w:val="en-US"/>
        </w:rPr>
      </w:pPr>
      <w:r w:rsidRPr="00EC4136">
        <w:rPr>
          <w:sz w:val="24"/>
          <w:szCs w:val="24"/>
          <w:lang w:val="en-US"/>
        </w:rPr>
        <w:t xml:space="preserve">As it was mentioned in relevant sections, even though subjects such as “watershed, integrated watershed management, mountainous watershed management” are taking </w:t>
      </w:r>
      <w:r w:rsidRPr="00EC4136">
        <w:rPr>
          <w:sz w:val="24"/>
          <w:szCs w:val="24"/>
          <w:lang w:val="en-US"/>
        </w:rPr>
        <w:lastRenderedPageBreak/>
        <w:t xml:space="preserve">place in the legislation, it is a new subject for Turkey as a whole. </w:t>
      </w:r>
      <w:r w:rsidR="00EC4136">
        <w:rPr>
          <w:sz w:val="24"/>
          <w:szCs w:val="24"/>
          <w:lang w:val="en-US"/>
        </w:rPr>
        <w:t>I</w:t>
      </w:r>
      <w:r w:rsidRPr="00EC4136">
        <w:rPr>
          <w:sz w:val="24"/>
          <w:szCs w:val="24"/>
          <w:lang w:val="en-US"/>
        </w:rPr>
        <w:t xml:space="preserve">t can be considered </w:t>
      </w:r>
      <w:r w:rsidR="00EC4136">
        <w:rPr>
          <w:sz w:val="24"/>
          <w:szCs w:val="24"/>
          <w:lang w:val="en-US"/>
        </w:rPr>
        <w:t xml:space="preserve">even </w:t>
      </w:r>
      <w:r w:rsidRPr="00EC4136">
        <w:rPr>
          <w:sz w:val="24"/>
          <w:szCs w:val="24"/>
          <w:lang w:val="en-US"/>
        </w:rPr>
        <w:t xml:space="preserve">as a subject not yet begun. </w:t>
      </w:r>
    </w:p>
    <w:p w:rsidR="00662631" w:rsidRPr="00EC4136" w:rsidRDefault="00477A44" w:rsidP="001A2DE5">
      <w:pPr>
        <w:spacing w:line="360" w:lineRule="auto"/>
        <w:jc w:val="both"/>
        <w:rPr>
          <w:sz w:val="24"/>
          <w:szCs w:val="24"/>
          <w:lang w:val="en-US"/>
        </w:rPr>
      </w:pPr>
      <w:r w:rsidRPr="00EC4136">
        <w:rPr>
          <w:sz w:val="24"/>
          <w:szCs w:val="24"/>
          <w:lang w:val="en-US"/>
        </w:rPr>
        <w:t xml:space="preserve">The knowledge and interest level “related to watershed” is considered to be extremely poor. The subjects as water, forest, rural development, agricultural products, combating erosion which are highly interrelated are taken into consideration independently, each institution and person mentions to issues related to itself, and become instructed.  </w:t>
      </w:r>
    </w:p>
    <w:p w:rsidR="00EB6F31" w:rsidRPr="00EC4136" w:rsidRDefault="00477A44" w:rsidP="001A2DE5">
      <w:pPr>
        <w:spacing w:line="360" w:lineRule="auto"/>
        <w:jc w:val="both"/>
        <w:rPr>
          <w:sz w:val="24"/>
          <w:szCs w:val="24"/>
          <w:lang w:val="en-US"/>
        </w:rPr>
      </w:pPr>
      <w:r w:rsidRPr="00EC4136">
        <w:rPr>
          <w:sz w:val="24"/>
          <w:szCs w:val="24"/>
          <w:lang w:val="en-US"/>
        </w:rPr>
        <w:t>When we look in this re</w:t>
      </w:r>
      <w:r w:rsidR="00EC4136">
        <w:rPr>
          <w:sz w:val="24"/>
          <w:szCs w:val="24"/>
          <w:lang w:val="en-US"/>
        </w:rPr>
        <w:t>s</w:t>
      </w:r>
      <w:r w:rsidRPr="00EC4136">
        <w:rPr>
          <w:sz w:val="24"/>
          <w:szCs w:val="24"/>
          <w:lang w:val="en-US"/>
        </w:rPr>
        <w:t>pect, it is considered that this project point to a</w:t>
      </w:r>
      <w:r w:rsidR="00EC4136">
        <w:rPr>
          <w:sz w:val="24"/>
          <w:szCs w:val="24"/>
          <w:lang w:val="en-US"/>
        </w:rPr>
        <w:t>n</w:t>
      </w:r>
      <w:r w:rsidRPr="00EC4136">
        <w:rPr>
          <w:sz w:val="24"/>
          <w:szCs w:val="24"/>
          <w:lang w:val="en-US"/>
        </w:rPr>
        <w:t xml:space="preserve"> extremely important problem and with developing </w:t>
      </w:r>
      <w:r w:rsidR="008049A0" w:rsidRPr="00EC4136">
        <w:rPr>
          <w:sz w:val="24"/>
          <w:szCs w:val="24"/>
          <w:lang w:val="en-US"/>
        </w:rPr>
        <w:t xml:space="preserve">further, </w:t>
      </w:r>
      <w:r w:rsidRPr="00EC4136">
        <w:rPr>
          <w:sz w:val="24"/>
          <w:szCs w:val="24"/>
          <w:lang w:val="en-US"/>
        </w:rPr>
        <w:t>“the integrated watershed management”</w:t>
      </w:r>
      <w:r w:rsidR="008049A0" w:rsidRPr="00EC4136">
        <w:rPr>
          <w:sz w:val="24"/>
          <w:szCs w:val="24"/>
          <w:lang w:val="en-US"/>
        </w:rPr>
        <w:t xml:space="preserve"> subject can play an activating and guiding role. </w:t>
      </w:r>
    </w:p>
    <w:p w:rsidR="004A5E5D" w:rsidRPr="00EC4136" w:rsidRDefault="008049A0" w:rsidP="00257DC4">
      <w:pPr>
        <w:pStyle w:val="Balk1"/>
        <w:numPr>
          <w:ilvl w:val="0"/>
          <w:numId w:val="2"/>
        </w:numPr>
        <w:spacing w:before="0" w:line="360" w:lineRule="auto"/>
        <w:jc w:val="both"/>
        <w:rPr>
          <w:rFonts w:asciiTheme="minorHAnsi" w:hAnsiTheme="minorHAnsi"/>
          <w:sz w:val="24"/>
          <w:szCs w:val="24"/>
          <w:lang w:val="en-US"/>
        </w:rPr>
      </w:pPr>
      <w:bookmarkStart w:id="25" w:name="_Toc405403430"/>
      <w:r w:rsidRPr="00EC4136">
        <w:rPr>
          <w:rFonts w:asciiTheme="minorHAnsi" w:hAnsiTheme="minorHAnsi"/>
          <w:sz w:val="24"/>
          <w:szCs w:val="24"/>
          <w:lang w:val="en-US"/>
        </w:rPr>
        <w:t>Still Ongoing Activities – Turkey</w:t>
      </w:r>
      <w:r w:rsidR="00EC4136">
        <w:rPr>
          <w:rFonts w:asciiTheme="minorHAnsi" w:hAnsiTheme="minorHAnsi"/>
          <w:sz w:val="24"/>
          <w:szCs w:val="24"/>
          <w:lang w:val="en-US"/>
        </w:rPr>
        <w:t>’s</w:t>
      </w:r>
      <w:r w:rsidRPr="00EC4136">
        <w:rPr>
          <w:rFonts w:asciiTheme="minorHAnsi" w:hAnsiTheme="minorHAnsi"/>
          <w:sz w:val="24"/>
          <w:szCs w:val="24"/>
          <w:lang w:val="en-US"/>
        </w:rPr>
        <w:t xml:space="preserve"> Model</w:t>
      </w:r>
      <w:bookmarkEnd w:id="25"/>
    </w:p>
    <w:p w:rsidR="00D777CB" w:rsidRDefault="00A839EC" w:rsidP="001A2DE5">
      <w:pPr>
        <w:spacing w:after="0" w:line="360" w:lineRule="auto"/>
        <w:jc w:val="both"/>
        <w:rPr>
          <w:sz w:val="24"/>
          <w:szCs w:val="24"/>
          <w:lang w:val="en-US"/>
        </w:rPr>
      </w:pPr>
      <w:r w:rsidRPr="00EC4136">
        <w:rPr>
          <w:sz w:val="24"/>
          <w:szCs w:val="24"/>
          <w:lang w:val="en-US"/>
        </w:rPr>
        <w:t>In this section are examined the ongoing activities, results, experiences gained in Turkey and</w:t>
      </w:r>
      <w:r w:rsidR="00EC4136">
        <w:rPr>
          <w:sz w:val="24"/>
          <w:szCs w:val="24"/>
          <w:lang w:val="en-US"/>
        </w:rPr>
        <w:t xml:space="preserve"> in</w:t>
      </w:r>
      <w:r w:rsidRPr="00EC4136">
        <w:rPr>
          <w:sz w:val="24"/>
          <w:szCs w:val="24"/>
          <w:lang w:val="en-US"/>
        </w:rPr>
        <w:t xml:space="preserve"> other project countries. </w:t>
      </w:r>
      <w:r w:rsidR="0012682F" w:rsidRPr="00EC4136">
        <w:rPr>
          <w:sz w:val="24"/>
          <w:szCs w:val="24"/>
          <w:lang w:val="en-US"/>
        </w:rPr>
        <w:t>Although it was</w:t>
      </w:r>
      <w:r w:rsidRPr="00EC4136">
        <w:rPr>
          <w:sz w:val="24"/>
          <w:szCs w:val="24"/>
          <w:lang w:val="en-US"/>
        </w:rPr>
        <w:t xml:space="preserve"> intended to provide information to project countries, exa</w:t>
      </w:r>
      <w:r w:rsidR="0012682F" w:rsidRPr="00EC4136">
        <w:rPr>
          <w:sz w:val="24"/>
          <w:szCs w:val="24"/>
          <w:lang w:val="en-US"/>
        </w:rPr>
        <w:t xml:space="preserve">mination and evaluation of generating awareness and training carried out by institutions, as there were difficulties to provide information, the Turkish experiences were written. However, in the framework of </w:t>
      </w:r>
      <w:proofErr w:type="spellStart"/>
      <w:r w:rsidR="0012682F" w:rsidRPr="00EC4136">
        <w:rPr>
          <w:sz w:val="24"/>
          <w:szCs w:val="24"/>
          <w:lang w:val="en-US"/>
        </w:rPr>
        <w:t>informations</w:t>
      </w:r>
      <w:proofErr w:type="spellEnd"/>
      <w:r w:rsidR="0012682F" w:rsidRPr="00EC4136">
        <w:rPr>
          <w:sz w:val="24"/>
          <w:szCs w:val="24"/>
          <w:lang w:val="en-US"/>
        </w:rPr>
        <w:t xml:space="preserve"> and reports accessible, activities taking place in other countries</w:t>
      </w:r>
      <w:r w:rsidR="00407FED" w:rsidRPr="00EC4136">
        <w:rPr>
          <w:sz w:val="24"/>
          <w:szCs w:val="24"/>
          <w:lang w:val="en-US"/>
        </w:rPr>
        <w:t xml:space="preserve"> are mentioned too but shortly.  </w:t>
      </w:r>
    </w:p>
    <w:p w:rsidR="00C76E92" w:rsidRPr="00EC4136" w:rsidRDefault="00C76E92" w:rsidP="001A2DE5">
      <w:pPr>
        <w:spacing w:after="0" w:line="360" w:lineRule="auto"/>
        <w:jc w:val="both"/>
        <w:rPr>
          <w:sz w:val="24"/>
          <w:szCs w:val="24"/>
          <w:lang w:val="en-US"/>
        </w:rPr>
      </w:pPr>
    </w:p>
    <w:p w:rsidR="006F34A3" w:rsidRPr="00EC4136" w:rsidRDefault="00407FED" w:rsidP="00257DC4">
      <w:pPr>
        <w:pStyle w:val="Balk2"/>
        <w:numPr>
          <w:ilvl w:val="1"/>
          <w:numId w:val="2"/>
        </w:numPr>
        <w:spacing w:before="0" w:line="360" w:lineRule="auto"/>
        <w:jc w:val="both"/>
        <w:rPr>
          <w:rFonts w:asciiTheme="minorHAnsi" w:hAnsiTheme="minorHAnsi"/>
          <w:sz w:val="24"/>
          <w:szCs w:val="24"/>
          <w:lang w:val="en-US"/>
        </w:rPr>
      </w:pPr>
      <w:bookmarkStart w:id="26" w:name="_Toc405403431"/>
      <w:r w:rsidRPr="00EC4136">
        <w:rPr>
          <w:rFonts w:asciiTheme="minorHAnsi" w:hAnsiTheme="minorHAnsi"/>
          <w:sz w:val="24"/>
          <w:szCs w:val="24"/>
          <w:lang w:val="en-US"/>
        </w:rPr>
        <w:t>Activities carried out by institutions</w:t>
      </w:r>
      <w:bookmarkEnd w:id="26"/>
      <w:r w:rsidRPr="00EC4136">
        <w:rPr>
          <w:rFonts w:asciiTheme="minorHAnsi" w:hAnsiTheme="minorHAnsi"/>
          <w:sz w:val="24"/>
          <w:szCs w:val="24"/>
          <w:lang w:val="en-US"/>
        </w:rPr>
        <w:t xml:space="preserve"> </w:t>
      </w:r>
    </w:p>
    <w:p w:rsidR="00407FED" w:rsidRPr="00EC4136" w:rsidRDefault="00407FED" w:rsidP="001A2DE5">
      <w:pPr>
        <w:pStyle w:val="AltKonuBal"/>
        <w:spacing w:line="360" w:lineRule="auto"/>
        <w:rPr>
          <w:rFonts w:asciiTheme="minorHAnsi" w:hAnsiTheme="minorHAnsi"/>
          <w:lang w:val="en-US"/>
        </w:rPr>
      </w:pPr>
      <w:r w:rsidRPr="00EC4136">
        <w:rPr>
          <w:rFonts w:asciiTheme="minorHAnsi" w:hAnsiTheme="minorHAnsi"/>
          <w:lang w:val="en-US"/>
        </w:rPr>
        <w:t>In this section, the education and awarene</w:t>
      </w:r>
      <w:r w:rsidR="00EA3D2F" w:rsidRPr="00EC4136">
        <w:rPr>
          <w:rFonts w:asciiTheme="minorHAnsi" w:hAnsiTheme="minorHAnsi"/>
          <w:lang w:val="en-US"/>
        </w:rPr>
        <w:t>ss</w:t>
      </w:r>
      <w:r w:rsidRPr="00EC4136">
        <w:rPr>
          <w:rFonts w:asciiTheme="minorHAnsi" w:hAnsiTheme="minorHAnsi"/>
          <w:lang w:val="en-US"/>
        </w:rPr>
        <w:t xml:space="preserve"> activities </w:t>
      </w:r>
      <w:r w:rsidR="00EA3D2F" w:rsidRPr="00EC4136">
        <w:rPr>
          <w:rFonts w:asciiTheme="minorHAnsi" w:hAnsiTheme="minorHAnsi"/>
          <w:lang w:val="en-US"/>
        </w:rPr>
        <w:t xml:space="preserve">carried </w:t>
      </w:r>
      <w:r w:rsidRPr="00EC4136">
        <w:rPr>
          <w:rFonts w:asciiTheme="minorHAnsi" w:hAnsiTheme="minorHAnsi"/>
          <w:lang w:val="en-US"/>
        </w:rPr>
        <w:t xml:space="preserve">on “Regarding the Watershed Rehabilitation and </w:t>
      </w:r>
      <w:proofErr w:type="spellStart"/>
      <w:r w:rsidRPr="00EC4136">
        <w:rPr>
          <w:rFonts w:asciiTheme="minorHAnsi" w:hAnsiTheme="minorHAnsi"/>
          <w:lang w:val="en-US"/>
        </w:rPr>
        <w:t>Management”are</w:t>
      </w:r>
      <w:proofErr w:type="spellEnd"/>
      <w:r w:rsidRPr="00EC4136">
        <w:rPr>
          <w:rFonts w:asciiTheme="minorHAnsi" w:hAnsiTheme="minorHAnsi"/>
          <w:lang w:val="en-US"/>
        </w:rPr>
        <w:t xml:space="preserve"> considered as a whole. </w:t>
      </w:r>
      <w:r w:rsidR="00EA3D2F" w:rsidRPr="00EC4136">
        <w:rPr>
          <w:rFonts w:asciiTheme="minorHAnsi" w:hAnsiTheme="minorHAnsi"/>
          <w:lang w:val="en-US"/>
        </w:rPr>
        <w:t xml:space="preserve"> </w:t>
      </w:r>
      <w:r w:rsidRPr="00EC4136">
        <w:rPr>
          <w:rFonts w:asciiTheme="minorHAnsi" w:hAnsiTheme="minorHAnsi"/>
          <w:lang w:val="en-US"/>
        </w:rPr>
        <w:t xml:space="preserve"> </w:t>
      </w:r>
    </w:p>
    <w:p w:rsidR="00EA3D2F" w:rsidRPr="00EC4136" w:rsidRDefault="00EA3D2F" w:rsidP="001A2DE5">
      <w:pPr>
        <w:spacing w:line="360" w:lineRule="auto"/>
        <w:rPr>
          <w:sz w:val="24"/>
          <w:szCs w:val="24"/>
          <w:lang w:val="en-US" w:eastAsia="tr-TR"/>
        </w:rPr>
      </w:pPr>
      <w:r w:rsidRPr="00EC4136">
        <w:rPr>
          <w:sz w:val="24"/>
          <w:szCs w:val="24"/>
          <w:lang w:val="en-US" w:eastAsia="tr-TR"/>
        </w:rPr>
        <w:t>To be an example for education</w:t>
      </w:r>
      <w:r w:rsidR="00EC4136">
        <w:rPr>
          <w:sz w:val="24"/>
          <w:szCs w:val="24"/>
          <w:lang w:val="en-US" w:eastAsia="tr-TR"/>
        </w:rPr>
        <w:t>al</w:t>
      </w:r>
      <w:r w:rsidRPr="00EC4136">
        <w:rPr>
          <w:sz w:val="24"/>
          <w:szCs w:val="24"/>
          <w:lang w:val="en-US" w:eastAsia="tr-TR"/>
        </w:rPr>
        <w:t xml:space="preserve"> activities, the leading two of the Faculties, where the watershed subject is instructed as a lesson, have been </w:t>
      </w:r>
      <w:proofErr w:type="spellStart"/>
      <w:r w:rsidRPr="00EC4136">
        <w:rPr>
          <w:sz w:val="24"/>
          <w:szCs w:val="24"/>
          <w:lang w:val="en-US" w:eastAsia="tr-TR"/>
        </w:rPr>
        <w:t>examinated</w:t>
      </w:r>
      <w:proofErr w:type="spellEnd"/>
      <w:r w:rsidRPr="00EC4136">
        <w:rPr>
          <w:sz w:val="24"/>
          <w:szCs w:val="24"/>
          <w:lang w:val="en-US" w:eastAsia="tr-TR"/>
        </w:rPr>
        <w:t xml:space="preserve">. </w:t>
      </w:r>
    </w:p>
    <w:p w:rsidR="00CF5D64" w:rsidRPr="00EC4136" w:rsidRDefault="00EA3D2F" w:rsidP="00257DC4">
      <w:pPr>
        <w:pStyle w:val="Balk3"/>
        <w:numPr>
          <w:ilvl w:val="2"/>
          <w:numId w:val="2"/>
        </w:numPr>
        <w:spacing w:line="360" w:lineRule="auto"/>
        <w:rPr>
          <w:rFonts w:asciiTheme="minorHAnsi" w:hAnsiTheme="minorHAnsi"/>
          <w:sz w:val="24"/>
          <w:szCs w:val="24"/>
          <w:lang w:val="en-US"/>
        </w:rPr>
      </w:pPr>
      <w:bookmarkStart w:id="27" w:name="_Toc405403432"/>
      <w:r w:rsidRPr="00EC4136">
        <w:rPr>
          <w:rFonts w:asciiTheme="minorHAnsi" w:hAnsiTheme="minorHAnsi"/>
          <w:sz w:val="24"/>
          <w:szCs w:val="24"/>
          <w:lang w:val="en-US"/>
        </w:rPr>
        <w:t xml:space="preserve">Watershed Management in </w:t>
      </w:r>
      <w:proofErr w:type="spellStart"/>
      <w:r w:rsidRPr="00EC4136">
        <w:rPr>
          <w:rFonts w:asciiTheme="minorHAnsi" w:hAnsiTheme="minorHAnsi"/>
          <w:sz w:val="24"/>
          <w:szCs w:val="24"/>
          <w:lang w:val="en-US"/>
        </w:rPr>
        <w:t>Karadeniz</w:t>
      </w:r>
      <w:proofErr w:type="spellEnd"/>
      <w:r w:rsidRPr="00EC4136">
        <w:rPr>
          <w:rFonts w:asciiTheme="minorHAnsi" w:hAnsiTheme="minorHAnsi"/>
          <w:sz w:val="24"/>
          <w:szCs w:val="24"/>
          <w:lang w:val="en-US"/>
        </w:rPr>
        <w:t xml:space="preserve"> Technical University and Istanbul Technical University</w:t>
      </w:r>
      <w:bookmarkEnd w:id="27"/>
    </w:p>
    <w:p w:rsidR="00EA3D2F" w:rsidRPr="00EC4136" w:rsidRDefault="00EA3D2F" w:rsidP="001A2DE5">
      <w:pPr>
        <w:spacing w:line="360" w:lineRule="auto"/>
        <w:rPr>
          <w:sz w:val="24"/>
          <w:szCs w:val="24"/>
          <w:lang w:val="en-US" w:eastAsia="tr-TR"/>
        </w:rPr>
      </w:pPr>
      <w:r w:rsidRPr="00EC4136">
        <w:rPr>
          <w:sz w:val="24"/>
          <w:szCs w:val="24"/>
          <w:lang w:val="en-US" w:eastAsia="tr-TR"/>
        </w:rPr>
        <w:t xml:space="preserve">The one of 8 departments in the Department of Forest Engineering of the Forestry Faculty is defined as the “Watershed Management Department”. It has been seen that </w:t>
      </w:r>
      <w:r w:rsidRPr="00EC4136">
        <w:rPr>
          <w:sz w:val="24"/>
          <w:szCs w:val="24"/>
          <w:lang w:val="en-US" w:eastAsia="tr-TR"/>
        </w:rPr>
        <w:lastRenderedPageBreak/>
        <w:t xml:space="preserve">this lesson is </w:t>
      </w:r>
      <w:proofErr w:type="spellStart"/>
      <w:r w:rsidRPr="00EC4136">
        <w:rPr>
          <w:sz w:val="24"/>
          <w:szCs w:val="24"/>
          <w:lang w:val="en-US" w:eastAsia="tr-TR"/>
        </w:rPr>
        <w:t>teached</w:t>
      </w:r>
      <w:proofErr w:type="spellEnd"/>
      <w:r w:rsidRPr="00EC4136">
        <w:rPr>
          <w:sz w:val="24"/>
          <w:szCs w:val="24"/>
          <w:lang w:val="en-US" w:eastAsia="tr-TR"/>
        </w:rPr>
        <w:t xml:space="preserve"> obligatorily in the 3</w:t>
      </w:r>
      <w:r w:rsidRPr="00EC4136">
        <w:rPr>
          <w:sz w:val="24"/>
          <w:szCs w:val="24"/>
          <w:vertAlign w:val="superscript"/>
          <w:lang w:val="en-US" w:eastAsia="tr-TR"/>
        </w:rPr>
        <w:t>rd</w:t>
      </w:r>
      <w:r w:rsidRPr="00EC4136">
        <w:rPr>
          <w:sz w:val="24"/>
          <w:szCs w:val="24"/>
          <w:lang w:val="en-US" w:eastAsia="tr-TR"/>
        </w:rPr>
        <w:t xml:space="preserve"> class, in this department teaching for 4 years.  </w:t>
      </w:r>
    </w:p>
    <w:p w:rsidR="003C189E" w:rsidRPr="00EC4136" w:rsidRDefault="00EA3D2F" w:rsidP="001A2DE5">
      <w:pPr>
        <w:spacing w:line="360" w:lineRule="auto"/>
        <w:rPr>
          <w:sz w:val="24"/>
          <w:szCs w:val="24"/>
          <w:lang w:val="en-US" w:eastAsia="tr-TR"/>
        </w:rPr>
      </w:pPr>
      <w:r w:rsidRPr="00EC4136">
        <w:rPr>
          <w:sz w:val="24"/>
          <w:szCs w:val="24"/>
          <w:lang w:val="en-US" w:eastAsia="tr-TR"/>
        </w:rPr>
        <w:t>The objective</w:t>
      </w:r>
      <w:r w:rsidR="000130AD" w:rsidRPr="00EC4136">
        <w:rPr>
          <w:sz w:val="24"/>
          <w:szCs w:val="24"/>
          <w:lang w:val="en-US" w:eastAsia="tr-TR"/>
        </w:rPr>
        <w:t>s</w:t>
      </w:r>
      <w:r w:rsidRPr="00EC4136">
        <w:rPr>
          <w:sz w:val="24"/>
          <w:szCs w:val="24"/>
          <w:lang w:val="en-US" w:eastAsia="tr-TR"/>
        </w:rPr>
        <w:t xml:space="preserve"> of the lesson</w:t>
      </w:r>
      <w:r w:rsidR="000130AD" w:rsidRPr="00EC4136">
        <w:rPr>
          <w:sz w:val="24"/>
          <w:szCs w:val="24"/>
          <w:lang w:val="en-US" w:eastAsia="tr-TR"/>
        </w:rPr>
        <w:t xml:space="preserve"> are determined to</w:t>
      </w:r>
      <w:r w:rsidR="00F4357D" w:rsidRPr="00EC4136">
        <w:rPr>
          <w:sz w:val="24"/>
          <w:szCs w:val="24"/>
          <w:lang w:val="en-US" w:eastAsia="tr-TR"/>
        </w:rPr>
        <w:t xml:space="preserve">; </w:t>
      </w:r>
    </w:p>
    <w:p w:rsidR="00F4357D" w:rsidRPr="00EC4136" w:rsidRDefault="00EA3D2F" w:rsidP="00257DC4">
      <w:pPr>
        <w:pStyle w:val="ListeParagraf"/>
        <w:numPr>
          <w:ilvl w:val="0"/>
          <w:numId w:val="14"/>
        </w:numPr>
        <w:spacing w:line="360" w:lineRule="auto"/>
        <w:rPr>
          <w:sz w:val="24"/>
          <w:szCs w:val="24"/>
          <w:lang w:val="en-US" w:eastAsia="tr-TR"/>
        </w:rPr>
      </w:pPr>
      <w:r w:rsidRPr="00EC4136">
        <w:rPr>
          <w:sz w:val="24"/>
          <w:szCs w:val="24"/>
          <w:lang w:val="en-US" w:eastAsia="tr-TR"/>
        </w:rPr>
        <w:t>Provide the basic knowledge and concepts on watershed management to students. Teaching the basic principles and watershed processes</w:t>
      </w:r>
      <w:r w:rsidR="005523DD" w:rsidRPr="00EC4136">
        <w:rPr>
          <w:sz w:val="24"/>
          <w:szCs w:val="24"/>
          <w:lang w:val="en-US" w:eastAsia="tr-TR"/>
        </w:rPr>
        <w:t xml:space="preserve">. </w:t>
      </w:r>
      <w:r w:rsidR="003C189E" w:rsidRPr="00EC4136">
        <w:rPr>
          <w:sz w:val="24"/>
          <w:szCs w:val="24"/>
          <w:lang w:val="en-US" w:eastAsia="tr-TR"/>
        </w:rPr>
        <w:t xml:space="preserve"> </w:t>
      </w:r>
    </w:p>
    <w:p w:rsidR="000130AD" w:rsidRPr="00EC4136" w:rsidRDefault="0094746B" w:rsidP="00257DC4">
      <w:pPr>
        <w:pStyle w:val="ListeParagraf"/>
        <w:numPr>
          <w:ilvl w:val="0"/>
          <w:numId w:val="14"/>
        </w:numPr>
        <w:spacing w:line="360" w:lineRule="auto"/>
        <w:rPr>
          <w:sz w:val="24"/>
          <w:szCs w:val="24"/>
          <w:lang w:val="en-US" w:eastAsia="tr-TR"/>
        </w:rPr>
      </w:pPr>
      <w:r>
        <w:rPr>
          <w:sz w:val="24"/>
          <w:szCs w:val="24"/>
          <w:lang w:val="en-US" w:eastAsia="tr-TR"/>
        </w:rPr>
        <w:t>Adopt</w:t>
      </w:r>
      <w:r w:rsidR="000130AD" w:rsidRPr="00EC4136">
        <w:rPr>
          <w:sz w:val="24"/>
          <w:szCs w:val="24"/>
          <w:lang w:val="en-US" w:eastAsia="tr-TR"/>
        </w:rPr>
        <w:t xml:space="preserve"> the basic facts of rainfall-runoff relations, hydrological cycle, </w:t>
      </w:r>
      <w:proofErr w:type="gramStart"/>
      <w:r w:rsidR="000130AD" w:rsidRPr="00EC4136">
        <w:rPr>
          <w:sz w:val="24"/>
          <w:szCs w:val="24"/>
          <w:lang w:val="en-US" w:eastAsia="tr-TR"/>
        </w:rPr>
        <w:t>land</w:t>
      </w:r>
      <w:proofErr w:type="gramEnd"/>
      <w:r w:rsidR="000130AD" w:rsidRPr="00EC4136">
        <w:rPr>
          <w:sz w:val="24"/>
          <w:szCs w:val="24"/>
          <w:lang w:val="en-US" w:eastAsia="tr-TR"/>
        </w:rPr>
        <w:t xml:space="preserve"> use patterns, to make them comprehend the technics of the watershed management. </w:t>
      </w:r>
    </w:p>
    <w:p w:rsidR="00595F3E" w:rsidRPr="00EC4136" w:rsidRDefault="000130AD" w:rsidP="001A2DE5">
      <w:pPr>
        <w:spacing w:line="360" w:lineRule="auto"/>
        <w:rPr>
          <w:sz w:val="24"/>
          <w:szCs w:val="24"/>
          <w:lang w:val="en-US" w:eastAsia="tr-TR"/>
        </w:rPr>
      </w:pPr>
      <w:r w:rsidRPr="00EC4136">
        <w:rPr>
          <w:sz w:val="24"/>
          <w:szCs w:val="24"/>
          <w:lang w:val="en-US" w:eastAsia="tr-TR"/>
        </w:rPr>
        <w:t>The content of th</w:t>
      </w:r>
      <w:r w:rsidR="00B41BA9" w:rsidRPr="00EC4136">
        <w:rPr>
          <w:sz w:val="24"/>
          <w:szCs w:val="24"/>
          <w:lang w:val="en-US" w:eastAsia="tr-TR"/>
        </w:rPr>
        <w:t>e</w:t>
      </w:r>
      <w:r w:rsidRPr="00EC4136">
        <w:rPr>
          <w:sz w:val="24"/>
          <w:szCs w:val="24"/>
          <w:lang w:val="en-US" w:eastAsia="tr-TR"/>
        </w:rPr>
        <w:t xml:space="preserve"> lesson</w:t>
      </w:r>
      <w:r w:rsidR="00595F3E" w:rsidRPr="00EC4136">
        <w:rPr>
          <w:sz w:val="24"/>
          <w:szCs w:val="24"/>
          <w:lang w:val="en-US" w:eastAsia="tr-TR"/>
        </w:rPr>
        <w:t xml:space="preserve"> has</w:t>
      </w:r>
      <w:r w:rsidR="0094746B">
        <w:rPr>
          <w:sz w:val="24"/>
          <w:szCs w:val="24"/>
          <w:lang w:val="en-US" w:eastAsia="tr-TR"/>
        </w:rPr>
        <w:t xml:space="preserve"> </w:t>
      </w:r>
      <w:r w:rsidR="00595F3E" w:rsidRPr="00EC4136">
        <w:rPr>
          <w:sz w:val="24"/>
          <w:szCs w:val="24"/>
          <w:lang w:val="en-US" w:eastAsia="tr-TR"/>
        </w:rPr>
        <w:t>be</w:t>
      </w:r>
      <w:r w:rsidR="0094746B">
        <w:rPr>
          <w:sz w:val="24"/>
          <w:szCs w:val="24"/>
          <w:lang w:val="en-US" w:eastAsia="tr-TR"/>
        </w:rPr>
        <w:t>e</w:t>
      </w:r>
      <w:r w:rsidR="00595F3E" w:rsidRPr="00EC4136">
        <w:rPr>
          <w:sz w:val="24"/>
          <w:szCs w:val="24"/>
          <w:lang w:val="en-US" w:eastAsia="tr-TR"/>
        </w:rPr>
        <w:t>n defined as</w:t>
      </w:r>
      <w:r w:rsidRPr="00EC4136">
        <w:rPr>
          <w:sz w:val="24"/>
          <w:szCs w:val="24"/>
          <w:lang w:val="en-US" w:eastAsia="tr-TR"/>
        </w:rPr>
        <w:t xml:space="preserve">: </w:t>
      </w:r>
      <w:r w:rsidR="00595F3E" w:rsidRPr="00EC4136">
        <w:rPr>
          <w:sz w:val="24"/>
          <w:szCs w:val="24"/>
          <w:lang w:val="en-US" w:eastAsia="tr-TR"/>
        </w:rPr>
        <w:t xml:space="preserve">the </w:t>
      </w:r>
      <w:r w:rsidRPr="00EC4136">
        <w:rPr>
          <w:sz w:val="24"/>
          <w:szCs w:val="24"/>
          <w:lang w:val="en-US" w:eastAsia="tr-TR"/>
        </w:rPr>
        <w:t xml:space="preserve">production of desired water quality and amount in the water catchment, </w:t>
      </w:r>
      <w:r w:rsidR="00B41BA9" w:rsidRPr="00EC4136">
        <w:rPr>
          <w:sz w:val="24"/>
          <w:szCs w:val="24"/>
          <w:lang w:val="en-US" w:eastAsia="tr-TR"/>
        </w:rPr>
        <w:t xml:space="preserve">and manage and use </w:t>
      </w:r>
      <w:r w:rsidR="00595F3E" w:rsidRPr="00EC4136">
        <w:rPr>
          <w:sz w:val="24"/>
          <w:szCs w:val="24"/>
          <w:lang w:val="en-US" w:eastAsia="tr-TR"/>
        </w:rPr>
        <w:t xml:space="preserve">in the best way </w:t>
      </w:r>
      <w:r w:rsidR="00B41BA9" w:rsidRPr="00EC4136">
        <w:rPr>
          <w:sz w:val="24"/>
          <w:szCs w:val="24"/>
          <w:lang w:val="en-US" w:eastAsia="tr-TR"/>
        </w:rPr>
        <w:t xml:space="preserve">the land </w:t>
      </w:r>
      <w:r w:rsidRPr="00EC4136">
        <w:rPr>
          <w:sz w:val="24"/>
          <w:szCs w:val="24"/>
          <w:lang w:val="en-US" w:eastAsia="tr-TR"/>
        </w:rPr>
        <w:t xml:space="preserve">with </w:t>
      </w:r>
      <w:r w:rsidR="0094746B" w:rsidRPr="00EC4136">
        <w:rPr>
          <w:sz w:val="24"/>
          <w:szCs w:val="24"/>
          <w:lang w:val="en-US" w:eastAsia="tr-TR"/>
        </w:rPr>
        <w:t xml:space="preserve">erosion and floods </w:t>
      </w:r>
      <w:r w:rsidR="0094746B" w:rsidRPr="00EC4136">
        <w:rPr>
          <w:rStyle w:val="DipnotBavurusu"/>
          <w:sz w:val="24"/>
          <w:szCs w:val="24"/>
          <w:lang w:val="en-US" w:eastAsia="tr-TR"/>
        </w:rPr>
        <w:footnoteReference w:id="18"/>
      </w:r>
      <w:r w:rsidR="0094746B">
        <w:rPr>
          <w:sz w:val="24"/>
          <w:szCs w:val="24"/>
          <w:lang w:val="en-US" w:eastAsia="tr-TR"/>
        </w:rPr>
        <w:t xml:space="preserve"> control</w:t>
      </w:r>
      <w:r w:rsidR="00595F3E" w:rsidRPr="00EC4136">
        <w:rPr>
          <w:sz w:val="24"/>
          <w:szCs w:val="24"/>
          <w:lang w:val="en-US" w:eastAsia="tr-TR"/>
        </w:rPr>
        <w:t xml:space="preserve">. </w:t>
      </w:r>
    </w:p>
    <w:p w:rsidR="000130AD" w:rsidRPr="00EC4136" w:rsidRDefault="00595F3E" w:rsidP="001A2DE5">
      <w:pPr>
        <w:spacing w:line="360" w:lineRule="auto"/>
        <w:rPr>
          <w:b/>
          <w:sz w:val="24"/>
          <w:szCs w:val="24"/>
          <w:lang w:val="en-US" w:eastAsia="tr-TR"/>
        </w:rPr>
      </w:pPr>
      <w:r w:rsidRPr="00EC4136">
        <w:rPr>
          <w:b/>
          <w:sz w:val="24"/>
          <w:szCs w:val="24"/>
          <w:lang w:val="en-US" w:eastAsia="tr-TR"/>
        </w:rPr>
        <w:t>We can see here that there were not any references concerning the training of “decision-makers, p</w:t>
      </w:r>
      <w:r w:rsidR="0094746B">
        <w:rPr>
          <w:b/>
          <w:sz w:val="24"/>
          <w:szCs w:val="24"/>
          <w:lang w:val="en-US" w:eastAsia="tr-TR"/>
        </w:rPr>
        <w:t>ublic, public institutions, non-</w:t>
      </w:r>
      <w:r w:rsidRPr="00EC4136">
        <w:rPr>
          <w:b/>
          <w:sz w:val="24"/>
          <w:szCs w:val="24"/>
          <w:lang w:val="en-US" w:eastAsia="tr-TR"/>
        </w:rPr>
        <w:t>governmental organizations…” trainings and awareness raising activities.</w:t>
      </w:r>
    </w:p>
    <w:p w:rsidR="00595F3E" w:rsidRPr="00EC4136" w:rsidRDefault="00595F3E" w:rsidP="001A2DE5">
      <w:pPr>
        <w:spacing w:line="360" w:lineRule="auto"/>
        <w:rPr>
          <w:sz w:val="24"/>
          <w:szCs w:val="24"/>
          <w:lang w:val="en-US" w:eastAsia="tr-TR"/>
        </w:rPr>
      </w:pPr>
      <w:r w:rsidRPr="00EC4136">
        <w:rPr>
          <w:sz w:val="24"/>
          <w:szCs w:val="24"/>
          <w:lang w:val="en-US" w:eastAsia="tr-TR"/>
        </w:rPr>
        <w:t>The lesson called “Erosion and Flood Control”</w:t>
      </w:r>
      <w:r w:rsidRPr="00EC4136">
        <w:rPr>
          <w:rStyle w:val="DipnotBavurusu"/>
          <w:sz w:val="24"/>
          <w:szCs w:val="24"/>
          <w:lang w:val="en-US" w:eastAsia="tr-TR"/>
        </w:rPr>
        <w:footnoteReference w:id="19"/>
      </w:r>
      <w:r w:rsidRPr="00EC4136">
        <w:rPr>
          <w:sz w:val="24"/>
          <w:szCs w:val="24"/>
          <w:lang w:val="en-US" w:eastAsia="tr-TR"/>
        </w:rPr>
        <w:t xml:space="preserve"> instructed in one period can be connected to the “watershed” subject. However in the content of this lesson “education and awareness-raising” issue was not included in the content.</w:t>
      </w:r>
    </w:p>
    <w:p w:rsidR="00595F3E" w:rsidRPr="00EC4136" w:rsidRDefault="00595F3E" w:rsidP="001A2DE5">
      <w:pPr>
        <w:spacing w:line="360" w:lineRule="auto"/>
        <w:jc w:val="both"/>
        <w:rPr>
          <w:sz w:val="24"/>
          <w:szCs w:val="24"/>
          <w:lang w:val="en-US" w:eastAsia="tr-TR"/>
        </w:rPr>
      </w:pPr>
      <w:r w:rsidRPr="00EC4136">
        <w:rPr>
          <w:sz w:val="24"/>
          <w:szCs w:val="24"/>
          <w:lang w:val="en-US" w:eastAsia="tr-TR"/>
        </w:rPr>
        <w:t>One of the 12 Departments of the Forest Engineering in the Forestry Faculty is the Department of “Watershed Management” department. The basic subjects i</w:t>
      </w:r>
      <w:r w:rsidR="00AA687D" w:rsidRPr="00EC4136">
        <w:rPr>
          <w:sz w:val="24"/>
          <w:szCs w:val="24"/>
          <w:lang w:val="en-US" w:eastAsia="tr-TR"/>
        </w:rPr>
        <w:t>ncluded</w:t>
      </w:r>
      <w:r w:rsidRPr="00EC4136">
        <w:rPr>
          <w:sz w:val="24"/>
          <w:szCs w:val="24"/>
          <w:lang w:val="en-US" w:eastAsia="tr-TR"/>
        </w:rPr>
        <w:t xml:space="preserve"> in the scope of the </w:t>
      </w:r>
      <w:r w:rsidR="00F123AF" w:rsidRPr="00EC4136">
        <w:rPr>
          <w:sz w:val="24"/>
          <w:szCs w:val="24"/>
          <w:lang w:val="en-US" w:eastAsia="tr-TR"/>
        </w:rPr>
        <w:t>teaching</w:t>
      </w:r>
      <w:r w:rsidRPr="00EC4136">
        <w:rPr>
          <w:sz w:val="24"/>
          <w:szCs w:val="24"/>
          <w:lang w:val="en-US" w:eastAsia="tr-TR"/>
        </w:rPr>
        <w:t xml:space="preserve"> and </w:t>
      </w:r>
      <w:r w:rsidR="00F123AF" w:rsidRPr="00EC4136">
        <w:rPr>
          <w:sz w:val="24"/>
          <w:szCs w:val="24"/>
          <w:lang w:val="en-US" w:eastAsia="tr-TR"/>
        </w:rPr>
        <w:t>research training of the Watershed Management Department</w:t>
      </w:r>
      <w:r w:rsidR="00AA687D" w:rsidRPr="00EC4136">
        <w:rPr>
          <w:sz w:val="24"/>
          <w:szCs w:val="24"/>
          <w:lang w:val="en-US" w:eastAsia="tr-TR"/>
        </w:rPr>
        <w:t xml:space="preserve"> are; subjects as soil physics, hydrometeorology, forest and rangeland hydrology, forestry methodology, soil erosion with range management and ecology, soil and water conservation, land classification and </w:t>
      </w:r>
      <w:proofErr w:type="spellStart"/>
      <w:r w:rsidR="00AA687D" w:rsidRPr="00EC4136">
        <w:rPr>
          <w:sz w:val="24"/>
          <w:szCs w:val="24"/>
          <w:lang w:val="en-US" w:eastAsia="tr-TR"/>
        </w:rPr>
        <w:t>rehabilitation,water</w:t>
      </w:r>
      <w:proofErr w:type="spellEnd"/>
      <w:r w:rsidR="00AA687D" w:rsidRPr="00EC4136">
        <w:rPr>
          <w:sz w:val="24"/>
          <w:szCs w:val="24"/>
          <w:lang w:val="en-US" w:eastAsia="tr-TR"/>
        </w:rPr>
        <w:t xml:space="preserve"> quality and pollution, watershed management, arid region rehabilitation, planning of water resources, </w:t>
      </w:r>
      <w:r w:rsidR="0094746B">
        <w:rPr>
          <w:sz w:val="24"/>
          <w:szCs w:val="24"/>
          <w:lang w:val="en-US" w:eastAsia="tr-TR"/>
        </w:rPr>
        <w:t>related to</w:t>
      </w:r>
      <w:r w:rsidR="00AA687D" w:rsidRPr="00EC4136">
        <w:rPr>
          <w:sz w:val="24"/>
          <w:szCs w:val="24"/>
          <w:lang w:val="en-US" w:eastAsia="tr-TR"/>
        </w:rPr>
        <w:t xml:space="preserve"> environmental issues, but there are no issues relating the “training and awareness –raising“.</w:t>
      </w:r>
    </w:p>
    <w:p w:rsidR="001A2DE5" w:rsidRPr="00EC4136" w:rsidRDefault="001A2DE5" w:rsidP="001A2DE5">
      <w:pPr>
        <w:spacing w:line="360" w:lineRule="auto"/>
        <w:jc w:val="both"/>
        <w:rPr>
          <w:b/>
          <w:sz w:val="24"/>
          <w:szCs w:val="24"/>
          <w:lang w:val="en-US" w:eastAsia="tr-TR"/>
        </w:rPr>
      </w:pPr>
    </w:p>
    <w:p w:rsidR="00C13403" w:rsidRPr="00EC4136" w:rsidRDefault="00E54BB6" w:rsidP="00257DC4">
      <w:pPr>
        <w:pStyle w:val="Balk3"/>
        <w:numPr>
          <w:ilvl w:val="2"/>
          <w:numId w:val="2"/>
        </w:numPr>
        <w:spacing w:line="360" w:lineRule="auto"/>
        <w:rPr>
          <w:rFonts w:asciiTheme="minorHAnsi" w:hAnsiTheme="minorHAnsi"/>
          <w:sz w:val="24"/>
          <w:szCs w:val="24"/>
          <w:lang w:val="en-US"/>
        </w:rPr>
      </w:pPr>
      <w:bookmarkStart w:id="28" w:name="_Toc405403433"/>
      <w:r>
        <w:rPr>
          <w:rFonts w:asciiTheme="minorHAnsi" w:hAnsiTheme="minorHAnsi"/>
          <w:sz w:val="24"/>
          <w:szCs w:val="24"/>
          <w:lang w:val="en-US"/>
        </w:rPr>
        <w:lastRenderedPageBreak/>
        <w:t xml:space="preserve">In </w:t>
      </w:r>
      <w:r w:rsidR="004B23C0" w:rsidRPr="00EC4136">
        <w:rPr>
          <w:rFonts w:asciiTheme="minorHAnsi" w:hAnsiTheme="minorHAnsi"/>
          <w:sz w:val="24"/>
          <w:szCs w:val="24"/>
          <w:lang w:val="en-US"/>
        </w:rPr>
        <w:t>Service Trainings</w:t>
      </w:r>
      <w:bookmarkEnd w:id="28"/>
      <w:r w:rsidR="004B23C0" w:rsidRPr="00EC4136">
        <w:rPr>
          <w:rFonts w:asciiTheme="minorHAnsi" w:hAnsiTheme="minorHAnsi"/>
          <w:sz w:val="24"/>
          <w:szCs w:val="24"/>
          <w:lang w:val="en-US"/>
        </w:rPr>
        <w:t xml:space="preserve"> </w:t>
      </w:r>
      <w:r w:rsidR="001A2DE5" w:rsidRPr="00EC4136">
        <w:rPr>
          <w:rFonts w:asciiTheme="minorHAnsi" w:hAnsiTheme="minorHAnsi"/>
          <w:sz w:val="24"/>
          <w:szCs w:val="24"/>
          <w:lang w:val="en-US"/>
        </w:rPr>
        <w:t xml:space="preserve"> </w:t>
      </w:r>
    </w:p>
    <w:p w:rsidR="00B25CDF" w:rsidRPr="00EC4136" w:rsidRDefault="00B25CDF" w:rsidP="001A2DE5">
      <w:pPr>
        <w:spacing w:line="360" w:lineRule="auto"/>
        <w:rPr>
          <w:sz w:val="24"/>
          <w:szCs w:val="24"/>
          <w:lang w:val="en-US" w:eastAsia="tr-TR"/>
        </w:rPr>
      </w:pPr>
      <w:r w:rsidRPr="00EC4136">
        <w:rPr>
          <w:sz w:val="24"/>
          <w:szCs w:val="24"/>
          <w:lang w:val="en-US" w:eastAsia="tr-TR"/>
        </w:rPr>
        <w:t xml:space="preserve">As a part of the training in-service in addition to the trainings provided during education, in the scope of the in-service trainings provided by institutions, trainings toward “integrated watershed management” are realized also. </w:t>
      </w:r>
    </w:p>
    <w:p w:rsidR="00EB6F31" w:rsidRPr="00EC4136" w:rsidRDefault="00B25CDF" w:rsidP="001A2DE5">
      <w:pPr>
        <w:spacing w:line="360" w:lineRule="auto"/>
        <w:rPr>
          <w:sz w:val="24"/>
          <w:szCs w:val="24"/>
          <w:lang w:val="en-US" w:eastAsia="tr-TR"/>
        </w:rPr>
      </w:pPr>
      <w:r w:rsidRPr="00EC4136">
        <w:rPr>
          <w:sz w:val="24"/>
          <w:szCs w:val="24"/>
          <w:lang w:val="en-US" w:eastAsia="tr-TR"/>
        </w:rPr>
        <w:t>Some examples</w:t>
      </w:r>
      <w:r w:rsidR="00EB6F31" w:rsidRPr="00EC4136">
        <w:rPr>
          <w:sz w:val="24"/>
          <w:szCs w:val="24"/>
          <w:lang w:val="en-US" w:eastAsia="tr-TR"/>
        </w:rPr>
        <w:t>;</w:t>
      </w:r>
    </w:p>
    <w:p w:rsidR="00CA64AC" w:rsidRPr="00EC4136" w:rsidRDefault="00CA64AC" w:rsidP="00CA64AC">
      <w:pPr>
        <w:pStyle w:val="ResimYazs"/>
        <w:keepNext/>
        <w:rPr>
          <w:rFonts w:asciiTheme="minorHAnsi" w:hAnsiTheme="minorHAnsi"/>
          <w:sz w:val="24"/>
          <w:szCs w:val="24"/>
        </w:rPr>
      </w:pPr>
      <w:bookmarkStart w:id="29" w:name="_Toc405332008"/>
      <w:r w:rsidRPr="00EC4136">
        <w:rPr>
          <w:rFonts w:asciiTheme="minorHAnsi" w:hAnsiTheme="minorHAnsi"/>
          <w:sz w:val="24"/>
          <w:szCs w:val="24"/>
        </w:rPr>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00C53B68" w:rsidRPr="00EC4136">
        <w:rPr>
          <w:rFonts w:asciiTheme="minorHAnsi" w:hAnsiTheme="minorHAnsi"/>
          <w:noProof/>
          <w:sz w:val="24"/>
          <w:szCs w:val="24"/>
        </w:rPr>
        <w:t>6</w:t>
      </w:r>
      <w:r w:rsidRPr="00EC4136">
        <w:rPr>
          <w:rFonts w:asciiTheme="minorHAnsi" w:hAnsiTheme="minorHAnsi"/>
          <w:sz w:val="24"/>
          <w:szCs w:val="24"/>
        </w:rPr>
        <w:fldChar w:fldCharType="end"/>
      </w:r>
      <w:r w:rsidRPr="00EC4136">
        <w:rPr>
          <w:rFonts w:asciiTheme="minorHAnsi" w:hAnsiTheme="minorHAnsi"/>
          <w:sz w:val="24"/>
          <w:szCs w:val="24"/>
        </w:rPr>
        <w:t xml:space="preserve"> Examples of the </w:t>
      </w:r>
      <w:proofErr w:type="spellStart"/>
      <w:r w:rsidRPr="00EC4136">
        <w:rPr>
          <w:rFonts w:asciiTheme="minorHAnsi" w:hAnsiTheme="minorHAnsi"/>
          <w:sz w:val="24"/>
          <w:szCs w:val="24"/>
        </w:rPr>
        <w:t>Inservice</w:t>
      </w:r>
      <w:proofErr w:type="spellEnd"/>
      <w:r w:rsidRPr="00EC4136">
        <w:rPr>
          <w:rFonts w:asciiTheme="minorHAnsi" w:hAnsiTheme="minorHAnsi"/>
          <w:sz w:val="24"/>
          <w:szCs w:val="24"/>
        </w:rPr>
        <w:t xml:space="preserve"> Training in Turkey</w:t>
      </w:r>
      <w:bookmarkEnd w:id="29"/>
    </w:p>
    <w:tbl>
      <w:tblPr>
        <w:tblW w:w="8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328"/>
        <w:gridCol w:w="663"/>
        <w:gridCol w:w="1953"/>
      </w:tblGrid>
      <w:tr w:rsidR="00A71A32" w:rsidRPr="00EC4136" w:rsidTr="00264FC8">
        <w:trPr>
          <w:trHeight w:val="300"/>
        </w:trPr>
        <w:tc>
          <w:tcPr>
            <w:tcW w:w="1716" w:type="dxa"/>
            <w:shd w:val="clear" w:color="auto" w:fill="auto"/>
            <w:vAlign w:val="bottom"/>
            <w:hideMark/>
          </w:tcPr>
          <w:p w:rsidR="00A71A32" w:rsidRPr="00EC4136" w:rsidRDefault="00CA64AC" w:rsidP="001A2DE5">
            <w:pPr>
              <w:spacing w:after="0" w:line="36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Name of the Institution</w:t>
            </w:r>
          </w:p>
        </w:tc>
        <w:tc>
          <w:tcPr>
            <w:tcW w:w="4328" w:type="dxa"/>
            <w:shd w:val="clear" w:color="auto" w:fill="auto"/>
            <w:vAlign w:val="bottom"/>
            <w:hideMark/>
          </w:tcPr>
          <w:p w:rsidR="00CA64AC" w:rsidRPr="00EC4136" w:rsidRDefault="00CA64AC" w:rsidP="001A2DE5">
            <w:pPr>
              <w:spacing w:after="0" w:line="360" w:lineRule="auto"/>
              <w:rPr>
                <w:rFonts w:eastAsia="Times New Roman" w:cs="Times New Roman"/>
                <w:sz w:val="24"/>
                <w:szCs w:val="24"/>
                <w:lang w:val="en-US" w:eastAsia="tr-TR"/>
              </w:rPr>
            </w:pPr>
            <w:r w:rsidRPr="00EC4136">
              <w:rPr>
                <w:rFonts w:eastAsia="Times New Roman" w:cs="Times New Roman"/>
                <w:sz w:val="24"/>
                <w:szCs w:val="24"/>
                <w:lang w:val="en-US" w:eastAsia="tr-TR"/>
              </w:rPr>
              <w:t xml:space="preserve">Name of the Workshop/Training </w:t>
            </w:r>
            <w:proofErr w:type="spellStart"/>
            <w:r w:rsidRPr="00EC4136">
              <w:rPr>
                <w:rFonts w:eastAsia="Times New Roman" w:cs="Times New Roman"/>
                <w:sz w:val="24"/>
                <w:szCs w:val="24"/>
                <w:lang w:val="en-US" w:eastAsia="tr-TR"/>
              </w:rPr>
              <w:t>Programe</w:t>
            </w:r>
            <w:proofErr w:type="spellEnd"/>
          </w:p>
          <w:p w:rsidR="00A71A32" w:rsidRPr="00EC4136" w:rsidRDefault="00A71A32" w:rsidP="001A2DE5">
            <w:pPr>
              <w:spacing w:after="0" w:line="360" w:lineRule="auto"/>
              <w:rPr>
                <w:rFonts w:eastAsia="Times New Roman" w:cs="Times New Roman"/>
                <w:sz w:val="24"/>
                <w:szCs w:val="24"/>
                <w:lang w:val="en-US" w:eastAsia="tr-TR"/>
              </w:rPr>
            </w:pPr>
          </w:p>
        </w:tc>
        <w:tc>
          <w:tcPr>
            <w:tcW w:w="663" w:type="dxa"/>
            <w:shd w:val="clear" w:color="auto" w:fill="auto"/>
            <w:vAlign w:val="bottom"/>
            <w:hideMark/>
          </w:tcPr>
          <w:p w:rsidR="00A71A32" w:rsidRPr="00EC4136" w:rsidRDefault="00CA64AC" w:rsidP="001A2DE5">
            <w:pPr>
              <w:spacing w:after="0" w:line="36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Date</w:t>
            </w:r>
          </w:p>
        </w:tc>
        <w:tc>
          <w:tcPr>
            <w:tcW w:w="1953" w:type="dxa"/>
            <w:shd w:val="clear" w:color="auto" w:fill="auto"/>
            <w:vAlign w:val="bottom"/>
            <w:hideMark/>
          </w:tcPr>
          <w:p w:rsidR="00A71A32" w:rsidRPr="00EC4136" w:rsidRDefault="00CA64AC" w:rsidP="001A2DE5">
            <w:pPr>
              <w:spacing w:after="0" w:line="36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Place</w:t>
            </w:r>
          </w:p>
        </w:tc>
      </w:tr>
      <w:tr w:rsidR="00A71A32" w:rsidRPr="00EC4136" w:rsidTr="00264FC8">
        <w:trPr>
          <w:trHeight w:val="300"/>
        </w:trPr>
        <w:tc>
          <w:tcPr>
            <w:tcW w:w="1716" w:type="dxa"/>
            <w:shd w:val="clear" w:color="auto" w:fill="auto"/>
            <w:vAlign w:val="bottom"/>
            <w:hideMark/>
          </w:tcPr>
          <w:p w:rsidR="00A71A32"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GD of CDE</w:t>
            </w:r>
          </w:p>
        </w:tc>
        <w:tc>
          <w:tcPr>
            <w:tcW w:w="4328" w:type="dxa"/>
            <w:shd w:val="clear" w:color="auto" w:fill="auto"/>
            <w:vAlign w:val="bottom"/>
            <w:hideMark/>
          </w:tcPr>
          <w:p w:rsidR="00A71A32" w:rsidRPr="00EC4136" w:rsidRDefault="00CA64AC" w:rsidP="00CA64AC">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 xml:space="preserve">Watershed </w:t>
            </w:r>
            <w:proofErr w:type="spellStart"/>
            <w:r w:rsidRPr="00EC4136">
              <w:rPr>
                <w:rFonts w:eastAsia="Times New Roman" w:cs="Times New Roman"/>
                <w:sz w:val="24"/>
                <w:szCs w:val="24"/>
                <w:lang w:val="en-US" w:eastAsia="tr-TR"/>
              </w:rPr>
              <w:t>Planing</w:t>
            </w:r>
            <w:proofErr w:type="spellEnd"/>
            <w:r w:rsidRPr="00EC4136">
              <w:rPr>
                <w:rFonts w:eastAsia="Times New Roman" w:cs="Times New Roman"/>
                <w:sz w:val="24"/>
                <w:szCs w:val="24"/>
                <w:lang w:val="en-US" w:eastAsia="tr-TR"/>
              </w:rPr>
              <w:t xml:space="preserve"> and Project</w:t>
            </w:r>
          </w:p>
        </w:tc>
        <w:tc>
          <w:tcPr>
            <w:tcW w:w="66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2014</w:t>
            </w:r>
          </w:p>
        </w:tc>
        <w:tc>
          <w:tcPr>
            <w:tcW w:w="195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proofErr w:type="spellStart"/>
            <w:r w:rsidRPr="00EC4136">
              <w:rPr>
                <w:rFonts w:eastAsia="Times New Roman" w:cs="Times New Roman"/>
                <w:color w:val="000000"/>
                <w:sz w:val="24"/>
                <w:szCs w:val="24"/>
                <w:lang w:val="en-US" w:eastAsia="tr-TR"/>
              </w:rPr>
              <w:t>Afyonkarahisar</w:t>
            </w:r>
            <w:proofErr w:type="spellEnd"/>
          </w:p>
        </w:tc>
      </w:tr>
      <w:tr w:rsidR="00CA64AC" w:rsidRPr="00EC4136" w:rsidTr="00264FC8">
        <w:trPr>
          <w:trHeight w:val="300"/>
        </w:trPr>
        <w:tc>
          <w:tcPr>
            <w:tcW w:w="1716" w:type="dxa"/>
            <w:shd w:val="clear" w:color="auto" w:fill="auto"/>
            <w:hideMark/>
          </w:tcPr>
          <w:p w:rsidR="00CA64AC" w:rsidRPr="00EC4136" w:rsidRDefault="00CA64AC">
            <w:pPr>
              <w:rPr>
                <w:sz w:val="24"/>
                <w:szCs w:val="24"/>
                <w:lang w:val="en-US"/>
              </w:rPr>
            </w:pPr>
            <w:r w:rsidRPr="00EC4136">
              <w:rPr>
                <w:rFonts w:eastAsia="Times New Roman" w:cs="Times New Roman"/>
                <w:color w:val="000000"/>
                <w:sz w:val="24"/>
                <w:szCs w:val="24"/>
                <w:lang w:val="en-US" w:eastAsia="tr-TR"/>
              </w:rPr>
              <w:t>GD of CDE</w:t>
            </w:r>
          </w:p>
        </w:tc>
        <w:tc>
          <w:tcPr>
            <w:tcW w:w="4328" w:type="dxa"/>
            <w:shd w:val="clear" w:color="auto" w:fill="auto"/>
            <w:vAlign w:val="bottom"/>
            <w:hideMark/>
          </w:tcPr>
          <w:p w:rsidR="00CA64AC" w:rsidRPr="00EC4136" w:rsidRDefault="00CA64AC" w:rsidP="00A6362F">
            <w:pPr>
              <w:spacing w:after="0" w:line="240" w:lineRule="auto"/>
              <w:rPr>
                <w:rFonts w:eastAsia="Times New Roman" w:cs="Times New Roman"/>
                <w:sz w:val="24"/>
                <w:szCs w:val="24"/>
                <w:lang w:val="en-US" w:eastAsia="tr-TR"/>
              </w:rPr>
            </w:pPr>
            <w:proofErr w:type="spellStart"/>
            <w:r w:rsidRPr="00EC4136">
              <w:rPr>
                <w:rFonts w:eastAsia="Times New Roman" w:cs="Times New Roman"/>
                <w:sz w:val="24"/>
                <w:szCs w:val="24"/>
                <w:lang w:val="en-US" w:eastAsia="tr-TR"/>
              </w:rPr>
              <w:t>Watersed</w:t>
            </w:r>
            <w:proofErr w:type="spellEnd"/>
            <w:r w:rsidRPr="00EC4136">
              <w:rPr>
                <w:rFonts w:eastAsia="Times New Roman" w:cs="Times New Roman"/>
                <w:sz w:val="24"/>
                <w:szCs w:val="24"/>
                <w:lang w:val="en-US" w:eastAsia="tr-TR"/>
              </w:rPr>
              <w:t xml:space="preserve"> Management</w:t>
            </w:r>
          </w:p>
        </w:tc>
        <w:tc>
          <w:tcPr>
            <w:tcW w:w="66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2014</w:t>
            </w:r>
          </w:p>
        </w:tc>
        <w:tc>
          <w:tcPr>
            <w:tcW w:w="195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proofErr w:type="spellStart"/>
            <w:r w:rsidRPr="00EC4136">
              <w:rPr>
                <w:rFonts w:eastAsia="Times New Roman" w:cs="Times New Roman"/>
                <w:color w:val="000000"/>
                <w:sz w:val="24"/>
                <w:szCs w:val="24"/>
                <w:lang w:val="en-US" w:eastAsia="tr-TR"/>
              </w:rPr>
              <w:t>Çorum</w:t>
            </w:r>
            <w:proofErr w:type="spellEnd"/>
          </w:p>
        </w:tc>
      </w:tr>
      <w:tr w:rsidR="00CA64AC" w:rsidRPr="00EC4136" w:rsidTr="00264FC8">
        <w:trPr>
          <w:trHeight w:val="510"/>
        </w:trPr>
        <w:tc>
          <w:tcPr>
            <w:tcW w:w="1716" w:type="dxa"/>
            <w:shd w:val="clear" w:color="auto" w:fill="auto"/>
            <w:hideMark/>
          </w:tcPr>
          <w:p w:rsidR="00CA64AC" w:rsidRPr="00EC4136" w:rsidRDefault="00CA64AC">
            <w:pPr>
              <w:rPr>
                <w:sz w:val="24"/>
                <w:szCs w:val="24"/>
                <w:lang w:val="en-US"/>
              </w:rPr>
            </w:pPr>
            <w:r w:rsidRPr="00EC4136">
              <w:rPr>
                <w:rFonts w:eastAsia="Times New Roman" w:cs="Times New Roman"/>
                <w:color w:val="000000"/>
                <w:sz w:val="24"/>
                <w:szCs w:val="24"/>
                <w:lang w:val="en-US" w:eastAsia="tr-TR"/>
              </w:rPr>
              <w:t>GD of CDE</w:t>
            </w:r>
          </w:p>
        </w:tc>
        <w:tc>
          <w:tcPr>
            <w:tcW w:w="4328" w:type="dxa"/>
            <w:shd w:val="clear" w:color="auto" w:fill="auto"/>
            <w:hideMark/>
          </w:tcPr>
          <w:p w:rsidR="00CA64AC" w:rsidRPr="00EC4136" w:rsidRDefault="00CA64AC" w:rsidP="00CA64AC">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International Participatory Integrated Watershed Management</w:t>
            </w:r>
          </w:p>
        </w:tc>
        <w:tc>
          <w:tcPr>
            <w:tcW w:w="66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2013</w:t>
            </w:r>
          </w:p>
        </w:tc>
        <w:tc>
          <w:tcPr>
            <w:tcW w:w="195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Mersin-</w:t>
            </w:r>
            <w:proofErr w:type="spellStart"/>
            <w:r w:rsidRPr="00EC4136">
              <w:rPr>
                <w:rFonts w:eastAsia="Times New Roman" w:cs="Times New Roman"/>
                <w:color w:val="000000"/>
                <w:sz w:val="24"/>
                <w:szCs w:val="24"/>
                <w:lang w:val="en-US" w:eastAsia="tr-TR"/>
              </w:rPr>
              <w:t>Kahramanmaraş</w:t>
            </w:r>
            <w:proofErr w:type="spellEnd"/>
          </w:p>
        </w:tc>
      </w:tr>
      <w:tr w:rsidR="00CA64AC" w:rsidRPr="00EC4136" w:rsidTr="00264FC8">
        <w:trPr>
          <w:trHeight w:val="300"/>
        </w:trPr>
        <w:tc>
          <w:tcPr>
            <w:tcW w:w="1716" w:type="dxa"/>
            <w:shd w:val="clear" w:color="auto" w:fill="auto"/>
            <w:hideMark/>
          </w:tcPr>
          <w:p w:rsidR="00CA64AC" w:rsidRPr="00EC4136" w:rsidRDefault="00CA64AC">
            <w:pPr>
              <w:rPr>
                <w:sz w:val="24"/>
                <w:szCs w:val="24"/>
                <w:lang w:val="en-US"/>
              </w:rPr>
            </w:pPr>
            <w:r w:rsidRPr="00EC4136">
              <w:rPr>
                <w:rFonts w:eastAsia="Times New Roman" w:cs="Times New Roman"/>
                <w:color w:val="000000"/>
                <w:sz w:val="24"/>
                <w:szCs w:val="24"/>
                <w:lang w:val="en-US" w:eastAsia="tr-TR"/>
              </w:rPr>
              <w:t>GD of CDE</w:t>
            </w:r>
          </w:p>
        </w:tc>
        <w:tc>
          <w:tcPr>
            <w:tcW w:w="4328" w:type="dxa"/>
            <w:shd w:val="clear" w:color="auto" w:fill="auto"/>
            <w:vAlign w:val="bottom"/>
            <w:hideMark/>
          </w:tcPr>
          <w:p w:rsidR="00CA64AC" w:rsidRPr="00EC4136" w:rsidRDefault="00CA64AC" w:rsidP="00A6362F">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 xml:space="preserve">Watershed </w:t>
            </w:r>
            <w:proofErr w:type="spellStart"/>
            <w:r w:rsidRPr="00EC4136">
              <w:rPr>
                <w:rFonts w:eastAsia="Times New Roman" w:cs="Times New Roman"/>
                <w:sz w:val="24"/>
                <w:szCs w:val="24"/>
                <w:lang w:val="en-US" w:eastAsia="tr-TR"/>
              </w:rPr>
              <w:t>Planing</w:t>
            </w:r>
            <w:proofErr w:type="spellEnd"/>
            <w:r w:rsidRPr="00EC4136">
              <w:rPr>
                <w:rFonts w:eastAsia="Times New Roman" w:cs="Times New Roman"/>
                <w:sz w:val="24"/>
                <w:szCs w:val="24"/>
                <w:lang w:val="en-US" w:eastAsia="tr-TR"/>
              </w:rPr>
              <w:t xml:space="preserve"> and Project</w:t>
            </w:r>
          </w:p>
        </w:tc>
        <w:tc>
          <w:tcPr>
            <w:tcW w:w="66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2012</w:t>
            </w:r>
          </w:p>
        </w:tc>
        <w:tc>
          <w:tcPr>
            <w:tcW w:w="1953" w:type="dxa"/>
            <w:shd w:val="clear" w:color="auto" w:fill="auto"/>
            <w:vAlign w:val="bottom"/>
            <w:hideMark/>
          </w:tcPr>
          <w:p w:rsidR="00CA64AC"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Antalya</w:t>
            </w:r>
          </w:p>
        </w:tc>
      </w:tr>
      <w:tr w:rsidR="00A71A32" w:rsidRPr="00EC4136" w:rsidTr="00264FC8">
        <w:trPr>
          <w:trHeight w:val="525"/>
        </w:trPr>
        <w:tc>
          <w:tcPr>
            <w:tcW w:w="1716" w:type="dxa"/>
            <w:shd w:val="clear" w:color="auto" w:fill="auto"/>
            <w:vAlign w:val="bottom"/>
            <w:hideMark/>
          </w:tcPr>
          <w:p w:rsidR="00A71A32"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GDF</w:t>
            </w:r>
          </w:p>
        </w:tc>
        <w:tc>
          <w:tcPr>
            <w:tcW w:w="4328" w:type="dxa"/>
            <w:shd w:val="clear" w:color="auto" w:fill="auto"/>
            <w:vAlign w:val="bottom"/>
            <w:hideMark/>
          </w:tcPr>
          <w:p w:rsidR="00A71A32" w:rsidRPr="00EC4136" w:rsidRDefault="00CA64AC" w:rsidP="00CA64AC">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Soil Protection, Watershed Rehabilitation and Afforestation</w:t>
            </w:r>
          </w:p>
        </w:tc>
        <w:tc>
          <w:tcPr>
            <w:tcW w:w="66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2014</w:t>
            </w:r>
          </w:p>
        </w:tc>
        <w:tc>
          <w:tcPr>
            <w:tcW w:w="195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Mersin</w:t>
            </w:r>
          </w:p>
        </w:tc>
      </w:tr>
      <w:tr w:rsidR="00A71A32" w:rsidRPr="00EC4136" w:rsidTr="00264FC8">
        <w:trPr>
          <w:trHeight w:val="315"/>
        </w:trPr>
        <w:tc>
          <w:tcPr>
            <w:tcW w:w="1716" w:type="dxa"/>
            <w:shd w:val="clear" w:color="auto" w:fill="auto"/>
            <w:vAlign w:val="bottom"/>
            <w:hideMark/>
          </w:tcPr>
          <w:p w:rsidR="00A71A32"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GDF</w:t>
            </w:r>
          </w:p>
        </w:tc>
        <w:tc>
          <w:tcPr>
            <w:tcW w:w="4328" w:type="dxa"/>
            <w:shd w:val="clear" w:color="auto" w:fill="auto"/>
            <w:noWrap/>
            <w:vAlign w:val="bottom"/>
            <w:hideMark/>
          </w:tcPr>
          <w:p w:rsidR="00A71A32" w:rsidRPr="00EC4136" w:rsidRDefault="00CA64AC" w:rsidP="00A6362F">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Participatory Integrated Watershed Management</w:t>
            </w:r>
          </w:p>
        </w:tc>
        <w:tc>
          <w:tcPr>
            <w:tcW w:w="66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2013</w:t>
            </w:r>
          </w:p>
        </w:tc>
        <w:tc>
          <w:tcPr>
            <w:tcW w:w="195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Antalya</w:t>
            </w:r>
          </w:p>
        </w:tc>
      </w:tr>
      <w:tr w:rsidR="00A71A32" w:rsidRPr="00EC4136" w:rsidTr="00264FC8">
        <w:trPr>
          <w:trHeight w:val="300"/>
        </w:trPr>
        <w:tc>
          <w:tcPr>
            <w:tcW w:w="1716" w:type="dxa"/>
            <w:shd w:val="clear" w:color="auto" w:fill="auto"/>
            <w:vAlign w:val="bottom"/>
            <w:hideMark/>
          </w:tcPr>
          <w:p w:rsidR="00A71A32"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GD of WM</w:t>
            </w:r>
          </w:p>
        </w:tc>
        <w:tc>
          <w:tcPr>
            <w:tcW w:w="4328" w:type="dxa"/>
            <w:shd w:val="clear" w:color="auto" w:fill="auto"/>
            <w:vAlign w:val="center"/>
            <w:hideMark/>
          </w:tcPr>
          <w:p w:rsidR="00A71A32" w:rsidRPr="00EC4136" w:rsidRDefault="00CA64AC" w:rsidP="00A6362F">
            <w:pPr>
              <w:spacing w:after="0" w:line="240" w:lineRule="auto"/>
              <w:jc w:val="both"/>
              <w:rPr>
                <w:rFonts w:eastAsia="Times New Roman" w:cs="Arial"/>
                <w:bCs/>
                <w:sz w:val="24"/>
                <w:szCs w:val="24"/>
                <w:lang w:val="en-US" w:eastAsia="tr-TR"/>
              </w:rPr>
            </w:pPr>
            <w:r w:rsidRPr="00EC4136">
              <w:rPr>
                <w:rFonts w:eastAsia="Times New Roman" w:cs="Times New Roman"/>
                <w:sz w:val="24"/>
                <w:szCs w:val="24"/>
                <w:lang w:val="en-US" w:eastAsia="tr-TR"/>
              </w:rPr>
              <w:t>International Participatory Integrated Watershed Management</w:t>
            </w:r>
          </w:p>
        </w:tc>
        <w:tc>
          <w:tcPr>
            <w:tcW w:w="66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2014</w:t>
            </w:r>
          </w:p>
        </w:tc>
        <w:tc>
          <w:tcPr>
            <w:tcW w:w="195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Ankara</w:t>
            </w:r>
          </w:p>
        </w:tc>
      </w:tr>
      <w:tr w:rsidR="00A71A32" w:rsidRPr="00EC4136" w:rsidTr="00264FC8">
        <w:trPr>
          <w:trHeight w:val="300"/>
        </w:trPr>
        <w:tc>
          <w:tcPr>
            <w:tcW w:w="1716" w:type="dxa"/>
            <w:shd w:val="clear" w:color="auto" w:fill="auto"/>
            <w:vAlign w:val="bottom"/>
            <w:hideMark/>
          </w:tcPr>
          <w:p w:rsidR="00A71A32" w:rsidRPr="00EC4136" w:rsidRDefault="00CA64AC"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GD of WM</w:t>
            </w:r>
          </w:p>
        </w:tc>
        <w:tc>
          <w:tcPr>
            <w:tcW w:w="4328" w:type="dxa"/>
            <w:shd w:val="clear" w:color="auto" w:fill="auto"/>
            <w:vAlign w:val="bottom"/>
            <w:hideMark/>
          </w:tcPr>
          <w:p w:rsidR="00A71A32" w:rsidRPr="00EC4136" w:rsidRDefault="00CA64AC" w:rsidP="00A6362F">
            <w:pPr>
              <w:spacing w:after="0" w:line="240" w:lineRule="auto"/>
              <w:rPr>
                <w:rFonts w:eastAsia="Times New Roman" w:cs="Times New Roman"/>
                <w:sz w:val="24"/>
                <w:szCs w:val="24"/>
                <w:lang w:val="en-US" w:eastAsia="tr-TR"/>
              </w:rPr>
            </w:pPr>
            <w:r w:rsidRPr="00EC4136">
              <w:rPr>
                <w:rFonts w:eastAsia="Times New Roman" w:cs="Times New Roman"/>
                <w:sz w:val="24"/>
                <w:szCs w:val="24"/>
                <w:lang w:val="en-US" w:eastAsia="tr-TR"/>
              </w:rPr>
              <w:t xml:space="preserve">Watershed </w:t>
            </w:r>
            <w:proofErr w:type="spellStart"/>
            <w:r w:rsidRPr="00EC4136">
              <w:rPr>
                <w:rFonts w:eastAsia="Times New Roman" w:cs="Times New Roman"/>
                <w:sz w:val="24"/>
                <w:szCs w:val="24"/>
                <w:lang w:val="en-US" w:eastAsia="tr-TR"/>
              </w:rPr>
              <w:t>Planing</w:t>
            </w:r>
            <w:proofErr w:type="spellEnd"/>
            <w:r w:rsidRPr="00EC4136">
              <w:rPr>
                <w:rFonts w:eastAsia="Times New Roman" w:cs="Times New Roman"/>
                <w:sz w:val="24"/>
                <w:szCs w:val="24"/>
                <w:lang w:val="en-US" w:eastAsia="tr-TR"/>
              </w:rPr>
              <w:t xml:space="preserve"> and Project</w:t>
            </w:r>
          </w:p>
        </w:tc>
        <w:tc>
          <w:tcPr>
            <w:tcW w:w="66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r w:rsidRPr="00EC4136">
              <w:rPr>
                <w:rFonts w:eastAsia="Times New Roman" w:cs="Times New Roman"/>
                <w:color w:val="000000"/>
                <w:sz w:val="24"/>
                <w:szCs w:val="24"/>
                <w:lang w:val="en-US" w:eastAsia="tr-TR"/>
              </w:rPr>
              <w:t>2013</w:t>
            </w:r>
          </w:p>
        </w:tc>
        <w:tc>
          <w:tcPr>
            <w:tcW w:w="1953" w:type="dxa"/>
            <w:shd w:val="clear" w:color="auto" w:fill="auto"/>
            <w:vAlign w:val="bottom"/>
            <w:hideMark/>
          </w:tcPr>
          <w:p w:rsidR="00A71A32" w:rsidRPr="00EC4136" w:rsidRDefault="00A71A32" w:rsidP="00A6362F">
            <w:pPr>
              <w:spacing w:after="0" w:line="240" w:lineRule="auto"/>
              <w:rPr>
                <w:rFonts w:eastAsia="Times New Roman" w:cs="Times New Roman"/>
                <w:color w:val="000000"/>
                <w:sz w:val="24"/>
                <w:szCs w:val="24"/>
                <w:lang w:val="en-US" w:eastAsia="tr-TR"/>
              </w:rPr>
            </w:pPr>
            <w:proofErr w:type="spellStart"/>
            <w:r w:rsidRPr="00EC4136">
              <w:rPr>
                <w:rFonts w:eastAsia="Times New Roman" w:cs="Times New Roman"/>
                <w:color w:val="000000"/>
                <w:sz w:val="24"/>
                <w:szCs w:val="24"/>
                <w:lang w:val="en-US" w:eastAsia="tr-TR"/>
              </w:rPr>
              <w:t>Afyonkarahisar</w:t>
            </w:r>
            <w:proofErr w:type="spellEnd"/>
          </w:p>
        </w:tc>
      </w:tr>
    </w:tbl>
    <w:p w:rsidR="00A71A32" w:rsidRPr="00EC4136" w:rsidRDefault="00A71A32" w:rsidP="001A2DE5">
      <w:pPr>
        <w:spacing w:line="360" w:lineRule="auto"/>
        <w:rPr>
          <w:sz w:val="24"/>
          <w:szCs w:val="24"/>
          <w:lang w:val="en-US" w:eastAsia="tr-TR"/>
        </w:rPr>
      </w:pPr>
    </w:p>
    <w:p w:rsidR="00CD2908" w:rsidRPr="00EC4136" w:rsidRDefault="007C72EC" w:rsidP="007C72EC">
      <w:pPr>
        <w:pStyle w:val="Balk2"/>
        <w:numPr>
          <w:ilvl w:val="1"/>
          <w:numId w:val="2"/>
        </w:numPr>
        <w:rPr>
          <w:rFonts w:asciiTheme="minorHAnsi" w:hAnsiTheme="minorHAnsi"/>
          <w:sz w:val="24"/>
          <w:szCs w:val="24"/>
          <w:lang w:val="en-US"/>
        </w:rPr>
      </w:pPr>
      <w:bookmarkStart w:id="30" w:name="_Toc405403434"/>
      <w:r w:rsidRPr="00EC4136">
        <w:rPr>
          <w:rFonts w:asciiTheme="minorHAnsi" w:hAnsiTheme="minorHAnsi"/>
          <w:sz w:val="24"/>
          <w:szCs w:val="24"/>
          <w:lang w:val="en-US"/>
        </w:rPr>
        <w:t>International Watershed Rehabilitation Project</w:t>
      </w:r>
      <w:bookmarkEnd w:id="30"/>
    </w:p>
    <w:p w:rsidR="007C72EC" w:rsidRPr="00EC4136" w:rsidRDefault="007C72EC" w:rsidP="007C72EC">
      <w:pPr>
        <w:rPr>
          <w:sz w:val="24"/>
          <w:szCs w:val="24"/>
          <w:lang w:val="en-US" w:eastAsia="tr-TR"/>
        </w:rPr>
      </w:pPr>
      <w:r w:rsidRPr="00EC4136">
        <w:rPr>
          <w:sz w:val="24"/>
          <w:szCs w:val="24"/>
          <w:lang w:val="en-US" w:eastAsia="tr-TR"/>
        </w:rPr>
        <w:t xml:space="preserve">As an example of international projects, the following four have been examined. </w:t>
      </w:r>
    </w:p>
    <w:p w:rsidR="007C72EC" w:rsidRPr="00EC4136" w:rsidRDefault="007C72EC" w:rsidP="007C72EC">
      <w:pPr>
        <w:pStyle w:val="ListeParagraf"/>
        <w:numPr>
          <w:ilvl w:val="0"/>
          <w:numId w:val="36"/>
        </w:numPr>
        <w:rPr>
          <w:sz w:val="24"/>
          <w:szCs w:val="24"/>
          <w:lang w:val="en-US"/>
        </w:rPr>
      </w:pPr>
      <w:r w:rsidRPr="00EC4136">
        <w:rPr>
          <w:sz w:val="24"/>
          <w:szCs w:val="24"/>
          <w:lang w:val="en-US"/>
        </w:rPr>
        <w:t>Eastern Anatolia Watershed Project</w:t>
      </w:r>
      <w:r w:rsidRPr="00EC4136">
        <w:rPr>
          <w:sz w:val="24"/>
          <w:szCs w:val="24"/>
          <w:vertAlign w:val="superscript"/>
          <w:lang w:val="en-US"/>
        </w:rPr>
        <w:footnoteReference w:id="20"/>
      </w:r>
      <w:r w:rsidRPr="00EC4136">
        <w:rPr>
          <w:sz w:val="24"/>
          <w:szCs w:val="24"/>
          <w:lang w:val="en-US"/>
        </w:rPr>
        <w:t>-the World Bank</w:t>
      </w:r>
    </w:p>
    <w:p w:rsidR="007C72EC" w:rsidRPr="00EC4136" w:rsidRDefault="007C72EC" w:rsidP="007C72EC">
      <w:pPr>
        <w:pStyle w:val="ListeParagraf"/>
        <w:numPr>
          <w:ilvl w:val="0"/>
          <w:numId w:val="36"/>
        </w:numPr>
        <w:rPr>
          <w:sz w:val="24"/>
          <w:szCs w:val="24"/>
          <w:vertAlign w:val="superscript"/>
          <w:lang w:val="en-US"/>
        </w:rPr>
      </w:pPr>
      <w:r w:rsidRPr="00EC4136">
        <w:rPr>
          <w:sz w:val="24"/>
          <w:szCs w:val="24"/>
          <w:lang w:val="en-US"/>
        </w:rPr>
        <w:t>Anatolia Watershed Rehabilitation Project</w:t>
      </w:r>
      <w:r w:rsidRPr="00EC4136">
        <w:rPr>
          <w:sz w:val="24"/>
          <w:szCs w:val="24"/>
          <w:vertAlign w:val="superscript"/>
          <w:lang w:val="en-US"/>
        </w:rPr>
        <w:footnoteReference w:id="21"/>
      </w:r>
      <w:r w:rsidRPr="00EC4136">
        <w:rPr>
          <w:sz w:val="24"/>
          <w:szCs w:val="24"/>
          <w:lang w:val="en-US"/>
        </w:rPr>
        <w:t xml:space="preserve"> -the World Bank</w:t>
      </w:r>
    </w:p>
    <w:p w:rsidR="007C72EC" w:rsidRPr="00EC4136" w:rsidRDefault="007C72EC" w:rsidP="007C72EC">
      <w:pPr>
        <w:pStyle w:val="ListeParagraf"/>
        <w:numPr>
          <w:ilvl w:val="0"/>
          <w:numId w:val="36"/>
        </w:numPr>
        <w:rPr>
          <w:sz w:val="24"/>
          <w:szCs w:val="24"/>
          <w:lang w:val="en-US"/>
        </w:rPr>
      </w:pPr>
      <w:proofErr w:type="spellStart"/>
      <w:r w:rsidRPr="00EC4136">
        <w:rPr>
          <w:sz w:val="24"/>
          <w:szCs w:val="24"/>
          <w:lang w:val="en-US"/>
        </w:rPr>
        <w:t>Çoruh</w:t>
      </w:r>
      <w:proofErr w:type="spellEnd"/>
      <w:r w:rsidRPr="00EC4136">
        <w:rPr>
          <w:sz w:val="24"/>
          <w:szCs w:val="24"/>
          <w:lang w:val="en-US"/>
        </w:rPr>
        <w:t> River Watershed Rehabilitation Project</w:t>
      </w:r>
      <w:r w:rsidRPr="00EC4136">
        <w:rPr>
          <w:sz w:val="24"/>
          <w:szCs w:val="24"/>
          <w:vertAlign w:val="superscript"/>
          <w:lang w:val="en-US"/>
        </w:rPr>
        <w:footnoteReference w:id="22"/>
      </w:r>
      <w:r w:rsidRPr="00EC4136">
        <w:rPr>
          <w:sz w:val="24"/>
          <w:szCs w:val="24"/>
          <w:vertAlign w:val="superscript"/>
          <w:lang w:val="en-US"/>
        </w:rPr>
        <w:t xml:space="preserve">- </w:t>
      </w:r>
      <w:r w:rsidRPr="00EC4136">
        <w:rPr>
          <w:sz w:val="24"/>
          <w:szCs w:val="24"/>
          <w:lang w:val="en-US"/>
        </w:rPr>
        <w:t>JICA</w:t>
      </w:r>
    </w:p>
    <w:p w:rsidR="007C72EC" w:rsidRPr="00EC4136" w:rsidRDefault="007C72EC" w:rsidP="007C72EC">
      <w:pPr>
        <w:pStyle w:val="ListeParagraf"/>
        <w:numPr>
          <w:ilvl w:val="0"/>
          <w:numId w:val="36"/>
        </w:numPr>
        <w:rPr>
          <w:sz w:val="24"/>
          <w:szCs w:val="24"/>
          <w:vertAlign w:val="superscript"/>
          <w:lang w:val="en-US"/>
        </w:rPr>
      </w:pPr>
      <w:r w:rsidRPr="00EC4136">
        <w:rPr>
          <w:sz w:val="24"/>
          <w:szCs w:val="24"/>
          <w:lang w:val="en-US"/>
        </w:rPr>
        <w:t>Murat River Watershed Development Project</w:t>
      </w:r>
      <w:r w:rsidRPr="00EC4136">
        <w:rPr>
          <w:rStyle w:val="DipnotBavurusu"/>
          <w:sz w:val="24"/>
          <w:szCs w:val="24"/>
          <w:lang w:val="en-US"/>
        </w:rPr>
        <w:footnoteReference w:id="23"/>
      </w:r>
      <w:r w:rsidRPr="00EC4136">
        <w:rPr>
          <w:sz w:val="24"/>
          <w:szCs w:val="24"/>
          <w:lang w:val="en-US"/>
        </w:rPr>
        <w:t>-IFAD</w:t>
      </w:r>
    </w:p>
    <w:p w:rsidR="007C72EC" w:rsidRPr="00EC4136" w:rsidRDefault="007C72EC" w:rsidP="007C72EC">
      <w:pPr>
        <w:spacing w:after="0" w:line="360" w:lineRule="auto"/>
        <w:jc w:val="both"/>
        <w:rPr>
          <w:sz w:val="24"/>
          <w:szCs w:val="24"/>
          <w:lang w:val="en-US"/>
        </w:rPr>
      </w:pPr>
      <w:r w:rsidRPr="00EC4136">
        <w:rPr>
          <w:sz w:val="24"/>
          <w:szCs w:val="24"/>
          <w:lang w:val="en-US"/>
        </w:rPr>
        <w:t xml:space="preserve">First watershed based activities in Turkey were initiated with the idea of erosion and afforestation projects, diminishing the negative effects of floods and overflowing’s and ensuring the safeties of the present dams by this way. First implementations in upper </w:t>
      </w:r>
      <w:r w:rsidRPr="00EC4136">
        <w:rPr>
          <w:sz w:val="24"/>
          <w:szCs w:val="24"/>
          <w:lang w:val="en-US"/>
        </w:rPr>
        <w:lastRenderedPageBreak/>
        <w:t>watersheds were conducted as reducing the soil erosion, establishments to regulate the water flowing regime and afforestation. Meanwhile, various supports have been provided to the local people together with the conservation of the natural plant cover and regulation of the grazing in range lands. Insulation measures have been improved in the households to decrease the fuel wood consumption.</w:t>
      </w:r>
    </w:p>
    <w:p w:rsidR="007C72EC" w:rsidRPr="00EC4136" w:rsidRDefault="007C72EC" w:rsidP="007C72EC">
      <w:pPr>
        <w:spacing w:after="0" w:line="360" w:lineRule="auto"/>
        <w:jc w:val="both"/>
        <w:rPr>
          <w:sz w:val="24"/>
          <w:szCs w:val="24"/>
          <w:lang w:val="en-US"/>
        </w:rPr>
      </w:pPr>
    </w:p>
    <w:p w:rsidR="007C72EC" w:rsidRPr="00EC4136" w:rsidRDefault="007C72EC" w:rsidP="007C72EC">
      <w:pPr>
        <w:spacing w:after="0" w:line="360" w:lineRule="auto"/>
        <w:rPr>
          <w:sz w:val="24"/>
          <w:szCs w:val="24"/>
          <w:lang w:val="en-US"/>
        </w:rPr>
      </w:pPr>
      <w:r w:rsidRPr="00EC4136">
        <w:rPr>
          <w:b/>
          <w:sz w:val="24"/>
          <w:szCs w:val="24"/>
          <w:lang w:val="en-US"/>
        </w:rPr>
        <w:t>Eastern Anatolia Watershed Rehabilitation Project</w:t>
      </w:r>
      <w:r w:rsidRPr="00EC4136">
        <w:rPr>
          <w:sz w:val="24"/>
          <w:szCs w:val="24"/>
          <w:lang w:val="en-US"/>
        </w:rPr>
        <w:t>, first generation watershed rehabilitation Project funded by the World Bank, accepted the integrated participatory approach and implemented the joint working Project approach both for the local people and all the related government units. All these activities targeted the upper parts of the watershed.</w:t>
      </w:r>
      <w:r w:rsidRPr="00EC4136">
        <w:rPr>
          <w:sz w:val="24"/>
          <w:szCs w:val="24"/>
          <w:lang w:val="en-US"/>
        </w:rPr>
        <w:br/>
        <w:t> </w:t>
      </w:r>
    </w:p>
    <w:p w:rsidR="007C72EC" w:rsidRPr="00EC4136" w:rsidRDefault="007C72EC" w:rsidP="007C72EC">
      <w:pPr>
        <w:spacing w:after="0" w:line="360" w:lineRule="auto"/>
        <w:jc w:val="both"/>
        <w:rPr>
          <w:sz w:val="24"/>
          <w:szCs w:val="24"/>
          <w:lang w:val="en-US"/>
        </w:rPr>
      </w:pPr>
      <w:r w:rsidRPr="00EC4136">
        <w:rPr>
          <w:sz w:val="24"/>
          <w:szCs w:val="24"/>
          <w:lang w:val="en-US"/>
        </w:rPr>
        <w:t>Conservation and rehabilitation of the natural resources have been targeted and in order to reach the target, income generating activities aiming at increasing the life standards of the local people and training activities for the local people regarding the conservation and sustainable use of the natural resources have been conducted. Capacity building for the related institutions has also been targeted while training of the local people.</w:t>
      </w:r>
    </w:p>
    <w:p w:rsidR="007C72EC" w:rsidRPr="00EC4136" w:rsidRDefault="007C72EC" w:rsidP="007C72EC">
      <w:pPr>
        <w:spacing w:after="0" w:line="360" w:lineRule="auto"/>
        <w:jc w:val="both"/>
        <w:rPr>
          <w:b/>
          <w:sz w:val="24"/>
          <w:szCs w:val="24"/>
          <w:lang w:val="en-US"/>
        </w:rPr>
      </w:pPr>
    </w:p>
    <w:p w:rsidR="007C72EC" w:rsidRPr="00EC4136" w:rsidRDefault="007C72EC" w:rsidP="007C72EC">
      <w:pPr>
        <w:spacing w:after="0" w:line="360" w:lineRule="auto"/>
        <w:jc w:val="both"/>
        <w:rPr>
          <w:sz w:val="24"/>
          <w:szCs w:val="24"/>
          <w:lang w:val="en-US"/>
        </w:rPr>
      </w:pPr>
      <w:r w:rsidRPr="00EC4136">
        <w:rPr>
          <w:b/>
          <w:sz w:val="24"/>
          <w:szCs w:val="24"/>
          <w:lang w:val="en-US"/>
        </w:rPr>
        <w:t>Anatolian Watershed Rehabilitation Project</w:t>
      </w:r>
      <w:r w:rsidRPr="00EC4136">
        <w:rPr>
          <w:sz w:val="24"/>
          <w:szCs w:val="24"/>
          <w:lang w:val="en-US"/>
        </w:rPr>
        <w:t>, second generation integrated watershed rehabilitation Project, aimed at integration of natural resources conservation and rehabilitation with income generating activities in selected micro catchments by taking into consideration of whole watershed area. Capacity development of the related institutions was aimed at together with the training of the people. In the sustainable watershed management, it was aimed at decreasing the pollution levels of underground and surface waters caused by livestock activities and the use of fertilizer and pesticide in agricultural areas, which would lead to the decrease in nutrition material carried into the seas. It was aimed at monitoring water pollution, supporting organic agricultural activities, replicating these activities countrywide and contributing to the implementation of the EU Nitrate Directive. </w:t>
      </w:r>
    </w:p>
    <w:p w:rsidR="007C72EC" w:rsidRPr="00EC4136" w:rsidRDefault="007C72EC" w:rsidP="007C72EC">
      <w:pPr>
        <w:spacing w:after="0" w:line="360" w:lineRule="auto"/>
        <w:jc w:val="both"/>
        <w:rPr>
          <w:sz w:val="24"/>
          <w:szCs w:val="24"/>
          <w:lang w:val="en-US"/>
        </w:rPr>
      </w:pPr>
      <w:r w:rsidRPr="00EC4136">
        <w:rPr>
          <w:sz w:val="24"/>
          <w:szCs w:val="24"/>
          <w:lang w:val="en-US"/>
        </w:rPr>
        <w:t> </w:t>
      </w:r>
    </w:p>
    <w:p w:rsidR="007C72EC" w:rsidRPr="00EC4136" w:rsidRDefault="007C72EC" w:rsidP="007C72EC">
      <w:pPr>
        <w:spacing w:after="0" w:line="360" w:lineRule="auto"/>
        <w:jc w:val="both"/>
        <w:rPr>
          <w:sz w:val="24"/>
          <w:szCs w:val="24"/>
          <w:lang w:val="en-US"/>
        </w:rPr>
      </w:pPr>
      <w:proofErr w:type="spellStart"/>
      <w:r w:rsidRPr="00EC4136">
        <w:rPr>
          <w:b/>
          <w:sz w:val="24"/>
          <w:szCs w:val="24"/>
          <w:lang w:val="en-US"/>
        </w:rPr>
        <w:lastRenderedPageBreak/>
        <w:t>Çoruh</w:t>
      </w:r>
      <w:proofErr w:type="spellEnd"/>
      <w:r w:rsidRPr="00EC4136">
        <w:rPr>
          <w:b/>
          <w:sz w:val="24"/>
          <w:szCs w:val="24"/>
          <w:lang w:val="en-US"/>
        </w:rPr>
        <w:t> River Watershed Rehabilitation Project</w:t>
      </w:r>
      <w:r w:rsidRPr="00EC4136">
        <w:rPr>
          <w:sz w:val="24"/>
          <w:szCs w:val="24"/>
          <w:lang w:val="en-US"/>
        </w:rPr>
        <w:t> is a similar Project to the previous projects, in a region of the country with different features. Beyond all these activities, it was also aimed at replicating and contributing to the solar power panels and micro hydro electrical systems which are renewable energy resources in order to reduce the use of</w:t>
      </w:r>
      <w:r w:rsidR="00E54BB6" w:rsidRPr="00EC4136">
        <w:rPr>
          <w:sz w:val="24"/>
          <w:szCs w:val="24"/>
          <w:lang w:val="en-US"/>
        </w:rPr>
        <w:t> </w:t>
      </w:r>
      <w:proofErr w:type="spellStart"/>
      <w:r w:rsidR="00E54BB6" w:rsidRPr="00EC4136">
        <w:rPr>
          <w:sz w:val="24"/>
          <w:szCs w:val="24"/>
          <w:lang w:val="en-US"/>
        </w:rPr>
        <w:t>fosil</w:t>
      </w:r>
      <w:proofErr w:type="spellEnd"/>
      <w:r w:rsidRPr="00EC4136">
        <w:rPr>
          <w:sz w:val="24"/>
          <w:szCs w:val="24"/>
          <w:lang w:val="en-US"/>
        </w:rPr>
        <w:t> fuels.</w:t>
      </w:r>
    </w:p>
    <w:p w:rsidR="007C72EC" w:rsidRPr="00EC4136" w:rsidRDefault="007C72EC" w:rsidP="007C72EC">
      <w:pPr>
        <w:spacing w:after="0" w:line="360" w:lineRule="auto"/>
        <w:jc w:val="both"/>
        <w:rPr>
          <w:sz w:val="24"/>
          <w:szCs w:val="24"/>
          <w:lang w:val="en-US"/>
        </w:rPr>
      </w:pPr>
    </w:p>
    <w:p w:rsidR="007C72EC" w:rsidRPr="00EC4136" w:rsidRDefault="007C72EC" w:rsidP="007C72EC">
      <w:pPr>
        <w:spacing w:after="0" w:line="360" w:lineRule="auto"/>
        <w:jc w:val="both"/>
        <w:rPr>
          <w:sz w:val="24"/>
          <w:szCs w:val="24"/>
          <w:lang w:val="en-US"/>
        </w:rPr>
      </w:pPr>
      <w:r w:rsidRPr="00EC4136">
        <w:rPr>
          <w:sz w:val="24"/>
          <w:szCs w:val="24"/>
          <w:lang w:val="en-US"/>
        </w:rPr>
        <w:t>Due to the heavy erosion in the watershed, there is strong risk of quick filling in a short time period and decreasing in economic lives of the completed, under construction and planned dam reservoirs. Therefore, watershed rehabilitation activities were targeted to be conducted in the region.</w:t>
      </w:r>
    </w:p>
    <w:p w:rsidR="007C72EC" w:rsidRPr="00EC4136" w:rsidRDefault="007C72EC" w:rsidP="007C72EC">
      <w:pPr>
        <w:spacing w:after="0" w:line="360" w:lineRule="auto"/>
        <w:jc w:val="both"/>
        <w:rPr>
          <w:sz w:val="24"/>
          <w:szCs w:val="24"/>
          <w:lang w:val="en-US"/>
        </w:rPr>
      </w:pPr>
    </w:p>
    <w:p w:rsidR="007C72EC" w:rsidRPr="00EC4136" w:rsidRDefault="007C72EC" w:rsidP="007C72EC">
      <w:pPr>
        <w:spacing w:after="0" w:line="360" w:lineRule="auto"/>
        <w:jc w:val="both"/>
        <w:rPr>
          <w:sz w:val="24"/>
          <w:szCs w:val="24"/>
          <w:lang w:val="en-US"/>
        </w:rPr>
      </w:pPr>
      <w:r w:rsidRPr="00EC4136">
        <w:rPr>
          <w:sz w:val="24"/>
          <w:szCs w:val="24"/>
          <w:lang w:val="en-US"/>
        </w:rPr>
        <w:t>Project with its local and national scale justifications, is directly related to the global level problems such as climate change and desertification/land degradation.</w:t>
      </w:r>
    </w:p>
    <w:p w:rsidR="007C72EC" w:rsidRPr="00EC4136" w:rsidRDefault="007C72EC" w:rsidP="007C72EC">
      <w:pPr>
        <w:spacing w:after="0" w:line="360" w:lineRule="auto"/>
        <w:jc w:val="both"/>
        <w:rPr>
          <w:sz w:val="24"/>
          <w:szCs w:val="24"/>
          <w:lang w:val="en-US"/>
        </w:rPr>
      </w:pPr>
    </w:p>
    <w:p w:rsidR="00C53B68" w:rsidRPr="00EC4136" w:rsidRDefault="007C72EC" w:rsidP="007C72EC">
      <w:pPr>
        <w:spacing w:after="0" w:line="360" w:lineRule="auto"/>
        <w:jc w:val="both"/>
        <w:rPr>
          <w:sz w:val="24"/>
          <w:szCs w:val="24"/>
          <w:lang w:val="en-US"/>
        </w:rPr>
      </w:pPr>
      <w:r w:rsidRPr="00EC4136">
        <w:rPr>
          <w:b/>
          <w:sz w:val="24"/>
          <w:szCs w:val="24"/>
          <w:lang w:val="en-US"/>
        </w:rPr>
        <w:t>Murat River Watershed Development Project:</w:t>
      </w:r>
      <w:r w:rsidRPr="00EC4136">
        <w:rPr>
          <w:sz w:val="24"/>
          <w:szCs w:val="24"/>
          <w:lang w:val="en-US"/>
        </w:rPr>
        <w:t xml:space="preserve"> The project develops around three complementary components, which comprise capacity building in the co</w:t>
      </w:r>
      <w:r w:rsidRPr="00EC4136">
        <w:rPr>
          <w:sz w:val="24"/>
          <w:szCs w:val="24"/>
          <w:lang w:val="en-US"/>
        </w:rPr>
        <w:noBreakHyphen/>
        <w:t>management of natural resource rehabilitation and care; investments in shared natural resources (land, soil, vegetation, water and energy); and investments in private agricultural-based income-generating activities utilizing the enhanced economic carrying capacity of accessible land. Specifically, project components are as follows:</w:t>
      </w:r>
    </w:p>
    <w:p w:rsidR="007C72EC" w:rsidRPr="00EC4136" w:rsidRDefault="007C72EC" w:rsidP="00C53B68">
      <w:pPr>
        <w:pStyle w:val="ListeParagraf"/>
        <w:numPr>
          <w:ilvl w:val="0"/>
          <w:numId w:val="38"/>
        </w:numPr>
        <w:spacing w:after="0" w:line="360" w:lineRule="auto"/>
        <w:jc w:val="both"/>
        <w:rPr>
          <w:sz w:val="24"/>
          <w:szCs w:val="24"/>
          <w:lang w:val="en-US"/>
        </w:rPr>
      </w:pPr>
      <w:r w:rsidRPr="00EC4136">
        <w:rPr>
          <w:sz w:val="24"/>
          <w:szCs w:val="24"/>
          <w:lang w:val="en-US"/>
        </w:rPr>
        <w:t>Natural resources and environmental management. This component aims at improving beneficiaries’ capacity to manage natural resource assets. The crucial activity is the development of enhanced modalities for sustainable natural resource rehabilitation and use, in support of the Government’s programme of environmental remedial works in the upper watersheds.</w:t>
      </w:r>
    </w:p>
    <w:p w:rsidR="007C72EC" w:rsidRPr="00EC4136" w:rsidRDefault="007C72EC" w:rsidP="00C53B68">
      <w:pPr>
        <w:pStyle w:val="ListeParagraf"/>
        <w:numPr>
          <w:ilvl w:val="0"/>
          <w:numId w:val="38"/>
        </w:numPr>
        <w:spacing w:after="0" w:line="360" w:lineRule="auto"/>
        <w:jc w:val="both"/>
        <w:rPr>
          <w:sz w:val="24"/>
          <w:szCs w:val="24"/>
          <w:lang w:val="en-US"/>
        </w:rPr>
      </w:pPr>
      <w:r w:rsidRPr="00EC4136">
        <w:rPr>
          <w:sz w:val="24"/>
          <w:szCs w:val="24"/>
          <w:lang w:val="en-US"/>
        </w:rPr>
        <w:t xml:space="preserve">Investments in natural resources and environmental assets. The aim of this component is to increase the sustainable economic carrying capacity of the Murat River watershed. The component consists of natural resource rehabilitative measures to be implemented by village communities under the direction of the regional General Directorate of Forestry. The component would provide a menu of activities that are focused on three interrelated natural resource elements: land, soil and vegetation; water; and energy. The objective </w:t>
      </w:r>
      <w:r w:rsidRPr="00EC4136">
        <w:rPr>
          <w:sz w:val="24"/>
          <w:szCs w:val="24"/>
          <w:lang w:val="en-US"/>
        </w:rPr>
        <w:lastRenderedPageBreak/>
        <w:t>would be to rehabilitate damaged natural resources and protect them from further degradation, erosion and pollution.</w:t>
      </w:r>
    </w:p>
    <w:p w:rsidR="007C72EC" w:rsidRPr="00EC4136" w:rsidRDefault="007C72EC" w:rsidP="00C53B68">
      <w:pPr>
        <w:pStyle w:val="ListeParagraf"/>
        <w:numPr>
          <w:ilvl w:val="0"/>
          <w:numId w:val="38"/>
        </w:numPr>
        <w:spacing w:after="0" w:line="360" w:lineRule="auto"/>
        <w:jc w:val="both"/>
        <w:rPr>
          <w:sz w:val="24"/>
          <w:szCs w:val="24"/>
          <w:lang w:val="en-US"/>
        </w:rPr>
      </w:pPr>
      <w:r w:rsidRPr="00EC4136">
        <w:rPr>
          <w:sz w:val="24"/>
          <w:szCs w:val="24"/>
          <w:lang w:val="en-US"/>
        </w:rPr>
        <w:t>Investments in small-scale agriculture. The component aims at increasing profitable small-scale agricultural production. Small-scale agriculture would be supported on private land to boost earned incomes and to make better use of the improved land and water resources. The project would promote animal husbandry, horticulture, forage and field crops to increase the self-sufficiency of forest villages in agricultural production</w:t>
      </w:r>
      <w:r w:rsidR="00C53B68" w:rsidRPr="00EC4136">
        <w:rPr>
          <w:rStyle w:val="DipnotBavurusu"/>
          <w:sz w:val="24"/>
          <w:szCs w:val="24"/>
          <w:lang w:val="en-US"/>
        </w:rPr>
        <w:footnoteReference w:id="24"/>
      </w:r>
      <w:r w:rsidRPr="00EC4136">
        <w:rPr>
          <w:sz w:val="24"/>
          <w:szCs w:val="24"/>
          <w:lang w:val="en-US"/>
        </w:rPr>
        <w:t>.</w:t>
      </w:r>
    </w:p>
    <w:p w:rsidR="009623F5" w:rsidRPr="00EC4136" w:rsidRDefault="00481DCB" w:rsidP="00257DC4">
      <w:pPr>
        <w:pStyle w:val="Balk1"/>
        <w:numPr>
          <w:ilvl w:val="0"/>
          <w:numId w:val="2"/>
        </w:numPr>
        <w:spacing w:line="360" w:lineRule="auto"/>
        <w:jc w:val="both"/>
        <w:rPr>
          <w:rFonts w:asciiTheme="minorHAnsi" w:hAnsiTheme="minorHAnsi"/>
          <w:sz w:val="24"/>
          <w:szCs w:val="24"/>
          <w:lang w:val="en-US"/>
        </w:rPr>
      </w:pPr>
      <w:bookmarkStart w:id="31" w:name="_Toc405403435"/>
      <w:r w:rsidRPr="00EC4136">
        <w:rPr>
          <w:rFonts w:asciiTheme="minorHAnsi" w:hAnsiTheme="minorHAnsi"/>
          <w:sz w:val="24"/>
          <w:szCs w:val="24"/>
          <w:lang w:val="en-US"/>
        </w:rPr>
        <w:t>Education and Awareness Co</w:t>
      </w:r>
      <w:r w:rsidR="0094746B">
        <w:rPr>
          <w:rFonts w:asciiTheme="minorHAnsi" w:hAnsiTheme="minorHAnsi"/>
          <w:sz w:val="24"/>
          <w:szCs w:val="24"/>
          <w:lang w:val="en-US"/>
        </w:rPr>
        <w:t>nstituting Activities carried in</w:t>
      </w:r>
      <w:r w:rsidRPr="00EC4136">
        <w:rPr>
          <w:rFonts w:asciiTheme="minorHAnsi" w:hAnsiTheme="minorHAnsi"/>
          <w:sz w:val="24"/>
          <w:szCs w:val="24"/>
          <w:lang w:val="en-US"/>
        </w:rPr>
        <w:t xml:space="preserve"> the scope of this Project</w:t>
      </w:r>
      <w:r w:rsidR="00922A02" w:rsidRPr="00EC4136">
        <w:rPr>
          <w:rFonts w:asciiTheme="minorHAnsi" w:hAnsiTheme="minorHAnsi"/>
          <w:sz w:val="24"/>
          <w:szCs w:val="24"/>
          <w:lang w:val="en-US"/>
        </w:rPr>
        <w:t>;</w:t>
      </w:r>
      <w:bookmarkEnd w:id="31"/>
    </w:p>
    <w:p w:rsidR="007103BB" w:rsidRPr="00EC4136" w:rsidRDefault="00922A02" w:rsidP="001A2DE5">
      <w:pPr>
        <w:spacing w:after="0" w:line="360" w:lineRule="auto"/>
        <w:rPr>
          <w:rStyle w:val="AltKonuBalChar"/>
          <w:rFonts w:asciiTheme="minorHAnsi" w:hAnsiTheme="minorHAnsi"/>
          <w:lang w:val="en-US"/>
        </w:rPr>
      </w:pPr>
      <w:r w:rsidRPr="00EC4136">
        <w:rPr>
          <w:sz w:val="24"/>
          <w:szCs w:val="24"/>
          <w:lang w:val="en-US"/>
        </w:rPr>
        <w:t xml:space="preserve">In the scope of the “Capacity Development project for the Sustainable Management of </w:t>
      </w:r>
      <w:proofErr w:type="spellStart"/>
      <w:r w:rsidRPr="00EC4136">
        <w:rPr>
          <w:sz w:val="24"/>
          <w:szCs w:val="24"/>
          <w:lang w:val="en-US"/>
        </w:rPr>
        <w:t>Mountainoud</w:t>
      </w:r>
      <w:proofErr w:type="spellEnd"/>
      <w:r w:rsidRPr="00EC4136">
        <w:rPr>
          <w:sz w:val="24"/>
          <w:szCs w:val="24"/>
          <w:lang w:val="en-US"/>
        </w:rPr>
        <w:t xml:space="preserve"> Watershed in Central Asia and the </w:t>
      </w:r>
      <w:proofErr w:type="spellStart"/>
      <w:r w:rsidRPr="00EC4136">
        <w:rPr>
          <w:sz w:val="24"/>
          <w:szCs w:val="24"/>
          <w:lang w:val="en-US"/>
        </w:rPr>
        <w:t>Caucase</w:t>
      </w:r>
      <w:proofErr w:type="spellEnd"/>
      <w:r w:rsidRPr="00EC4136">
        <w:rPr>
          <w:sz w:val="24"/>
          <w:szCs w:val="24"/>
          <w:lang w:val="en-US"/>
        </w:rPr>
        <w:t xml:space="preserve">” </w:t>
      </w:r>
      <w:r w:rsidRPr="00EC4136">
        <w:rPr>
          <w:rStyle w:val="AltKonuBalChar"/>
          <w:rFonts w:asciiTheme="minorHAnsi" w:hAnsiTheme="minorHAnsi"/>
          <w:lang w:val="en-US"/>
        </w:rPr>
        <w:t xml:space="preserve">awareness constituting and training activities </w:t>
      </w:r>
      <w:r w:rsidRPr="00EC4136">
        <w:rPr>
          <w:sz w:val="24"/>
          <w:szCs w:val="24"/>
          <w:lang w:val="en-US"/>
        </w:rPr>
        <w:t>have been carried out.</w:t>
      </w:r>
      <w:r w:rsidR="007103BB" w:rsidRPr="00EC4136">
        <w:rPr>
          <w:rStyle w:val="AltKonuBalChar"/>
          <w:rFonts w:asciiTheme="minorHAnsi" w:hAnsiTheme="minorHAnsi"/>
          <w:lang w:val="en-US"/>
        </w:rPr>
        <w:t xml:space="preserve"> </w:t>
      </w:r>
    </w:p>
    <w:p w:rsidR="007103BB" w:rsidRPr="00EC4136" w:rsidRDefault="00922A02" w:rsidP="001A2DE5">
      <w:pPr>
        <w:spacing w:line="360" w:lineRule="auto"/>
        <w:rPr>
          <w:sz w:val="24"/>
          <w:szCs w:val="24"/>
          <w:lang w:val="en-US"/>
        </w:rPr>
      </w:pPr>
      <w:r w:rsidRPr="00EC4136">
        <w:rPr>
          <w:sz w:val="24"/>
          <w:szCs w:val="24"/>
          <w:lang w:val="en-US"/>
        </w:rPr>
        <w:t>In this scope</w:t>
      </w:r>
      <w:r w:rsidR="007103BB" w:rsidRPr="00EC4136">
        <w:rPr>
          <w:sz w:val="24"/>
          <w:szCs w:val="24"/>
          <w:lang w:val="en-US"/>
        </w:rPr>
        <w:t>;</w:t>
      </w:r>
    </w:p>
    <w:p w:rsidR="007103BB" w:rsidRPr="00EC4136" w:rsidRDefault="004C20CE" w:rsidP="00257DC4">
      <w:pPr>
        <w:pStyle w:val="ListeParagraf"/>
        <w:numPr>
          <w:ilvl w:val="0"/>
          <w:numId w:val="17"/>
        </w:numPr>
        <w:spacing w:line="360" w:lineRule="auto"/>
        <w:jc w:val="both"/>
        <w:rPr>
          <w:sz w:val="24"/>
          <w:szCs w:val="24"/>
          <w:lang w:val="en-US"/>
        </w:rPr>
      </w:pPr>
      <w:r w:rsidRPr="00EC4136">
        <w:rPr>
          <w:sz w:val="24"/>
          <w:szCs w:val="24"/>
          <w:lang w:val="en-US"/>
        </w:rPr>
        <w:t>“International Watershed Pla</w:t>
      </w:r>
      <w:r w:rsidR="0094746B">
        <w:rPr>
          <w:sz w:val="24"/>
          <w:szCs w:val="24"/>
          <w:lang w:val="en-US"/>
        </w:rPr>
        <w:t>n</w:t>
      </w:r>
      <w:r w:rsidRPr="00EC4136">
        <w:rPr>
          <w:sz w:val="24"/>
          <w:szCs w:val="24"/>
          <w:lang w:val="en-US"/>
        </w:rPr>
        <w:t>ning and Project Training” has been realized from 5 to 9 November</w:t>
      </w:r>
      <w:r w:rsidR="007103BB" w:rsidRPr="00EC4136">
        <w:rPr>
          <w:sz w:val="24"/>
          <w:szCs w:val="24"/>
          <w:lang w:val="en-US"/>
        </w:rPr>
        <w:t xml:space="preserve"> 2012 </w:t>
      </w:r>
      <w:r w:rsidRPr="00EC4136">
        <w:rPr>
          <w:sz w:val="24"/>
          <w:szCs w:val="24"/>
          <w:lang w:val="en-US"/>
        </w:rPr>
        <w:t>in Antalya</w:t>
      </w:r>
      <w:r w:rsidR="007103BB" w:rsidRPr="00EC4136">
        <w:rPr>
          <w:sz w:val="24"/>
          <w:szCs w:val="24"/>
          <w:lang w:val="en-US"/>
        </w:rPr>
        <w:t xml:space="preserve">. </w:t>
      </w:r>
      <w:r w:rsidRPr="00EC4136">
        <w:rPr>
          <w:sz w:val="24"/>
          <w:szCs w:val="24"/>
          <w:lang w:val="en-US"/>
        </w:rPr>
        <w:t>A total of 76</w:t>
      </w:r>
      <w:r w:rsidRPr="00EC4136">
        <w:rPr>
          <w:rStyle w:val="DipnotBavurusu"/>
          <w:sz w:val="24"/>
          <w:szCs w:val="24"/>
          <w:lang w:val="en-US"/>
        </w:rPr>
        <w:footnoteReference w:id="25"/>
      </w:r>
      <w:r w:rsidRPr="00EC4136">
        <w:rPr>
          <w:sz w:val="24"/>
          <w:szCs w:val="24"/>
          <w:lang w:val="en-US"/>
        </w:rPr>
        <w:t xml:space="preserve"> people have participated to this training included 60 people from various institutions in Turkey and 16 from other project countries.</w:t>
      </w:r>
    </w:p>
    <w:p w:rsidR="00DA4D1B" w:rsidRPr="00EC4136" w:rsidRDefault="004C20CE" w:rsidP="00257DC4">
      <w:pPr>
        <w:pStyle w:val="ListeParagraf"/>
        <w:numPr>
          <w:ilvl w:val="0"/>
          <w:numId w:val="17"/>
        </w:numPr>
        <w:spacing w:line="360" w:lineRule="auto"/>
        <w:jc w:val="both"/>
        <w:rPr>
          <w:sz w:val="24"/>
          <w:szCs w:val="24"/>
          <w:lang w:val="en-US"/>
        </w:rPr>
      </w:pPr>
      <w:r w:rsidRPr="00EC4136">
        <w:rPr>
          <w:sz w:val="24"/>
          <w:szCs w:val="24"/>
          <w:lang w:val="en-US"/>
        </w:rPr>
        <w:t>The training named “Integrated Participatory Watershed Management: Planning, Rehabilitation and Revenue-Increase” has been realized</w:t>
      </w:r>
      <w:r w:rsidR="0094746B">
        <w:rPr>
          <w:sz w:val="24"/>
          <w:szCs w:val="24"/>
          <w:lang w:val="en-US"/>
        </w:rPr>
        <w:t xml:space="preserve"> on</w:t>
      </w:r>
      <w:r w:rsidRPr="00EC4136">
        <w:rPr>
          <w:sz w:val="24"/>
          <w:szCs w:val="24"/>
          <w:lang w:val="en-US"/>
        </w:rPr>
        <w:t xml:space="preserve"> the </w:t>
      </w:r>
      <w:r w:rsidR="00DA4D1B" w:rsidRPr="00EC4136">
        <w:rPr>
          <w:sz w:val="24"/>
          <w:szCs w:val="24"/>
          <w:lang w:val="en-US"/>
        </w:rPr>
        <w:t>27 May</w:t>
      </w:r>
      <w:r w:rsidRPr="00EC4136">
        <w:rPr>
          <w:sz w:val="24"/>
          <w:szCs w:val="24"/>
          <w:lang w:val="en-US"/>
        </w:rPr>
        <w:t xml:space="preserve"> </w:t>
      </w:r>
      <w:r w:rsidR="00034CE9" w:rsidRPr="00EC4136">
        <w:rPr>
          <w:sz w:val="24"/>
          <w:szCs w:val="24"/>
          <w:lang w:val="en-US"/>
        </w:rPr>
        <w:t>to</w:t>
      </w:r>
      <w:r w:rsidRPr="00EC4136">
        <w:rPr>
          <w:sz w:val="24"/>
          <w:szCs w:val="24"/>
          <w:lang w:val="en-US"/>
        </w:rPr>
        <w:t xml:space="preserve"> </w:t>
      </w:r>
      <w:r w:rsidR="00DA4D1B" w:rsidRPr="00EC4136">
        <w:rPr>
          <w:sz w:val="24"/>
          <w:szCs w:val="24"/>
          <w:lang w:val="en-US"/>
        </w:rPr>
        <w:t xml:space="preserve">2 </w:t>
      </w:r>
      <w:r w:rsidRPr="00EC4136">
        <w:rPr>
          <w:sz w:val="24"/>
          <w:szCs w:val="24"/>
          <w:lang w:val="en-US"/>
        </w:rPr>
        <w:t>June</w:t>
      </w:r>
      <w:r w:rsidR="00DA4D1B" w:rsidRPr="00EC4136">
        <w:rPr>
          <w:sz w:val="24"/>
          <w:szCs w:val="24"/>
          <w:lang w:val="en-US"/>
        </w:rPr>
        <w:t xml:space="preserve"> 2013 </w:t>
      </w:r>
      <w:r w:rsidRPr="00EC4136">
        <w:rPr>
          <w:sz w:val="24"/>
          <w:szCs w:val="24"/>
          <w:lang w:val="en-US"/>
        </w:rPr>
        <w:t>in Mersin</w:t>
      </w:r>
      <w:r w:rsidR="00034CE9" w:rsidRPr="00EC4136">
        <w:rPr>
          <w:sz w:val="24"/>
          <w:szCs w:val="24"/>
          <w:lang w:val="en-US"/>
        </w:rPr>
        <w:t>. 56People from Turkey, FAO and other project countries have been participated</w:t>
      </w:r>
      <w:r w:rsidR="0094746B" w:rsidRPr="00EC4136">
        <w:rPr>
          <w:rStyle w:val="DipnotBavurusu"/>
          <w:sz w:val="24"/>
          <w:szCs w:val="24"/>
          <w:lang w:val="en-US"/>
        </w:rPr>
        <w:footnoteReference w:id="26"/>
      </w:r>
      <w:r w:rsidR="00DA4D1B" w:rsidRPr="00EC4136">
        <w:rPr>
          <w:sz w:val="24"/>
          <w:szCs w:val="24"/>
          <w:lang w:val="en-US"/>
        </w:rPr>
        <w:t xml:space="preserve">. </w:t>
      </w:r>
    </w:p>
    <w:p w:rsidR="00DA4D1B" w:rsidRPr="00EC4136" w:rsidRDefault="00034CE9" w:rsidP="00257DC4">
      <w:pPr>
        <w:pStyle w:val="ListeParagraf"/>
        <w:numPr>
          <w:ilvl w:val="0"/>
          <w:numId w:val="17"/>
        </w:numPr>
        <w:spacing w:line="360" w:lineRule="auto"/>
        <w:jc w:val="both"/>
        <w:rPr>
          <w:sz w:val="24"/>
          <w:szCs w:val="24"/>
          <w:lang w:val="en-US"/>
        </w:rPr>
      </w:pPr>
      <w:r w:rsidRPr="00EC4136">
        <w:rPr>
          <w:sz w:val="24"/>
          <w:szCs w:val="24"/>
          <w:lang w:val="en-US"/>
        </w:rPr>
        <w:t xml:space="preserve">“Seed, Nursery and Arid Lands Reforestation Technics” training has been realized from </w:t>
      </w:r>
      <w:r w:rsidR="00DA4D1B" w:rsidRPr="00EC4136">
        <w:rPr>
          <w:sz w:val="24"/>
          <w:szCs w:val="24"/>
          <w:lang w:val="en-US"/>
        </w:rPr>
        <w:t>7</w:t>
      </w:r>
      <w:r w:rsidRPr="00EC4136">
        <w:rPr>
          <w:sz w:val="24"/>
          <w:szCs w:val="24"/>
          <w:lang w:val="en-US"/>
        </w:rPr>
        <w:t xml:space="preserve"> to </w:t>
      </w:r>
      <w:r w:rsidR="00DA4D1B" w:rsidRPr="00EC4136">
        <w:rPr>
          <w:sz w:val="24"/>
          <w:szCs w:val="24"/>
          <w:lang w:val="en-US"/>
        </w:rPr>
        <w:t xml:space="preserve">13 </w:t>
      </w:r>
      <w:r w:rsidRPr="00EC4136">
        <w:rPr>
          <w:sz w:val="24"/>
          <w:szCs w:val="24"/>
          <w:lang w:val="en-US"/>
        </w:rPr>
        <w:t xml:space="preserve">April </w:t>
      </w:r>
      <w:r w:rsidR="00DA4D1B" w:rsidRPr="00EC4136">
        <w:rPr>
          <w:sz w:val="24"/>
          <w:szCs w:val="24"/>
          <w:lang w:val="en-US"/>
        </w:rPr>
        <w:t xml:space="preserve">2014 </w:t>
      </w:r>
      <w:r w:rsidRPr="00EC4136">
        <w:rPr>
          <w:sz w:val="24"/>
          <w:szCs w:val="24"/>
          <w:lang w:val="en-US"/>
        </w:rPr>
        <w:t xml:space="preserve">in </w:t>
      </w:r>
      <w:proofErr w:type="spellStart"/>
      <w:r w:rsidRPr="00EC4136">
        <w:rPr>
          <w:sz w:val="24"/>
          <w:szCs w:val="24"/>
          <w:lang w:val="en-US"/>
        </w:rPr>
        <w:t>Eskişehir</w:t>
      </w:r>
      <w:proofErr w:type="spellEnd"/>
      <w:r w:rsidRPr="00EC4136">
        <w:rPr>
          <w:sz w:val="24"/>
          <w:szCs w:val="24"/>
          <w:lang w:val="en-US"/>
        </w:rPr>
        <w:t>, and 55 people have been participated</w:t>
      </w:r>
      <w:r w:rsidR="00DA4D1B" w:rsidRPr="00EC4136">
        <w:rPr>
          <w:sz w:val="24"/>
          <w:szCs w:val="24"/>
          <w:lang w:val="en-US"/>
        </w:rPr>
        <w:t xml:space="preserve">. </w:t>
      </w:r>
      <w:r w:rsidR="0094746B">
        <w:rPr>
          <w:sz w:val="24"/>
          <w:szCs w:val="24"/>
          <w:lang w:val="en-US"/>
        </w:rPr>
        <w:t xml:space="preserve"> </w:t>
      </w:r>
    </w:p>
    <w:p w:rsidR="00034CE9" w:rsidRPr="00EC4136" w:rsidRDefault="00034CE9" w:rsidP="00257DC4">
      <w:pPr>
        <w:pStyle w:val="ListeParagraf"/>
        <w:numPr>
          <w:ilvl w:val="0"/>
          <w:numId w:val="17"/>
        </w:numPr>
        <w:spacing w:line="360" w:lineRule="auto"/>
        <w:jc w:val="both"/>
        <w:rPr>
          <w:sz w:val="24"/>
          <w:szCs w:val="24"/>
          <w:lang w:val="en-US"/>
        </w:rPr>
      </w:pPr>
      <w:r w:rsidRPr="00EC4136">
        <w:rPr>
          <w:sz w:val="24"/>
          <w:szCs w:val="24"/>
          <w:lang w:val="en-US"/>
        </w:rPr>
        <w:lastRenderedPageBreak/>
        <w:t xml:space="preserve">“Integrated Participatory Watershed Planning Workshop” has been realized from 19 to 21 May 2014 in Kyrgyzstan, </w:t>
      </w:r>
      <w:r w:rsidR="0094746B">
        <w:rPr>
          <w:sz w:val="24"/>
          <w:szCs w:val="24"/>
          <w:lang w:val="en-US"/>
        </w:rPr>
        <w:t>an</w:t>
      </w:r>
      <w:r w:rsidRPr="00EC4136">
        <w:rPr>
          <w:sz w:val="24"/>
          <w:szCs w:val="24"/>
          <w:lang w:val="en-US"/>
        </w:rPr>
        <w:t xml:space="preserve"> appropriate participation</w:t>
      </w:r>
      <w:r w:rsidRPr="00EC4136">
        <w:rPr>
          <w:rStyle w:val="DipnotBavurusu"/>
          <w:sz w:val="24"/>
          <w:szCs w:val="24"/>
          <w:lang w:val="en-US"/>
        </w:rPr>
        <w:footnoteReference w:id="27"/>
      </w:r>
      <w:r w:rsidRPr="00EC4136">
        <w:rPr>
          <w:sz w:val="24"/>
          <w:szCs w:val="24"/>
          <w:lang w:val="en-US"/>
        </w:rPr>
        <w:t xml:space="preserve"> from Turkey and Kyrgyzstan was ensured. During this workshop, one-to-one </w:t>
      </w:r>
      <w:proofErr w:type="spellStart"/>
      <w:r w:rsidRPr="00EC4136">
        <w:rPr>
          <w:sz w:val="24"/>
          <w:szCs w:val="24"/>
          <w:lang w:val="en-US"/>
        </w:rPr>
        <w:t>inerviews</w:t>
      </w:r>
      <w:proofErr w:type="spellEnd"/>
      <w:r w:rsidRPr="00EC4136">
        <w:rPr>
          <w:sz w:val="24"/>
          <w:szCs w:val="24"/>
          <w:lang w:val="en-US"/>
        </w:rPr>
        <w:t xml:space="preserve"> were conducted with local people by the Project Committee and “integrated watershed management” issues were discussed. </w:t>
      </w:r>
    </w:p>
    <w:p w:rsidR="00034CE9" w:rsidRPr="00EC4136" w:rsidRDefault="00034CE9" w:rsidP="00257DC4">
      <w:pPr>
        <w:pStyle w:val="ListeParagraf"/>
        <w:numPr>
          <w:ilvl w:val="0"/>
          <w:numId w:val="17"/>
        </w:numPr>
        <w:spacing w:line="360" w:lineRule="auto"/>
        <w:jc w:val="both"/>
        <w:rPr>
          <w:sz w:val="24"/>
          <w:szCs w:val="24"/>
          <w:lang w:val="en-US"/>
        </w:rPr>
      </w:pPr>
      <w:r w:rsidRPr="00EC4136">
        <w:rPr>
          <w:sz w:val="24"/>
          <w:szCs w:val="24"/>
          <w:lang w:val="en-US"/>
        </w:rPr>
        <w:t xml:space="preserve">A visit to </w:t>
      </w:r>
      <w:proofErr w:type="spellStart"/>
      <w:r w:rsidRPr="00EC4136">
        <w:rPr>
          <w:sz w:val="24"/>
          <w:szCs w:val="24"/>
          <w:lang w:val="en-US"/>
        </w:rPr>
        <w:t>Azerbaidjan</w:t>
      </w:r>
      <w:proofErr w:type="spellEnd"/>
      <w:r w:rsidRPr="00EC4136">
        <w:rPr>
          <w:sz w:val="24"/>
          <w:szCs w:val="24"/>
          <w:lang w:val="en-US"/>
        </w:rPr>
        <w:t xml:space="preserve"> has been realized from 22 to 24 July 2014</w:t>
      </w:r>
      <w:r w:rsidRPr="00EC4136">
        <w:rPr>
          <w:rStyle w:val="DipnotBavurusu"/>
          <w:sz w:val="24"/>
          <w:szCs w:val="24"/>
          <w:lang w:val="en-US"/>
        </w:rPr>
        <w:footnoteReference w:id="28"/>
      </w:r>
      <w:r w:rsidRPr="00EC4136">
        <w:rPr>
          <w:sz w:val="24"/>
          <w:szCs w:val="24"/>
          <w:lang w:val="en-US"/>
        </w:rPr>
        <w:t xml:space="preserve">, all relevant authorities were visited there particularly the </w:t>
      </w:r>
      <w:r w:rsidR="00591CBB" w:rsidRPr="00EC4136">
        <w:rPr>
          <w:sz w:val="24"/>
          <w:szCs w:val="24"/>
          <w:lang w:val="en-US"/>
        </w:rPr>
        <w:t xml:space="preserve">Minister of </w:t>
      </w:r>
      <w:r w:rsidRPr="00EC4136">
        <w:rPr>
          <w:sz w:val="24"/>
          <w:szCs w:val="24"/>
          <w:lang w:val="en-US"/>
        </w:rPr>
        <w:t>Ecological and Natural Resources</w:t>
      </w:r>
      <w:r w:rsidR="00591CBB" w:rsidRPr="00EC4136">
        <w:rPr>
          <w:sz w:val="24"/>
          <w:szCs w:val="24"/>
          <w:lang w:val="en-US"/>
        </w:rPr>
        <w:t xml:space="preserve">, the watershed management and cooperation subject was </w:t>
      </w:r>
      <w:proofErr w:type="spellStart"/>
      <w:r w:rsidR="00591CBB" w:rsidRPr="00EC4136">
        <w:rPr>
          <w:sz w:val="24"/>
          <w:szCs w:val="24"/>
          <w:lang w:val="en-US"/>
        </w:rPr>
        <w:t>disscussed</w:t>
      </w:r>
      <w:proofErr w:type="spellEnd"/>
      <w:r w:rsidR="00591CBB" w:rsidRPr="00EC4136">
        <w:rPr>
          <w:sz w:val="24"/>
          <w:szCs w:val="24"/>
          <w:lang w:val="en-US"/>
        </w:rPr>
        <w:t xml:space="preserve">. </w:t>
      </w:r>
    </w:p>
    <w:p w:rsidR="00591CBB" w:rsidRPr="00EC4136" w:rsidRDefault="00591CBB" w:rsidP="00257DC4">
      <w:pPr>
        <w:pStyle w:val="ListeParagraf"/>
        <w:numPr>
          <w:ilvl w:val="0"/>
          <w:numId w:val="17"/>
        </w:numPr>
        <w:spacing w:line="360" w:lineRule="auto"/>
        <w:jc w:val="both"/>
        <w:rPr>
          <w:sz w:val="24"/>
          <w:szCs w:val="24"/>
          <w:lang w:val="en-US"/>
        </w:rPr>
      </w:pPr>
      <w:r w:rsidRPr="00EC4136">
        <w:rPr>
          <w:sz w:val="24"/>
          <w:szCs w:val="24"/>
          <w:lang w:val="en-US"/>
        </w:rPr>
        <w:t>The technical visit “Integrated Watershed Management and Income Generating Activities” was realized from 24 to 26 September 2014 in Mersin</w:t>
      </w:r>
      <w:r w:rsidRPr="00EC4136">
        <w:rPr>
          <w:rStyle w:val="DipnotBavurusu"/>
          <w:rFonts w:cs="Arial"/>
          <w:color w:val="000000"/>
          <w:sz w:val="24"/>
          <w:szCs w:val="24"/>
          <w:shd w:val="clear" w:color="auto" w:fill="FFFFFF"/>
          <w:lang w:val="en-US"/>
        </w:rPr>
        <w:footnoteReference w:id="29"/>
      </w:r>
      <w:r w:rsidRPr="00EC4136">
        <w:rPr>
          <w:sz w:val="24"/>
          <w:szCs w:val="24"/>
          <w:lang w:val="en-US"/>
        </w:rPr>
        <w:t xml:space="preserve">. The Kyrgyzstan equip constituted of 10 persons including the local administrators living </w:t>
      </w:r>
      <w:r w:rsidR="0094746B">
        <w:rPr>
          <w:sz w:val="24"/>
          <w:szCs w:val="24"/>
          <w:lang w:val="en-US"/>
        </w:rPr>
        <w:t>in the micro-</w:t>
      </w:r>
      <w:r w:rsidRPr="00EC4136">
        <w:rPr>
          <w:sz w:val="24"/>
          <w:szCs w:val="24"/>
          <w:lang w:val="en-US"/>
        </w:rPr>
        <w:t xml:space="preserve">catchment of </w:t>
      </w:r>
      <w:proofErr w:type="spellStart"/>
      <w:r w:rsidRPr="00EC4136">
        <w:rPr>
          <w:rFonts w:cs="Arial"/>
          <w:color w:val="000000"/>
          <w:sz w:val="24"/>
          <w:szCs w:val="24"/>
          <w:shd w:val="clear" w:color="auto" w:fill="FFFFFF"/>
          <w:lang w:val="en-US"/>
        </w:rPr>
        <w:t>Cholok</w:t>
      </w:r>
      <w:proofErr w:type="spellEnd"/>
      <w:r w:rsidRPr="00EC4136">
        <w:rPr>
          <w:rFonts w:cs="Arial"/>
          <w:color w:val="000000"/>
          <w:sz w:val="24"/>
          <w:szCs w:val="24"/>
          <w:shd w:val="clear" w:color="auto" w:fill="FFFFFF"/>
          <w:lang w:val="en-US"/>
        </w:rPr>
        <w:t xml:space="preserve"> </w:t>
      </w:r>
      <w:proofErr w:type="spellStart"/>
      <w:r w:rsidRPr="00EC4136">
        <w:rPr>
          <w:rFonts w:cs="Arial"/>
          <w:color w:val="000000"/>
          <w:sz w:val="24"/>
          <w:szCs w:val="24"/>
          <w:shd w:val="clear" w:color="auto" w:fill="FFFFFF"/>
          <w:lang w:val="en-US"/>
        </w:rPr>
        <w:t>Kaiyndyn</w:t>
      </w:r>
      <w:proofErr w:type="spellEnd"/>
      <w:r w:rsidRPr="00EC4136">
        <w:rPr>
          <w:rFonts w:cs="Arial"/>
          <w:color w:val="000000"/>
          <w:sz w:val="24"/>
          <w:szCs w:val="24"/>
          <w:shd w:val="clear" w:color="auto" w:fill="FFFFFF"/>
          <w:lang w:val="en-US"/>
        </w:rPr>
        <w:t xml:space="preserve"> in </w:t>
      </w:r>
      <w:r w:rsidRPr="00EC4136">
        <w:rPr>
          <w:sz w:val="24"/>
          <w:szCs w:val="24"/>
          <w:lang w:val="en-US"/>
        </w:rPr>
        <w:t xml:space="preserve">Kyrgyzstan, the village committee members and the forestry agency representatives participated and they examined the land to see the sample practices relating the activities applied on </w:t>
      </w:r>
      <w:r w:rsidR="0094746B">
        <w:rPr>
          <w:sz w:val="24"/>
          <w:szCs w:val="24"/>
          <w:lang w:val="en-US"/>
        </w:rPr>
        <w:t>micro-</w:t>
      </w:r>
      <w:r w:rsidRPr="00EC4136">
        <w:rPr>
          <w:sz w:val="24"/>
          <w:szCs w:val="24"/>
          <w:lang w:val="en-US"/>
        </w:rPr>
        <w:t>catchment, on land.</w:t>
      </w:r>
    </w:p>
    <w:p w:rsidR="00C838F4" w:rsidRPr="00EC4136" w:rsidRDefault="00591CBB" w:rsidP="00257DC4">
      <w:pPr>
        <w:pStyle w:val="ListeParagraf"/>
        <w:numPr>
          <w:ilvl w:val="0"/>
          <w:numId w:val="17"/>
        </w:numPr>
        <w:spacing w:line="360" w:lineRule="auto"/>
        <w:jc w:val="both"/>
        <w:rPr>
          <w:sz w:val="24"/>
          <w:szCs w:val="24"/>
          <w:lang w:val="en-US"/>
        </w:rPr>
      </w:pPr>
      <w:r w:rsidRPr="00EC4136">
        <w:rPr>
          <w:sz w:val="24"/>
          <w:szCs w:val="24"/>
          <w:lang w:val="en-US"/>
        </w:rPr>
        <w:t>Two posters and two brochures were prepared under the project.</w:t>
      </w:r>
      <w:r w:rsidR="00FD125E" w:rsidRPr="00EC4136">
        <w:rPr>
          <w:sz w:val="24"/>
          <w:szCs w:val="24"/>
          <w:lang w:val="en-US"/>
        </w:rPr>
        <w:t xml:space="preserve"> </w:t>
      </w:r>
    </w:p>
    <w:p w:rsidR="00591CBB" w:rsidRPr="00EC4136" w:rsidRDefault="00591CBB" w:rsidP="00257DC4">
      <w:pPr>
        <w:pStyle w:val="ListeParagraf"/>
        <w:numPr>
          <w:ilvl w:val="0"/>
          <w:numId w:val="17"/>
        </w:numPr>
        <w:spacing w:line="360" w:lineRule="auto"/>
        <w:jc w:val="both"/>
        <w:rPr>
          <w:sz w:val="24"/>
          <w:szCs w:val="24"/>
          <w:lang w:val="en-US"/>
        </w:rPr>
      </w:pPr>
      <w:r w:rsidRPr="00EC4136">
        <w:rPr>
          <w:sz w:val="24"/>
          <w:szCs w:val="24"/>
          <w:lang w:val="en-US"/>
        </w:rPr>
        <w:t>With the collaboration of the other advisor</w:t>
      </w:r>
      <w:r w:rsidR="00662643" w:rsidRPr="00EC4136">
        <w:rPr>
          <w:sz w:val="24"/>
          <w:szCs w:val="24"/>
          <w:lang w:val="en-US"/>
        </w:rPr>
        <w:t>s</w:t>
      </w:r>
      <w:r w:rsidRPr="00EC4136">
        <w:rPr>
          <w:sz w:val="24"/>
          <w:szCs w:val="24"/>
          <w:lang w:val="en-US"/>
        </w:rPr>
        <w:t xml:space="preserve"> of the project, the Regional C</w:t>
      </w:r>
      <w:r w:rsidR="00662643" w:rsidRPr="00EC4136">
        <w:rPr>
          <w:sz w:val="24"/>
          <w:szCs w:val="24"/>
          <w:lang w:val="en-US"/>
        </w:rPr>
        <w:t>oordinator and the FAOSEC equip, the “</w:t>
      </w:r>
      <w:proofErr w:type="spellStart"/>
      <w:r w:rsidR="00980068" w:rsidRPr="00EC4136">
        <w:rPr>
          <w:sz w:val="24"/>
          <w:szCs w:val="24"/>
          <w:lang w:val="en-US"/>
        </w:rPr>
        <w:t>Çolak</w:t>
      </w:r>
      <w:proofErr w:type="spellEnd"/>
      <w:r w:rsidR="00980068" w:rsidRPr="00EC4136">
        <w:rPr>
          <w:sz w:val="24"/>
          <w:szCs w:val="24"/>
          <w:lang w:val="en-US"/>
        </w:rPr>
        <w:t xml:space="preserve"> Beech Micro Catchment Watershed Integrated Participatory </w:t>
      </w:r>
      <w:r w:rsidR="00325103" w:rsidRPr="00EC4136">
        <w:rPr>
          <w:sz w:val="24"/>
          <w:szCs w:val="24"/>
          <w:lang w:val="en-US"/>
        </w:rPr>
        <w:t xml:space="preserve">Rehabilitation Plan” </w:t>
      </w:r>
      <w:r w:rsidR="0094746B">
        <w:rPr>
          <w:sz w:val="24"/>
          <w:szCs w:val="24"/>
          <w:lang w:val="en-US"/>
        </w:rPr>
        <w:t>was prepar</w:t>
      </w:r>
      <w:r w:rsidR="00FA05DB" w:rsidRPr="00EC4136">
        <w:rPr>
          <w:sz w:val="24"/>
          <w:szCs w:val="24"/>
          <w:lang w:val="en-US"/>
        </w:rPr>
        <w:t xml:space="preserve">ed </w:t>
      </w:r>
      <w:r w:rsidR="00325103" w:rsidRPr="00EC4136">
        <w:rPr>
          <w:sz w:val="24"/>
          <w:szCs w:val="24"/>
          <w:lang w:val="en-US"/>
        </w:rPr>
        <w:t xml:space="preserve">and the issues below related to “education and on creating awareness” are </w:t>
      </w:r>
      <w:r w:rsidR="00FA05DB" w:rsidRPr="00EC4136">
        <w:rPr>
          <w:sz w:val="24"/>
          <w:szCs w:val="24"/>
          <w:lang w:val="en-US"/>
        </w:rPr>
        <w:t>ensured to t</w:t>
      </w:r>
      <w:r w:rsidR="00325103" w:rsidRPr="00EC4136">
        <w:rPr>
          <w:sz w:val="24"/>
          <w:szCs w:val="24"/>
          <w:lang w:val="en-US"/>
        </w:rPr>
        <w:t>a</w:t>
      </w:r>
      <w:r w:rsidR="00FA05DB" w:rsidRPr="00EC4136">
        <w:rPr>
          <w:sz w:val="24"/>
          <w:szCs w:val="24"/>
          <w:lang w:val="en-US"/>
        </w:rPr>
        <w:t>ke</w:t>
      </w:r>
      <w:r w:rsidR="00325103" w:rsidRPr="00EC4136">
        <w:rPr>
          <w:sz w:val="24"/>
          <w:szCs w:val="24"/>
          <w:lang w:val="en-US"/>
        </w:rPr>
        <w:t xml:space="preserve"> place</w:t>
      </w:r>
      <w:r w:rsidR="00FA05DB" w:rsidRPr="00EC4136">
        <w:rPr>
          <w:sz w:val="24"/>
          <w:szCs w:val="24"/>
          <w:lang w:val="en-US"/>
        </w:rPr>
        <w:t xml:space="preserve"> in this plan: </w:t>
      </w:r>
    </w:p>
    <w:p w:rsidR="00053912" w:rsidRPr="00EC4136" w:rsidRDefault="00FA05DB" w:rsidP="00257DC4">
      <w:pPr>
        <w:pStyle w:val="ListeParagraf"/>
        <w:numPr>
          <w:ilvl w:val="1"/>
          <w:numId w:val="17"/>
        </w:numPr>
        <w:spacing w:line="360" w:lineRule="auto"/>
        <w:jc w:val="both"/>
        <w:rPr>
          <w:sz w:val="24"/>
          <w:szCs w:val="24"/>
          <w:lang w:val="en-US"/>
        </w:rPr>
      </w:pPr>
      <w:r w:rsidRPr="00EC4136">
        <w:rPr>
          <w:sz w:val="24"/>
          <w:szCs w:val="24"/>
          <w:lang w:val="en-US"/>
        </w:rPr>
        <w:t>In-service training in Turkey and Kyrgyzstan</w:t>
      </w:r>
      <w:r w:rsidR="00053912" w:rsidRPr="00EC4136">
        <w:rPr>
          <w:sz w:val="24"/>
          <w:szCs w:val="24"/>
          <w:lang w:val="en-US"/>
        </w:rPr>
        <w:t>,</w:t>
      </w:r>
    </w:p>
    <w:p w:rsidR="00053912" w:rsidRPr="00EC4136" w:rsidRDefault="00FA05DB" w:rsidP="00257DC4">
      <w:pPr>
        <w:pStyle w:val="ListeParagraf"/>
        <w:numPr>
          <w:ilvl w:val="1"/>
          <w:numId w:val="17"/>
        </w:numPr>
        <w:spacing w:line="360" w:lineRule="auto"/>
        <w:jc w:val="both"/>
        <w:rPr>
          <w:sz w:val="24"/>
          <w:szCs w:val="24"/>
          <w:lang w:val="en-US"/>
        </w:rPr>
      </w:pPr>
      <w:r w:rsidRPr="00EC4136">
        <w:rPr>
          <w:sz w:val="24"/>
          <w:szCs w:val="24"/>
          <w:lang w:val="en-US"/>
        </w:rPr>
        <w:t xml:space="preserve">Training for the administrators and public living in this watershed </w:t>
      </w:r>
      <w:r w:rsidR="00053912" w:rsidRPr="00EC4136">
        <w:rPr>
          <w:sz w:val="24"/>
          <w:szCs w:val="24"/>
          <w:lang w:val="en-US"/>
        </w:rPr>
        <w:t>(</w:t>
      </w:r>
      <w:r w:rsidRPr="00EC4136">
        <w:rPr>
          <w:sz w:val="24"/>
          <w:szCs w:val="24"/>
          <w:lang w:val="en-US"/>
        </w:rPr>
        <w:t>realized during September 2014)</w:t>
      </w:r>
    </w:p>
    <w:p w:rsidR="00053912" w:rsidRPr="00EC4136" w:rsidRDefault="00FA05DB" w:rsidP="00257DC4">
      <w:pPr>
        <w:pStyle w:val="ListeParagraf"/>
        <w:numPr>
          <w:ilvl w:val="1"/>
          <w:numId w:val="17"/>
        </w:numPr>
        <w:spacing w:line="360" w:lineRule="auto"/>
        <w:jc w:val="both"/>
        <w:rPr>
          <w:sz w:val="24"/>
          <w:szCs w:val="24"/>
          <w:lang w:val="en-US"/>
        </w:rPr>
      </w:pPr>
      <w:r w:rsidRPr="00EC4136">
        <w:rPr>
          <w:sz w:val="24"/>
          <w:szCs w:val="24"/>
          <w:lang w:val="en-US"/>
        </w:rPr>
        <w:t>Tech</w:t>
      </w:r>
      <w:r w:rsidR="00053912" w:rsidRPr="00EC4136">
        <w:rPr>
          <w:sz w:val="24"/>
          <w:szCs w:val="24"/>
          <w:lang w:val="en-US"/>
        </w:rPr>
        <w:t>ni</w:t>
      </w:r>
      <w:r w:rsidRPr="00EC4136">
        <w:rPr>
          <w:sz w:val="24"/>
          <w:szCs w:val="24"/>
          <w:lang w:val="en-US"/>
        </w:rPr>
        <w:t>cal aid</w:t>
      </w:r>
      <w:r w:rsidR="00053912" w:rsidRPr="00EC4136">
        <w:rPr>
          <w:sz w:val="24"/>
          <w:szCs w:val="24"/>
          <w:lang w:val="en-US"/>
        </w:rPr>
        <w:t>.</w:t>
      </w:r>
    </w:p>
    <w:p w:rsidR="00FA05DB" w:rsidRPr="00EC4136" w:rsidRDefault="00FA05DB" w:rsidP="00257DC4">
      <w:pPr>
        <w:pStyle w:val="ListeParagraf"/>
        <w:numPr>
          <w:ilvl w:val="0"/>
          <w:numId w:val="17"/>
        </w:numPr>
        <w:spacing w:line="360" w:lineRule="auto"/>
        <w:jc w:val="both"/>
        <w:rPr>
          <w:sz w:val="24"/>
          <w:szCs w:val="24"/>
          <w:lang w:val="en-US"/>
        </w:rPr>
      </w:pPr>
      <w:r w:rsidRPr="00EC4136">
        <w:rPr>
          <w:sz w:val="24"/>
          <w:szCs w:val="24"/>
          <w:lang w:val="en-US"/>
        </w:rPr>
        <w:lastRenderedPageBreak/>
        <w:t xml:space="preserve">In addition to these issues, the subject  have been raised before TİKA and FAO accordingly, it has been </w:t>
      </w:r>
      <w:r w:rsidR="008672C2" w:rsidRPr="00EC4136">
        <w:rPr>
          <w:sz w:val="24"/>
          <w:szCs w:val="24"/>
          <w:lang w:val="en-US"/>
        </w:rPr>
        <w:t xml:space="preserve">included in the agenda of the meetings of the </w:t>
      </w:r>
      <w:r w:rsidR="00E54BB6">
        <w:rPr>
          <w:sz w:val="24"/>
          <w:szCs w:val="24"/>
          <w:lang w:val="en-US"/>
        </w:rPr>
        <w:t xml:space="preserve">Joint </w:t>
      </w:r>
      <w:r w:rsidR="008672C2" w:rsidRPr="00EC4136">
        <w:rPr>
          <w:sz w:val="24"/>
          <w:szCs w:val="24"/>
          <w:lang w:val="en-US"/>
        </w:rPr>
        <w:t xml:space="preserve">Economic Committee held between Turkey and the Project Countries, it has been examined during cooperation agreements and in high level speech texts in detail. </w:t>
      </w:r>
    </w:p>
    <w:p w:rsidR="007130EF" w:rsidRPr="00EC4136" w:rsidRDefault="008672C2" w:rsidP="00257DC4">
      <w:pPr>
        <w:pStyle w:val="Balk1"/>
        <w:numPr>
          <w:ilvl w:val="0"/>
          <w:numId w:val="2"/>
        </w:numPr>
        <w:spacing w:line="360" w:lineRule="auto"/>
        <w:jc w:val="both"/>
        <w:rPr>
          <w:rFonts w:asciiTheme="minorHAnsi" w:hAnsiTheme="minorHAnsi"/>
          <w:sz w:val="24"/>
          <w:szCs w:val="24"/>
          <w:lang w:val="en-US"/>
        </w:rPr>
      </w:pPr>
      <w:bookmarkStart w:id="32" w:name="_Toc405403436"/>
      <w:bookmarkStart w:id="33" w:name="_GoBack"/>
      <w:proofErr w:type="spellStart"/>
      <w:r w:rsidRPr="00EC4136">
        <w:rPr>
          <w:rFonts w:asciiTheme="minorHAnsi" w:hAnsiTheme="minorHAnsi"/>
          <w:sz w:val="24"/>
          <w:szCs w:val="24"/>
          <w:lang w:val="en-US"/>
        </w:rPr>
        <w:t>Recommandation</w:t>
      </w:r>
      <w:proofErr w:type="spellEnd"/>
      <w:r w:rsidRPr="00EC4136">
        <w:rPr>
          <w:rFonts w:asciiTheme="minorHAnsi" w:hAnsiTheme="minorHAnsi"/>
          <w:sz w:val="24"/>
          <w:szCs w:val="24"/>
          <w:lang w:val="en-US"/>
        </w:rPr>
        <w:t xml:space="preserve"> to Other Countries in light of Experiences Obtained</w:t>
      </w:r>
      <w:bookmarkEnd w:id="32"/>
      <w:r w:rsidRPr="00EC4136">
        <w:rPr>
          <w:rFonts w:asciiTheme="minorHAnsi" w:hAnsiTheme="minorHAnsi"/>
          <w:sz w:val="24"/>
          <w:szCs w:val="24"/>
          <w:lang w:val="en-US"/>
        </w:rPr>
        <w:t xml:space="preserve"> </w:t>
      </w:r>
    </w:p>
    <w:p w:rsidR="008672C2" w:rsidRPr="00EC4136" w:rsidRDefault="008672C2" w:rsidP="001A2DE5">
      <w:pPr>
        <w:spacing w:line="360" w:lineRule="auto"/>
        <w:jc w:val="both"/>
        <w:rPr>
          <w:sz w:val="24"/>
          <w:szCs w:val="24"/>
          <w:lang w:val="en-US"/>
        </w:rPr>
      </w:pPr>
      <w:r w:rsidRPr="00EC4136">
        <w:rPr>
          <w:sz w:val="24"/>
          <w:szCs w:val="24"/>
          <w:lang w:val="en-US"/>
        </w:rPr>
        <w:t xml:space="preserve">In this section experiences obtained are evaluated and </w:t>
      </w:r>
      <w:proofErr w:type="spellStart"/>
      <w:r w:rsidRPr="00EC4136">
        <w:rPr>
          <w:sz w:val="24"/>
          <w:szCs w:val="24"/>
          <w:lang w:val="en-US"/>
        </w:rPr>
        <w:t>recommandations</w:t>
      </w:r>
      <w:proofErr w:type="spellEnd"/>
      <w:r w:rsidRPr="00EC4136">
        <w:rPr>
          <w:sz w:val="24"/>
          <w:szCs w:val="24"/>
          <w:lang w:val="en-US"/>
        </w:rPr>
        <w:t xml:space="preserve"> have been made concerning the feasibilities in national and also in international level, and the international cooperation possibilities are examined under a separate heading.  </w:t>
      </w:r>
    </w:p>
    <w:p w:rsidR="00904032" w:rsidRPr="00EC4136" w:rsidRDefault="008672C2" w:rsidP="00257DC4">
      <w:pPr>
        <w:pStyle w:val="Balk2"/>
        <w:numPr>
          <w:ilvl w:val="1"/>
          <w:numId w:val="2"/>
        </w:numPr>
        <w:spacing w:line="360" w:lineRule="auto"/>
        <w:rPr>
          <w:rFonts w:asciiTheme="minorHAnsi" w:hAnsiTheme="minorHAnsi"/>
          <w:sz w:val="24"/>
          <w:szCs w:val="24"/>
          <w:lang w:val="en-US"/>
        </w:rPr>
      </w:pPr>
      <w:bookmarkStart w:id="34" w:name="_Toc405403437"/>
      <w:bookmarkStart w:id="35" w:name="_Toc392418872"/>
      <w:bookmarkStart w:id="36" w:name="_Toc399485805"/>
      <w:r w:rsidRPr="00EC4136">
        <w:rPr>
          <w:rFonts w:asciiTheme="minorHAnsi" w:hAnsiTheme="minorHAnsi"/>
          <w:sz w:val="24"/>
          <w:szCs w:val="24"/>
          <w:lang w:val="en-US"/>
        </w:rPr>
        <w:t xml:space="preserve">International Cooperation Directed </w:t>
      </w:r>
      <w:proofErr w:type="spellStart"/>
      <w:r w:rsidRPr="00EC4136">
        <w:rPr>
          <w:rFonts w:asciiTheme="minorHAnsi" w:hAnsiTheme="minorHAnsi"/>
          <w:sz w:val="24"/>
          <w:szCs w:val="24"/>
          <w:lang w:val="en-US"/>
        </w:rPr>
        <w:t>Recommandations</w:t>
      </w:r>
      <w:bookmarkEnd w:id="34"/>
      <w:proofErr w:type="spellEnd"/>
      <w:r w:rsidRPr="00EC4136">
        <w:rPr>
          <w:rFonts w:asciiTheme="minorHAnsi" w:hAnsiTheme="minorHAnsi"/>
          <w:sz w:val="24"/>
          <w:szCs w:val="24"/>
          <w:lang w:val="en-US"/>
        </w:rPr>
        <w:t xml:space="preserve"> </w:t>
      </w:r>
      <w:bookmarkEnd w:id="35"/>
      <w:bookmarkEnd w:id="36"/>
    </w:p>
    <w:p w:rsidR="008672C2" w:rsidRPr="00EC4136" w:rsidRDefault="008672C2" w:rsidP="00A6362F">
      <w:pPr>
        <w:spacing w:after="0" w:line="360" w:lineRule="auto"/>
        <w:jc w:val="both"/>
        <w:rPr>
          <w:sz w:val="24"/>
          <w:szCs w:val="24"/>
          <w:lang w:val="en-US"/>
        </w:rPr>
      </w:pPr>
      <w:r w:rsidRPr="00EC4136">
        <w:rPr>
          <w:sz w:val="24"/>
          <w:szCs w:val="24"/>
          <w:lang w:val="en-US"/>
        </w:rPr>
        <w:t xml:space="preserve">As it was mentioned in related </w:t>
      </w:r>
      <w:r w:rsidR="00C008CA" w:rsidRPr="00EC4136">
        <w:rPr>
          <w:sz w:val="24"/>
          <w:szCs w:val="24"/>
          <w:lang w:val="en-US"/>
        </w:rPr>
        <w:t xml:space="preserve">sections, one of the quick and easy ways of “getting awareness” is that the subject takes place in the legislation. The International agreements realized accordingly to the procedure, as it is in Turkey, is one the most important elements of the international legislation. </w:t>
      </w:r>
    </w:p>
    <w:p w:rsidR="00D25618" w:rsidRPr="00EC4136" w:rsidRDefault="00D25618" w:rsidP="00A6362F">
      <w:pPr>
        <w:spacing w:after="0" w:line="360" w:lineRule="auto"/>
        <w:jc w:val="both"/>
        <w:rPr>
          <w:sz w:val="24"/>
          <w:szCs w:val="24"/>
          <w:lang w:val="en-US"/>
        </w:rPr>
      </w:pPr>
    </w:p>
    <w:p w:rsidR="00C008CA" w:rsidRPr="00EC4136" w:rsidRDefault="00C008CA" w:rsidP="00A6362F">
      <w:pPr>
        <w:spacing w:after="0" w:line="360" w:lineRule="auto"/>
        <w:jc w:val="both"/>
        <w:rPr>
          <w:sz w:val="24"/>
          <w:szCs w:val="24"/>
          <w:lang w:val="en-US"/>
        </w:rPr>
      </w:pPr>
      <w:r w:rsidRPr="00EC4136">
        <w:rPr>
          <w:sz w:val="24"/>
          <w:szCs w:val="24"/>
          <w:lang w:val="en-US"/>
        </w:rPr>
        <w:t xml:space="preserve">The Integrated Watershed Management is being considered as one of the effective possibilities for combating “desertification, land degradation and drought”, and the project countries are countries that felt seriously these problems. In this context international </w:t>
      </w:r>
      <w:proofErr w:type="spellStart"/>
      <w:r w:rsidRPr="00EC4136">
        <w:rPr>
          <w:sz w:val="24"/>
          <w:szCs w:val="24"/>
          <w:lang w:val="en-US"/>
        </w:rPr>
        <w:t>cooperations</w:t>
      </w:r>
      <w:proofErr w:type="spellEnd"/>
      <w:r w:rsidRPr="00EC4136">
        <w:rPr>
          <w:sz w:val="24"/>
          <w:szCs w:val="24"/>
          <w:lang w:val="en-US"/>
        </w:rPr>
        <w:t xml:space="preserve"> that will be </w:t>
      </w:r>
      <w:r w:rsidR="00BC2EBE" w:rsidRPr="00EC4136">
        <w:rPr>
          <w:sz w:val="24"/>
          <w:szCs w:val="24"/>
          <w:lang w:val="en-US"/>
        </w:rPr>
        <w:t xml:space="preserve">done concerning the </w:t>
      </w:r>
      <w:r w:rsidRPr="00EC4136">
        <w:rPr>
          <w:sz w:val="24"/>
          <w:szCs w:val="24"/>
          <w:lang w:val="en-US"/>
        </w:rPr>
        <w:t>“integrated watershed management”</w:t>
      </w:r>
      <w:r w:rsidR="00BC2EBE" w:rsidRPr="00EC4136">
        <w:rPr>
          <w:sz w:val="24"/>
          <w:szCs w:val="24"/>
          <w:lang w:val="en-US"/>
        </w:rPr>
        <w:t xml:space="preserve"> is expected to contribute on the international level on “creating awareness and education”. </w:t>
      </w:r>
    </w:p>
    <w:p w:rsidR="00E54BB6" w:rsidRDefault="00E54BB6" w:rsidP="00A6362F">
      <w:pPr>
        <w:spacing w:after="0" w:line="360" w:lineRule="auto"/>
        <w:jc w:val="both"/>
        <w:rPr>
          <w:sz w:val="24"/>
          <w:szCs w:val="24"/>
          <w:lang w:val="en-US"/>
        </w:rPr>
      </w:pPr>
    </w:p>
    <w:p w:rsidR="00F47676" w:rsidRPr="00EC4136" w:rsidRDefault="00BC2EBE" w:rsidP="00A6362F">
      <w:pPr>
        <w:spacing w:after="0" w:line="360" w:lineRule="auto"/>
        <w:jc w:val="both"/>
        <w:rPr>
          <w:sz w:val="24"/>
          <w:szCs w:val="24"/>
          <w:lang w:val="en-US"/>
        </w:rPr>
      </w:pPr>
      <w:r w:rsidRPr="00EC4136">
        <w:rPr>
          <w:sz w:val="24"/>
          <w:szCs w:val="24"/>
          <w:lang w:val="en-US"/>
        </w:rPr>
        <w:t xml:space="preserve">A detailed table related on international institutions working actively in Project Countries </w:t>
      </w:r>
      <w:r w:rsidR="00E86CF7" w:rsidRPr="00EC4136">
        <w:rPr>
          <w:sz w:val="24"/>
          <w:szCs w:val="24"/>
          <w:lang w:val="en-US"/>
        </w:rPr>
        <w:t xml:space="preserve">and processes </w:t>
      </w:r>
      <w:r w:rsidRPr="00EC4136">
        <w:rPr>
          <w:sz w:val="24"/>
          <w:szCs w:val="24"/>
          <w:lang w:val="en-US"/>
        </w:rPr>
        <w:t xml:space="preserve">is given below. </w:t>
      </w:r>
      <w:r w:rsidR="00E86CF7" w:rsidRPr="00EC4136">
        <w:rPr>
          <w:sz w:val="24"/>
          <w:szCs w:val="24"/>
          <w:lang w:val="en-US"/>
        </w:rPr>
        <w:t xml:space="preserve">The fact that these institutions take the “integrated watershed management” subject in their agenda will give positive results in terms of creating awareness and education. </w:t>
      </w:r>
    </w:p>
    <w:p w:rsidR="00D25618" w:rsidRPr="00EC4136" w:rsidRDefault="00E86CF7" w:rsidP="00A6362F">
      <w:pPr>
        <w:spacing w:after="0" w:line="360" w:lineRule="auto"/>
        <w:jc w:val="both"/>
        <w:rPr>
          <w:sz w:val="24"/>
          <w:szCs w:val="24"/>
          <w:lang w:val="en-US"/>
        </w:rPr>
      </w:pPr>
      <w:r w:rsidRPr="00EC4136">
        <w:rPr>
          <w:sz w:val="24"/>
          <w:szCs w:val="24"/>
          <w:lang w:val="en-US"/>
        </w:rPr>
        <w:t xml:space="preserve">Recently, some positive developments related to that emerged. </w:t>
      </w:r>
      <w:r w:rsidR="00295320">
        <w:rPr>
          <w:sz w:val="24"/>
          <w:szCs w:val="24"/>
          <w:lang w:val="en-US"/>
        </w:rPr>
        <w:t>As s</w:t>
      </w:r>
      <w:r w:rsidRPr="00EC4136">
        <w:rPr>
          <w:sz w:val="24"/>
          <w:szCs w:val="24"/>
          <w:lang w:val="en-US"/>
        </w:rPr>
        <w:t>ome examples to that;</w:t>
      </w:r>
    </w:p>
    <w:p w:rsidR="001A2DE5" w:rsidRPr="00EC4136" w:rsidRDefault="001A2DE5" w:rsidP="00A6362F">
      <w:pPr>
        <w:spacing w:after="0" w:line="360" w:lineRule="auto"/>
        <w:jc w:val="both"/>
        <w:rPr>
          <w:sz w:val="24"/>
          <w:szCs w:val="24"/>
          <w:lang w:val="en-US"/>
        </w:rPr>
      </w:pPr>
    </w:p>
    <w:p w:rsidR="00E86CF7" w:rsidRPr="00EC4136" w:rsidRDefault="00D6426D" w:rsidP="00257DC4">
      <w:pPr>
        <w:pStyle w:val="ListeParagraf"/>
        <w:numPr>
          <w:ilvl w:val="0"/>
          <w:numId w:val="18"/>
        </w:numPr>
        <w:spacing w:after="0" w:line="360" w:lineRule="auto"/>
        <w:jc w:val="both"/>
        <w:rPr>
          <w:sz w:val="24"/>
          <w:szCs w:val="24"/>
          <w:lang w:val="en-US"/>
        </w:rPr>
      </w:pPr>
      <w:r w:rsidRPr="00EC4136">
        <w:rPr>
          <w:sz w:val="24"/>
          <w:szCs w:val="24"/>
          <w:lang w:val="en-US"/>
        </w:rPr>
        <w:lastRenderedPageBreak/>
        <w:t>A cooperation agreement in “forestry” between Turkey and FA</w:t>
      </w:r>
      <w:r w:rsidR="00295320">
        <w:rPr>
          <w:sz w:val="24"/>
          <w:szCs w:val="24"/>
          <w:lang w:val="en-US"/>
        </w:rPr>
        <w:t>O</w:t>
      </w:r>
      <w:r w:rsidRPr="00EC4136">
        <w:rPr>
          <w:sz w:val="24"/>
          <w:szCs w:val="24"/>
          <w:lang w:val="en-US"/>
        </w:rPr>
        <w:t xml:space="preserve"> was signed </w:t>
      </w:r>
      <w:r w:rsidR="00295320">
        <w:rPr>
          <w:sz w:val="24"/>
          <w:szCs w:val="24"/>
          <w:lang w:val="en-US"/>
        </w:rPr>
        <w:t xml:space="preserve">on the </w:t>
      </w:r>
      <w:r w:rsidRPr="00EC4136">
        <w:rPr>
          <w:sz w:val="24"/>
          <w:szCs w:val="24"/>
          <w:lang w:val="en-US"/>
        </w:rPr>
        <w:t>4</w:t>
      </w:r>
      <w:r w:rsidRPr="00EC4136">
        <w:rPr>
          <w:sz w:val="24"/>
          <w:szCs w:val="24"/>
          <w:vertAlign w:val="superscript"/>
          <w:lang w:val="en-US"/>
        </w:rPr>
        <w:t>th</w:t>
      </w:r>
      <w:r w:rsidRPr="00EC4136">
        <w:rPr>
          <w:sz w:val="24"/>
          <w:szCs w:val="24"/>
          <w:lang w:val="en-US"/>
        </w:rPr>
        <w:t xml:space="preserve"> of June 2014. In the framework of this agreement project in FAOSEC Countries, i</w:t>
      </w:r>
      <w:r w:rsidR="005D6209" w:rsidRPr="00EC4136">
        <w:rPr>
          <w:sz w:val="24"/>
          <w:szCs w:val="24"/>
          <w:lang w:val="en-US"/>
        </w:rPr>
        <w:t>ncluding</w:t>
      </w:r>
      <w:r w:rsidRPr="00EC4136">
        <w:rPr>
          <w:sz w:val="24"/>
          <w:szCs w:val="24"/>
          <w:lang w:val="en-US"/>
        </w:rPr>
        <w:t xml:space="preserve"> the subject “integrated watershed management</w:t>
      </w:r>
      <w:proofErr w:type="gramStart"/>
      <w:r w:rsidRPr="00EC4136">
        <w:rPr>
          <w:sz w:val="24"/>
          <w:szCs w:val="24"/>
          <w:lang w:val="en-US"/>
        </w:rPr>
        <w:t>”</w:t>
      </w:r>
      <w:r w:rsidR="005D6209" w:rsidRPr="00EC4136">
        <w:rPr>
          <w:sz w:val="24"/>
          <w:szCs w:val="24"/>
          <w:lang w:val="en-US"/>
        </w:rPr>
        <w:t>,</w:t>
      </w:r>
      <w:proofErr w:type="gramEnd"/>
      <w:r w:rsidR="005D6209" w:rsidRPr="00EC4136">
        <w:rPr>
          <w:sz w:val="24"/>
          <w:szCs w:val="24"/>
          <w:lang w:val="en-US"/>
        </w:rPr>
        <w:t xml:space="preserve"> will be applied. </w:t>
      </w:r>
    </w:p>
    <w:p w:rsidR="00D57EC8" w:rsidRDefault="00D57EC8" w:rsidP="00257DC4">
      <w:pPr>
        <w:pStyle w:val="ListeParagraf"/>
        <w:numPr>
          <w:ilvl w:val="0"/>
          <w:numId w:val="18"/>
        </w:numPr>
        <w:spacing w:line="360" w:lineRule="auto"/>
        <w:rPr>
          <w:sz w:val="24"/>
          <w:szCs w:val="24"/>
          <w:lang w:val="en-US"/>
        </w:rPr>
      </w:pPr>
      <w:r w:rsidRPr="00EC4136">
        <w:rPr>
          <w:sz w:val="24"/>
          <w:szCs w:val="24"/>
          <w:lang w:val="en-US"/>
        </w:rPr>
        <w:t>During the 5</w:t>
      </w:r>
      <w:r w:rsidRPr="00EC4136">
        <w:rPr>
          <w:sz w:val="24"/>
          <w:szCs w:val="24"/>
          <w:vertAlign w:val="superscript"/>
          <w:lang w:val="en-US"/>
        </w:rPr>
        <w:t>th</w:t>
      </w:r>
      <w:r w:rsidRPr="00EC4136">
        <w:rPr>
          <w:sz w:val="24"/>
          <w:szCs w:val="24"/>
          <w:lang w:val="en-US"/>
        </w:rPr>
        <w:t xml:space="preserve"> General Assembly held in </w:t>
      </w:r>
      <w:proofErr w:type="spellStart"/>
      <w:r w:rsidRPr="00EC4136">
        <w:rPr>
          <w:sz w:val="24"/>
          <w:szCs w:val="24"/>
          <w:lang w:val="en-US"/>
        </w:rPr>
        <w:t>Bakou</w:t>
      </w:r>
      <w:proofErr w:type="spellEnd"/>
      <w:r w:rsidRPr="00EC4136">
        <w:rPr>
          <w:sz w:val="24"/>
          <w:szCs w:val="24"/>
          <w:lang w:val="en-US"/>
        </w:rPr>
        <w:t xml:space="preserve"> the 13 June 2014 of the Turkish Speaking Countries Parliamentary Assembly (TÜRKPA) the “TÜRKPA Environmental and Natural Resources Committee” has been constituted. The Committee’s first </w:t>
      </w:r>
      <w:proofErr w:type="spellStart"/>
      <w:r w:rsidRPr="00EC4136">
        <w:rPr>
          <w:sz w:val="24"/>
          <w:szCs w:val="24"/>
          <w:lang w:val="en-US"/>
        </w:rPr>
        <w:t>meetings</w:t>
      </w:r>
      <w:proofErr w:type="spellEnd"/>
      <w:r w:rsidRPr="00EC4136">
        <w:rPr>
          <w:sz w:val="24"/>
          <w:szCs w:val="24"/>
          <w:lang w:val="en-US"/>
        </w:rPr>
        <w:t xml:space="preserve"> agenda </w:t>
      </w:r>
      <w:r w:rsidR="00764E37" w:rsidRPr="00EC4136">
        <w:rPr>
          <w:sz w:val="24"/>
          <w:szCs w:val="24"/>
          <w:lang w:val="en-US"/>
        </w:rPr>
        <w:t xml:space="preserve">has been defined as “Combating with Desertification in TÜRKPA Countries”. </w:t>
      </w:r>
    </w:p>
    <w:p w:rsidR="00E54BB6" w:rsidRPr="00E54BB6" w:rsidRDefault="00E54BB6" w:rsidP="00257DC4">
      <w:pPr>
        <w:pStyle w:val="ListeParagraf"/>
        <w:numPr>
          <w:ilvl w:val="0"/>
          <w:numId w:val="18"/>
        </w:numPr>
        <w:spacing w:line="360" w:lineRule="auto"/>
        <w:rPr>
          <w:sz w:val="24"/>
          <w:szCs w:val="24"/>
          <w:lang w:val="en-US"/>
        </w:rPr>
      </w:pPr>
      <w:r w:rsidRPr="00E54BB6">
        <w:rPr>
          <w:sz w:val="24"/>
          <w:szCs w:val="24"/>
          <w:lang w:val="en-US"/>
        </w:rPr>
        <w:t xml:space="preserve">Under the </w:t>
      </w:r>
      <w:proofErr w:type="spellStart"/>
      <w:r w:rsidRPr="00E54BB6">
        <w:rPr>
          <w:sz w:val="24"/>
          <w:szCs w:val="24"/>
          <w:lang w:val="en-US"/>
        </w:rPr>
        <w:t>umbreall</w:t>
      </w:r>
      <w:proofErr w:type="spellEnd"/>
      <w:r w:rsidRPr="00E54BB6">
        <w:rPr>
          <w:sz w:val="24"/>
          <w:szCs w:val="24"/>
          <w:lang w:val="en-US"/>
        </w:rPr>
        <w:t xml:space="preserve"> of the ““</w:t>
      </w:r>
      <w:r w:rsidRPr="00E54BB6">
        <w:rPr>
          <w:rFonts w:eastAsia="Times New Roman" w:cs="Times New Roman"/>
          <w:sz w:val="24"/>
          <w:szCs w:val="24"/>
          <w:lang w:val="en-US" w:eastAsia="tr-TR"/>
        </w:rPr>
        <w:t>The Conference on Interaction and Confidence-Building Measures in Asia (CICA)</w:t>
      </w:r>
      <w:proofErr w:type="gramStart"/>
      <w:r w:rsidRPr="00E54BB6">
        <w:rPr>
          <w:rFonts w:eastAsia="Times New Roman" w:cs="Times New Roman"/>
          <w:sz w:val="24"/>
          <w:szCs w:val="24"/>
          <w:lang w:val="en-US" w:eastAsia="tr-TR"/>
        </w:rPr>
        <w:t xml:space="preserve">”  </w:t>
      </w:r>
      <w:r>
        <w:rPr>
          <w:rFonts w:eastAsia="Times New Roman" w:cs="Times New Roman"/>
          <w:sz w:val="24"/>
          <w:szCs w:val="24"/>
          <w:lang w:val="en-US" w:eastAsia="tr-TR"/>
        </w:rPr>
        <w:t>all</w:t>
      </w:r>
      <w:proofErr w:type="gramEnd"/>
      <w:r>
        <w:rPr>
          <w:rFonts w:eastAsia="Times New Roman" w:cs="Times New Roman"/>
          <w:sz w:val="24"/>
          <w:szCs w:val="24"/>
          <w:lang w:val="en-US" w:eastAsia="tr-TR"/>
        </w:rPr>
        <w:t xml:space="preserve"> the project countries are members, “International Training Center for Combating Desertification in Asia” is going to be established by the General Directorate of Combating Desertification of Turkey in Konya very soon.</w:t>
      </w:r>
    </w:p>
    <w:p w:rsidR="00764E37" w:rsidRPr="00EC4136" w:rsidRDefault="00764E37" w:rsidP="00257DC4">
      <w:pPr>
        <w:pStyle w:val="ListeParagraf"/>
        <w:numPr>
          <w:ilvl w:val="0"/>
          <w:numId w:val="18"/>
        </w:numPr>
        <w:spacing w:line="360" w:lineRule="auto"/>
        <w:rPr>
          <w:rFonts w:eastAsia="Times New Roman" w:cs="Times New Roman"/>
          <w:sz w:val="24"/>
          <w:szCs w:val="24"/>
          <w:lang w:val="en-US" w:eastAsia="tr-TR"/>
        </w:rPr>
      </w:pPr>
      <w:r w:rsidRPr="00EC4136">
        <w:rPr>
          <w:sz w:val="24"/>
          <w:szCs w:val="24"/>
          <w:lang w:val="en-US"/>
        </w:rPr>
        <w:t>In the scope of “</w:t>
      </w:r>
      <w:r w:rsidRPr="00EC4136">
        <w:rPr>
          <w:rFonts w:eastAsia="Times New Roman" w:cs="Times New Roman"/>
          <w:sz w:val="24"/>
          <w:szCs w:val="24"/>
          <w:lang w:val="en-US" w:eastAsia="tr-TR"/>
        </w:rPr>
        <w:t xml:space="preserve">The International Fund for Saving the Aral Sea (IFAS)” which is supported by the World Bank, a well-attended meeting was held on October 2014 hosted by Uzbekistan. </w:t>
      </w:r>
    </w:p>
    <w:p w:rsidR="00923BD1" w:rsidRPr="00EC4136" w:rsidRDefault="00EC5E08" w:rsidP="00257DC4">
      <w:pPr>
        <w:pStyle w:val="ListeParagraf"/>
        <w:numPr>
          <w:ilvl w:val="0"/>
          <w:numId w:val="18"/>
        </w:numPr>
        <w:spacing w:line="360" w:lineRule="auto"/>
        <w:rPr>
          <w:rFonts w:eastAsia="Times New Roman" w:cs="Times New Roman"/>
          <w:sz w:val="24"/>
          <w:szCs w:val="24"/>
          <w:lang w:val="en-US" w:eastAsia="tr-TR"/>
        </w:rPr>
      </w:pPr>
      <w:r w:rsidRPr="00EC4136">
        <w:rPr>
          <w:rFonts w:eastAsia="Times New Roman" w:cs="Times New Roman"/>
          <w:sz w:val="24"/>
          <w:szCs w:val="24"/>
          <w:lang w:val="en-US" w:eastAsia="tr-TR"/>
        </w:rPr>
        <w:t xml:space="preserve">Between Turkey and </w:t>
      </w:r>
      <w:proofErr w:type="spellStart"/>
      <w:r w:rsidRPr="00EC4136">
        <w:rPr>
          <w:rFonts w:eastAsia="Times New Roman" w:cs="Times New Roman"/>
          <w:sz w:val="24"/>
          <w:szCs w:val="24"/>
          <w:lang w:val="en-US" w:eastAsia="tr-TR"/>
        </w:rPr>
        <w:t>Kyrgystan</w:t>
      </w:r>
      <w:proofErr w:type="spellEnd"/>
      <w:r w:rsidRPr="00EC4136">
        <w:rPr>
          <w:rFonts w:eastAsia="Times New Roman" w:cs="Times New Roman"/>
          <w:sz w:val="24"/>
          <w:szCs w:val="24"/>
          <w:lang w:val="en-US" w:eastAsia="tr-TR"/>
        </w:rPr>
        <w:t xml:space="preserve">, </w:t>
      </w:r>
      <w:proofErr w:type="spellStart"/>
      <w:r w:rsidRPr="00EC4136">
        <w:rPr>
          <w:rFonts w:eastAsia="Times New Roman" w:cs="Times New Roman"/>
          <w:sz w:val="24"/>
          <w:szCs w:val="24"/>
          <w:lang w:val="en-US" w:eastAsia="tr-TR"/>
        </w:rPr>
        <w:t>Azarbaijan</w:t>
      </w:r>
      <w:proofErr w:type="spellEnd"/>
      <w:r w:rsidRPr="00EC4136">
        <w:rPr>
          <w:rFonts w:eastAsia="Times New Roman" w:cs="Times New Roman"/>
          <w:sz w:val="24"/>
          <w:szCs w:val="24"/>
          <w:lang w:val="en-US" w:eastAsia="tr-TR"/>
        </w:rPr>
        <w:t>, Uzbekistan and Tu</w:t>
      </w:r>
      <w:r w:rsidR="00923BD1" w:rsidRPr="00EC4136">
        <w:rPr>
          <w:rFonts w:eastAsia="Times New Roman" w:cs="Times New Roman"/>
          <w:sz w:val="24"/>
          <w:szCs w:val="24"/>
          <w:lang w:val="en-US" w:eastAsia="tr-TR"/>
        </w:rPr>
        <w:t xml:space="preserve">rkmenistan </w:t>
      </w:r>
      <w:r w:rsidRPr="00EC4136">
        <w:rPr>
          <w:rFonts w:eastAsia="Times New Roman" w:cs="Times New Roman"/>
          <w:sz w:val="24"/>
          <w:szCs w:val="24"/>
          <w:lang w:val="en-US" w:eastAsia="tr-TR"/>
        </w:rPr>
        <w:t>“cooperation agreements” has been signed.</w:t>
      </w:r>
    </w:p>
    <w:p w:rsidR="00D94169" w:rsidRPr="00EC4136" w:rsidRDefault="00EC5E08" w:rsidP="00A6362F">
      <w:pPr>
        <w:spacing w:line="360" w:lineRule="auto"/>
        <w:rPr>
          <w:sz w:val="24"/>
          <w:szCs w:val="24"/>
          <w:lang w:val="en-US"/>
        </w:rPr>
      </w:pPr>
      <w:r w:rsidRPr="00EC4136">
        <w:rPr>
          <w:sz w:val="24"/>
          <w:szCs w:val="24"/>
          <w:lang w:val="en-US"/>
        </w:rPr>
        <w:t>In this framework we can say that</w:t>
      </w:r>
      <w:r w:rsidR="00346E23" w:rsidRPr="00EC4136">
        <w:rPr>
          <w:sz w:val="24"/>
          <w:szCs w:val="24"/>
          <w:lang w:val="en-US"/>
        </w:rPr>
        <w:t>:</w:t>
      </w:r>
    </w:p>
    <w:p w:rsidR="00EC5E08" w:rsidRPr="00EC4136" w:rsidRDefault="00EC5E08" w:rsidP="00257DC4">
      <w:pPr>
        <w:pStyle w:val="ListeParagraf"/>
        <w:numPr>
          <w:ilvl w:val="0"/>
          <w:numId w:val="19"/>
        </w:numPr>
        <w:spacing w:line="360" w:lineRule="auto"/>
        <w:rPr>
          <w:sz w:val="24"/>
          <w:szCs w:val="24"/>
          <w:lang w:val="en-US"/>
        </w:rPr>
      </w:pPr>
      <w:r w:rsidRPr="00EC4136">
        <w:rPr>
          <w:sz w:val="24"/>
          <w:szCs w:val="24"/>
          <w:lang w:val="en-US"/>
        </w:rPr>
        <w:t xml:space="preserve">Subjects such as integrated watershed management, mountainous river basin management and the improvement of living conditions of people living in mountainous regions can be </w:t>
      </w:r>
      <w:r w:rsidR="00427C1D" w:rsidRPr="00EC4136">
        <w:rPr>
          <w:sz w:val="24"/>
          <w:szCs w:val="24"/>
          <w:lang w:val="en-US"/>
        </w:rPr>
        <w:t xml:space="preserve">also </w:t>
      </w:r>
      <w:r w:rsidRPr="00EC4136">
        <w:rPr>
          <w:sz w:val="24"/>
          <w:szCs w:val="24"/>
          <w:lang w:val="en-US"/>
        </w:rPr>
        <w:t>included in “</w:t>
      </w:r>
      <w:r w:rsidRPr="00EC4136">
        <w:rPr>
          <w:rFonts w:eastAsia="Times New Roman" w:cs="Times New Roman"/>
          <w:sz w:val="24"/>
          <w:szCs w:val="24"/>
          <w:lang w:val="en-US" w:eastAsia="tr-TR"/>
        </w:rPr>
        <w:t xml:space="preserve">Cooperation Agreements” and to “Mixed </w:t>
      </w:r>
      <w:proofErr w:type="spellStart"/>
      <w:r w:rsidRPr="00EC4136">
        <w:rPr>
          <w:rFonts w:eastAsia="Times New Roman" w:cs="Times New Roman"/>
          <w:sz w:val="24"/>
          <w:szCs w:val="24"/>
          <w:lang w:val="en-US" w:eastAsia="tr-TR"/>
        </w:rPr>
        <w:t>Economical</w:t>
      </w:r>
      <w:proofErr w:type="spellEnd"/>
      <w:r w:rsidRPr="00EC4136">
        <w:rPr>
          <w:rFonts w:eastAsia="Times New Roman" w:cs="Times New Roman"/>
          <w:sz w:val="24"/>
          <w:szCs w:val="24"/>
          <w:lang w:val="en-US" w:eastAsia="tr-TR"/>
        </w:rPr>
        <w:t xml:space="preserve"> Committee Meetings”. </w:t>
      </w:r>
    </w:p>
    <w:p w:rsidR="00427C1D" w:rsidRPr="00EC4136" w:rsidRDefault="00427C1D" w:rsidP="00257DC4">
      <w:pPr>
        <w:pStyle w:val="ListeParagraf"/>
        <w:numPr>
          <w:ilvl w:val="0"/>
          <w:numId w:val="19"/>
        </w:numPr>
        <w:spacing w:line="360" w:lineRule="auto"/>
        <w:rPr>
          <w:sz w:val="24"/>
          <w:szCs w:val="24"/>
          <w:lang w:val="en-US"/>
        </w:rPr>
      </w:pPr>
      <w:r w:rsidRPr="00EC4136">
        <w:rPr>
          <w:rFonts w:eastAsia="Times New Roman" w:cs="Times New Roman"/>
          <w:sz w:val="24"/>
          <w:szCs w:val="24"/>
          <w:lang w:val="en-US" w:eastAsia="tr-TR"/>
        </w:rPr>
        <w:t xml:space="preserve">Existing initiatives as “The International Fund for Saving the Aral Sea (IFAS), CAMP Alatoo, Central Asian Countries Initiative for Land Management (CACILM), Central Asian Mountain Partnership (CAMP), </w:t>
      </w:r>
      <w:proofErr w:type="spellStart"/>
      <w:r w:rsidRPr="00EC4136">
        <w:rPr>
          <w:rFonts w:eastAsia="Times New Roman" w:cs="Times New Roman"/>
          <w:sz w:val="24"/>
          <w:szCs w:val="24"/>
          <w:lang w:val="en-US" w:eastAsia="tr-TR"/>
        </w:rPr>
        <w:t>MountainPartnership</w:t>
      </w:r>
      <w:proofErr w:type="spellEnd"/>
      <w:r w:rsidRPr="00EC4136">
        <w:rPr>
          <w:rFonts w:eastAsia="Times New Roman" w:cs="Times New Roman"/>
          <w:sz w:val="24"/>
          <w:szCs w:val="24"/>
          <w:lang w:val="en-US" w:eastAsia="tr-TR"/>
        </w:rPr>
        <w:t xml:space="preserve"> (FAO), National Policy Dialogues (NPDs) on Integrated Water Resources Management can be supported. </w:t>
      </w:r>
    </w:p>
    <w:p w:rsidR="00427C1D" w:rsidRPr="00EC4136" w:rsidRDefault="00427C1D" w:rsidP="00257DC4">
      <w:pPr>
        <w:pStyle w:val="ListeParagraf"/>
        <w:numPr>
          <w:ilvl w:val="0"/>
          <w:numId w:val="19"/>
        </w:numPr>
        <w:spacing w:line="360" w:lineRule="auto"/>
        <w:rPr>
          <w:sz w:val="24"/>
          <w:szCs w:val="24"/>
          <w:lang w:val="en-US"/>
        </w:rPr>
      </w:pPr>
      <w:r w:rsidRPr="00EC4136">
        <w:rPr>
          <w:sz w:val="24"/>
          <w:szCs w:val="24"/>
          <w:lang w:val="en-US"/>
        </w:rPr>
        <w:lastRenderedPageBreak/>
        <w:t xml:space="preserve">Under the cooperation of international development agencies as TİKA, GIZ, USAID, SWISS AID, KOICA, JICA an </w:t>
      </w:r>
      <w:r w:rsidR="00DB5A1C" w:rsidRPr="00EC4136">
        <w:rPr>
          <w:sz w:val="24"/>
          <w:szCs w:val="24"/>
          <w:lang w:val="en-US"/>
        </w:rPr>
        <w:t>initiative</w:t>
      </w:r>
      <w:r w:rsidRPr="00EC4136">
        <w:rPr>
          <w:sz w:val="24"/>
          <w:szCs w:val="24"/>
          <w:lang w:val="en-US"/>
        </w:rPr>
        <w:t xml:space="preserve"> as the “Integrated Watershed Management Cooperation Partnership” can be initiated. </w:t>
      </w:r>
    </w:p>
    <w:p w:rsidR="00141E77" w:rsidRPr="00EC4136" w:rsidRDefault="00141E77" w:rsidP="00257DC4">
      <w:pPr>
        <w:pStyle w:val="ListeParagraf"/>
        <w:numPr>
          <w:ilvl w:val="0"/>
          <w:numId w:val="19"/>
        </w:numPr>
        <w:spacing w:line="360" w:lineRule="auto"/>
        <w:rPr>
          <w:sz w:val="24"/>
          <w:szCs w:val="24"/>
          <w:lang w:val="en-US"/>
        </w:rPr>
      </w:pPr>
      <w:r w:rsidRPr="00EC4136">
        <w:rPr>
          <w:sz w:val="24"/>
          <w:szCs w:val="24"/>
          <w:lang w:val="en-US"/>
        </w:rPr>
        <w:t xml:space="preserve">In addition to </w:t>
      </w:r>
      <w:proofErr w:type="spellStart"/>
      <w:r w:rsidRPr="00EC4136">
        <w:rPr>
          <w:sz w:val="24"/>
          <w:szCs w:val="24"/>
          <w:lang w:val="en-US"/>
        </w:rPr>
        <w:t>theses</w:t>
      </w:r>
      <w:proofErr w:type="spellEnd"/>
      <w:r w:rsidRPr="00EC4136">
        <w:rPr>
          <w:sz w:val="24"/>
          <w:szCs w:val="24"/>
          <w:lang w:val="en-US"/>
        </w:rPr>
        <w:t xml:space="preserve"> development institutions;</w:t>
      </w:r>
      <w:r w:rsidR="00DB5A1C" w:rsidRPr="00EC4136">
        <w:rPr>
          <w:sz w:val="24"/>
          <w:szCs w:val="24"/>
          <w:lang w:val="en-US"/>
        </w:rPr>
        <w:t xml:space="preserve"> various initiatives can be </w:t>
      </w:r>
      <w:proofErr w:type="spellStart"/>
      <w:r w:rsidR="00DB5A1C" w:rsidRPr="00EC4136">
        <w:rPr>
          <w:sz w:val="24"/>
          <w:szCs w:val="24"/>
          <w:lang w:val="en-US"/>
        </w:rPr>
        <w:t>lauched</w:t>
      </w:r>
      <w:proofErr w:type="spellEnd"/>
      <w:r w:rsidR="00DB5A1C" w:rsidRPr="00EC4136">
        <w:rPr>
          <w:sz w:val="24"/>
          <w:szCs w:val="24"/>
          <w:lang w:val="en-US"/>
        </w:rPr>
        <w:t xml:space="preserve"> through </w:t>
      </w:r>
      <w:proofErr w:type="spellStart"/>
      <w:r w:rsidR="00DB5A1C" w:rsidRPr="00EC4136">
        <w:rPr>
          <w:sz w:val="24"/>
          <w:szCs w:val="24"/>
          <w:lang w:val="en-US"/>
        </w:rPr>
        <w:t>non governmental</w:t>
      </w:r>
      <w:proofErr w:type="spellEnd"/>
      <w:r w:rsidR="00DB5A1C" w:rsidRPr="00EC4136">
        <w:rPr>
          <w:sz w:val="24"/>
          <w:szCs w:val="24"/>
          <w:lang w:val="en-US"/>
        </w:rPr>
        <w:t xml:space="preserve"> organizations as</w:t>
      </w:r>
      <w:r w:rsidRPr="00EC4136">
        <w:rPr>
          <w:sz w:val="24"/>
          <w:szCs w:val="24"/>
          <w:lang w:val="en-US"/>
        </w:rPr>
        <w:t xml:space="preserve"> The Turkish World Parl</w:t>
      </w:r>
      <w:r w:rsidR="00DB5A1C" w:rsidRPr="00EC4136">
        <w:rPr>
          <w:sz w:val="24"/>
          <w:szCs w:val="24"/>
          <w:lang w:val="en-US"/>
        </w:rPr>
        <w:t>i</w:t>
      </w:r>
      <w:r w:rsidRPr="00EC4136">
        <w:rPr>
          <w:sz w:val="24"/>
          <w:szCs w:val="24"/>
          <w:lang w:val="en-US"/>
        </w:rPr>
        <w:t>a</w:t>
      </w:r>
      <w:r w:rsidR="00DB5A1C" w:rsidRPr="00EC4136">
        <w:rPr>
          <w:sz w:val="24"/>
          <w:szCs w:val="24"/>
          <w:lang w:val="en-US"/>
        </w:rPr>
        <w:t xml:space="preserve">mentary Association, GONDER, ADEN, TEMA, TTBD, TEMA, CAMP Alatoo etc. </w:t>
      </w:r>
    </w:p>
    <w:p w:rsidR="00DB5A1C" w:rsidRPr="00EC4136" w:rsidRDefault="00DB5A1C" w:rsidP="00257DC4">
      <w:pPr>
        <w:pStyle w:val="ListeParagraf"/>
        <w:numPr>
          <w:ilvl w:val="0"/>
          <w:numId w:val="19"/>
        </w:numPr>
        <w:spacing w:line="360" w:lineRule="auto"/>
        <w:rPr>
          <w:sz w:val="24"/>
          <w:szCs w:val="24"/>
          <w:lang w:val="en-US"/>
        </w:rPr>
      </w:pPr>
      <w:r w:rsidRPr="00EC4136">
        <w:rPr>
          <w:sz w:val="24"/>
          <w:szCs w:val="24"/>
          <w:lang w:val="en-US"/>
        </w:rPr>
        <w:t xml:space="preserve">The subject “integrated watershed management” as one of the fundamental issues of the “International Education Center for Combating Desertification in Asia” which is on the way of establishment in Turkey, can be determined within CICA </w:t>
      </w:r>
    </w:p>
    <w:p w:rsidR="0085379A" w:rsidRPr="00EC4136" w:rsidRDefault="00C77073" w:rsidP="00257DC4">
      <w:pPr>
        <w:pStyle w:val="ListeParagraf"/>
        <w:numPr>
          <w:ilvl w:val="0"/>
          <w:numId w:val="19"/>
        </w:numPr>
        <w:spacing w:line="360" w:lineRule="auto"/>
        <w:rPr>
          <w:sz w:val="24"/>
          <w:szCs w:val="24"/>
          <w:lang w:val="en-US"/>
        </w:rPr>
      </w:pPr>
      <w:r w:rsidRPr="00EC4136">
        <w:rPr>
          <w:sz w:val="24"/>
          <w:szCs w:val="24"/>
          <w:lang w:val="en-US"/>
        </w:rPr>
        <w:t>“</w:t>
      </w:r>
      <w:r w:rsidR="0085379A" w:rsidRPr="00EC4136">
        <w:rPr>
          <w:sz w:val="24"/>
          <w:szCs w:val="24"/>
          <w:lang w:val="en-US"/>
        </w:rPr>
        <w:t>United Nations Convention to Combat Desertification 12</w:t>
      </w:r>
      <w:r w:rsidR="0085379A" w:rsidRPr="00EC4136">
        <w:rPr>
          <w:sz w:val="24"/>
          <w:szCs w:val="24"/>
          <w:vertAlign w:val="superscript"/>
          <w:lang w:val="en-US"/>
        </w:rPr>
        <w:t>th</w:t>
      </w:r>
      <w:r w:rsidR="0085379A" w:rsidRPr="00EC4136">
        <w:rPr>
          <w:sz w:val="24"/>
          <w:szCs w:val="24"/>
          <w:lang w:val="en-US"/>
        </w:rPr>
        <w:t xml:space="preserve"> Conference of the Parties” that will be held in Ankara in 2015 and during “EUROSOIL 2016” Congress that will be held in 2016 in Istanbul, subject related to watershed can be considered in the agenda. </w:t>
      </w:r>
    </w:p>
    <w:p w:rsidR="00333B3E" w:rsidRPr="00EC4136" w:rsidRDefault="00333B3E" w:rsidP="00257DC4">
      <w:pPr>
        <w:pStyle w:val="ListeParagraf"/>
        <w:numPr>
          <w:ilvl w:val="0"/>
          <w:numId w:val="19"/>
        </w:numPr>
        <w:spacing w:line="360" w:lineRule="auto"/>
        <w:rPr>
          <w:sz w:val="24"/>
          <w:szCs w:val="24"/>
          <w:lang w:val="en-US"/>
        </w:rPr>
      </w:pPr>
      <w:r w:rsidRPr="00EC4136">
        <w:rPr>
          <w:sz w:val="24"/>
          <w:szCs w:val="24"/>
          <w:lang w:val="en-US"/>
        </w:rPr>
        <w:t xml:space="preserve">In the framework of the Cooperation Council of Turkish Speaking States and Parliamentary Assembly of Turkish Speakıng Countries; an initiative such as International </w:t>
      </w:r>
      <w:proofErr w:type="spellStart"/>
      <w:r w:rsidRPr="00EC4136">
        <w:rPr>
          <w:sz w:val="24"/>
          <w:szCs w:val="24"/>
          <w:lang w:val="en-US"/>
        </w:rPr>
        <w:t>Organizaton</w:t>
      </w:r>
      <w:proofErr w:type="spellEnd"/>
      <w:r w:rsidRPr="00EC4136">
        <w:rPr>
          <w:sz w:val="24"/>
          <w:szCs w:val="24"/>
          <w:lang w:val="en-US"/>
        </w:rPr>
        <w:t xml:space="preserve"> of Turkish Culture (TÜRKSOY) or the European Ministry Conference for the Forest Conservation can be initiated. “Turkish World Ministry Conference for Mountainous Watershed Conservation” can be organized.   </w:t>
      </w:r>
    </w:p>
    <w:p w:rsidR="001F2059" w:rsidRPr="00EC4136" w:rsidRDefault="001F2059" w:rsidP="00257DC4">
      <w:pPr>
        <w:pStyle w:val="ListeParagraf"/>
        <w:numPr>
          <w:ilvl w:val="0"/>
          <w:numId w:val="19"/>
        </w:numPr>
        <w:spacing w:line="360" w:lineRule="auto"/>
        <w:rPr>
          <w:sz w:val="24"/>
          <w:szCs w:val="24"/>
          <w:lang w:val="en-US"/>
        </w:rPr>
      </w:pPr>
      <w:r w:rsidRPr="00EC4136">
        <w:rPr>
          <w:sz w:val="24"/>
          <w:szCs w:val="24"/>
          <w:lang w:val="en-US"/>
        </w:rPr>
        <w:t>Similarly to the “combating desertification training” organized regularly the last years by the General Directorate of Combating Desertification and Erosion, the “International Integrated Watershed Management” can be organized. The “International Watershed Management Seminary”</w:t>
      </w:r>
      <w:r w:rsidRPr="00EC4136">
        <w:rPr>
          <w:rStyle w:val="DipnotBavurusu"/>
          <w:sz w:val="24"/>
          <w:szCs w:val="24"/>
          <w:lang w:val="en-US"/>
        </w:rPr>
        <w:footnoteReference w:id="30"/>
      </w:r>
      <w:r w:rsidRPr="00EC4136">
        <w:rPr>
          <w:sz w:val="24"/>
          <w:szCs w:val="24"/>
          <w:lang w:val="en-US"/>
        </w:rPr>
        <w:t xml:space="preserve"> organized by the US Forest Service for long years can be considered as a case study. </w:t>
      </w:r>
    </w:p>
    <w:p w:rsidR="001F2059" w:rsidRPr="00EC4136" w:rsidRDefault="001F2059" w:rsidP="00257DC4">
      <w:pPr>
        <w:pStyle w:val="ListeParagraf"/>
        <w:numPr>
          <w:ilvl w:val="0"/>
          <w:numId w:val="19"/>
        </w:numPr>
        <w:spacing w:line="360" w:lineRule="auto"/>
        <w:rPr>
          <w:sz w:val="24"/>
          <w:szCs w:val="24"/>
          <w:lang w:val="en-US"/>
        </w:rPr>
      </w:pPr>
      <w:r w:rsidRPr="00EC4136">
        <w:rPr>
          <w:sz w:val="24"/>
          <w:szCs w:val="24"/>
          <w:lang w:val="en-US"/>
        </w:rPr>
        <w:t xml:space="preserve">As it was mentioned in the previous section, the “TÜRKPA Environment and Natural Resources Committee” established under the Parliamentary Assembly Of Turkish-Speaking Countries, </w:t>
      </w:r>
      <w:r w:rsidR="008C680C" w:rsidRPr="00EC4136">
        <w:rPr>
          <w:sz w:val="24"/>
          <w:szCs w:val="24"/>
          <w:lang w:val="en-US"/>
        </w:rPr>
        <w:t xml:space="preserve">similar committees </w:t>
      </w:r>
      <w:r w:rsidRPr="00EC4136">
        <w:rPr>
          <w:sz w:val="24"/>
          <w:szCs w:val="24"/>
          <w:lang w:val="en-US"/>
        </w:rPr>
        <w:t xml:space="preserve">under </w:t>
      </w:r>
      <w:r w:rsidR="008C680C" w:rsidRPr="00EC4136">
        <w:rPr>
          <w:sz w:val="24"/>
          <w:szCs w:val="24"/>
          <w:lang w:val="en-US"/>
        </w:rPr>
        <w:t xml:space="preserve">the regional initiatives with the </w:t>
      </w:r>
      <w:r w:rsidRPr="00EC4136">
        <w:rPr>
          <w:sz w:val="24"/>
          <w:szCs w:val="24"/>
          <w:lang w:val="en-US"/>
        </w:rPr>
        <w:t xml:space="preserve">name “integrated watershed management” </w:t>
      </w:r>
      <w:r w:rsidR="008C680C" w:rsidRPr="00EC4136">
        <w:rPr>
          <w:sz w:val="24"/>
          <w:szCs w:val="24"/>
          <w:lang w:val="en-US"/>
        </w:rPr>
        <w:t xml:space="preserve">can be established. </w:t>
      </w:r>
    </w:p>
    <w:p w:rsidR="00984159" w:rsidRPr="00EC4136" w:rsidRDefault="00984159" w:rsidP="001F2059">
      <w:pPr>
        <w:pStyle w:val="ListeParagraf"/>
        <w:spacing w:line="360" w:lineRule="auto"/>
        <w:rPr>
          <w:sz w:val="24"/>
          <w:szCs w:val="24"/>
          <w:lang w:val="en-US"/>
        </w:rPr>
      </w:pPr>
    </w:p>
    <w:p w:rsidR="00D25618" w:rsidRPr="00EC4136" w:rsidRDefault="00F80D8B" w:rsidP="00A6362F">
      <w:pPr>
        <w:spacing w:after="160" w:line="259" w:lineRule="auto"/>
        <w:rPr>
          <w:sz w:val="24"/>
          <w:szCs w:val="24"/>
          <w:lang w:val="en-US"/>
        </w:rPr>
      </w:pPr>
      <w:r w:rsidRPr="00EC4136">
        <w:rPr>
          <w:sz w:val="24"/>
          <w:szCs w:val="24"/>
          <w:lang w:val="en-US"/>
        </w:rPr>
        <w:br w:type="page"/>
      </w:r>
    </w:p>
    <w:p w:rsidR="00C53B68" w:rsidRPr="00EC4136" w:rsidRDefault="00C53B68" w:rsidP="00C53B68">
      <w:pPr>
        <w:pStyle w:val="ResimYazs"/>
        <w:keepNext/>
        <w:rPr>
          <w:rFonts w:asciiTheme="minorHAnsi" w:hAnsiTheme="minorHAnsi"/>
          <w:sz w:val="24"/>
          <w:szCs w:val="24"/>
        </w:rPr>
      </w:pPr>
      <w:bookmarkStart w:id="37" w:name="_Toc405332009"/>
      <w:r w:rsidRPr="00EC4136">
        <w:rPr>
          <w:rFonts w:asciiTheme="minorHAnsi" w:hAnsiTheme="minorHAnsi"/>
          <w:sz w:val="24"/>
          <w:szCs w:val="24"/>
        </w:rPr>
        <w:lastRenderedPageBreak/>
        <w:t xml:space="preserve">Table </w:t>
      </w:r>
      <w:r w:rsidRPr="00EC4136">
        <w:rPr>
          <w:rFonts w:asciiTheme="minorHAnsi" w:hAnsiTheme="minorHAnsi"/>
          <w:sz w:val="24"/>
          <w:szCs w:val="24"/>
        </w:rPr>
        <w:fldChar w:fldCharType="begin"/>
      </w:r>
      <w:r w:rsidRPr="00EC4136">
        <w:rPr>
          <w:rFonts w:asciiTheme="minorHAnsi" w:hAnsiTheme="minorHAnsi"/>
          <w:sz w:val="24"/>
          <w:szCs w:val="24"/>
        </w:rPr>
        <w:instrText xml:space="preserve"> SEQ Table \* ARABIC </w:instrText>
      </w:r>
      <w:r w:rsidRPr="00EC4136">
        <w:rPr>
          <w:rFonts w:asciiTheme="minorHAnsi" w:hAnsiTheme="minorHAnsi"/>
          <w:sz w:val="24"/>
          <w:szCs w:val="24"/>
        </w:rPr>
        <w:fldChar w:fldCharType="separate"/>
      </w:r>
      <w:r w:rsidRPr="00EC4136">
        <w:rPr>
          <w:rFonts w:asciiTheme="minorHAnsi" w:hAnsiTheme="minorHAnsi"/>
          <w:noProof/>
          <w:sz w:val="24"/>
          <w:szCs w:val="24"/>
        </w:rPr>
        <w:t>7</w:t>
      </w:r>
      <w:r w:rsidRPr="00EC4136">
        <w:rPr>
          <w:rFonts w:asciiTheme="minorHAnsi" w:hAnsiTheme="minorHAnsi"/>
          <w:sz w:val="24"/>
          <w:szCs w:val="24"/>
        </w:rPr>
        <w:fldChar w:fldCharType="end"/>
      </w:r>
      <w:r w:rsidRPr="00EC4136">
        <w:rPr>
          <w:rFonts w:asciiTheme="minorHAnsi" w:hAnsiTheme="minorHAnsi"/>
          <w:sz w:val="24"/>
          <w:szCs w:val="24"/>
        </w:rPr>
        <w:t xml:space="preserve"> International Initiatives </w:t>
      </w:r>
      <w:proofErr w:type="spellStart"/>
      <w:r w:rsidR="008E4905" w:rsidRPr="00EC4136">
        <w:rPr>
          <w:rFonts w:asciiTheme="minorHAnsi" w:hAnsiTheme="minorHAnsi"/>
          <w:sz w:val="24"/>
          <w:szCs w:val="24"/>
        </w:rPr>
        <w:t>Organisations</w:t>
      </w:r>
      <w:proofErr w:type="spellEnd"/>
      <w:r w:rsidR="008E4905" w:rsidRPr="00EC4136">
        <w:rPr>
          <w:rFonts w:asciiTheme="minorHAnsi" w:hAnsiTheme="minorHAnsi"/>
          <w:sz w:val="24"/>
          <w:szCs w:val="24"/>
        </w:rPr>
        <w:t xml:space="preserve"> and</w:t>
      </w:r>
      <w:r w:rsidRPr="00EC4136">
        <w:rPr>
          <w:rFonts w:asciiTheme="minorHAnsi" w:hAnsiTheme="minorHAnsi"/>
          <w:sz w:val="24"/>
          <w:szCs w:val="24"/>
        </w:rPr>
        <w:t xml:space="preserve"> CSO’s in Project Countries</w:t>
      </w:r>
      <w:bookmarkEnd w:id="37"/>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4754"/>
        <w:gridCol w:w="3118"/>
      </w:tblGrid>
      <w:tr w:rsidR="00F80D8B" w:rsidRPr="00EC4136" w:rsidTr="00E54BB6">
        <w:trPr>
          <w:trHeight w:val="315"/>
        </w:trPr>
        <w:tc>
          <w:tcPr>
            <w:tcW w:w="790" w:type="dxa"/>
            <w:shd w:val="clear" w:color="auto" w:fill="auto"/>
            <w:noWrap/>
            <w:vAlign w:val="bottom"/>
            <w:hideMark/>
          </w:tcPr>
          <w:p w:rsidR="00F80D8B" w:rsidRPr="00EC4136" w:rsidRDefault="00C53B68" w:rsidP="008E4905">
            <w:pPr>
              <w:rPr>
                <w:sz w:val="24"/>
                <w:szCs w:val="24"/>
                <w:lang w:val="en-US"/>
              </w:rPr>
            </w:pPr>
            <w:r w:rsidRPr="00EC4136">
              <w:rPr>
                <w:sz w:val="24"/>
                <w:szCs w:val="24"/>
                <w:lang w:val="en-US"/>
              </w:rPr>
              <w:t>Order</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Name</w:t>
            </w:r>
          </w:p>
        </w:tc>
        <w:tc>
          <w:tcPr>
            <w:tcW w:w="3118"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Web Page</w:t>
            </w:r>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The Cooperation Council of Turkic Speaking States (Turkic Council) </w:t>
            </w:r>
          </w:p>
        </w:tc>
        <w:tc>
          <w:tcPr>
            <w:tcW w:w="3118" w:type="dxa"/>
            <w:shd w:val="clear" w:color="auto" w:fill="auto"/>
            <w:vAlign w:val="bottom"/>
            <w:hideMark/>
          </w:tcPr>
          <w:p w:rsidR="00F80D8B" w:rsidRPr="00EC4136" w:rsidRDefault="00485ED8" w:rsidP="008E4905">
            <w:pPr>
              <w:rPr>
                <w:sz w:val="24"/>
                <w:szCs w:val="24"/>
                <w:lang w:val="en-US"/>
              </w:rPr>
            </w:pPr>
            <w:hyperlink r:id="rId30" w:history="1">
              <w:r w:rsidR="00F80D8B" w:rsidRPr="00EC4136">
                <w:rPr>
                  <w:rStyle w:val="Kpr"/>
                  <w:sz w:val="24"/>
                  <w:szCs w:val="24"/>
                  <w:lang w:val="en-US"/>
                </w:rPr>
                <w:t>http://www.turkkon.org/</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The Parlıamentary Assembly Of Turkıc-Speakıng Countrıes </w:t>
            </w:r>
          </w:p>
        </w:tc>
        <w:tc>
          <w:tcPr>
            <w:tcW w:w="3118" w:type="dxa"/>
            <w:shd w:val="clear" w:color="auto" w:fill="auto"/>
            <w:vAlign w:val="bottom"/>
            <w:hideMark/>
          </w:tcPr>
          <w:p w:rsidR="00F80D8B" w:rsidRPr="00EC4136" w:rsidRDefault="00485ED8" w:rsidP="008E4905">
            <w:pPr>
              <w:rPr>
                <w:sz w:val="24"/>
                <w:szCs w:val="24"/>
                <w:lang w:val="en-US"/>
              </w:rPr>
            </w:pPr>
            <w:hyperlink r:id="rId31" w:history="1">
              <w:r w:rsidR="00F80D8B" w:rsidRPr="00EC4136">
                <w:rPr>
                  <w:rStyle w:val="Kpr"/>
                  <w:sz w:val="24"/>
                  <w:szCs w:val="24"/>
                  <w:lang w:val="en-US"/>
                </w:rPr>
                <w:t>http://www.turk-pa.org/</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3</w:t>
            </w:r>
          </w:p>
        </w:tc>
        <w:tc>
          <w:tcPr>
            <w:tcW w:w="4754" w:type="dxa"/>
            <w:shd w:val="clear" w:color="auto" w:fill="auto"/>
            <w:vAlign w:val="bottom"/>
            <w:hideMark/>
          </w:tcPr>
          <w:p w:rsidR="00F80D8B" w:rsidRPr="00EC4136" w:rsidRDefault="001F2059" w:rsidP="008E4905">
            <w:pPr>
              <w:rPr>
                <w:sz w:val="24"/>
                <w:szCs w:val="24"/>
                <w:lang w:val="en-US"/>
              </w:rPr>
            </w:pPr>
            <w:r w:rsidRPr="00EC4136">
              <w:rPr>
                <w:sz w:val="24"/>
                <w:szCs w:val="24"/>
                <w:lang w:val="en-US"/>
              </w:rPr>
              <w:t xml:space="preserve">Turkish World </w:t>
            </w:r>
            <w:proofErr w:type="spellStart"/>
            <w:r w:rsidRPr="00EC4136">
              <w:rPr>
                <w:sz w:val="24"/>
                <w:szCs w:val="24"/>
                <w:lang w:val="en-US"/>
              </w:rPr>
              <w:t>Parlementary</w:t>
            </w:r>
            <w:proofErr w:type="spellEnd"/>
            <w:r w:rsidRPr="00EC4136">
              <w:rPr>
                <w:sz w:val="24"/>
                <w:szCs w:val="24"/>
                <w:lang w:val="en-US"/>
              </w:rPr>
              <w:t xml:space="preserve"> Asso</w:t>
            </w:r>
            <w:r w:rsidR="00C53B68" w:rsidRPr="00EC4136">
              <w:rPr>
                <w:sz w:val="24"/>
                <w:szCs w:val="24"/>
                <w:lang w:val="en-US"/>
              </w:rPr>
              <w:t>ciation</w:t>
            </w:r>
          </w:p>
        </w:tc>
        <w:tc>
          <w:tcPr>
            <w:tcW w:w="3118" w:type="dxa"/>
            <w:shd w:val="clear" w:color="auto" w:fill="auto"/>
            <w:vAlign w:val="bottom"/>
            <w:hideMark/>
          </w:tcPr>
          <w:p w:rsidR="00F80D8B" w:rsidRPr="00EC4136" w:rsidRDefault="00485ED8" w:rsidP="008E4905">
            <w:pPr>
              <w:rPr>
                <w:sz w:val="24"/>
                <w:szCs w:val="24"/>
                <w:lang w:val="en-US"/>
              </w:rPr>
            </w:pPr>
            <w:hyperlink r:id="rId32" w:history="1">
              <w:r w:rsidR="00F80D8B" w:rsidRPr="00EC4136">
                <w:rPr>
                  <w:rStyle w:val="Kpr"/>
                  <w:sz w:val="24"/>
                  <w:szCs w:val="24"/>
                  <w:lang w:val="en-US"/>
                </w:rPr>
                <w:t>http://www.turkdpd.org/</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4</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Turkish Cooperation and Coordination Agency</w:t>
            </w:r>
          </w:p>
        </w:tc>
        <w:tc>
          <w:tcPr>
            <w:tcW w:w="3118" w:type="dxa"/>
            <w:shd w:val="clear" w:color="auto" w:fill="auto"/>
            <w:vAlign w:val="bottom"/>
            <w:hideMark/>
          </w:tcPr>
          <w:p w:rsidR="00F80D8B" w:rsidRPr="00EC4136" w:rsidRDefault="00485ED8" w:rsidP="008E4905">
            <w:pPr>
              <w:rPr>
                <w:sz w:val="24"/>
                <w:szCs w:val="24"/>
                <w:lang w:val="en-US"/>
              </w:rPr>
            </w:pPr>
            <w:hyperlink r:id="rId33" w:history="1">
              <w:r w:rsidR="00F80D8B" w:rsidRPr="00EC4136">
                <w:rPr>
                  <w:rStyle w:val="Kpr"/>
                  <w:sz w:val="24"/>
                  <w:szCs w:val="24"/>
                  <w:lang w:val="en-US"/>
                </w:rPr>
                <w:t>http://www.tika.gov.tr/</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5</w:t>
            </w:r>
          </w:p>
        </w:tc>
        <w:tc>
          <w:tcPr>
            <w:tcW w:w="4754" w:type="dxa"/>
            <w:shd w:val="clear" w:color="auto" w:fill="auto"/>
            <w:vAlign w:val="center"/>
            <w:hideMark/>
          </w:tcPr>
          <w:p w:rsidR="00F80D8B" w:rsidRPr="00EC4136" w:rsidRDefault="00C53B68" w:rsidP="008E4905">
            <w:pPr>
              <w:rPr>
                <w:sz w:val="24"/>
                <w:szCs w:val="24"/>
                <w:lang w:val="en-US"/>
              </w:rPr>
            </w:pPr>
            <w:r w:rsidRPr="00EC4136">
              <w:rPr>
                <w:sz w:val="24"/>
                <w:szCs w:val="24"/>
                <w:lang w:val="en-US"/>
              </w:rPr>
              <w:t xml:space="preserve">International </w:t>
            </w:r>
            <w:proofErr w:type="spellStart"/>
            <w:r w:rsidRPr="00EC4136">
              <w:rPr>
                <w:sz w:val="24"/>
                <w:szCs w:val="24"/>
                <w:lang w:val="en-US"/>
              </w:rPr>
              <w:t>Organisation</w:t>
            </w:r>
            <w:proofErr w:type="spellEnd"/>
            <w:r w:rsidRPr="00EC4136">
              <w:rPr>
                <w:sz w:val="24"/>
                <w:szCs w:val="24"/>
                <w:lang w:val="en-US"/>
              </w:rPr>
              <w:t xml:space="preserve"> of Turkic Culture</w:t>
            </w:r>
          </w:p>
        </w:tc>
        <w:tc>
          <w:tcPr>
            <w:tcW w:w="3118" w:type="dxa"/>
            <w:shd w:val="clear" w:color="auto" w:fill="auto"/>
            <w:vAlign w:val="bottom"/>
            <w:hideMark/>
          </w:tcPr>
          <w:p w:rsidR="00F80D8B" w:rsidRPr="00EC4136" w:rsidRDefault="00485ED8" w:rsidP="008E4905">
            <w:pPr>
              <w:rPr>
                <w:sz w:val="24"/>
                <w:szCs w:val="24"/>
                <w:lang w:val="en-US"/>
              </w:rPr>
            </w:pPr>
            <w:hyperlink r:id="rId34" w:history="1">
              <w:r w:rsidR="00F80D8B" w:rsidRPr="00EC4136">
                <w:rPr>
                  <w:rStyle w:val="Kpr"/>
                  <w:sz w:val="24"/>
                  <w:szCs w:val="24"/>
                  <w:lang w:val="en-US"/>
                </w:rPr>
                <w:t>http://www.turksoy.org.tr/</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6</w:t>
            </w:r>
          </w:p>
        </w:tc>
        <w:tc>
          <w:tcPr>
            <w:tcW w:w="4754" w:type="dxa"/>
            <w:shd w:val="clear" w:color="auto" w:fill="auto"/>
            <w:vAlign w:val="bottom"/>
            <w:hideMark/>
          </w:tcPr>
          <w:p w:rsidR="00F80D8B" w:rsidRPr="00EC4136" w:rsidRDefault="00E54BB6" w:rsidP="008E4905">
            <w:pPr>
              <w:rPr>
                <w:sz w:val="24"/>
                <w:szCs w:val="24"/>
                <w:lang w:val="en-US"/>
              </w:rPr>
            </w:pPr>
            <w:r w:rsidRPr="00E54BB6">
              <w:rPr>
                <w:sz w:val="24"/>
                <w:szCs w:val="24"/>
                <w:lang w:val="en-US"/>
              </w:rPr>
              <w:t>Republic of Turkey Turks and Related Communities Abroad Presidency</w:t>
            </w:r>
          </w:p>
        </w:tc>
        <w:tc>
          <w:tcPr>
            <w:tcW w:w="3118" w:type="dxa"/>
            <w:shd w:val="clear" w:color="auto" w:fill="auto"/>
            <w:vAlign w:val="bottom"/>
            <w:hideMark/>
          </w:tcPr>
          <w:p w:rsidR="00F80D8B" w:rsidRPr="00EC4136" w:rsidRDefault="00485ED8" w:rsidP="008E4905">
            <w:pPr>
              <w:rPr>
                <w:sz w:val="24"/>
                <w:szCs w:val="24"/>
                <w:lang w:val="en-US"/>
              </w:rPr>
            </w:pPr>
            <w:hyperlink r:id="rId35" w:history="1">
              <w:r w:rsidR="00F80D8B" w:rsidRPr="00EC4136">
                <w:rPr>
                  <w:rStyle w:val="Kpr"/>
                  <w:sz w:val="24"/>
                  <w:szCs w:val="24"/>
                  <w:lang w:val="en-US"/>
                </w:rPr>
                <w:t>http://www.ytb.gov.tr/</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7</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 xml:space="preserve">Ministry of Foreign </w:t>
            </w:r>
            <w:proofErr w:type="spellStart"/>
            <w:r w:rsidRPr="00EC4136">
              <w:rPr>
                <w:sz w:val="24"/>
                <w:szCs w:val="24"/>
                <w:lang w:val="en-US"/>
              </w:rPr>
              <w:t>Affaires</w:t>
            </w:r>
            <w:proofErr w:type="spellEnd"/>
            <w:r w:rsidRPr="00EC4136">
              <w:rPr>
                <w:sz w:val="24"/>
                <w:szCs w:val="24"/>
                <w:lang w:val="en-US"/>
              </w:rPr>
              <w:t xml:space="preserve"> of Turkey</w:t>
            </w:r>
          </w:p>
        </w:tc>
        <w:tc>
          <w:tcPr>
            <w:tcW w:w="3118" w:type="dxa"/>
            <w:shd w:val="clear" w:color="auto" w:fill="auto"/>
            <w:vAlign w:val="bottom"/>
            <w:hideMark/>
          </w:tcPr>
          <w:p w:rsidR="00F80D8B" w:rsidRPr="00EC4136" w:rsidRDefault="00485ED8" w:rsidP="008E4905">
            <w:pPr>
              <w:rPr>
                <w:sz w:val="24"/>
                <w:szCs w:val="24"/>
                <w:lang w:val="en-US"/>
              </w:rPr>
            </w:pPr>
            <w:hyperlink r:id="rId36" w:history="1">
              <w:r w:rsidR="00F80D8B" w:rsidRPr="00EC4136">
                <w:rPr>
                  <w:rStyle w:val="Kpr"/>
                  <w:sz w:val="24"/>
                  <w:szCs w:val="24"/>
                  <w:lang w:val="en-US"/>
                </w:rPr>
                <w:t>www.mfa.gov.tr</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8</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Ministry of Food Agriculture and Livestock of Turkey</w:t>
            </w:r>
          </w:p>
        </w:tc>
        <w:tc>
          <w:tcPr>
            <w:tcW w:w="3118" w:type="dxa"/>
            <w:shd w:val="clear" w:color="auto" w:fill="auto"/>
            <w:vAlign w:val="bottom"/>
            <w:hideMark/>
          </w:tcPr>
          <w:p w:rsidR="00F80D8B" w:rsidRPr="00EC4136" w:rsidRDefault="00485ED8" w:rsidP="008E4905">
            <w:pPr>
              <w:rPr>
                <w:sz w:val="24"/>
                <w:szCs w:val="24"/>
                <w:lang w:val="en-US"/>
              </w:rPr>
            </w:pPr>
            <w:hyperlink r:id="rId37" w:history="1">
              <w:r w:rsidR="00F80D8B" w:rsidRPr="00EC4136">
                <w:rPr>
                  <w:rStyle w:val="Kpr"/>
                  <w:sz w:val="24"/>
                  <w:szCs w:val="24"/>
                  <w:lang w:val="en-US"/>
                </w:rPr>
                <w:t>http://www.tarim.gov.tr/</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9</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Ministry of Forests and Water Affairs of Turkey</w:t>
            </w:r>
          </w:p>
        </w:tc>
        <w:tc>
          <w:tcPr>
            <w:tcW w:w="3118" w:type="dxa"/>
            <w:shd w:val="clear" w:color="auto" w:fill="auto"/>
            <w:vAlign w:val="bottom"/>
            <w:hideMark/>
          </w:tcPr>
          <w:p w:rsidR="00F80D8B" w:rsidRPr="00EC4136" w:rsidRDefault="00485ED8" w:rsidP="008E4905">
            <w:pPr>
              <w:rPr>
                <w:sz w:val="24"/>
                <w:szCs w:val="24"/>
                <w:lang w:val="en-US"/>
              </w:rPr>
            </w:pPr>
            <w:hyperlink r:id="rId38" w:history="1">
              <w:r w:rsidR="00F80D8B" w:rsidRPr="00EC4136">
                <w:rPr>
                  <w:rStyle w:val="Kpr"/>
                  <w:sz w:val="24"/>
                  <w:szCs w:val="24"/>
                  <w:lang w:val="en-US"/>
                </w:rPr>
                <w:t>www.ormansu.gov.tr</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10</w:t>
            </w:r>
          </w:p>
        </w:tc>
        <w:tc>
          <w:tcPr>
            <w:tcW w:w="4754" w:type="dxa"/>
            <w:shd w:val="clear" w:color="auto" w:fill="auto"/>
            <w:vAlign w:val="bottom"/>
            <w:hideMark/>
          </w:tcPr>
          <w:p w:rsidR="00F80D8B" w:rsidRPr="00EC4136" w:rsidRDefault="00C53B68" w:rsidP="008E4905">
            <w:pPr>
              <w:rPr>
                <w:sz w:val="24"/>
                <w:szCs w:val="24"/>
                <w:lang w:val="en-US"/>
              </w:rPr>
            </w:pPr>
            <w:r w:rsidRPr="00EC4136">
              <w:rPr>
                <w:sz w:val="24"/>
                <w:szCs w:val="24"/>
                <w:lang w:val="en-US"/>
              </w:rPr>
              <w:t>The TEMA Foundation (The Turkish Foundation for Combating Soil Erosion, for Reforestation and the Protection of Natural Habitats) </w:t>
            </w:r>
          </w:p>
        </w:tc>
        <w:tc>
          <w:tcPr>
            <w:tcW w:w="3118" w:type="dxa"/>
            <w:shd w:val="clear" w:color="auto" w:fill="auto"/>
            <w:vAlign w:val="bottom"/>
            <w:hideMark/>
          </w:tcPr>
          <w:p w:rsidR="00F80D8B" w:rsidRPr="00EC4136" w:rsidRDefault="00485ED8" w:rsidP="008E4905">
            <w:pPr>
              <w:rPr>
                <w:sz w:val="24"/>
                <w:szCs w:val="24"/>
                <w:lang w:val="en-US"/>
              </w:rPr>
            </w:pPr>
            <w:hyperlink r:id="rId39" w:history="1">
              <w:r w:rsidR="00F80D8B" w:rsidRPr="00EC4136">
                <w:rPr>
                  <w:rStyle w:val="Kpr"/>
                  <w:sz w:val="24"/>
                  <w:szCs w:val="24"/>
                  <w:lang w:val="en-US"/>
                </w:rPr>
                <w:t>www.tema.org.tr</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11</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 xml:space="preserve">The Foundation of </w:t>
            </w:r>
            <w:proofErr w:type="spellStart"/>
            <w:r w:rsidRPr="00EC4136">
              <w:rPr>
                <w:sz w:val="24"/>
                <w:szCs w:val="24"/>
                <w:lang w:val="en-US"/>
              </w:rPr>
              <w:t>EuroAsia</w:t>
            </w:r>
            <w:proofErr w:type="spellEnd"/>
            <w:r w:rsidRPr="00EC4136">
              <w:rPr>
                <w:sz w:val="24"/>
                <w:szCs w:val="24"/>
                <w:lang w:val="en-US"/>
              </w:rPr>
              <w:t xml:space="preserve"> Nature and Training-ADEN</w:t>
            </w:r>
          </w:p>
        </w:tc>
        <w:tc>
          <w:tcPr>
            <w:tcW w:w="3118"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 </w:t>
            </w:r>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12</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The People Caring for the Future-CARFU</w:t>
            </w:r>
          </w:p>
        </w:tc>
        <w:tc>
          <w:tcPr>
            <w:tcW w:w="3118" w:type="dxa"/>
            <w:shd w:val="clear" w:color="auto" w:fill="auto"/>
            <w:vAlign w:val="bottom"/>
            <w:hideMark/>
          </w:tcPr>
          <w:p w:rsidR="00F80D8B" w:rsidRPr="00EC4136" w:rsidRDefault="00485ED8" w:rsidP="008E4905">
            <w:pPr>
              <w:rPr>
                <w:sz w:val="24"/>
                <w:szCs w:val="24"/>
                <w:lang w:val="en-US"/>
              </w:rPr>
            </w:pPr>
            <w:hyperlink r:id="rId40" w:history="1">
              <w:r w:rsidR="00F80D8B" w:rsidRPr="00EC4136">
                <w:rPr>
                  <w:rStyle w:val="Kpr"/>
                  <w:sz w:val="24"/>
                  <w:szCs w:val="24"/>
                  <w:lang w:val="en-US"/>
                </w:rPr>
                <w:t>www.gonder.org.tr</w:t>
              </w:r>
            </w:hyperlink>
            <w:r w:rsidR="008E4905" w:rsidRPr="00EC4136">
              <w:rPr>
                <w:sz w:val="24"/>
                <w:szCs w:val="24"/>
                <w:lang w:val="en-US"/>
              </w:rPr>
              <w:t>/www.carfu.org</w:t>
            </w:r>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13</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USAID</w:t>
            </w:r>
          </w:p>
        </w:tc>
        <w:tc>
          <w:tcPr>
            <w:tcW w:w="3118" w:type="dxa"/>
            <w:shd w:val="clear" w:color="auto" w:fill="auto"/>
            <w:vAlign w:val="bottom"/>
            <w:hideMark/>
          </w:tcPr>
          <w:p w:rsidR="00F80D8B" w:rsidRPr="00EC4136" w:rsidRDefault="00485ED8" w:rsidP="008E4905">
            <w:pPr>
              <w:rPr>
                <w:sz w:val="24"/>
                <w:szCs w:val="24"/>
                <w:lang w:val="en-US"/>
              </w:rPr>
            </w:pPr>
            <w:hyperlink r:id="rId41" w:history="1">
              <w:r w:rsidR="00F80D8B" w:rsidRPr="00EC4136">
                <w:rPr>
                  <w:rStyle w:val="Kpr"/>
                  <w:sz w:val="24"/>
                  <w:szCs w:val="24"/>
                  <w:lang w:val="en-US"/>
                </w:rPr>
                <w:t>http://www.usaid.gov/</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14</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Aga Khan Foundation</w:t>
            </w:r>
          </w:p>
        </w:tc>
        <w:tc>
          <w:tcPr>
            <w:tcW w:w="3118" w:type="dxa"/>
            <w:shd w:val="clear" w:color="auto" w:fill="auto"/>
            <w:vAlign w:val="bottom"/>
            <w:hideMark/>
          </w:tcPr>
          <w:p w:rsidR="00F80D8B" w:rsidRPr="00EC4136" w:rsidRDefault="00485ED8" w:rsidP="008E4905">
            <w:pPr>
              <w:rPr>
                <w:sz w:val="24"/>
                <w:szCs w:val="24"/>
                <w:lang w:val="en-US"/>
              </w:rPr>
            </w:pPr>
            <w:hyperlink r:id="rId42" w:history="1">
              <w:r w:rsidR="00F80D8B" w:rsidRPr="00EC4136">
                <w:rPr>
                  <w:rStyle w:val="Kpr"/>
                  <w:sz w:val="24"/>
                  <w:szCs w:val="24"/>
                  <w:lang w:val="en-US"/>
                </w:rPr>
                <w:t>http://www.akdn.org/akf</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15</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GIZ</w:t>
            </w:r>
          </w:p>
        </w:tc>
        <w:tc>
          <w:tcPr>
            <w:tcW w:w="3118" w:type="dxa"/>
            <w:shd w:val="clear" w:color="auto" w:fill="auto"/>
            <w:vAlign w:val="bottom"/>
            <w:hideMark/>
          </w:tcPr>
          <w:p w:rsidR="00F80D8B" w:rsidRPr="00EC4136" w:rsidRDefault="00485ED8" w:rsidP="008E4905">
            <w:pPr>
              <w:rPr>
                <w:sz w:val="24"/>
                <w:szCs w:val="24"/>
                <w:lang w:val="en-US"/>
              </w:rPr>
            </w:pPr>
            <w:hyperlink r:id="rId43" w:history="1">
              <w:r w:rsidR="00F80D8B" w:rsidRPr="00EC4136">
                <w:rPr>
                  <w:rStyle w:val="Kpr"/>
                  <w:sz w:val="24"/>
                  <w:szCs w:val="24"/>
                  <w:lang w:val="en-US"/>
                </w:rPr>
                <w:t>http://www.giz.de/en/html/index.html</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16</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Asian Development Bank</w:t>
            </w:r>
          </w:p>
        </w:tc>
        <w:tc>
          <w:tcPr>
            <w:tcW w:w="3118" w:type="dxa"/>
            <w:shd w:val="clear" w:color="auto" w:fill="auto"/>
            <w:vAlign w:val="bottom"/>
            <w:hideMark/>
          </w:tcPr>
          <w:p w:rsidR="00F80D8B" w:rsidRPr="00EC4136" w:rsidRDefault="00485ED8" w:rsidP="008E4905">
            <w:pPr>
              <w:rPr>
                <w:sz w:val="24"/>
                <w:szCs w:val="24"/>
                <w:lang w:val="en-US"/>
              </w:rPr>
            </w:pPr>
            <w:hyperlink r:id="rId44" w:history="1">
              <w:r w:rsidR="00F80D8B" w:rsidRPr="00EC4136">
                <w:rPr>
                  <w:rStyle w:val="Kpr"/>
                  <w:sz w:val="24"/>
                  <w:szCs w:val="24"/>
                  <w:lang w:val="en-US"/>
                </w:rPr>
                <w:t>http://www.adb.org/</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17</w:t>
            </w:r>
          </w:p>
        </w:tc>
        <w:tc>
          <w:tcPr>
            <w:tcW w:w="4754" w:type="dxa"/>
            <w:shd w:val="clear" w:color="auto" w:fill="auto"/>
            <w:vAlign w:val="center"/>
            <w:hideMark/>
          </w:tcPr>
          <w:p w:rsidR="00F80D8B" w:rsidRPr="00EC4136" w:rsidRDefault="00F80D8B" w:rsidP="008E4905">
            <w:pPr>
              <w:rPr>
                <w:sz w:val="24"/>
                <w:szCs w:val="24"/>
                <w:lang w:val="en-US"/>
              </w:rPr>
            </w:pPr>
            <w:r w:rsidRPr="00EC4136">
              <w:rPr>
                <w:sz w:val="24"/>
                <w:szCs w:val="24"/>
                <w:lang w:val="en-US"/>
              </w:rPr>
              <w:t>CAMP Alatoo</w:t>
            </w:r>
          </w:p>
        </w:tc>
        <w:tc>
          <w:tcPr>
            <w:tcW w:w="3118" w:type="dxa"/>
            <w:shd w:val="clear" w:color="auto" w:fill="auto"/>
            <w:vAlign w:val="bottom"/>
            <w:hideMark/>
          </w:tcPr>
          <w:p w:rsidR="00F80D8B" w:rsidRPr="00EC4136" w:rsidRDefault="00485ED8" w:rsidP="008E4905">
            <w:pPr>
              <w:rPr>
                <w:sz w:val="24"/>
                <w:szCs w:val="24"/>
                <w:lang w:val="en-US"/>
              </w:rPr>
            </w:pPr>
            <w:hyperlink r:id="rId45" w:history="1">
              <w:r w:rsidR="00F80D8B" w:rsidRPr="00EC4136">
                <w:rPr>
                  <w:rStyle w:val="Kpr"/>
                  <w:sz w:val="24"/>
                  <w:szCs w:val="24"/>
                  <w:lang w:val="en-US"/>
                </w:rPr>
                <w:t>http://camp.kg/?lang=en</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lastRenderedPageBreak/>
              <w:t>18</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Central Asian Countries Initiative for Land Management (CACILM) </w:t>
            </w:r>
          </w:p>
        </w:tc>
        <w:tc>
          <w:tcPr>
            <w:tcW w:w="3118" w:type="dxa"/>
            <w:shd w:val="clear" w:color="auto" w:fill="auto"/>
            <w:vAlign w:val="bottom"/>
            <w:hideMark/>
          </w:tcPr>
          <w:p w:rsidR="00F80D8B" w:rsidRPr="00EC4136" w:rsidRDefault="00485ED8" w:rsidP="008E4905">
            <w:pPr>
              <w:rPr>
                <w:sz w:val="24"/>
                <w:szCs w:val="24"/>
                <w:lang w:val="en-US"/>
              </w:rPr>
            </w:pPr>
            <w:hyperlink r:id="rId46" w:history="1">
              <w:r w:rsidR="00F80D8B" w:rsidRPr="00EC4136">
                <w:rPr>
                  <w:rStyle w:val="Kpr"/>
                  <w:sz w:val="24"/>
                  <w:szCs w:val="24"/>
                  <w:lang w:val="en-US"/>
                </w:rPr>
                <w:t>http://www.thegef.org/gef/projects/CACILM</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19</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Central Asian Mountain Partnership (CAMP)</w:t>
            </w:r>
          </w:p>
        </w:tc>
        <w:tc>
          <w:tcPr>
            <w:tcW w:w="3118"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 </w:t>
            </w:r>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20</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The World Bank</w:t>
            </w:r>
          </w:p>
        </w:tc>
        <w:tc>
          <w:tcPr>
            <w:tcW w:w="3118" w:type="dxa"/>
            <w:shd w:val="clear" w:color="auto" w:fill="auto"/>
            <w:vAlign w:val="bottom"/>
            <w:hideMark/>
          </w:tcPr>
          <w:p w:rsidR="00F80D8B" w:rsidRPr="00EC4136" w:rsidRDefault="00485ED8" w:rsidP="008E4905">
            <w:pPr>
              <w:rPr>
                <w:sz w:val="24"/>
                <w:szCs w:val="24"/>
                <w:lang w:val="en-US"/>
              </w:rPr>
            </w:pPr>
            <w:hyperlink r:id="rId47" w:history="1">
              <w:r w:rsidR="00F80D8B" w:rsidRPr="00EC4136">
                <w:rPr>
                  <w:rStyle w:val="Kpr"/>
                  <w:sz w:val="24"/>
                  <w:szCs w:val="24"/>
                  <w:lang w:val="en-US"/>
                </w:rPr>
                <w:t>www.worldbank.org</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21</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 xml:space="preserve">Economic Cooperation </w:t>
            </w:r>
            <w:proofErr w:type="spellStart"/>
            <w:r w:rsidRPr="00EC4136">
              <w:rPr>
                <w:sz w:val="24"/>
                <w:szCs w:val="24"/>
                <w:lang w:val="en-US"/>
              </w:rPr>
              <w:t>Organisation</w:t>
            </w:r>
            <w:proofErr w:type="spellEnd"/>
          </w:p>
        </w:tc>
        <w:tc>
          <w:tcPr>
            <w:tcW w:w="3118" w:type="dxa"/>
            <w:shd w:val="clear" w:color="auto" w:fill="auto"/>
            <w:vAlign w:val="bottom"/>
            <w:hideMark/>
          </w:tcPr>
          <w:p w:rsidR="00F80D8B" w:rsidRPr="00EC4136" w:rsidRDefault="00485ED8" w:rsidP="008E4905">
            <w:pPr>
              <w:rPr>
                <w:sz w:val="24"/>
                <w:szCs w:val="24"/>
                <w:lang w:val="en-US"/>
              </w:rPr>
            </w:pPr>
            <w:hyperlink r:id="rId48" w:history="1">
              <w:r w:rsidR="00F80D8B" w:rsidRPr="00EC4136">
                <w:rPr>
                  <w:rStyle w:val="Kpr"/>
                  <w:sz w:val="24"/>
                  <w:szCs w:val="24"/>
                  <w:lang w:val="en-US"/>
                </w:rPr>
                <w:t>http://www.ecosecretariat.org/</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22</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FAOSEC</w:t>
            </w:r>
          </w:p>
        </w:tc>
        <w:tc>
          <w:tcPr>
            <w:tcW w:w="3118" w:type="dxa"/>
            <w:shd w:val="clear" w:color="auto" w:fill="auto"/>
            <w:vAlign w:val="bottom"/>
            <w:hideMark/>
          </w:tcPr>
          <w:p w:rsidR="00F80D8B" w:rsidRPr="00EC4136" w:rsidRDefault="00485ED8" w:rsidP="008E4905">
            <w:pPr>
              <w:rPr>
                <w:sz w:val="24"/>
                <w:szCs w:val="24"/>
                <w:lang w:val="en-US"/>
              </w:rPr>
            </w:pPr>
            <w:hyperlink r:id="rId49" w:history="1">
              <w:r w:rsidR="00F80D8B" w:rsidRPr="00EC4136">
                <w:rPr>
                  <w:rStyle w:val="Kpr"/>
                  <w:sz w:val="24"/>
                  <w:szCs w:val="24"/>
                  <w:lang w:val="en-US"/>
                </w:rPr>
                <w:t>http://www.fao.org/europe/sec/sec/en/</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23</w:t>
            </w:r>
          </w:p>
        </w:tc>
        <w:tc>
          <w:tcPr>
            <w:tcW w:w="4754" w:type="dxa"/>
            <w:shd w:val="clear" w:color="auto" w:fill="auto"/>
            <w:vAlign w:val="bottom"/>
            <w:hideMark/>
          </w:tcPr>
          <w:p w:rsidR="00F80D8B" w:rsidRPr="00EC4136" w:rsidRDefault="008E4905" w:rsidP="008E4905">
            <w:pPr>
              <w:rPr>
                <w:sz w:val="24"/>
                <w:szCs w:val="24"/>
                <w:lang w:val="en-US"/>
              </w:rPr>
            </w:pPr>
            <w:proofErr w:type="spellStart"/>
            <w:r w:rsidRPr="00EC4136">
              <w:rPr>
                <w:sz w:val="24"/>
                <w:szCs w:val="24"/>
                <w:lang w:val="en-US"/>
              </w:rPr>
              <w:t>Organisation</w:t>
            </w:r>
            <w:proofErr w:type="spellEnd"/>
            <w:r w:rsidRPr="00EC4136">
              <w:rPr>
                <w:sz w:val="24"/>
                <w:szCs w:val="24"/>
                <w:lang w:val="en-US"/>
              </w:rPr>
              <w:t xml:space="preserve"> of Islamic Cooperation</w:t>
            </w:r>
          </w:p>
        </w:tc>
        <w:tc>
          <w:tcPr>
            <w:tcW w:w="3118" w:type="dxa"/>
            <w:shd w:val="clear" w:color="auto" w:fill="auto"/>
            <w:vAlign w:val="bottom"/>
            <w:hideMark/>
          </w:tcPr>
          <w:p w:rsidR="00F80D8B" w:rsidRPr="00EC4136" w:rsidRDefault="00485ED8" w:rsidP="008E4905">
            <w:pPr>
              <w:rPr>
                <w:sz w:val="24"/>
                <w:szCs w:val="24"/>
                <w:lang w:val="en-US"/>
              </w:rPr>
            </w:pPr>
            <w:hyperlink r:id="rId50" w:history="1">
              <w:r w:rsidR="00F80D8B" w:rsidRPr="00EC4136">
                <w:rPr>
                  <w:rStyle w:val="Kpr"/>
                  <w:sz w:val="24"/>
                  <w:szCs w:val="24"/>
                  <w:lang w:val="en-US"/>
                </w:rPr>
                <w:t>http://www.oic-oci.org/oicv2/home/</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24</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Swiss Agency for Development and Cooperation</w:t>
            </w:r>
          </w:p>
        </w:tc>
        <w:tc>
          <w:tcPr>
            <w:tcW w:w="3118" w:type="dxa"/>
            <w:shd w:val="clear" w:color="auto" w:fill="auto"/>
            <w:vAlign w:val="bottom"/>
            <w:hideMark/>
          </w:tcPr>
          <w:p w:rsidR="00F80D8B" w:rsidRPr="00EC4136" w:rsidRDefault="00485ED8" w:rsidP="008E4905">
            <w:pPr>
              <w:rPr>
                <w:sz w:val="24"/>
                <w:szCs w:val="24"/>
                <w:lang w:val="en-US"/>
              </w:rPr>
            </w:pPr>
            <w:hyperlink r:id="rId51" w:history="1">
              <w:r w:rsidR="00F80D8B" w:rsidRPr="00EC4136">
                <w:rPr>
                  <w:rStyle w:val="Kpr"/>
                  <w:sz w:val="24"/>
                  <w:szCs w:val="24"/>
                  <w:lang w:val="en-US"/>
                </w:rPr>
                <w:t>https://www.eda.admin.ch/deza/en/home.html</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25</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The Japan International Cooperation Agency (JICA)</w:t>
            </w:r>
          </w:p>
        </w:tc>
        <w:tc>
          <w:tcPr>
            <w:tcW w:w="3118" w:type="dxa"/>
            <w:shd w:val="clear" w:color="auto" w:fill="auto"/>
            <w:vAlign w:val="bottom"/>
            <w:hideMark/>
          </w:tcPr>
          <w:p w:rsidR="00F80D8B" w:rsidRPr="00EC4136" w:rsidRDefault="00485ED8" w:rsidP="008E4905">
            <w:pPr>
              <w:rPr>
                <w:sz w:val="24"/>
                <w:szCs w:val="24"/>
                <w:lang w:val="en-US"/>
              </w:rPr>
            </w:pPr>
            <w:hyperlink r:id="rId52" w:history="1">
              <w:r w:rsidR="00F80D8B" w:rsidRPr="00EC4136">
                <w:rPr>
                  <w:rStyle w:val="Kpr"/>
                  <w:sz w:val="24"/>
                  <w:szCs w:val="24"/>
                  <w:lang w:val="en-US"/>
                </w:rPr>
                <w:t>http://www.jica.go.jp/english/index.html</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26</w:t>
            </w:r>
          </w:p>
        </w:tc>
        <w:tc>
          <w:tcPr>
            <w:tcW w:w="4754" w:type="dxa"/>
            <w:shd w:val="clear" w:color="auto" w:fill="auto"/>
            <w:vAlign w:val="center"/>
            <w:hideMark/>
          </w:tcPr>
          <w:p w:rsidR="00F80D8B" w:rsidRPr="00EC4136" w:rsidRDefault="008E4905" w:rsidP="008E4905">
            <w:pPr>
              <w:rPr>
                <w:sz w:val="24"/>
                <w:szCs w:val="24"/>
                <w:lang w:val="en-US"/>
              </w:rPr>
            </w:pPr>
            <w:r w:rsidRPr="00EC4136">
              <w:rPr>
                <w:sz w:val="24"/>
                <w:szCs w:val="24"/>
                <w:lang w:val="en-US"/>
              </w:rPr>
              <w:t>the Black Sea Economic Cooperation (BSEC)</w:t>
            </w:r>
          </w:p>
        </w:tc>
        <w:tc>
          <w:tcPr>
            <w:tcW w:w="3118" w:type="dxa"/>
            <w:shd w:val="clear" w:color="auto" w:fill="auto"/>
            <w:vAlign w:val="bottom"/>
            <w:hideMark/>
          </w:tcPr>
          <w:p w:rsidR="00F80D8B" w:rsidRPr="00EC4136" w:rsidRDefault="00485ED8" w:rsidP="008E4905">
            <w:pPr>
              <w:rPr>
                <w:sz w:val="24"/>
                <w:szCs w:val="24"/>
                <w:lang w:val="en-US"/>
              </w:rPr>
            </w:pPr>
            <w:hyperlink r:id="rId53" w:history="1">
              <w:r w:rsidR="00F80D8B" w:rsidRPr="00EC4136">
                <w:rPr>
                  <w:rStyle w:val="Kpr"/>
                  <w:sz w:val="24"/>
                  <w:szCs w:val="24"/>
                  <w:lang w:val="en-US"/>
                </w:rPr>
                <w:t>http://www.bsec-organization.org/</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27</w:t>
            </w:r>
          </w:p>
        </w:tc>
        <w:tc>
          <w:tcPr>
            <w:tcW w:w="4754" w:type="dxa"/>
            <w:shd w:val="clear" w:color="auto" w:fill="auto"/>
            <w:vAlign w:val="bottom"/>
            <w:hideMark/>
          </w:tcPr>
          <w:p w:rsidR="00F80D8B" w:rsidRPr="00EC4136" w:rsidRDefault="008E4905" w:rsidP="008E4905">
            <w:pPr>
              <w:rPr>
                <w:sz w:val="24"/>
                <w:szCs w:val="24"/>
                <w:lang w:val="en-US"/>
              </w:rPr>
            </w:pPr>
            <w:r w:rsidRPr="00EC4136">
              <w:rPr>
                <w:sz w:val="24"/>
                <w:szCs w:val="24"/>
                <w:lang w:val="en-US"/>
              </w:rPr>
              <w:t xml:space="preserve">The Korea International Cooperation Agency </w:t>
            </w:r>
            <w:r w:rsidR="00F80D8B" w:rsidRPr="00EC4136">
              <w:rPr>
                <w:sz w:val="24"/>
                <w:szCs w:val="24"/>
                <w:lang w:val="en-US"/>
              </w:rPr>
              <w:t>(KOICA)</w:t>
            </w:r>
          </w:p>
        </w:tc>
        <w:tc>
          <w:tcPr>
            <w:tcW w:w="3118" w:type="dxa"/>
            <w:shd w:val="clear" w:color="auto" w:fill="auto"/>
            <w:vAlign w:val="bottom"/>
            <w:hideMark/>
          </w:tcPr>
          <w:p w:rsidR="00F80D8B" w:rsidRPr="00EC4136" w:rsidRDefault="00485ED8" w:rsidP="008E4905">
            <w:pPr>
              <w:rPr>
                <w:sz w:val="24"/>
                <w:szCs w:val="24"/>
                <w:lang w:val="en-US"/>
              </w:rPr>
            </w:pPr>
            <w:hyperlink r:id="rId54" w:history="1">
              <w:r w:rsidR="00F80D8B" w:rsidRPr="00EC4136">
                <w:rPr>
                  <w:rStyle w:val="Kpr"/>
                  <w:sz w:val="24"/>
                  <w:szCs w:val="24"/>
                  <w:lang w:val="en-US"/>
                </w:rPr>
                <w:t>http://www.koica.go.kr/english/main.html</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28</w:t>
            </w:r>
          </w:p>
        </w:tc>
        <w:tc>
          <w:tcPr>
            <w:tcW w:w="4754" w:type="dxa"/>
            <w:shd w:val="clear" w:color="auto" w:fill="auto"/>
            <w:vAlign w:val="bottom"/>
            <w:hideMark/>
          </w:tcPr>
          <w:p w:rsidR="00F80D8B" w:rsidRPr="00EC4136" w:rsidRDefault="00F80D8B" w:rsidP="008E4905">
            <w:pPr>
              <w:rPr>
                <w:sz w:val="24"/>
                <w:szCs w:val="24"/>
                <w:lang w:val="en-US"/>
              </w:rPr>
            </w:pPr>
            <w:proofErr w:type="spellStart"/>
            <w:r w:rsidRPr="00EC4136">
              <w:rPr>
                <w:sz w:val="24"/>
                <w:szCs w:val="24"/>
                <w:lang w:val="en-US"/>
              </w:rPr>
              <w:t>MountainPartnership</w:t>
            </w:r>
            <w:proofErr w:type="spellEnd"/>
          </w:p>
        </w:tc>
        <w:tc>
          <w:tcPr>
            <w:tcW w:w="3118" w:type="dxa"/>
            <w:shd w:val="clear" w:color="auto" w:fill="auto"/>
            <w:vAlign w:val="bottom"/>
            <w:hideMark/>
          </w:tcPr>
          <w:p w:rsidR="00F80D8B" w:rsidRPr="00EC4136" w:rsidRDefault="00485ED8" w:rsidP="008E4905">
            <w:pPr>
              <w:rPr>
                <w:sz w:val="24"/>
                <w:szCs w:val="24"/>
                <w:lang w:val="en-US"/>
              </w:rPr>
            </w:pPr>
            <w:hyperlink r:id="rId55" w:history="1">
              <w:r w:rsidR="00F80D8B" w:rsidRPr="00EC4136">
                <w:rPr>
                  <w:rStyle w:val="Kpr"/>
                  <w:sz w:val="24"/>
                  <w:szCs w:val="24"/>
                  <w:lang w:val="en-US"/>
                </w:rPr>
                <w:t>http://www.mountainpartnership.org</w:t>
              </w:r>
            </w:hyperlink>
          </w:p>
        </w:tc>
      </w:tr>
      <w:tr w:rsidR="00F80D8B" w:rsidRPr="00EC4136" w:rsidTr="00E54BB6">
        <w:trPr>
          <w:trHeight w:val="126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29</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National Policy Dialogues (NPDs) on Integrated Water Resources Management (IWRM) and Water Supply and Sanitation (WSS)</w:t>
            </w:r>
          </w:p>
        </w:tc>
        <w:tc>
          <w:tcPr>
            <w:tcW w:w="3118" w:type="dxa"/>
            <w:shd w:val="clear" w:color="auto" w:fill="auto"/>
            <w:vAlign w:val="bottom"/>
            <w:hideMark/>
          </w:tcPr>
          <w:p w:rsidR="00F80D8B" w:rsidRPr="00EC4136" w:rsidRDefault="00485ED8" w:rsidP="008E4905">
            <w:pPr>
              <w:rPr>
                <w:sz w:val="24"/>
                <w:szCs w:val="24"/>
                <w:lang w:val="en-US"/>
              </w:rPr>
            </w:pPr>
            <w:hyperlink r:id="rId56" w:history="1">
              <w:r w:rsidR="00F80D8B" w:rsidRPr="00EC4136">
                <w:rPr>
                  <w:rStyle w:val="Kpr"/>
                  <w:sz w:val="24"/>
                  <w:szCs w:val="24"/>
                  <w:lang w:val="en-US"/>
                </w:rPr>
                <w:t>http://www.unece.org/env/water/npd/countrydialogues.html</w:t>
              </w:r>
            </w:hyperlink>
          </w:p>
        </w:tc>
      </w:tr>
      <w:tr w:rsidR="00F80D8B" w:rsidRPr="00EC4136" w:rsidTr="00E54BB6">
        <w:trPr>
          <w:trHeight w:val="31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30</w:t>
            </w:r>
          </w:p>
        </w:tc>
        <w:tc>
          <w:tcPr>
            <w:tcW w:w="4754" w:type="dxa"/>
            <w:shd w:val="clear" w:color="auto" w:fill="auto"/>
            <w:vAlign w:val="center"/>
            <w:hideMark/>
          </w:tcPr>
          <w:p w:rsidR="00F80D8B" w:rsidRPr="00EC4136" w:rsidRDefault="008E4905" w:rsidP="008E4905">
            <w:pPr>
              <w:rPr>
                <w:sz w:val="24"/>
                <w:szCs w:val="24"/>
                <w:lang w:val="en-US"/>
              </w:rPr>
            </w:pPr>
            <w:r w:rsidRPr="00EC4136">
              <w:rPr>
                <w:sz w:val="24"/>
                <w:szCs w:val="24"/>
                <w:lang w:val="en-US"/>
              </w:rPr>
              <w:t xml:space="preserve">the Shanghai Cooperation </w:t>
            </w:r>
            <w:proofErr w:type="spellStart"/>
            <w:r w:rsidRPr="00EC4136">
              <w:rPr>
                <w:sz w:val="24"/>
                <w:szCs w:val="24"/>
                <w:lang w:val="en-US"/>
              </w:rPr>
              <w:t>Organisation</w:t>
            </w:r>
            <w:proofErr w:type="spellEnd"/>
          </w:p>
        </w:tc>
        <w:tc>
          <w:tcPr>
            <w:tcW w:w="3118" w:type="dxa"/>
            <w:shd w:val="clear" w:color="auto" w:fill="auto"/>
            <w:vAlign w:val="bottom"/>
            <w:hideMark/>
          </w:tcPr>
          <w:p w:rsidR="00F80D8B" w:rsidRPr="00EC4136" w:rsidRDefault="00485ED8" w:rsidP="008E4905">
            <w:pPr>
              <w:rPr>
                <w:sz w:val="24"/>
                <w:szCs w:val="24"/>
                <w:lang w:val="en-US"/>
              </w:rPr>
            </w:pPr>
            <w:hyperlink r:id="rId57" w:history="1">
              <w:r w:rsidR="00F80D8B" w:rsidRPr="00EC4136">
                <w:rPr>
                  <w:rStyle w:val="Kpr"/>
                  <w:sz w:val="24"/>
                  <w:szCs w:val="24"/>
                  <w:lang w:val="en-US"/>
                </w:rPr>
                <w:t>http://www.sectsco.org/</w:t>
              </w:r>
            </w:hyperlink>
          </w:p>
        </w:tc>
      </w:tr>
      <w:tr w:rsidR="00F80D8B" w:rsidRPr="00EC4136" w:rsidTr="00E54BB6">
        <w:trPr>
          <w:trHeight w:val="567"/>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31</w:t>
            </w:r>
          </w:p>
        </w:tc>
        <w:tc>
          <w:tcPr>
            <w:tcW w:w="4754" w:type="dxa"/>
            <w:shd w:val="clear" w:color="auto" w:fill="auto"/>
            <w:vAlign w:val="center"/>
            <w:hideMark/>
          </w:tcPr>
          <w:p w:rsidR="00F80D8B" w:rsidRPr="00EC4136" w:rsidRDefault="00F80D8B" w:rsidP="008E4905">
            <w:pPr>
              <w:rPr>
                <w:sz w:val="24"/>
                <w:szCs w:val="24"/>
                <w:lang w:val="en-US"/>
              </w:rPr>
            </w:pPr>
            <w:r w:rsidRPr="00EC4136">
              <w:rPr>
                <w:sz w:val="24"/>
                <w:szCs w:val="24"/>
                <w:lang w:val="en-US"/>
              </w:rPr>
              <w:t>The International Fund for Saving the Aral Sea (IFAS)</w:t>
            </w:r>
          </w:p>
        </w:tc>
        <w:tc>
          <w:tcPr>
            <w:tcW w:w="3118" w:type="dxa"/>
            <w:shd w:val="clear" w:color="auto" w:fill="auto"/>
            <w:vAlign w:val="bottom"/>
            <w:hideMark/>
          </w:tcPr>
          <w:p w:rsidR="00F80D8B" w:rsidRPr="00EC4136" w:rsidRDefault="00485ED8" w:rsidP="008E4905">
            <w:pPr>
              <w:rPr>
                <w:sz w:val="24"/>
                <w:szCs w:val="24"/>
                <w:lang w:val="en-US"/>
              </w:rPr>
            </w:pPr>
            <w:hyperlink r:id="rId58" w:history="1">
              <w:r w:rsidR="00F80D8B" w:rsidRPr="00EC4136">
                <w:rPr>
                  <w:rStyle w:val="Kpr"/>
                  <w:sz w:val="24"/>
                  <w:szCs w:val="24"/>
                  <w:lang w:val="en-US"/>
                </w:rPr>
                <w:t>http://ec-ifas.waterunites-ca.org/</w:t>
              </w:r>
            </w:hyperlink>
          </w:p>
        </w:tc>
      </w:tr>
      <w:tr w:rsidR="00F80D8B" w:rsidRPr="00EC4136" w:rsidTr="00E54BB6">
        <w:trPr>
          <w:trHeight w:val="945"/>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32</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 xml:space="preserve">The Conference on </w:t>
            </w:r>
            <w:proofErr w:type="spellStart"/>
            <w:r w:rsidRPr="00EC4136">
              <w:rPr>
                <w:sz w:val="24"/>
                <w:szCs w:val="24"/>
                <w:lang w:val="en-US"/>
              </w:rPr>
              <w:t>InteractionandConfidence-BuildingMeasures</w:t>
            </w:r>
            <w:proofErr w:type="spellEnd"/>
            <w:r w:rsidRPr="00EC4136">
              <w:rPr>
                <w:sz w:val="24"/>
                <w:szCs w:val="24"/>
                <w:lang w:val="en-US"/>
              </w:rPr>
              <w:t xml:space="preserve"> in Asia (CICA) </w:t>
            </w:r>
          </w:p>
        </w:tc>
        <w:tc>
          <w:tcPr>
            <w:tcW w:w="3118" w:type="dxa"/>
            <w:shd w:val="clear" w:color="auto" w:fill="auto"/>
            <w:vAlign w:val="bottom"/>
            <w:hideMark/>
          </w:tcPr>
          <w:p w:rsidR="00F80D8B" w:rsidRPr="00EC4136" w:rsidRDefault="00485ED8" w:rsidP="008E4905">
            <w:pPr>
              <w:rPr>
                <w:sz w:val="24"/>
                <w:szCs w:val="24"/>
                <w:lang w:val="en-US"/>
              </w:rPr>
            </w:pPr>
            <w:hyperlink r:id="rId59" w:history="1">
              <w:r w:rsidR="00F80D8B" w:rsidRPr="00EC4136">
                <w:rPr>
                  <w:rStyle w:val="Kpr"/>
                  <w:sz w:val="24"/>
                  <w:szCs w:val="24"/>
                  <w:lang w:val="en-US"/>
                </w:rPr>
                <w:t>http://www.s-cica.org/</w:t>
              </w:r>
            </w:hyperlink>
          </w:p>
        </w:tc>
      </w:tr>
      <w:tr w:rsidR="00F80D8B" w:rsidRPr="00EC4136" w:rsidTr="00E54BB6">
        <w:trPr>
          <w:trHeight w:val="630"/>
        </w:trPr>
        <w:tc>
          <w:tcPr>
            <w:tcW w:w="790" w:type="dxa"/>
            <w:shd w:val="clear" w:color="auto" w:fill="auto"/>
            <w:noWrap/>
            <w:vAlign w:val="bottom"/>
            <w:hideMark/>
          </w:tcPr>
          <w:p w:rsidR="00F80D8B" w:rsidRPr="00EC4136" w:rsidRDefault="00F80D8B" w:rsidP="008E4905">
            <w:pPr>
              <w:rPr>
                <w:sz w:val="24"/>
                <w:szCs w:val="24"/>
                <w:lang w:val="en-US"/>
              </w:rPr>
            </w:pPr>
            <w:r w:rsidRPr="00EC4136">
              <w:rPr>
                <w:sz w:val="24"/>
                <w:szCs w:val="24"/>
                <w:lang w:val="en-US"/>
              </w:rPr>
              <w:t>33</w:t>
            </w:r>
          </w:p>
        </w:tc>
        <w:tc>
          <w:tcPr>
            <w:tcW w:w="4754" w:type="dxa"/>
            <w:shd w:val="clear" w:color="auto" w:fill="auto"/>
            <w:vAlign w:val="bottom"/>
            <w:hideMark/>
          </w:tcPr>
          <w:p w:rsidR="00F80D8B" w:rsidRPr="00EC4136" w:rsidRDefault="00F80D8B" w:rsidP="008E4905">
            <w:pPr>
              <w:rPr>
                <w:sz w:val="24"/>
                <w:szCs w:val="24"/>
                <w:lang w:val="en-US"/>
              </w:rPr>
            </w:pPr>
            <w:r w:rsidRPr="00EC4136">
              <w:rPr>
                <w:sz w:val="24"/>
                <w:szCs w:val="24"/>
                <w:lang w:val="en-US"/>
              </w:rPr>
              <w:t>United Nations Convention on Combating Desertification</w:t>
            </w:r>
          </w:p>
        </w:tc>
        <w:tc>
          <w:tcPr>
            <w:tcW w:w="3118" w:type="dxa"/>
            <w:shd w:val="clear" w:color="auto" w:fill="auto"/>
            <w:vAlign w:val="bottom"/>
            <w:hideMark/>
          </w:tcPr>
          <w:p w:rsidR="00F80D8B" w:rsidRPr="00EC4136" w:rsidRDefault="00485ED8" w:rsidP="008E4905">
            <w:pPr>
              <w:rPr>
                <w:sz w:val="24"/>
                <w:szCs w:val="24"/>
                <w:lang w:val="en-US"/>
              </w:rPr>
            </w:pPr>
            <w:hyperlink r:id="rId60" w:history="1">
              <w:r w:rsidR="00F80D8B" w:rsidRPr="00EC4136">
                <w:rPr>
                  <w:rStyle w:val="Kpr"/>
                  <w:sz w:val="24"/>
                  <w:szCs w:val="24"/>
                  <w:lang w:val="en-US"/>
                </w:rPr>
                <w:t>www.unccd.int</w:t>
              </w:r>
            </w:hyperlink>
          </w:p>
        </w:tc>
      </w:tr>
    </w:tbl>
    <w:p w:rsidR="007321DC" w:rsidRPr="00EC4136" w:rsidRDefault="007321DC" w:rsidP="00C83C57">
      <w:pPr>
        <w:spacing w:after="0" w:line="240" w:lineRule="auto"/>
        <w:jc w:val="both"/>
        <w:rPr>
          <w:sz w:val="24"/>
          <w:szCs w:val="24"/>
          <w:lang w:val="en-US"/>
        </w:rPr>
      </w:pPr>
    </w:p>
    <w:p w:rsidR="00C83C57" w:rsidRPr="00EC4136" w:rsidRDefault="00B169F8" w:rsidP="00257DC4">
      <w:pPr>
        <w:pStyle w:val="Balk2"/>
        <w:numPr>
          <w:ilvl w:val="1"/>
          <w:numId w:val="2"/>
        </w:numPr>
        <w:rPr>
          <w:rFonts w:asciiTheme="minorHAnsi" w:hAnsiTheme="minorHAnsi"/>
          <w:sz w:val="24"/>
          <w:szCs w:val="24"/>
          <w:lang w:val="en-US"/>
        </w:rPr>
      </w:pPr>
      <w:bookmarkStart w:id="38" w:name="_Toc405403438"/>
      <w:bookmarkStart w:id="39" w:name="_Toc392418874"/>
      <w:bookmarkStart w:id="40" w:name="_Toc399485807"/>
      <w:proofErr w:type="spellStart"/>
      <w:r>
        <w:rPr>
          <w:rFonts w:asciiTheme="minorHAnsi" w:hAnsiTheme="minorHAnsi"/>
          <w:sz w:val="24"/>
          <w:szCs w:val="24"/>
          <w:lang w:val="en-US"/>
        </w:rPr>
        <w:lastRenderedPageBreak/>
        <w:t>Recommandations</w:t>
      </w:r>
      <w:proofErr w:type="spellEnd"/>
      <w:r>
        <w:rPr>
          <w:rFonts w:asciiTheme="minorHAnsi" w:hAnsiTheme="minorHAnsi"/>
          <w:sz w:val="24"/>
          <w:szCs w:val="24"/>
          <w:lang w:val="en-US"/>
        </w:rPr>
        <w:t xml:space="preserve"> towards National Operations</w:t>
      </w:r>
      <w:bookmarkEnd w:id="38"/>
      <w:r w:rsidR="00C83C57" w:rsidRPr="00EC4136">
        <w:rPr>
          <w:rFonts w:asciiTheme="minorHAnsi" w:hAnsiTheme="minorHAnsi"/>
          <w:sz w:val="24"/>
          <w:szCs w:val="24"/>
          <w:lang w:val="en-US"/>
        </w:rPr>
        <w:t xml:space="preserve"> </w:t>
      </w:r>
    </w:p>
    <w:bookmarkEnd w:id="39"/>
    <w:bookmarkEnd w:id="40"/>
    <w:p w:rsidR="00B169F8" w:rsidRDefault="00B169F8" w:rsidP="00257DC4">
      <w:pPr>
        <w:pStyle w:val="ListeParagraf"/>
        <w:numPr>
          <w:ilvl w:val="0"/>
          <w:numId w:val="20"/>
        </w:numPr>
        <w:spacing w:line="360" w:lineRule="auto"/>
        <w:jc w:val="both"/>
        <w:rPr>
          <w:sz w:val="24"/>
          <w:szCs w:val="24"/>
          <w:lang w:val="en-US"/>
        </w:rPr>
      </w:pPr>
      <w:r>
        <w:rPr>
          <w:sz w:val="24"/>
          <w:szCs w:val="24"/>
          <w:lang w:val="en-US"/>
        </w:rPr>
        <w:t xml:space="preserve">It has been identified during the examination that only in Turkey the National Watershed Management Strategy was prepared. It is considered that it will be useful for the other countries to prepare their own strategy documents. Thus the legislation will be screened and the coordination will be ensured. </w:t>
      </w:r>
    </w:p>
    <w:p w:rsidR="000130FC" w:rsidRDefault="000130FC" w:rsidP="00257DC4">
      <w:pPr>
        <w:pStyle w:val="ListeParagraf"/>
        <w:numPr>
          <w:ilvl w:val="0"/>
          <w:numId w:val="20"/>
        </w:numPr>
        <w:shd w:val="clear" w:color="auto" w:fill="FFFFFF"/>
        <w:spacing w:after="0" w:line="360" w:lineRule="auto"/>
        <w:jc w:val="both"/>
        <w:rPr>
          <w:sz w:val="24"/>
          <w:szCs w:val="24"/>
          <w:lang w:val="en-US"/>
        </w:rPr>
      </w:pPr>
      <w:r>
        <w:rPr>
          <w:sz w:val="24"/>
          <w:szCs w:val="24"/>
          <w:lang w:val="en-US"/>
        </w:rPr>
        <w:t xml:space="preserve">As it was foreseen in the ongoing Water Law; similar boards as the </w:t>
      </w:r>
      <w:r w:rsidRPr="000130FC">
        <w:rPr>
          <w:b/>
          <w:sz w:val="24"/>
          <w:szCs w:val="24"/>
          <w:lang w:val="en-US"/>
        </w:rPr>
        <w:t xml:space="preserve">Watershed Water Management </w:t>
      </w:r>
      <w:r>
        <w:rPr>
          <w:sz w:val="24"/>
          <w:szCs w:val="24"/>
          <w:lang w:val="en-US"/>
        </w:rPr>
        <w:t xml:space="preserve">can be generated. </w:t>
      </w:r>
    </w:p>
    <w:p w:rsidR="000879C2" w:rsidRPr="000130FC" w:rsidRDefault="000130FC" w:rsidP="000130FC">
      <w:pPr>
        <w:pStyle w:val="ListeParagraf"/>
        <w:numPr>
          <w:ilvl w:val="0"/>
          <w:numId w:val="20"/>
        </w:numPr>
        <w:shd w:val="clear" w:color="auto" w:fill="FFFFFF"/>
        <w:spacing w:after="0" w:line="360" w:lineRule="auto"/>
        <w:jc w:val="both"/>
        <w:rPr>
          <w:sz w:val="24"/>
          <w:szCs w:val="24"/>
          <w:lang w:val="en-US"/>
        </w:rPr>
      </w:pPr>
      <w:r>
        <w:rPr>
          <w:sz w:val="24"/>
          <w:szCs w:val="24"/>
          <w:lang w:val="en-US"/>
        </w:rPr>
        <w:t xml:space="preserve">Programs indicating the “importance of integrated watershed management, mountains” can be performed by the state’s, the private sector’s or non-governmental </w:t>
      </w:r>
      <w:proofErr w:type="spellStart"/>
      <w:r>
        <w:rPr>
          <w:sz w:val="24"/>
          <w:szCs w:val="24"/>
          <w:lang w:val="en-US"/>
        </w:rPr>
        <w:t>organizations’s</w:t>
      </w:r>
      <w:proofErr w:type="spellEnd"/>
      <w:r>
        <w:rPr>
          <w:sz w:val="24"/>
          <w:szCs w:val="24"/>
          <w:lang w:val="en-US"/>
        </w:rPr>
        <w:t xml:space="preserve"> media organs. </w:t>
      </w:r>
    </w:p>
    <w:p w:rsidR="0057223E" w:rsidRDefault="0057223E" w:rsidP="00257DC4">
      <w:pPr>
        <w:pStyle w:val="ListeParagraf"/>
        <w:numPr>
          <w:ilvl w:val="0"/>
          <w:numId w:val="20"/>
        </w:numPr>
        <w:shd w:val="clear" w:color="auto" w:fill="FFFFFF"/>
        <w:spacing w:after="0" w:line="360" w:lineRule="auto"/>
        <w:jc w:val="both"/>
        <w:rPr>
          <w:sz w:val="24"/>
          <w:szCs w:val="24"/>
          <w:lang w:val="en-US"/>
        </w:rPr>
      </w:pPr>
      <w:r>
        <w:rPr>
          <w:sz w:val="24"/>
          <w:szCs w:val="24"/>
          <w:lang w:val="en-US"/>
        </w:rPr>
        <w:t xml:space="preserve">The drought and desertification issues are considered as extremely </w:t>
      </w:r>
      <w:proofErr w:type="spellStart"/>
      <w:r>
        <w:rPr>
          <w:sz w:val="24"/>
          <w:szCs w:val="24"/>
          <w:lang w:val="en-US"/>
        </w:rPr>
        <w:t>strategical</w:t>
      </w:r>
      <w:proofErr w:type="spellEnd"/>
      <w:r>
        <w:rPr>
          <w:sz w:val="24"/>
          <w:szCs w:val="24"/>
          <w:lang w:val="en-US"/>
        </w:rPr>
        <w:t xml:space="preserve"> issues and particularly the universities, the non-governmental organizations, think tanks institutions prepared many reports on it. Whereas drought is a result. Without watershed management, stocking and management accordingly of the water falling from mountains, it won’t be possible to overcome this shortage. Relevant public institutions can provide project support for the correct understanding of this aspect of this issue. </w:t>
      </w:r>
    </w:p>
    <w:p w:rsidR="007D7744" w:rsidRPr="00EC4136" w:rsidRDefault="007D7744" w:rsidP="0057223E">
      <w:pPr>
        <w:pStyle w:val="ListeParagraf"/>
        <w:shd w:val="clear" w:color="auto" w:fill="FFFFFF"/>
        <w:spacing w:after="0" w:line="360" w:lineRule="auto"/>
        <w:jc w:val="both"/>
        <w:rPr>
          <w:sz w:val="24"/>
          <w:szCs w:val="24"/>
          <w:lang w:val="en-US"/>
        </w:rPr>
      </w:pPr>
    </w:p>
    <w:p w:rsidR="00E626CA" w:rsidRPr="00EC4136" w:rsidRDefault="0057223E" w:rsidP="00257DC4">
      <w:pPr>
        <w:pStyle w:val="Balk1"/>
        <w:numPr>
          <w:ilvl w:val="0"/>
          <w:numId w:val="2"/>
        </w:numPr>
        <w:rPr>
          <w:rFonts w:asciiTheme="minorHAnsi" w:hAnsiTheme="minorHAnsi"/>
          <w:sz w:val="24"/>
          <w:szCs w:val="24"/>
          <w:lang w:val="en-US"/>
        </w:rPr>
      </w:pPr>
      <w:bookmarkStart w:id="41" w:name="_Toc405403439"/>
      <w:r>
        <w:rPr>
          <w:rFonts w:asciiTheme="minorHAnsi" w:hAnsiTheme="minorHAnsi"/>
          <w:sz w:val="24"/>
          <w:szCs w:val="24"/>
          <w:lang w:val="en-US"/>
        </w:rPr>
        <w:t>Conclusion</w:t>
      </w:r>
      <w:bookmarkEnd w:id="41"/>
    </w:p>
    <w:p w:rsidR="0057223E" w:rsidRDefault="0057223E" w:rsidP="007D7744">
      <w:pPr>
        <w:spacing w:after="0" w:line="360" w:lineRule="auto"/>
        <w:jc w:val="both"/>
        <w:rPr>
          <w:sz w:val="24"/>
          <w:szCs w:val="24"/>
          <w:lang w:val="en-US"/>
        </w:rPr>
      </w:pPr>
      <w:r>
        <w:rPr>
          <w:sz w:val="24"/>
          <w:szCs w:val="24"/>
          <w:lang w:val="en-US"/>
        </w:rPr>
        <w:t xml:space="preserve">“Capacity Development Project for the Sustainable Management of Mountainous Watersheds in Central Asia and the </w:t>
      </w:r>
      <w:proofErr w:type="spellStart"/>
      <w:r>
        <w:rPr>
          <w:sz w:val="24"/>
          <w:szCs w:val="24"/>
          <w:lang w:val="en-US"/>
        </w:rPr>
        <w:t>Caucase</w:t>
      </w:r>
      <w:proofErr w:type="spellEnd"/>
      <w:r>
        <w:rPr>
          <w:sz w:val="24"/>
          <w:szCs w:val="24"/>
          <w:lang w:val="en-US"/>
        </w:rPr>
        <w:t xml:space="preserve">”; is coordinated by the FAO Central Asia Sub-Regional Office in the framework of the financial and technical support of the General Directorate of Combating Desertification and Erosion of the Ministry of Forestry and Water Affairs of the Republic of Turkey and the Turkish Cooperation and Coordination Agency. </w:t>
      </w:r>
    </w:p>
    <w:p w:rsidR="0057223E" w:rsidRDefault="0057223E" w:rsidP="007D7744">
      <w:pPr>
        <w:spacing w:after="0" w:line="360" w:lineRule="auto"/>
        <w:jc w:val="both"/>
        <w:rPr>
          <w:sz w:val="24"/>
          <w:szCs w:val="24"/>
          <w:lang w:val="en-US"/>
        </w:rPr>
      </w:pPr>
    </w:p>
    <w:p w:rsidR="0035471C" w:rsidRPr="00EC4136" w:rsidRDefault="0048755C" w:rsidP="007D7744">
      <w:pPr>
        <w:spacing w:after="0" w:line="360" w:lineRule="auto"/>
        <w:jc w:val="both"/>
        <w:rPr>
          <w:sz w:val="24"/>
          <w:szCs w:val="24"/>
          <w:lang w:val="en-US"/>
        </w:rPr>
      </w:pPr>
      <w:r>
        <w:rPr>
          <w:sz w:val="24"/>
          <w:szCs w:val="24"/>
          <w:lang w:val="en-US"/>
        </w:rPr>
        <w:t>The report named</w:t>
      </w:r>
      <w:r w:rsidR="0057223E">
        <w:rPr>
          <w:sz w:val="24"/>
          <w:szCs w:val="24"/>
          <w:lang w:val="en-US"/>
        </w:rPr>
        <w:t xml:space="preserve">: “The Role of Creating Awareness and of the Education Concerning the Watershed Rehabilitation and Management: Turkey Experience and </w:t>
      </w:r>
      <w:proofErr w:type="spellStart"/>
      <w:r w:rsidR="0057223E">
        <w:rPr>
          <w:sz w:val="24"/>
          <w:szCs w:val="24"/>
          <w:lang w:val="en-US"/>
        </w:rPr>
        <w:t>Recommandations</w:t>
      </w:r>
      <w:proofErr w:type="spellEnd"/>
      <w:r w:rsidR="0057223E">
        <w:rPr>
          <w:sz w:val="24"/>
          <w:szCs w:val="24"/>
          <w:lang w:val="en-US"/>
        </w:rPr>
        <w:t xml:space="preserve"> to Central Asia Countries” </w:t>
      </w:r>
      <w:r>
        <w:rPr>
          <w:sz w:val="24"/>
          <w:szCs w:val="24"/>
          <w:lang w:val="en-US"/>
        </w:rPr>
        <w:t>was prepared by İsmail Belen working in the Project as “</w:t>
      </w:r>
      <w:r w:rsidRPr="0048755C">
        <w:rPr>
          <w:b/>
          <w:sz w:val="24"/>
          <w:szCs w:val="24"/>
          <w:lang w:val="en-US"/>
        </w:rPr>
        <w:t>Awareness and Education Consultant</w:t>
      </w:r>
      <w:r>
        <w:rPr>
          <w:sz w:val="24"/>
          <w:szCs w:val="24"/>
          <w:lang w:val="en-US"/>
        </w:rPr>
        <w:t xml:space="preserve">” in coordination with other consultants and the project management. </w:t>
      </w:r>
    </w:p>
    <w:p w:rsidR="0035471C" w:rsidRPr="00EC4136" w:rsidRDefault="0048755C" w:rsidP="007D7744">
      <w:pPr>
        <w:spacing w:after="0" w:line="360" w:lineRule="auto"/>
        <w:jc w:val="both"/>
        <w:rPr>
          <w:sz w:val="24"/>
          <w:szCs w:val="24"/>
          <w:lang w:val="en-US"/>
        </w:rPr>
      </w:pPr>
      <w:r>
        <w:rPr>
          <w:sz w:val="24"/>
          <w:szCs w:val="24"/>
          <w:lang w:val="en-US"/>
        </w:rPr>
        <w:lastRenderedPageBreak/>
        <w:t xml:space="preserve">Even though there is a certain increase in the interest and the awareness </w:t>
      </w:r>
      <w:proofErr w:type="spellStart"/>
      <w:r>
        <w:rPr>
          <w:sz w:val="24"/>
          <w:szCs w:val="24"/>
          <w:lang w:val="en-US"/>
        </w:rPr>
        <w:t>concening</w:t>
      </w:r>
      <w:proofErr w:type="spellEnd"/>
      <w:r>
        <w:rPr>
          <w:sz w:val="24"/>
          <w:szCs w:val="24"/>
          <w:lang w:val="en-US"/>
        </w:rPr>
        <w:t xml:space="preserve"> the drought, land degradation and desertification with the “mountainous watershed management” subjects, it is not yet enough. It is evaluated that both in national and international level there is a lack of coordination and interest and in this report are listed the </w:t>
      </w:r>
      <w:proofErr w:type="spellStart"/>
      <w:r>
        <w:rPr>
          <w:sz w:val="24"/>
          <w:szCs w:val="24"/>
          <w:lang w:val="en-US"/>
        </w:rPr>
        <w:t>faisabilities</w:t>
      </w:r>
      <w:proofErr w:type="spellEnd"/>
      <w:r>
        <w:rPr>
          <w:sz w:val="24"/>
          <w:szCs w:val="24"/>
          <w:lang w:val="en-US"/>
        </w:rPr>
        <w:t xml:space="preserve"> to remedy this deficiency. </w:t>
      </w:r>
    </w:p>
    <w:p w:rsidR="00F90EE4" w:rsidRDefault="00F90EE4" w:rsidP="007D7744">
      <w:pPr>
        <w:spacing w:after="0" w:line="360" w:lineRule="auto"/>
        <w:jc w:val="both"/>
        <w:rPr>
          <w:sz w:val="24"/>
          <w:szCs w:val="24"/>
          <w:lang w:val="en-US"/>
        </w:rPr>
      </w:pPr>
    </w:p>
    <w:p w:rsidR="0035471C" w:rsidRDefault="0048755C" w:rsidP="007D7744">
      <w:pPr>
        <w:spacing w:after="0" w:line="360" w:lineRule="auto"/>
        <w:jc w:val="both"/>
        <w:rPr>
          <w:sz w:val="24"/>
          <w:szCs w:val="24"/>
          <w:lang w:val="en-US"/>
        </w:rPr>
      </w:pPr>
      <w:r>
        <w:rPr>
          <w:sz w:val="24"/>
          <w:szCs w:val="24"/>
          <w:lang w:val="en-US"/>
        </w:rPr>
        <w:t>I would like to thank to; the General Director of the General Direc</w:t>
      </w:r>
      <w:r w:rsidR="008869DE">
        <w:rPr>
          <w:sz w:val="24"/>
          <w:szCs w:val="24"/>
          <w:lang w:val="en-US"/>
        </w:rPr>
        <w:t>t</w:t>
      </w:r>
      <w:r>
        <w:rPr>
          <w:sz w:val="24"/>
          <w:szCs w:val="24"/>
          <w:lang w:val="en-US"/>
        </w:rPr>
        <w:t>orate for Combating Erosion and Desertification (ÇEM)</w:t>
      </w:r>
      <w:r w:rsidR="008869DE">
        <w:rPr>
          <w:sz w:val="24"/>
          <w:szCs w:val="24"/>
          <w:lang w:val="en-US"/>
        </w:rPr>
        <w:t xml:space="preserve"> </w:t>
      </w:r>
      <w:proofErr w:type="spellStart"/>
      <w:r w:rsidR="008869DE">
        <w:rPr>
          <w:sz w:val="24"/>
          <w:szCs w:val="24"/>
          <w:lang w:val="en-US"/>
        </w:rPr>
        <w:t>Hanifi</w:t>
      </w:r>
      <w:proofErr w:type="spellEnd"/>
      <w:r w:rsidR="008869DE">
        <w:rPr>
          <w:sz w:val="24"/>
          <w:szCs w:val="24"/>
          <w:lang w:val="en-US"/>
        </w:rPr>
        <w:t xml:space="preserve"> AVCI</w:t>
      </w:r>
      <w:r>
        <w:rPr>
          <w:sz w:val="24"/>
          <w:szCs w:val="24"/>
          <w:lang w:val="en-US"/>
        </w:rPr>
        <w:t xml:space="preserve">, Head of Department </w:t>
      </w:r>
      <w:proofErr w:type="spellStart"/>
      <w:r>
        <w:rPr>
          <w:sz w:val="24"/>
          <w:szCs w:val="24"/>
          <w:lang w:val="en-US"/>
        </w:rPr>
        <w:t>Cafer</w:t>
      </w:r>
      <w:proofErr w:type="spellEnd"/>
      <w:r>
        <w:rPr>
          <w:sz w:val="24"/>
          <w:szCs w:val="24"/>
          <w:lang w:val="en-US"/>
        </w:rPr>
        <w:t xml:space="preserve"> </w:t>
      </w:r>
      <w:r w:rsidR="008869DE">
        <w:rPr>
          <w:sz w:val="24"/>
          <w:szCs w:val="24"/>
          <w:lang w:val="en-US"/>
        </w:rPr>
        <w:t>ORHAN</w:t>
      </w:r>
      <w:r>
        <w:rPr>
          <w:sz w:val="24"/>
          <w:szCs w:val="24"/>
          <w:lang w:val="en-US"/>
        </w:rPr>
        <w:t xml:space="preserve">, from the FAOSEC Forestry Department </w:t>
      </w:r>
      <w:proofErr w:type="spellStart"/>
      <w:r>
        <w:rPr>
          <w:sz w:val="24"/>
          <w:szCs w:val="24"/>
          <w:lang w:val="en-US"/>
        </w:rPr>
        <w:t>Ekrem</w:t>
      </w:r>
      <w:proofErr w:type="spellEnd"/>
      <w:r>
        <w:rPr>
          <w:sz w:val="24"/>
          <w:szCs w:val="24"/>
          <w:lang w:val="en-US"/>
        </w:rPr>
        <w:t xml:space="preserve"> </w:t>
      </w:r>
      <w:r w:rsidR="008869DE">
        <w:rPr>
          <w:sz w:val="24"/>
          <w:szCs w:val="24"/>
          <w:lang w:val="en-US"/>
        </w:rPr>
        <w:t>YAZICI</w:t>
      </w:r>
      <w:r>
        <w:rPr>
          <w:sz w:val="24"/>
          <w:szCs w:val="24"/>
          <w:lang w:val="en-US"/>
        </w:rPr>
        <w:t xml:space="preserve">, </w:t>
      </w:r>
      <w:r w:rsidRPr="00EC4136">
        <w:rPr>
          <w:sz w:val="24"/>
          <w:szCs w:val="24"/>
          <w:lang w:val="en-US"/>
        </w:rPr>
        <w:t xml:space="preserve">Tamer </w:t>
      </w:r>
      <w:r w:rsidR="008869DE">
        <w:rPr>
          <w:sz w:val="24"/>
          <w:szCs w:val="24"/>
          <w:lang w:val="en-US"/>
        </w:rPr>
        <w:t>OTRAKÇIER</w:t>
      </w:r>
      <w:r w:rsidRPr="00EC4136">
        <w:rPr>
          <w:sz w:val="24"/>
          <w:szCs w:val="24"/>
          <w:lang w:val="en-US"/>
        </w:rPr>
        <w:t xml:space="preserve">, İbrahim </w:t>
      </w:r>
      <w:r w:rsidR="008869DE">
        <w:rPr>
          <w:sz w:val="24"/>
          <w:szCs w:val="24"/>
          <w:lang w:val="en-US"/>
        </w:rPr>
        <w:t>YAMAÇ</w:t>
      </w:r>
      <w:r w:rsidRPr="00EC4136">
        <w:rPr>
          <w:sz w:val="24"/>
          <w:szCs w:val="24"/>
          <w:lang w:val="en-US"/>
        </w:rPr>
        <w:t>,</w:t>
      </w:r>
      <w:r>
        <w:rPr>
          <w:sz w:val="24"/>
          <w:szCs w:val="24"/>
          <w:lang w:val="en-US"/>
        </w:rPr>
        <w:t xml:space="preserve"> the Project Regional Coordinator </w:t>
      </w:r>
      <w:proofErr w:type="spellStart"/>
      <w:r w:rsidRPr="00EC4136">
        <w:rPr>
          <w:sz w:val="24"/>
          <w:szCs w:val="24"/>
          <w:lang w:val="en-US"/>
        </w:rPr>
        <w:t>Erdoğan</w:t>
      </w:r>
      <w:proofErr w:type="spellEnd"/>
      <w:r w:rsidRPr="00EC4136">
        <w:rPr>
          <w:sz w:val="24"/>
          <w:szCs w:val="24"/>
          <w:lang w:val="en-US"/>
        </w:rPr>
        <w:t xml:space="preserve"> </w:t>
      </w:r>
      <w:r w:rsidR="008869DE">
        <w:rPr>
          <w:sz w:val="24"/>
          <w:szCs w:val="24"/>
          <w:lang w:val="en-US"/>
        </w:rPr>
        <w:t>ÖZEVREN</w:t>
      </w:r>
      <w:r>
        <w:rPr>
          <w:sz w:val="24"/>
          <w:szCs w:val="24"/>
          <w:lang w:val="en-US"/>
        </w:rPr>
        <w:t xml:space="preserve">, Project Consultants </w:t>
      </w:r>
      <w:proofErr w:type="spellStart"/>
      <w:r w:rsidRPr="00EC4136">
        <w:rPr>
          <w:sz w:val="24"/>
          <w:szCs w:val="24"/>
          <w:lang w:val="en-US"/>
        </w:rPr>
        <w:t>Muzaffer</w:t>
      </w:r>
      <w:proofErr w:type="spellEnd"/>
      <w:r w:rsidRPr="00EC4136">
        <w:rPr>
          <w:sz w:val="24"/>
          <w:szCs w:val="24"/>
          <w:lang w:val="en-US"/>
        </w:rPr>
        <w:t xml:space="preserve"> </w:t>
      </w:r>
      <w:r w:rsidR="008869DE">
        <w:rPr>
          <w:sz w:val="24"/>
          <w:szCs w:val="24"/>
          <w:lang w:val="en-US"/>
        </w:rPr>
        <w:t>DOĞRU</w:t>
      </w:r>
      <w:r w:rsidRPr="00EC4136">
        <w:rPr>
          <w:sz w:val="24"/>
          <w:szCs w:val="24"/>
          <w:lang w:val="en-US"/>
        </w:rPr>
        <w:t xml:space="preserve"> </w:t>
      </w:r>
      <w:r>
        <w:rPr>
          <w:sz w:val="24"/>
          <w:szCs w:val="24"/>
          <w:lang w:val="en-US"/>
        </w:rPr>
        <w:t>and</w:t>
      </w:r>
      <w:r w:rsidRPr="00EC4136">
        <w:rPr>
          <w:sz w:val="24"/>
          <w:szCs w:val="24"/>
          <w:lang w:val="en-US"/>
        </w:rPr>
        <w:t xml:space="preserve"> Mevlüt </w:t>
      </w:r>
      <w:r w:rsidR="008869DE">
        <w:rPr>
          <w:sz w:val="24"/>
          <w:szCs w:val="24"/>
          <w:lang w:val="en-US"/>
        </w:rPr>
        <w:t>DÜZGÜN</w:t>
      </w:r>
      <w:r>
        <w:rPr>
          <w:sz w:val="24"/>
          <w:szCs w:val="24"/>
          <w:lang w:val="en-US"/>
        </w:rPr>
        <w:t xml:space="preserve">, Department Managers </w:t>
      </w:r>
      <w:r w:rsidRPr="00EC4136">
        <w:rPr>
          <w:sz w:val="24"/>
          <w:szCs w:val="24"/>
          <w:lang w:val="en-US"/>
        </w:rPr>
        <w:t xml:space="preserve">Beytullah </w:t>
      </w:r>
      <w:r w:rsidR="008869DE">
        <w:rPr>
          <w:sz w:val="24"/>
          <w:szCs w:val="24"/>
          <w:lang w:val="en-US"/>
        </w:rPr>
        <w:t>GÖÇMEN</w:t>
      </w:r>
      <w:r w:rsidRPr="00EC4136">
        <w:rPr>
          <w:sz w:val="24"/>
          <w:szCs w:val="24"/>
          <w:lang w:val="en-US"/>
        </w:rPr>
        <w:t xml:space="preserve">, </w:t>
      </w:r>
      <w:proofErr w:type="spellStart"/>
      <w:r w:rsidRPr="00EC4136">
        <w:rPr>
          <w:sz w:val="24"/>
          <w:szCs w:val="24"/>
          <w:lang w:val="en-US"/>
        </w:rPr>
        <w:t>Bayram</w:t>
      </w:r>
      <w:proofErr w:type="spellEnd"/>
      <w:r w:rsidRPr="00EC4136">
        <w:rPr>
          <w:sz w:val="24"/>
          <w:szCs w:val="24"/>
          <w:lang w:val="en-US"/>
        </w:rPr>
        <w:t xml:space="preserve"> </w:t>
      </w:r>
      <w:r w:rsidR="008869DE">
        <w:rPr>
          <w:sz w:val="24"/>
          <w:szCs w:val="24"/>
          <w:lang w:val="en-US"/>
        </w:rPr>
        <w:t>HOPUR</w:t>
      </w:r>
      <w:r w:rsidRPr="00EC4136">
        <w:rPr>
          <w:sz w:val="24"/>
          <w:szCs w:val="24"/>
          <w:lang w:val="en-US"/>
        </w:rPr>
        <w:t>,</w:t>
      </w:r>
      <w:r>
        <w:rPr>
          <w:sz w:val="24"/>
          <w:szCs w:val="24"/>
          <w:lang w:val="en-US"/>
        </w:rPr>
        <w:t xml:space="preserve"> ÇEM Experts </w:t>
      </w:r>
      <w:proofErr w:type="spellStart"/>
      <w:r w:rsidRPr="00EC4136">
        <w:rPr>
          <w:sz w:val="24"/>
          <w:szCs w:val="24"/>
          <w:lang w:val="en-US"/>
        </w:rPr>
        <w:t>Sibel</w:t>
      </w:r>
      <w:proofErr w:type="spellEnd"/>
      <w:r w:rsidRPr="00EC4136">
        <w:rPr>
          <w:sz w:val="24"/>
          <w:szCs w:val="24"/>
          <w:lang w:val="en-US"/>
        </w:rPr>
        <w:t xml:space="preserve"> </w:t>
      </w:r>
      <w:proofErr w:type="spellStart"/>
      <w:r w:rsidRPr="00EC4136">
        <w:rPr>
          <w:sz w:val="24"/>
          <w:szCs w:val="24"/>
          <w:lang w:val="en-US"/>
        </w:rPr>
        <w:t>Nihal</w:t>
      </w:r>
      <w:proofErr w:type="spellEnd"/>
      <w:r w:rsidRPr="00EC4136">
        <w:rPr>
          <w:sz w:val="24"/>
          <w:szCs w:val="24"/>
          <w:lang w:val="en-US"/>
        </w:rPr>
        <w:t xml:space="preserve"> </w:t>
      </w:r>
      <w:r w:rsidR="008869DE">
        <w:rPr>
          <w:sz w:val="24"/>
          <w:szCs w:val="24"/>
          <w:lang w:val="en-US"/>
        </w:rPr>
        <w:t>TEKİN</w:t>
      </w:r>
      <w:r w:rsidRPr="00EC4136">
        <w:rPr>
          <w:sz w:val="24"/>
          <w:szCs w:val="24"/>
          <w:lang w:val="en-US"/>
        </w:rPr>
        <w:t xml:space="preserve">, </w:t>
      </w:r>
      <w:proofErr w:type="spellStart"/>
      <w:r w:rsidRPr="00EC4136">
        <w:rPr>
          <w:sz w:val="24"/>
          <w:szCs w:val="24"/>
          <w:lang w:val="en-US"/>
        </w:rPr>
        <w:t>Elçin</w:t>
      </w:r>
      <w:proofErr w:type="spellEnd"/>
      <w:r w:rsidRPr="00EC4136">
        <w:rPr>
          <w:sz w:val="24"/>
          <w:szCs w:val="24"/>
          <w:lang w:val="en-US"/>
        </w:rPr>
        <w:t xml:space="preserve"> </w:t>
      </w:r>
      <w:r w:rsidR="008869DE">
        <w:rPr>
          <w:sz w:val="24"/>
          <w:szCs w:val="24"/>
          <w:lang w:val="en-US"/>
        </w:rPr>
        <w:t>ACAR</w:t>
      </w:r>
      <w:r w:rsidRPr="00EC4136">
        <w:rPr>
          <w:sz w:val="24"/>
          <w:szCs w:val="24"/>
          <w:lang w:val="en-US"/>
        </w:rPr>
        <w:t xml:space="preserve">, Denise </w:t>
      </w:r>
      <w:r w:rsidR="008869DE">
        <w:rPr>
          <w:sz w:val="24"/>
          <w:szCs w:val="24"/>
          <w:lang w:val="en-US"/>
        </w:rPr>
        <w:t>MUTLU</w:t>
      </w:r>
      <w:r w:rsidRPr="00EC4136">
        <w:rPr>
          <w:sz w:val="24"/>
          <w:szCs w:val="24"/>
          <w:lang w:val="en-US"/>
        </w:rPr>
        <w:t xml:space="preserve"> </w:t>
      </w:r>
      <w:r>
        <w:rPr>
          <w:sz w:val="24"/>
          <w:szCs w:val="24"/>
          <w:lang w:val="en-US"/>
        </w:rPr>
        <w:t xml:space="preserve">and my dear wife Att. </w:t>
      </w:r>
      <w:proofErr w:type="spellStart"/>
      <w:r w:rsidRPr="00EC4136">
        <w:rPr>
          <w:sz w:val="24"/>
          <w:szCs w:val="24"/>
          <w:lang w:val="en-US"/>
        </w:rPr>
        <w:t>Züleyha</w:t>
      </w:r>
      <w:proofErr w:type="spellEnd"/>
      <w:r w:rsidRPr="00EC4136">
        <w:rPr>
          <w:sz w:val="24"/>
          <w:szCs w:val="24"/>
          <w:lang w:val="en-US"/>
        </w:rPr>
        <w:t xml:space="preserve"> </w:t>
      </w:r>
      <w:r w:rsidR="008869DE">
        <w:rPr>
          <w:sz w:val="24"/>
          <w:szCs w:val="24"/>
          <w:lang w:val="en-US"/>
        </w:rPr>
        <w:t>BELEN</w:t>
      </w:r>
      <w:r>
        <w:rPr>
          <w:sz w:val="24"/>
          <w:szCs w:val="24"/>
          <w:lang w:val="en-US"/>
        </w:rPr>
        <w:t xml:space="preserve">. </w:t>
      </w:r>
    </w:p>
    <w:bookmarkEnd w:id="33"/>
    <w:p w:rsidR="0048755C" w:rsidRPr="00EC4136" w:rsidRDefault="0048755C" w:rsidP="007D7744">
      <w:pPr>
        <w:spacing w:after="0" w:line="360" w:lineRule="auto"/>
        <w:jc w:val="both"/>
        <w:rPr>
          <w:sz w:val="24"/>
          <w:szCs w:val="24"/>
          <w:lang w:val="en-US"/>
        </w:rPr>
      </w:pPr>
    </w:p>
    <w:sectPr w:rsidR="0048755C" w:rsidRPr="00EC4136" w:rsidSect="003F45DD">
      <w:footerReference w:type="default" r:id="rId61"/>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A9" w:rsidRDefault="00CE20A9" w:rsidP="003C1258">
      <w:pPr>
        <w:spacing w:after="0" w:line="240" w:lineRule="auto"/>
      </w:pPr>
      <w:r>
        <w:separator/>
      </w:r>
    </w:p>
  </w:endnote>
  <w:endnote w:type="continuationSeparator" w:id="0">
    <w:p w:rsidR="00CE20A9" w:rsidRDefault="00CE20A9" w:rsidP="003C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33047"/>
      <w:docPartObj>
        <w:docPartGallery w:val="Page Numbers (Bottom of Page)"/>
        <w:docPartUnique/>
      </w:docPartObj>
    </w:sdtPr>
    <w:sdtContent>
      <w:p w:rsidR="00485ED8" w:rsidRDefault="00485ED8">
        <w:pPr>
          <w:pStyle w:val="Altbilgi"/>
          <w:jc w:val="right"/>
        </w:pPr>
        <w:r>
          <w:fldChar w:fldCharType="begin"/>
        </w:r>
        <w:r>
          <w:instrText>PAGE   \* MERGEFORMAT</w:instrText>
        </w:r>
        <w:r>
          <w:fldChar w:fldCharType="separate"/>
        </w:r>
        <w:r w:rsidR="00624F6F">
          <w:rPr>
            <w:noProof/>
          </w:rPr>
          <w:t>40</w:t>
        </w:r>
        <w:r>
          <w:rPr>
            <w:noProof/>
          </w:rPr>
          <w:fldChar w:fldCharType="end"/>
        </w:r>
      </w:p>
    </w:sdtContent>
  </w:sdt>
  <w:p w:rsidR="00485ED8" w:rsidRDefault="00485E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A9" w:rsidRDefault="00CE20A9" w:rsidP="003C1258">
      <w:pPr>
        <w:spacing w:after="0" w:line="240" w:lineRule="auto"/>
      </w:pPr>
      <w:r>
        <w:separator/>
      </w:r>
    </w:p>
  </w:footnote>
  <w:footnote w:type="continuationSeparator" w:id="0">
    <w:p w:rsidR="00CE20A9" w:rsidRDefault="00CE20A9" w:rsidP="003C1258">
      <w:pPr>
        <w:spacing w:after="0" w:line="240" w:lineRule="auto"/>
      </w:pPr>
      <w:r>
        <w:continuationSeparator/>
      </w:r>
    </w:p>
  </w:footnote>
  <w:footnote w:id="1">
    <w:p w:rsidR="00485ED8" w:rsidRDefault="00485ED8">
      <w:pPr>
        <w:pStyle w:val="DipnotMetni"/>
      </w:pPr>
      <w:r>
        <w:rPr>
          <w:rStyle w:val="DipnotBavurusu"/>
        </w:rPr>
        <w:footnoteRef/>
      </w:r>
      <w:r>
        <w:t xml:space="preserve"> </w:t>
      </w:r>
      <w:r w:rsidRPr="007C2D77">
        <w:t>http://www.cem.gov.tr/erozyon/Files/moduller/havza/UHYS/Sector_Note.pdf</w:t>
      </w:r>
    </w:p>
  </w:footnote>
  <w:footnote w:id="2">
    <w:p w:rsidR="00485ED8" w:rsidRDefault="00485ED8">
      <w:pPr>
        <w:pStyle w:val="DipnotMetni"/>
      </w:pPr>
      <w:r>
        <w:rPr>
          <w:rStyle w:val="DipnotBavurusu"/>
        </w:rPr>
        <w:footnoteRef/>
      </w:r>
      <w:r>
        <w:t xml:space="preserve"> </w:t>
      </w:r>
      <w:hyperlink r:id="rId1" w:history="1">
        <w:r w:rsidRPr="00757180">
          <w:rPr>
            <w:rStyle w:val="Kpr"/>
          </w:rPr>
          <w:t>www.tika.gov.tr</w:t>
        </w:r>
      </w:hyperlink>
      <w:r>
        <w:t xml:space="preserve"> </w:t>
      </w:r>
    </w:p>
  </w:footnote>
  <w:footnote w:id="3">
    <w:p w:rsidR="00485ED8" w:rsidRDefault="00485ED8">
      <w:pPr>
        <w:pStyle w:val="DipnotMetni"/>
      </w:pPr>
      <w:r>
        <w:rPr>
          <w:rStyle w:val="DipnotBavurusu"/>
        </w:rPr>
        <w:footnoteRef/>
      </w:r>
      <w:r>
        <w:t xml:space="preserve"> </w:t>
      </w:r>
      <w:hyperlink r:id="rId2" w:history="1">
        <w:r w:rsidRPr="00757180">
          <w:rPr>
            <w:rStyle w:val="Kpr"/>
          </w:rPr>
          <w:t>https://www.giz.de/en/worldwide/356.html</w:t>
        </w:r>
      </w:hyperlink>
      <w:r>
        <w:t xml:space="preserve"> </w:t>
      </w:r>
    </w:p>
  </w:footnote>
  <w:footnote w:id="4">
    <w:p w:rsidR="00485ED8" w:rsidRDefault="00485ED8">
      <w:pPr>
        <w:pStyle w:val="DipnotMetni"/>
      </w:pPr>
      <w:r>
        <w:rPr>
          <w:rStyle w:val="DipnotBavurusu"/>
        </w:rPr>
        <w:footnoteRef/>
      </w:r>
      <w:r>
        <w:t xml:space="preserve"> </w:t>
      </w:r>
      <w:hyperlink r:id="rId3" w:history="1">
        <w:r w:rsidRPr="00814FFD">
          <w:rPr>
            <w:rStyle w:val="Kpr"/>
          </w:rPr>
          <w:t>http://www.mountainpartnership.org/members/members-detail/en/c/43372/</w:t>
        </w:r>
      </w:hyperlink>
      <w:r>
        <w:t xml:space="preserve"> </w:t>
      </w:r>
    </w:p>
  </w:footnote>
  <w:footnote w:id="5">
    <w:p w:rsidR="00485ED8" w:rsidRDefault="00485ED8" w:rsidP="000A45B5">
      <w:pPr>
        <w:pStyle w:val="DipnotMetni"/>
      </w:pPr>
      <w:r>
        <w:rPr>
          <w:rStyle w:val="DipnotBavurusu"/>
        </w:rPr>
        <w:footnoteRef/>
      </w:r>
      <w:r>
        <w:t xml:space="preserve"> </w:t>
      </w:r>
      <w:hyperlink r:id="rId4" w:history="1">
        <w:r w:rsidRPr="00757180">
          <w:rPr>
            <w:rStyle w:val="Kpr"/>
          </w:rPr>
          <w:t>http://www.akdn.org/tajikistan</w:t>
        </w:r>
      </w:hyperlink>
      <w:r>
        <w:t xml:space="preserve"> </w:t>
      </w:r>
    </w:p>
  </w:footnote>
  <w:footnote w:id="6">
    <w:p w:rsidR="00485ED8" w:rsidRDefault="00485ED8" w:rsidP="000A45B5">
      <w:pPr>
        <w:pStyle w:val="DipnotMetni"/>
      </w:pPr>
      <w:r>
        <w:rPr>
          <w:rStyle w:val="DipnotBavurusu"/>
        </w:rPr>
        <w:footnoteRef/>
      </w:r>
      <w:r>
        <w:t xml:space="preserve"> </w:t>
      </w:r>
      <w:hyperlink r:id="rId5" w:history="1">
        <w:r w:rsidRPr="00757180">
          <w:rPr>
            <w:rStyle w:val="Kpr"/>
          </w:rPr>
          <w:t>http://www.caritas.org/</w:t>
        </w:r>
      </w:hyperlink>
      <w:r>
        <w:t xml:space="preserve"> </w:t>
      </w:r>
    </w:p>
  </w:footnote>
  <w:footnote w:id="7">
    <w:p w:rsidR="00485ED8" w:rsidRDefault="00485ED8" w:rsidP="000A45B5">
      <w:pPr>
        <w:pStyle w:val="DipnotMetni"/>
      </w:pPr>
      <w:r>
        <w:rPr>
          <w:rStyle w:val="DipnotBavurusu"/>
        </w:rPr>
        <w:footnoteRef/>
      </w:r>
      <w:r>
        <w:t xml:space="preserve"> </w:t>
      </w:r>
      <w:hyperlink r:id="rId6" w:history="1">
        <w:r w:rsidRPr="00814FFD">
          <w:rPr>
            <w:rStyle w:val="Kpr"/>
          </w:rPr>
          <w:t>http://www.globalhand.org/en/organisations/24915</w:t>
        </w:r>
      </w:hyperlink>
      <w:r>
        <w:t xml:space="preserve"> </w:t>
      </w:r>
    </w:p>
  </w:footnote>
  <w:footnote w:id="8">
    <w:p w:rsidR="00485ED8" w:rsidRDefault="00485ED8" w:rsidP="00B970AA"/>
  </w:footnote>
  <w:footnote w:id="9">
    <w:p w:rsidR="00485ED8" w:rsidRDefault="00485ED8" w:rsidP="00B970AA"/>
  </w:footnote>
  <w:footnote w:id="10">
    <w:p w:rsidR="00485ED8" w:rsidRDefault="00485ED8" w:rsidP="00B970AA"/>
  </w:footnote>
  <w:footnote w:id="11">
    <w:p w:rsidR="00485ED8" w:rsidRDefault="00485ED8" w:rsidP="00615488">
      <w:pPr>
        <w:pStyle w:val="DipnotMetni"/>
      </w:pPr>
      <w:r>
        <w:rPr>
          <w:rStyle w:val="DipnotBavurusu"/>
        </w:rPr>
        <w:footnoteRef/>
      </w:r>
      <w:r w:rsidRPr="00650602">
        <w:t>http://www.ormansu.gov.tr/osb/Libraries/Dok%C3%BCmanlar/831_say%C4%B1l%C4%B1_Sular_Hakk%C4%B1nda_Kanun_4.sflb.ashx</w:t>
      </w:r>
    </w:p>
  </w:footnote>
  <w:footnote w:id="12">
    <w:p w:rsidR="00485ED8" w:rsidRDefault="00485ED8" w:rsidP="00615488">
      <w:pPr>
        <w:pStyle w:val="DipnotMetni"/>
      </w:pPr>
      <w:r>
        <w:rPr>
          <w:rStyle w:val="DipnotBavurusu"/>
        </w:rPr>
        <w:footnoteRef/>
      </w:r>
      <w:r w:rsidRPr="00650602">
        <w:t>http://www.ormansu.gov.tr/osb/haberduyuru/guncelhaber/14-08-06/Su_Kanunu_%C4%B0le_Su_Y%C3%B6netiminde_Yeni_Bir_D%C3%B6neme_Ge%C3%A7ilecek.aspx?sflang=tr</w:t>
      </w:r>
    </w:p>
  </w:footnote>
  <w:footnote w:id="13">
    <w:p w:rsidR="00485ED8" w:rsidRDefault="00485ED8" w:rsidP="00260E65">
      <w:pPr>
        <w:pStyle w:val="DipnotMetni"/>
      </w:pPr>
      <w:r>
        <w:rPr>
          <w:rStyle w:val="DipnotBavurusu"/>
        </w:rPr>
        <w:footnoteRef/>
      </w:r>
      <w:r w:rsidRPr="009B0AB9">
        <w:t>http://www.resmigazete.gov.tr/main.aspx?home=http://www.resmigazete.gov.tr/eskiler/</w:t>
      </w:r>
      <w:proofErr w:type="gramStart"/>
      <w:r w:rsidRPr="009B0AB9">
        <w:t>2005/07/20050719</w:t>
      </w:r>
      <w:proofErr w:type="gramEnd"/>
      <w:r w:rsidRPr="009B0AB9">
        <w:t>.htm&amp;main=http://www.resmigazete.gov.tr/eskiler/2005/07/20050719.htm</w:t>
      </w:r>
    </w:p>
  </w:footnote>
  <w:footnote w:id="14">
    <w:p w:rsidR="00485ED8" w:rsidRDefault="00485ED8" w:rsidP="0073022B">
      <w:pPr>
        <w:pStyle w:val="DipnotMetni"/>
      </w:pPr>
      <w:r>
        <w:rPr>
          <w:rStyle w:val="DipnotBavurusu"/>
        </w:rPr>
        <w:footnoteRef/>
      </w:r>
      <w:hyperlink r:id="rId7" w:history="1">
        <w:r w:rsidRPr="00914D3C">
          <w:rPr>
            <w:rStyle w:val="Kpr"/>
          </w:rPr>
          <w:t>http://www.resmigazete.gov.tr/main.aspx?home=http://www.resmigazete.gov.tr/eskiler/2012/03/20120320.htm&amp;main=http://www.resmigazete.gov.tr/eskiler/2012/03/20120320.htm</w:t>
        </w:r>
      </w:hyperlink>
    </w:p>
  </w:footnote>
  <w:footnote w:id="15">
    <w:p w:rsidR="00485ED8" w:rsidRDefault="00485ED8" w:rsidP="00BC6188">
      <w:pPr>
        <w:pStyle w:val="DipnotMetni"/>
      </w:pPr>
      <w:r>
        <w:rPr>
          <w:rStyle w:val="DipnotBavurusu"/>
        </w:rPr>
        <w:footnoteRef/>
      </w:r>
      <w:hyperlink r:id="rId8" w:history="1">
        <w:r w:rsidRPr="00914D3C">
          <w:rPr>
            <w:rStyle w:val="Kpr"/>
          </w:rPr>
          <w:t>http://www.resmigazete.gov.tr/main.aspx?home=http://www.resmigazete.gov.tr/eskiler/2012/03/20120320.htm&amp;main=http://www.resmigazete.gov.tr/eskiler/2012/03/20120320.htm</w:t>
        </w:r>
      </w:hyperlink>
    </w:p>
  </w:footnote>
  <w:footnote w:id="16">
    <w:p w:rsidR="00485ED8" w:rsidRDefault="00485ED8" w:rsidP="00455F9E">
      <w:pPr>
        <w:pStyle w:val="DipnotMetni"/>
      </w:pPr>
      <w:r>
        <w:rPr>
          <w:rStyle w:val="DipnotBavurusu"/>
        </w:rPr>
        <w:footnoteRef/>
      </w:r>
      <w:r>
        <w:t xml:space="preserve"> </w:t>
      </w:r>
      <w:r w:rsidRPr="0090216C">
        <w:t>http://camp.kg/</w:t>
      </w:r>
    </w:p>
  </w:footnote>
  <w:footnote w:id="17">
    <w:p w:rsidR="00485ED8" w:rsidRDefault="00485ED8" w:rsidP="00274C35">
      <w:pPr>
        <w:pStyle w:val="DipnotMetni"/>
      </w:pPr>
      <w:r>
        <w:rPr>
          <w:rStyle w:val="DipnotBavurusu"/>
        </w:rPr>
        <w:footnoteRef/>
      </w:r>
      <w:hyperlink r:id="rId9" w:history="1">
        <w:r w:rsidRPr="00015A2B">
          <w:rPr>
            <w:rStyle w:val="Kpr"/>
          </w:rPr>
          <w:t>www.tema.org.tr</w:t>
        </w:r>
      </w:hyperlink>
      <w:r>
        <w:t xml:space="preserve"> </w:t>
      </w:r>
    </w:p>
  </w:footnote>
  <w:footnote w:id="18">
    <w:p w:rsidR="00485ED8" w:rsidRDefault="00485ED8" w:rsidP="0094746B">
      <w:pPr>
        <w:pStyle w:val="DipnotMetni"/>
      </w:pPr>
      <w:r>
        <w:rPr>
          <w:rStyle w:val="DipnotBavurusu"/>
        </w:rPr>
        <w:footnoteRef/>
      </w:r>
      <w:r>
        <w:t xml:space="preserve"> </w:t>
      </w:r>
      <w:hyperlink r:id="rId10" w:history="1">
        <w:r w:rsidRPr="00F47B74">
          <w:rPr>
            <w:rStyle w:val="Kpr"/>
          </w:rPr>
          <w:t>http://www.katalog.ktu.edu.tr/DersBilgiPaketi/course.aspx?pid=23&amp;lang=1&amp;dbid=36968</w:t>
        </w:r>
      </w:hyperlink>
      <w:r>
        <w:t xml:space="preserve"> </w:t>
      </w:r>
    </w:p>
  </w:footnote>
  <w:footnote w:id="19">
    <w:p w:rsidR="00485ED8" w:rsidRDefault="00485ED8" w:rsidP="00595F3E">
      <w:pPr>
        <w:pStyle w:val="DipnotMetni"/>
      </w:pPr>
      <w:r>
        <w:rPr>
          <w:rStyle w:val="DipnotBavurusu"/>
        </w:rPr>
        <w:footnoteRef/>
      </w:r>
      <w:r>
        <w:t xml:space="preserve"> </w:t>
      </w:r>
      <w:hyperlink r:id="rId11" w:history="1">
        <w:r w:rsidRPr="00F47B74">
          <w:rPr>
            <w:rStyle w:val="Kpr"/>
          </w:rPr>
          <w:t>http://www.katalog.ktu.edu.tr/DersBilgiPaketi/course.aspx?pid=23&amp;lang=1&amp;dbid=51278</w:t>
        </w:r>
      </w:hyperlink>
      <w:r>
        <w:t xml:space="preserve"> </w:t>
      </w:r>
    </w:p>
  </w:footnote>
  <w:footnote w:id="20">
    <w:p w:rsidR="00485ED8" w:rsidRDefault="00485ED8" w:rsidP="007C72EC">
      <w:pPr>
        <w:pStyle w:val="DipnotMetni"/>
      </w:pPr>
      <w:r>
        <w:rPr>
          <w:rStyle w:val="DipnotBavurusu"/>
        </w:rPr>
        <w:footnoteRef/>
      </w:r>
      <w:r>
        <w:t xml:space="preserve"> </w:t>
      </w:r>
      <w:r w:rsidRPr="00264FC8">
        <w:t>http://www.worldbank.org/projects/P009023/eastern-anatolia-watershed-project?lang=en</w:t>
      </w:r>
    </w:p>
  </w:footnote>
  <w:footnote w:id="21">
    <w:p w:rsidR="00485ED8" w:rsidRDefault="00485ED8" w:rsidP="007C72EC">
      <w:pPr>
        <w:pStyle w:val="DipnotMetni"/>
      </w:pPr>
      <w:r>
        <w:rPr>
          <w:rStyle w:val="DipnotBavurusu"/>
        </w:rPr>
        <w:footnoteRef/>
      </w:r>
      <w:r>
        <w:t xml:space="preserve"> </w:t>
      </w:r>
      <w:r w:rsidRPr="00264FC8">
        <w:t>http://www.worldbank.org/projects/P070950/anatolia-watershed-rehabilitation-project?lang=en</w:t>
      </w:r>
    </w:p>
  </w:footnote>
  <w:footnote w:id="22">
    <w:p w:rsidR="00485ED8" w:rsidRDefault="00485ED8" w:rsidP="007C72EC">
      <w:pPr>
        <w:pStyle w:val="DipnotMetni"/>
      </w:pPr>
      <w:r>
        <w:rPr>
          <w:rStyle w:val="DipnotBavurusu"/>
        </w:rPr>
        <w:footnoteRef/>
      </w:r>
      <w:r>
        <w:t xml:space="preserve"> </w:t>
      </w:r>
      <w:r w:rsidRPr="00264FC8">
        <w:t>http://www.coruhhavzasi.com/en/9-proje-hakkinda-genel.html</w:t>
      </w:r>
    </w:p>
  </w:footnote>
  <w:footnote w:id="23">
    <w:p w:rsidR="00485ED8" w:rsidRDefault="00485ED8" w:rsidP="007C72EC">
      <w:pPr>
        <w:pStyle w:val="DipnotMetni"/>
      </w:pPr>
      <w:r>
        <w:rPr>
          <w:rStyle w:val="DipnotBavurusu"/>
        </w:rPr>
        <w:footnoteRef/>
      </w:r>
      <w:r>
        <w:t xml:space="preserve"> </w:t>
      </w:r>
      <w:r w:rsidRPr="007C72EC">
        <w:t>http://www.ifad.org/operations/pipeline/pn/turkey.htm</w:t>
      </w:r>
    </w:p>
  </w:footnote>
  <w:footnote w:id="24">
    <w:p w:rsidR="00485ED8" w:rsidRDefault="00485ED8">
      <w:pPr>
        <w:pStyle w:val="DipnotMetni"/>
      </w:pPr>
      <w:r>
        <w:rPr>
          <w:rStyle w:val="DipnotBavurusu"/>
        </w:rPr>
        <w:footnoteRef/>
      </w:r>
      <w:r>
        <w:t xml:space="preserve"> </w:t>
      </w:r>
      <w:r w:rsidRPr="00C53B68">
        <w:t>http://muratnehrihavzasi.ogm.gov.tr/en/index.asp</w:t>
      </w:r>
    </w:p>
  </w:footnote>
  <w:footnote w:id="25">
    <w:p w:rsidR="00485ED8" w:rsidRPr="00FD125E" w:rsidRDefault="00485ED8" w:rsidP="004C20CE">
      <w:pPr>
        <w:pStyle w:val="DipnotMetni"/>
        <w:rPr>
          <w:sz w:val="18"/>
        </w:rPr>
      </w:pPr>
      <w:r>
        <w:rPr>
          <w:rStyle w:val="DipnotBavurusu"/>
        </w:rPr>
        <w:footnoteRef/>
      </w:r>
      <w:r>
        <w:t xml:space="preserve"> </w:t>
      </w:r>
      <w:hyperlink r:id="rId12" w:history="1">
        <w:r w:rsidRPr="00FD125E">
          <w:rPr>
            <w:rStyle w:val="Kpr"/>
            <w:sz w:val="18"/>
          </w:rPr>
          <w:t>http://www.cem.gov.tr/erozyon/Files/000projeler/oak1/Kat%C4%B1l%C4%B1mc%C4%B1%20Listesi.pdf</w:t>
        </w:r>
      </w:hyperlink>
      <w:r w:rsidRPr="00FD125E">
        <w:rPr>
          <w:sz w:val="18"/>
        </w:rPr>
        <w:t xml:space="preserve"> </w:t>
      </w:r>
    </w:p>
  </w:footnote>
  <w:footnote w:id="26">
    <w:p w:rsidR="00485ED8" w:rsidRPr="00FD125E" w:rsidRDefault="00485ED8" w:rsidP="0094746B">
      <w:pPr>
        <w:pStyle w:val="DipnotMetni"/>
        <w:rPr>
          <w:sz w:val="18"/>
        </w:rPr>
      </w:pPr>
      <w:r w:rsidRPr="00FD125E">
        <w:rPr>
          <w:rStyle w:val="DipnotBavurusu"/>
          <w:sz w:val="18"/>
        </w:rPr>
        <w:footnoteRef/>
      </w:r>
      <w:r w:rsidRPr="00FD125E">
        <w:rPr>
          <w:sz w:val="18"/>
        </w:rPr>
        <w:t xml:space="preserve"> </w:t>
      </w:r>
      <w:hyperlink r:id="rId13" w:history="1">
        <w:r w:rsidRPr="00FD125E">
          <w:rPr>
            <w:rStyle w:val="Kpr"/>
            <w:sz w:val="18"/>
          </w:rPr>
          <w:t>http://www.cem.gov.tr/erozyon/Files/000projeler/oak2/Kat%C4%B1l%C4%B1mc%C4%B1%20Listesi.pdf</w:t>
        </w:r>
      </w:hyperlink>
      <w:r w:rsidRPr="00FD125E">
        <w:rPr>
          <w:sz w:val="18"/>
        </w:rPr>
        <w:t xml:space="preserve"> </w:t>
      </w:r>
    </w:p>
  </w:footnote>
  <w:footnote w:id="27">
    <w:p w:rsidR="00485ED8" w:rsidRPr="00FD125E" w:rsidRDefault="00485ED8" w:rsidP="00034CE9">
      <w:pPr>
        <w:pStyle w:val="DipnotMetni"/>
        <w:rPr>
          <w:sz w:val="18"/>
        </w:rPr>
      </w:pPr>
      <w:r w:rsidRPr="00FD125E">
        <w:rPr>
          <w:rStyle w:val="DipnotBavurusu"/>
          <w:sz w:val="18"/>
        </w:rPr>
        <w:footnoteRef/>
      </w:r>
      <w:r w:rsidRPr="00FD125E">
        <w:rPr>
          <w:sz w:val="18"/>
        </w:rPr>
        <w:t xml:space="preserve"> </w:t>
      </w:r>
      <w:hyperlink r:id="rId14" w:history="1">
        <w:r w:rsidRPr="00FD125E">
          <w:rPr>
            <w:rStyle w:val="Kpr"/>
            <w:sz w:val="18"/>
          </w:rPr>
          <w:t>http://www.gonder.org.tr/wp-content/uploads/2014/06/%C3%87al%C4%B1%C5%9Ftay-G%C3%BCndemi-%C4%B0ngilizce.pdf</w:t>
        </w:r>
      </w:hyperlink>
      <w:r w:rsidRPr="00FD125E">
        <w:rPr>
          <w:sz w:val="18"/>
        </w:rPr>
        <w:t xml:space="preserve"> </w:t>
      </w:r>
    </w:p>
  </w:footnote>
  <w:footnote w:id="28">
    <w:p w:rsidR="00485ED8" w:rsidRPr="00FD125E" w:rsidRDefault="00485ED8" w:rsidP="00034CE9">
      <w:pPr>
        <w:pStyle w:val="DipnotMetni"/>
        <w:rPr>
          <w:sz w:val="18"/>
        </w:rPr>
      </w:pPr>
      <w:r w:rsidRPr="00FD125E">
        <w:rPr>
          <w:rStyle w:val="DipnotBavurusu"/>
          <w:sz w:val="18"/>
        </w:rPr>
        <w:footnoteRef/>
      </w:r>
      <w:r w:rsidRPr="00FD125E">
        <w:rPr>
          <w:sz w:val="18"/>
        </w:rPr>
        <w:t xml:space="preserve"> </w:t>
      </w:r>
      <w:hyperlink r:id="rId15" w:history="1">
        <w:r w:rsidRPr="00013827">
          <w:rPr>
            <w:rStyle w:val="Kpr"/>
            <w:sz w:val="18"/>
          </w:rPr>
          <w:t>http://www.ormansu.gov.tr/osb/haberduyuru/duyurular/14-08-12/Azerbaycan_a_S%C3%BCrd%C3%BCr%C3%BClebilir_Havza_Y%C3%B6netimi_Deste%C4%9Fi.aspx?sflang=tr</w:t>
        </w:r>
      </w:hyperlink>
      <w:r>
        <w:rPr>
          <w:sz w:val="18"/>
        </w:rPr>
        <w:t xml:space="preserve"> </w:t>
      </w:r>
    </w:p>
  </w:footnote>
  <w:footnote w:id="29">
    <w:p w:rsidR="00485ED8" w:rsidRPr="00FD125E" w:rsidRDefault="00485ED8" w:rsidP="00591CBB">
      <w:pPr>
        <w:pStyle w:val="DipnotMetni"/>
        <w:rPr>
          <w:sz w:val="18"/>
        </w:rPr>
      </w:pPr>
      <w:r w:rsidRPr="00FD125E">
        <w:rPr>
          <w:rStyle w:val="DipnotBavurusu"/>
          <w:sz w:val="18"/>
        </w:rPr>
        <w:footnoteRef/>
      </w:r>
      <w:r w:rsidRPr="00FD125E">
        <w:rPr>
          <w:sz w:val="18"/>
        </w:rPr>
        <w:t xml:space="preserve"> </w:t>
      </w:r>
      <w:hyperlink r:id="rId16" w:history="1">
        <w:proofErr w:type="gramStart"/>
        <w:r w:rsidRPr="00FD125E">
          <w:rPr>
            <w:rStyle w:val="Kpr"/>
            <w:sz w:val="18"/>
          </w:rPr>
          <w:t>http://www.cem.gov.tr/erozyon/anasayfa/resimlihaber/14-09-30/Orta_Asya_ve_Kafkaslardaki_Da%C4%9Fl%C4%B1k_Havzalar%C4%B1n_S%C3%BCrd%C3%BCr%C3%BClebilir_Y%C3%B6netimi_%C4%B0%C3%A7in_Kapasite_Geli%C5%9Ftirme_Projesi_Kapsam%C4%B1nda_Mersin%E2%80%99de_Teknik_Arazi_%C4%B0nceleme_Gezisi_Ger%C3%A7ekle%C5%9Ftirildi.aspx?sflang=tr</w:t>
        </w:r>
      </w:hyperlink>
      <w:r w:rsidRPr="00FD125E">
        <w:rPr>
          <w:sz w:val="18"/>
        </w:rPr>
        <w:t xml:space="preserve"> </w:t>
      </w:r>
      <w:proofErr w:type="gramEnd"/>
    </w:p>
  </w:footnote>
  <w:footnote w:id="30">
    <w:p w:rsidR="00485ED8" w:rsidRDefault="00485ED8" w:rsidP="001F2059">
      <w:pPr>
        <w:pStyle w:val="DipnotMetni"/>
      </w:pPr>
      <w:r>
        <w:rPr>
          <w:rStyle w:val="DipnotBavurusu"/>
        </w:rPr>
        <w:footnoteRef/>
      </w:r>
      <w:r>
        <w:t xml:space="preserve"> </w:t>
      </w:r>
      <w:hyperlink r:id="rId17" w:anchor="watershed" w:history="1">
        <w:r w:rsidRPr="00613D51">
          <w:rPr>
            <w:rStyle w:val="Kpr"/>
          </w:rPr>
          <w:t>http://www.fs.fed.us/global/is/welcome.htm#watershed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484"/>
    <w:multiLevelType w:val="hybridMultilevel"/>
    <w:tmpl w:val="67D26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B0351"/>
    <w:multiLevelType w:val="hybridMultilevel"/>
    <w:tmpl w:val="BE86A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666CB"/>
    <w:multiLevelType w:val="hybridMultilevel"/>
    <w:tmpl w:val="994EE5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C594B"/>
    <w:multiLevelType w:val="hybridMultilevel"/>
    <w:tmpl w:val="D80A86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B3061F"/>
    <w:multiLevelType w:val="hybridMultilevel"/>
    <w:tmpl w:val="F50C4C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646E4"/>
    <w:multiLevelType w:val="hybridMultilevel"/>
    <w:tmpl w:val="D54676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0E4F94"/>
    <w:multiLevelType w:val="hybridMultilevel"/>
    <w:tmpl w:val="0C28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2627C2"/>
    <w:multiLevelType w:val="hybridMultilevel"/>
    <w:tmpl w:val="F2A431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80D8E"/>
    <w:multiLevelType w:val="hybridMultilevel"/>
    <w:tmpl w:val="EFF29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337ECD"/>
    <w:multiLevelType w:val="hybridMultilevel"/>
    <w:tmpl w:val="3246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436E6C"/>
    <w:multiLevelType w:val="hybridMultilevel"/>
    <w:tmpl w:val="E5FC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A5112F"/>
    <w:multiLevelType w:val="hybridMultilevel"/>
    <w:tmpl w:val="F6164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E57159"/>
    <w:multiLevelType w:val="multilevel"/>
    <w:tmpl w:val="6DD0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11E1F"/>
    <w:multiLevelType w:val="multilevel"/>
    <w:tmpl w:val="7BD2A1C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016FDB"/>
    <w:multiLevelType w:val="hybridMultilevel"/>
    <w:tmpl w:val="C9AEB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9F31BA"/>
    <w:multiLevelType w:val="multilevel"/>
    <w:tmpl w:val="767C00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343419B"/>
    <w:multiLevelType w:val="hybridMultilevel"/>
    <w:tmpl w:val="39CE124C"/>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17">
    <w:nsid w:val="348101AE"/>
    <w:multiLevelType w:val="hybridMultilevel"/>
    <w:tmpl w:val="1942621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B2144E"/>
    <w:multiLevelType w:val="hybridMultilevel"/>
    <w:tmpl w:val="12B88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657447B"/>
    <w:multiLevelType w:val="hybridMultilevel"/>
    <w:tmpl w:val="B3FE888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76B1BAD"/>
    <w:multiLevelType w:val="hybridMultilevel"/>
    <w:tmpl w:val="08E46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C6A4C"/>
    <w:multiLevelType w:val="hybridMultilevel"/>
    <w:tmpl w:val="EF0C25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EE7A03"/>
    <w:multiLevelType w:val="hybridMultilevel"/>
    <w:tmpl w:val="B4165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A124B0"/>
    <w:multiLevelType w:val="hybridMultilevel"/>
    <w:tmpl w:val="385A32E0"/>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4">
    <w:nsid w:val="518E01FC"/>
    <w:multiLevelType w:val="hybridMultilevel"/>
    <w:tmpl w:val="44A84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21709EB"/>
    <w:multiLevelType w:val="hybridMultilevel"/>
    <w:tmpl w:val="80BAFF82"/>
    <w:lvl w:ilvl="0" w:tplc="04090001">
      <w:start w:val="1"/>
      <w:numFmt w:val="bullet"/>
      <w:lvlText w:val=""/>
      <w:lvlJc w:val="left"/>
      <w:pPr>
        <w:ind w:left="720" w:hanging="360"/>
      </w:pPr>
      <w:rPr>
        <w:rFonts w:ascii="Symbol" w:hAnsi="Symbol" w:hint="default"/>
      </w:rPr>
    </w:lvl>
    <w:lvl w:ilvl="1" w:tplc="9BEAF9D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A209B"/>
    <w:multiLevelType w:val="hybridMultilevel"/>
    <w:tmpl w:val="F892A4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367D03"/>
    <w:multiLevelType w:val="hybridMultilevel"/>
    <w:tmpl w:val="39584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CF2DF3"/>
    <w:multiLevelType w:val="multilevel"/>
    <w:tmpl w:val="16B44C02"/>
    <w:lvl w:ilvl="0">
      <w:start w:val="1"/>
      <w:numFmt w:val="lowerLetter"/>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487CCF"/>
    <w:multiLevelType w:val="hybridMultilevel"/>
    <w:tmpl w:val="CC406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634B39"/>
    <w:multiLevelType w:val="hybridMultilevel"/>
    <w:tmpl w:val="38BC04BA"/>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616352DB"/>
    <w:multiLevelType w:val="hybridMultilevel"/>
    <w:tmpl w:val="AA10B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F61308"/>
    <w:multiLevelType w:val="hybridMultilevel"/>
    <w:tmpl w:val="C81EC8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8A241CC6">
      <w:numFmt w:val="bullet"/>
      <w:lvlText w:val="-"/>
      <w:lvlJc w:val="left"/>
      <w:pPr>
        <w:ind w:left="2160" w:hanging="360"/>
      </w:pPr>
      <w:rPr>
        <w:rFonts w:ascii="Calibri" w:eastAsiaTheme="minorHAnsi" w:hAnsi="Calibri" w:cstheme="minorBid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D8741E"/>
    <w:multiLevelType w:val="hybridMultilevel"/>
    <w:tmpl w:val="DDB03E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091B39"/>
    <w:multiLevelType w:val="hybridMultilevel"/>
    <w:tmpl w:val="1620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A13B1E"/>
    <w:multiLevelType w:val="hybridMultilevel"/>
    <w:tmpl w:val="7CC40C2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7944C45"/>
    <w:multiLevelType w:val="hybridMultilevel"/>
    <w:tmpl w:val="FE6C1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C5C27CA"/>
    <w:multiLevelType w:val="hybridMultilevel"/>
    <w:tmpl w:val="30C2EF1E"/>
    <w:lvl w:ilvl="0" w:tplc="F6443E52">
      <w:start w:val="1"/>
      <w:numFmt w:val="decimal"/>
      <w:lvlText w:val="%1."/>
      <w:lvlJc w:val="left"/>
      <w:pPr>
        <w:tabs>
          <w:tab w:val="num" w:pos="360"/>
        </w:tabs>
        <w:ind w:left="360" w:hanging="360"/>
      </w:pPr>
    </w:lvl>
    <w:lvl w:ilvl="1" w:tplc="4D5C4EC4">
      <w:start w:val="1"/>
      <w:numFmt w:val="decimal"/>
      <w:lvlText w:val="%2."/>
      <w:lvlJc w:val="left"/>
      <w:pPr>
        <w:tabs>
          <w:tab w:val="num" w:pos="1080"/>
        </w:tabs>
        <w:ind w:left="1080" w:hanging="360"/>
      </w:pPr>
    </w:lvl>
    <w:lvl w:ilvl="2" w:tplc="395E4B9E" w:tentative="1">
      <w:start w:val="1"/>
      <w:numFmt w:val="decimal"/>
      <w:lvlText w:val="%3."/>
      <w:lvlJc w:val="left"/>
      <w:pPr>
        <w:tabs>
          <w:tab w:val="num" w:pos="1800"/>
        </w:tabs>
        <w:ind w:left="1800" w:hanging="360"/>
      </w:pPr>
    </w:lvl>
    <w:lvl w:ilvl="3" w:tplc="85D2393E" w:tentative="1">
      <w:start w:val="1"/>
      <w:numFmt w:val="decimal"/>
      <w:lvlText w:val="%4."/>
      <w:lvlJc w:val="left"/>
      <w:pPr>
        <w:tabs>
          <w:tab w:val="num" w:pos="2520"/>
        </w:tabs>
        <w:ind w:left="2520" w:hanging="360"/>
      </w:pPr>
    </w:lvl>
    <w:lvl w:ilvl="4" w:tplc="81088316" w:tentative="1">
      <w:start w:val="1"/>
      <w:numFmt w:val="decimal"/>
      <w:lvlText w:val="%5."/>
      <w:lvlJc w:val="left"/>
      <w:pPr>
        <w:tabs>
          <w:tab w:val="num" w:pos="3240"/>
        </w:tabs>
        <w:ind w:left="3240" w:hanging="360"/>
      </w:pPr>
    </w:lvl>
    <w:lvl w:ilvl="5" w:tplc="60981A8A" w:tentative="1">
      <w:start w:val="1"/>
      <w:numFmt w:val="decimal"/>
      <w:lvlText w:val="%6."/>
      <w:lvlJc w:val="left"/>
      <w:pPr>
        <w:tabs>
          <w:tab w:val="num" w:pos="3960"/>
        </w:tabs>
        <w:ind w:left="3960" w:hanging="360"/>
      </w:pPr>
    </w:lvl>
    <w:lvl w:ilvl="6" w:tplc="8A22B71C" w:tentative="1">
      <w:start w:val="1"/>
      <w:numFmt w:val="decimal"/>
      <w:lvlText w:val="%7."/>
      <w:lvlJc w:val="left"/>
      <w:pPr>
        <w:tabs>
          <w:tab w:val="num" w:pos="4680"/>
        </w:tabs>
        <w:ind w:left="4680" w:hanging="360"/>
      </w:pPr>
    </w:lvl>
    <w:lvl w:ilvl="7" w:tplc="1BC6DC62" w:tentative="1">
      <w:start w:val="1"/>
      <w:numFmt w:val="decimal"/>
      <w:lvlText w:val="%8."/>
      <w:lvlJc w:val="left"/>
      <w:pPr>
        <w:tabs>
          <w:tab w:val="num" w:pos="5400"/>
        </w:tabs>
        <w:ind w:left="5400" w:hanging="360"/>
      </w:pPr>
    </w:lvl>
    <w:lvl w:ilvl="8" w:tplc="43F8D386" w:tentative="1">
      <w:start w:val="1"/>
      <w:numFmt w:val="decimal"/>
      <w:lvlText w:val="%9."/>
      <w:lvlJc w:val="left"/>
      <w:pPr>
        <w:tabs>
          <w:tab w:val="num" w:pos="6120"/>
        </w:tabs>
        <w:ind w:left="6120" w:hanging="360"/>
      </w:pPr>
    </w:lvl>
  </w:abstractNum>
  <w:num w:numId="1">
    <w:abstractNumId w:val="15"/>
  </w:num>
  <w:num w:numId="2">
    <w:abstractNumId w:val="13"/>
  </w:num>
  <w:num w:numId="3">
    <w:abstractNumId w:val="36"/>
  </w:num>
  <w:num w:numId="4">
    <w:abstractNumId w:val="21"/>
  </w:num>
  <w:num w:numId="5">
    <w:abstractNumId w:val="20"/>
  </w:num>
  <w:num w:numId="6">
    <w:abstractNumId w:val="9"/>
  </w:num>
  <w:num w:numId="7">
    <w:abstractNumId w:val="37"/>
  </w:num>
  <w:num w:numId="8">
    <w:abstractNumId w:val="10"/>
  </w:num>
  <w:num w:numId="9">
    <w:abstractNumId w:val="4"/>
  </w:num>
  <w:num w:numId="10">
    <w:abstractNumId w:val="23"/>
  </w:num>
  <w:num w:numId="11">
    <w:abstractNumId w:val="31"/>
  </w:num>
  <w:num w:numId="12">
    <w:abstractNumId w:val="34"/>
  </w:num>
  <w:num w:numId="13">
    <w:abstractNumId w:val="0"/>
  </w:num>
  <w:num w:numId="14">
    <w:abstractNumId w:val="11"/>
  </w:num>
  <w:num w:numId="15">
    <w:abstractNumId w:val="24"/>
  </w:num>
  <w:num w:numId="16">
    <w:abstractNumId w:val="29"/>
  </w:num>
  <w:num w:numId="17">
    <w:abstractNumId w:val="7"/>
  </w:num>
  <w:num w:numId="18">
    <w:abstractNumId w:val="8"/>
  </w:num>
  <w:num w:numId="19">
    <w:abstractNumId w:val="1"/>
  </w:num>
  <w:num w:numId="20">
    <w:abstractNumId w:val="22"/>
  </w:num>
  <w:num w:numId="21">
    <w:abstractNumId w:val="26"/>
  </w:num>
  <w:num w:numId="22">
    <w:abstractNumId w:val="30"/>
  </w:num>
  <w:num w:numId="23">
    <w:abstractNumId w:val="35"/>
  </w:num>
  <w:num w:numId="24">
    <w:abstractNumId w:val="18"/>
  </w:num>
  <w:num w:numId="25">
    <w:abstractNumId w:val="19"/>
  </w:num>
  <w:num w:numId="26">
    <w:abstractNumId w:val="32"/>
  </w:num>
  <w:num w:numId="27">
    <w:abstractNumId w:val="25"/>
  </w:num>
  <w:num w:numId="28">
    <w:abstractNumId w:val="6"/>
  </w:num>
  <w:num w:numId="29">
    <w:abstractNumId w:val="5"/>
  </w:num>
  <w:num w:numId="30">
    <w:abstractNumId w:val="33"/>
  </w:num>
  <w:num w:numId="31">
    <w:abstractNumId w:val="2"/>
  </w:num>
  <w:num w:numId="32">
    <w:abstractNumId w:val="3"/>
  </w:num>
  <w:num w:numId="33">
    <w:abstractNumId w:val="17"/>
  </w:num>
  <w:num w:numId="34">
    <w:abstractNumId w:val="16"/>
  </w:num>
  <w:num w:numId="35">
    <w:abstractNumId w:val="14"/>
  </w:num>
  <w:num w:numId="36">
    <w:abstractNumId w:val="28"/>
  </w:num>
  <w:num w:numId="37">
    <w:abstractNumId w:val="12"/>
  </w:num>
  <w:num w:numId="3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BD"/>
    <w:rsid w:val="000037C7"/>
    <w:rsid w:val="00011B13"/>
    <w:rsid w:val="000130AD"/>
    <w:rsid w:val="000130FC"/>
    <w:rsid w:val="00017777"/>
    <w:rsid w:val="0003218C"/>
    <w:rsid w:val="00034CE9"/>
    <w:rsid w:val="000436BD"/>
    <w:rsid w:val="00046A60"/>
    <w:rsid w:val="0005196F"/>
    <w:rsid w:val="0005367A"/>
    <w:rsid w:val="00053912"/>
    <w:rsid w:val="00061B1F"/>
    <w:rsid w:val="00062C4A"/>
    <w:rsid w:val="000642A7"/>
    <w:rsid w:val="00071122"/>
    <w:rsid w:val="00072F81"/>
    <w:rsid w:val="000749A1"/>
    <w:rsid w:val="000854D6"/>
    <w:rsid w:val="000879C2"/>
    <w:rsid w:val="00096A1A"/>
    <w:rsid w:val="000A1982"/>
    <w:rsid w:val="000A45B5"/>
    <w:rsid w:val="000B3756"/>
    <w:rsid w:val="000B3962"/>
    <w:rsid w:val="000C0304"/>
    <w:rsid w:val="000C27A9"/>
    <w:rsid w:val="000C58AC"/>
    <w:rsid w:val="00103D16"/>
    <w:rsid w:val="00114234"/>
    <w:rsid w:val="0012682F"/>
    <w:rsid w:val="00127187"/>
    <w:rsid w:val="00132A5D"/>
    <w:rsid w:val="00141E77"/>
    <w:rsid w:val="00156054"/>
    <w:rsid w:val="00162079"/>
    <w:rsid w:val="00174DCB"/>
    <w:rsid w:val="0018354B"/>
    <w:rsid w:val="001A2DE5"/>
    <w:rsid w:val="001A7FCF"/>
    <w:rsid w:val="001B4966"/>
    <w:rsid w:val="001C69FF"/>
    <w:rsid w:val="001D04F2"/>
    <w:rsid w:val="001D3716"/>
    <w:rsid w:val="001E1567"/>
    <w:rsid w:val="001F1285"/>
    <w:rsid w:val="001F2059"/>
    <w:rsid w:val="002111E9"/>
    <w:rsid w:val="002133EF"/>
    <w:rsid w:val="002203D8"/>
    <w:rsid w:val="002223B9"/>
    <w:rsid w:val="00225DB4"/>
    <w:rsid w:val="00243D1F"/>
    <w:rsid w:val="002447E8"/>
    <w:rsid w:val="00247F24"/>
    <w:rsid w:val="0025233D"/>
    <w:rsid w:val="00256367"/>
    <w:rsid w:val="00257DC4"/>
    <w:rsid w:val="00260E65"/>
    <w:rsid w:val="00264FC8"/>
    <w:rsid w:val="00274C35"/>
    <w:rsid w:val="00281CDA"/>
    <w:rsid w:val="002845AC"/>
    <w:rsid w:val="00285359"/>
    <w:rsid w:val="00291416"/>
    <w:rsid w:val="00295320"/>
    <w:rsid w:val="002A3F6E"/>
    <w:rsid w:val="002A698F"/>
    <w:rsid w:val="002B1909"/>
    <w:rsid w:val="002B7B70"/>
    <w:rsid w:val="002E44B3"/>
    <w:rsid w:val="002E5719"/>
    <w:rsid w:val="002F0626"/>
    <w:rsid w:val="002F38C2"/>
    <w:rsid w:val="0031073D"/>
    <w:rsid w:val="00313E13"/>
    <w:rsid w:val="00325103"/>
    <w:rsid w:val="00327C6F"/>
    <w:rsid w:val="0033161B"/>
    <w:rsid w:val="00333B3E"/>
    <w:rsid w:val="00340344"/>
    <w:rsid w:val="00346E23"/>
    <w:rsid w:val="0035471C"/>
    <w:rsid w:val="003608A8"/>
    <w:rsid w:val="0036224E"/>
    <w:rsid w:val="00370FE5"/>
    <w:rsid w:val="003830EF"/>
    <w:rsid w:val="003920DE"/>
    <w:rsid w:val="00393B57"/>
    <w:rsid w:val="003C1258"/>
    <w:rsid w:val="003C189E"/>
    <w:rsid w:val="003D075B"/>
    <w:rsid w:val="003E0971"/>
    <w:rsid w:val="003F2150"/>
    <w:rsid w:val="003F21ED"/>
    <w:rsid w:val="003F45DD"/>
    <w:rsid w:val="004001EA"/>
    <w:rsid w:val="00407FED"/>
    <w:rsid w:val="004144B9"/>
    <w:rsid w:val="004223BA"/>
    <w:rsid w:val="00425B5D"/>
    <w:rsid w:val="00427C1D"/>
    <w:rsid w:val="00431814"/>
    <w:rsid w:val="00443277"/>
    <w:rsid w:val="00444A5C"/>
    <w:rsid w:val="00455F9E"/>
    <w:rsid w:val="004672F7"/>
    <w:rsid w:val="00477A44"/>
    <w:rsid w:val="00481DCB"/>
    <w:rsid w:val="00485ED8"/>
    <w:rsid w:val="0048755C"/>
    <w:rsid w:val="004A41D5"/>
    <w:rsid w:val="004A5E5D"/>
    <w:rsid w:val="004B23C0"/>
    <w:rsid w:val="004C20CE"/>
    <w:rsid w:val="004D39CE"/>
    <w:rsid w:val="004D3C45"/>
    <w:rsid w:val="004D7131"/>
    <w:rsid w:val="004E6E5E"/>
    <w:rsid w:val="004F1750"/>
    <w:rsid w:val="004F17C0"/>
    <w:rsid w:val="004F1DD2"/>
    <w:rsid w:val="004F66CD"/>
    <w:rsid w:val="00502DF0"/>
    <w:rsid w:val="005046AB"/>
    <w:rsid w:val="0050513D"/>
    <w:rsid w:val="00513C62"/>
    <w:rsid w:val="005168D8"/>
    <w:rsid w:val="00524AFF"/>
    <w:rsid w:val="00527636"/>
    <w:rsid w:val="0054654D"/>
    <w:rsid w:val="005523DD"/>
    <w:rsid w:val="00555438"/>
    <w:rsid w:val="00557822"/>
    <w:rsid w:val="00564A4B"/>
    <w:rsid w:val="005675AF"/>
    <w:rsid w:val="0057223E"/>
    <w:rsid w:val="00590833"/>
    <w:rsid w:val="00591CBB"/>
    <w:rsid w:val="00595F3E"/>
    <w:rsid w:val="005A79C7"/>
    <w:rsid w:val="005C05E7"/>
    <w:rsid w:val="005C2887"/>
    <w:rsid w:val="005C4926"/>
    <w:rsid w:val="005D6209"/>
    <w:rsid w:val="005D6FC0"/>
    <w:rsid w:val="005E384B"/>
    <w:rsid w:val="005E463F"/>
    <w:rsid w:val="005F3699"/>
    <w:rsid w:val="00603F23"/>
    <w:rsid w:val="00610C3C"/>
    <w:rsid w:val="006132B5"/>
    <w:rsid w:val="00615488"/>
    <w:rsid w:val="00617B88"/>
    <w:rsid w:val="006211AD"/>
    <w:rsid w:val="00621CB8"/>
    <w:rsid w:val="006225DD"/>
    <w:rsid w:val="00624F6F"/>
    <w:rsid w:val="006253F0"/>
    <w:rsid w:val="00625534"/>
    <w:rsid w:val="00631237"/>
    <w:rsid w:val="006331C2"/>
    <w:rsid w:val="0064132D"/>
    <w:rsid w:val="00643797"/>
    <w:rsid w:val="00662631"/>
    <w:rsid w:val="00662643"/>
    <w:rsid w:val="00665211"/>
    <w:rsid w:val="0066770D"/>
    <w:rsid w:val="00677CBD"/>
    <w:rsid w:val="00681B4C"/>
    <w:rsid w:val="00685FD9"/>
    <w:rsid w:val="006878D2"/>
    <w:rsid w:val="00692B18"/>
    <w:rsid w:val="00694DF1"/>
    <w:rsid w:val="006B0F0D"/>
    <w:rsid w:val="006F34A3"/>
    <w:rsid w:val="006F7160"/>
    <w:rsid w:val="0070510A"/>
    <w:rsid w:val="007055E1"/>
    <w:rsid w:val="007103BB"/>
    <w:rsid w:val="007109AA"/>
    <w:rsid w:val="007130EF"/>
    <w:rsid w:val="00713FF0"/>
    <w:rsid w:val="0073022B"/>
    <w:rsid w:val="0073106E"/>
    <w:rsid w:val="007321DC"/>
    <w:rsid w:val="007409B3"/>
    <w:rsid w:val="00741D3A"/>
    <w:rsid w:val="00744BF6"/>
    <w:rsid w:val="00745382"/>
    <w:rsid w:val="00762C2D"/>
    <w:rsid w:val="00764E37"/>
    <w:rsid w:val="007753EB"/>
    <w:rsid w:val="00777E52"/>
    <w:rsid w:val="00794A83"/>
    <w:rsid w:val="0079598E"/>
    <w:rsid w:val="00797403"/>
    <w:rsid w:val="00797C50"/>
    <w:rsid w:val="00797C57"/>
    <w:rsid w:val="007A1A1D"/>
    <w:rsid w:val="007A35F2"/>
    <w:rsid w:val="007A69AB"/>
    <w:rsid w:val="007A7DA4"/>
    <w:rsid w:val="007B08DC"/>
    <w:rsid w:val="007B1A8F"/>
    <w:rsid w:val="007B5B1C"/>
    <w:rsid w:val="007C2D77"/>
    <w:rsid w:val="007C72EC"/>
    <w:rsid w:val="007C75A0"/>
    <w:rsid w:val="007D23FC"/>
    <w:rsid w:val="007D7744"/>
    <w:rsid w:val="007F541D"/>
    <w:rsid w:val="008039B1"/>
    <w:rsid w:val="008049A0"/>
    <w:rsid w:val="00806ED9"/>
    <w:rsid w:val="00811FA2"/>
    <w:rsid w:val="008135BF"/>
    <w:rsid w:val="00822CB6"/>
    <w:rsid w:val="00824A22"/>
    <w:rsid w:val="0082798C"/>
    <w:rsid w:val="00835015"/>
    <w:rsid w:val="0085083F"/>
    <w:rsid w:val="00852106"/>
    <w:rsid w:val="0085379A"/>
    <w:rsid w:val="008672C2"/>
    <w:rsid w:val="008676F7"/>
    <w:rsid w:val="0087194D"/>
    <w:rsid w:val="008869DE"/>
    <w:rsid w:val="00886B04"/>
    <w:rsid w:val="008A1BE4"/>
    <w:rsid w:val="008A4E0E"/>
    <w:rsid w:val="008A6C05"/>
    <w:rsid w:val="008A6C0A"/>
    <w:rsid w:val="008B064D"/>
    <w:rsid w:val="008B0B38"/>
    <w:rsid w:val="008B463B"/>
    <w:rsid w:val="008B4998"/>
    <w:rsid w:val="008C075A"/>
    <w:rsid w:val="008C3122"/>
    <w:rsid w:val="008C37EF"/>
    <w:rsid w:val="008C680C"/>
    <w:rsid w:val="008D070F"/>
    <w:rsid w:val="008D6433"/>
    <w:rsid w:val="008D7525"/>
    <w:rsid w:val="008E0D52"/>
    <w:rsid w:val="008E2F89"/>
    <w:rsid w:val="008E4905"/>
    <w:rsid w:val="008E4967"/>
    <w:rsid w:val="008E7174"/>
    <w:rsid w:val="008F0234"/>
    <w:rsid w:val="0090216C"/>
    <w:rsid w:val="00904032"/>
    <w:rsid w:val="00913159"/>
    <w:rsid w:val="00921BD9"/>
    <w:rsid w:val="00922A02"/>
    <w:rsid w:val="00923BD1"/>
    <w:rsid w:val="00926C59"/>
    <w:rsid w:val="00932594"/>
    <w:rsid w:val="00937E27"/>
    <w:rsid w:val="0094746B"/>
    <w:rsid w:val="009540CD"/>
    <w:rsid w:val="009623F5"/>
    <w:rsid w:val="00980068"/>
    <w:rsid w:val="00984159"/>
    <w:rsid w:val="00991A29"/>
    <w:rsid w:val="00993178"/>
    <w:rsid w:val="009943B1"/>
    <w:rsid w:val="00994A46"/>
    <w:rsid w:val="009A1A9D"/>
    <w:rsid w:val="009A50DA"/>
    <w:rsid w:val="009A6821"/>
    <w:rsid w:val="009B5683"/>
    <w:rsid w:val="009B763E"/>
    <w:rsid w:val="009C62D7"/>
    <w:rsid w:val="009C7CA0"/>
    <w:rsid w:val="009D1560"/>
    <w:rsid w:val="009D1F7F"/>
    <w:rsid w:val="009E332C"/>
    <w:rsid w:val="009F41AC"/>
    <w:rsid w:val="009F52A8"/>
    <w:rsid w:val="00A00C4D"/>
    <w:rsid w:val="00A403E1"/>
    <w:rsid w:val="00A44EDC"/>
    <w:rsid w:val="00A46B7D"/>
    <w:rsid w:val="00A618AC"/>
    <w:rsid w:val="00A630CF"/>
    <w:rsid w:val="00A63451"/>
    <w:rsid w:val="00A6362F"/>
    <w:rsid w:val="00A71A32"/>
    <w:rsid w:val="00A81A2D"/>
    <w:rsid w:val="00A839EC"/>
    <w:rsid w:val="00A917AE"/>
    <w:rsid w:val="00AA1D3D"/>
    <w:rsid w:val="00AA687D"/>
    <w:rsid w:val="00AB1040"/>
    <w:rsid w:val="00AB5AF0"/>
    <w:rsid w:val="00AB62F8"/>
    <w:rsid w:val="00AC0F9B"/>
    <w:rsid w:val="00AC336F"/>
    <w:rsid w:val="00AC5E75"/>
    <w:rsid w:val="00AC72DF"/>
    <w:rsid w:val="00AE279D"/>
    <w:rsid w:val="00B03958"/>
    <w:rsid w:val="00B169F8"/>
    <w:rsid w:val="00B207AD"/>
    <w:rsid w:val="00B25CDF"/>
    <w:rsid w:val="00B36259"/>
    <w:rsid w:val="00B36C7B"/>
    <w:rsid w:val="00B41BA9"/>
    <w:rsid w:val="00B5148E"/>
    <w:rsid w:val="00B51CFB"/>
    <w:rsid w:val="00B5631F"/>
    <w:rsid w:val="00B76A49"/>
    <w:rsid w:val="00B85F81"/>
    <w:rsid w:val="00B8793D"/>
    <w:rsid w:val="00B970AA"/>
    <w:rsid w:val="00BA08D8"/>
    <w:rsid w:val="00BA4E4B"/>
    <w:rsid w:val="00BB2F0E"/>
    <w:rsid w:val="00BC2EBE"/>
    <w:rsid w:val="00BC6188"/>
    <w:rsid w:val="00BC74EA"/>
    <w:rsid w:val="00BF34BD"/>
    <w:rsid w:val="00BF616D"/>
    <w:rsid w:val="00C007FA"/>
    <w:rsid w:val="00C008CA"/>
    <w:rsid w:val="00C13403"/>
    <w:rsid w:val="00C23121"/>
    <w:rsid w:val="00C23AF1"/>
    <w:rsid w:val="00C2410A"/>
    <w:rsid w:val="00C53B68"/>
    <w:rsid w:val="00C76E92"/>
    <w:rsid w:val="00C77073"/>
    <w:rsid w:val="00C8062C"/>
    <w:rsid w:val="00C806D2"/>
    <w:rsid w:val="00C838F4"/>
    <w:rsid w:val="00C83C57"/>
    <w:rsid w:val="00C84CE4"/>
    <w:rsid w:val="00CA64AC"/>
    <w:rsid w:val="00CD2908"/>
    <w:rsid w:val="00CD2C68"/>
    <w:rsid w:val="00CD3990"/>
    <w:rsid w:val="00CE20A9"/>
    <w:rsid w:val="00CF5BBC"/>
    <w:rsid w:val="00CF5D64"/>
    <w:rsid w:val="00D012C8"/>
    <w:rsid w:val="00D05C27"/>
    <w:rsid w:val="00D10A9D"/>
    <w:rsid w:val="00D1256C"/>
    <w:rsid w:val="00D15042"/>
    <w:rsid w:val="00D21FAD"/>
    <w:rsid w:val="00D25618"/>
    <w:rsid w:val="00D35EF8"/>
    <w:rsid w:val="00D40C34"/>
    <w:rsid w:val="00D41518"/>
    <w:rsid w:val="00D50CAD"/>
    <w:rsid w:val="00D57EC8"/>
    <w:rsid w:val="00D609F0"/>
    <w:rsid w:val="00D6426D"/>
    <w:rsid w:val="00D75BD3"/>
    <w:rsid w:val="00D777CB"/>
    <w:rsid w:val="00D94169"/>
    <w:rsid w:val="00DA2D91"/>
    <w:rsid w:val="00DA360D"/>
    <w:rsid w:val="00DA4D1B"/>
    <w:rsid w:val="00DB0894"/>
    <w:rsid w:val="00DB5A1C"/>
    <w:rsid w:val="00DE03BE"/>
    <w:rsid w:val="00DE1BFE"/>
    <w:rsid w:val="00DF1F58"/>
    <w:rsid w:val="00DF6787"/>
    <w:rsid w:val="00E03925"/>
    <w:rsid w:val="00E0742B"/>
    <w:rsid w:val="00E111C9"/>
    <w:rsid w:val="00E20E41"/>
    <w:rsid w:val="00E21EE4"/>
    <w:rsid w:val="00E22453"/>
    <w:rsid w:val="00E23348"/>
    <w:rsid w:val="00E23B55"/>
    <w:rsid w:val="00E33EE5"/>
    <w:rsid w:val="00E35203"/>
    <w:rsid w:val="00E42A93"/>
    <w:rsid w:val="00E45DBD"/>
    <w:rsid w:val="00E460CD"/>
    <w:rsid w:val="00E507BF"/>
    <w:rsid w:val="00E54BB6"/>
    <w:rsid w:val="00E55075"/>
    <w:rsid w:val="00E60FB4"/>
    <w:rsid w:val="00E61090"/>
    <w:rsid w:val="00E626CA"/>
    <w:rsid w:val="00E66DEE"/>
    <w:rsid w:val="00E7278C"/>
    <w:rsid w:val="00E80076"/>
    <w:rsid w:val="00E8628C"/>
    <w:rsid w:val="00E86CF7"/>
    <w:rsid w:val="00E870A4"/>
    <w:rsid w:val="00EA3D2F"/>
    <w:rsid w:val="00EA4A72"/>
    <w:rsid w:val="00EA7AC7"/>
    <w:rsid w:val="00EB6F31"/>
    <w:rsid w:val="00EC4136"/>
    <w:rsid w:val="00EC57C4"/>
    <w:rsid w:val="00EC5E08"/>
    <w:rsid w:val="00EC6FA5"/>
    <w:rsid w:val="00ED697A"/>
    <w:rsid w:val="00ED7F80"/>
    <w:rsid w:val="00F118FE"/>
    <w:rsid w:val="00F123AF"/>
    <w:rsid w:val="00F1766B"/>
    <w:rsid w:val="00F25EF8"/>
    <w:rsid w:val="00F32E7A"/>
    <w:rsid w:val="00F363F7"/>
    <w:rsid w:val="00F4357D"/>
    <w:rsid w:val="00F47676"/>
    <w:rsid w:val="00F56CDE"/>
    <w:rsid w:val="00F621E5"/>
    <w:rsid w:val="00F659A0"/>
    <w:rsid w:val="00F6618F"/>
    <w:rsid w:val="00F66510"/>
    <w:rsid w:val="00F730A3"/>
    <w:rsid w:val="00F75F65"/>
    <w:rsid w:val="00F80D8B"/>
    <w:rsid w:val="00F90EE4"/>
    <w:rsid w:val="00F960FD"/>
    <w:rsid w:val="00FA05DB"/>
    <w:rsid w:val="00FA0645"/>
    <w:rsid w:val="00FB0EED"/>
    <w:rsid w:val="00FB1576"/>
    <w:rsid w:val="00FB5E08"/>
    <w:rsid w:val="00FD125E"/>
    <w:rsid w:val="00FD312F"/>
    <w:rsid w:val="00FE0F32"/>
    <w:rsid w:val="00FE2544"/>
    <w:rsid w:val="00FE68FB"/>
    <w:rsid w:val="00FF001E"/>
    <w:rsid w:val="00FF3369"/>
    <w:rsid w:val="00FF3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uiPriority w:val="9"/>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semiHidden/>
    <w:unhideWhenUsed/>
    <w:rsid w:val="009D1F7F"/>
    <w:rPr>
      <w:sz w:val="16"/>
      <w:szCs w:val="16"/>
    </w:rPr>
  </w:style>
  <w:style w:type="paragraph" w:styleId="AklamaMetni">
    <w:name w:val="annotation text"/>
    <w:basedOn w:val="Normal"/>
    <w:link w:val="AklamaMetniChar"/>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 w:type="character" w:customStyle="1" w:styleId="gd">
    <w:name w:val="gd"/>
    <w:basedOn w:val="VarsaylanParagrafYazTipi"/>
    <w:rsid w:val="00E42A93"/>
  </w:style>
  <w:style w:type="character" w:customStyle="1" w:styleId="g3">
    <w:name w:val="g3"/>
    <w:basedOn w:val="VarsaylanParagrafYazTipi"/>
    <w:rsid w:val="00E42A93"/>
  </w:style>
  <w:style w:type="character" w:customStyle="1" w:styleId="hb">
    <w:name w:val="hb"/>
    <w:basedOn w:val="VarsaylanParagrafYazTipi"/>
    <w:rsid w:val="00E42A93"/>
  </w:style>
  <w:style w:type="character" w:customStyle="1" w:styleId="g2">
    <w:name w:val="g2"/>
    <w:basedOn w:val="VarsaylanParagrafYazTipi"/>
    <w:rsid w:val="00E42A93"/>
  </w:style>
  <w:style w:type="character" w:styleId="zlenenKpr">
    <w:name w:val="FollowedHyperlink"/>
    <w:basedOn w:val="VarsaylanParagrafYazTipi"/>
    <w:uiPriority w:val="99"/>
    <w:semiHidden/>
    <w:unhideWhenUsed/>
    <w:rsid w:val="00A630CF"/>
    <w:rPr>
      <w:color w:val="954F72" w:themeColor="followedHyperlink"/>
      <w:u w:val="single"/>
    </w:rPr>
  </w:style>
  <w:style w:type="character" w:styleId="KitapBal">
    <w:name w:val="Book Title"/>
    <w:basedOn w:val="VarsaylanParagrafYazTipi"/>
    <w:uiPriority w:val="33"/>
    <w:qFormat/>
    <w:rsid w:val="001C69FF"/>
    <w:rPr>
      <w:b/>
      <w:bCs/>
      <w:smallCaps/>
      <w:spacing w:val="5"/>
    </w:rPr>
  </w:style>
  <w:style w:type="paragraph" w:styleId="TBal">
    <w:name w:val="TOC Heading"/>
    <w:basedOn w:val="Balk1"/>
    <w:next w:val="Normal"/>
    <w:uiPriority w:val="39"/>
    <w:semiHidden/>
    <w:unhideWhenUsed/>
    <w:qFormat/>
    <w:rsid w:val="001C69FF"/>
    <w:pPr>
      <w:outlineLvl w:val="9"/>
    </w:pPr>
    <w:rPr>
      <w:lang w:eastAsia="tr-TR"/>
    </w:rPr>
  </w:style>
  <w:style w:type="paragraph" w:styleId="T2">
    <w:name w:val="toc 2"/>
    <w:basedOn w:val="Normal"/>
    <w:next w:val="Normal"/>
    <w:autoRedefine/>
    <w:uiPriority w:val="39"/>
    <w:unhideWhenUsed/>
    <w:qFormat/>
    <w:rsid w:val="001C69FF"/>
    <w:pPr>
      <w:spacing w:after="100"/>
      <w:ind w:left="220"/>
    </w:pPr>
    <w:rPr>
      <w:rFonts w:eastAsiaTheme="minorEastAsia"/>
      <w:lang w:eastAsia="tr-TR"/>
    </w:rPr>
  </w:style>
  <w:style w:type="paragraph" w:styleId="T1">
    <w:name w:val="toc 1"/>
    <w:basedOn w:val="Normal"/>
    <w:next w:val="Normal"/>
    <w:autoRedefine/>
    <w:uiPriority w:val="39"/>
    <w:unhideWhenUsed/>
    <w:qFormat/>
    <w:rsid w:val="001C69FF"/>
    <w:pPr>
      <w:spacing w:after="100"/>
    </w:pPr>
    <w:rPr>
      <w:rFonts w:eastAsiaTheme="minorEastAsia"/>
      <w:lang w:eastAsia="tr-TR"/>
    </w:rPr>
  </w:style>
  <w:style w:type="paragraph" w:styleId="GvdeMetni">
    <w:name w:val="Body Text"/>
    <w:basedOn w:val="Normal"/>
    <w:link w:val="GvdeMetniChar"/>
    <w:rsid w:val="00F1766B"/>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F1766B"/>
    <w:rPr>
      <w:rFonts w:ascii="Times New Roman" w:eastAsia="Times New Roman" w:hAnsi="Times New Roman" w:cs="Times New Roman"/>
      <w:sz w:val="23"/>
      <w:szCs w:val="20"/>
      <w:lang w:val="en-GB" w:eastAsia="en-GB"/>
    </w:rPr>
  </w:style>
  <w:style w:type="paragraph" w:styleId="GvdeMetniGirintisi3">
    <w:name w:val="Body Text Indent 3"/>
    <w:basedOn w:val="Normal"/>
    <w:link w:val="GvdeMetniGirintisi3Char"/>
    <w:uiPriority w:val="99"/>
    <w:rsid w:val="004144B9"/>
    <w:pPr>
      <w:spacing w:after="120" w:line="240" w:lineRule="auto"/>
      <w:ind w:left="283"/>
    </w:pPr>
    <w:rPr>
      <w:rFonts w:ascii="Times New Roman" w:eastAsia="Times New Roman" w:hAnsi="Times New Roman" w:cs="Times New Roman"/>
      <w:sz w:val="16"/>
      <w:szCs w:val="16"/>
      <w:lang w:val="en-US" w:eastAsia="tr-TR"/>
    </w:rPr>
  </w:style>
  <w:style w:type="character" w:customStyle="1" w:styleId="GvdeMetniGirintisi3Char">
    <w:name w:val="Gövde Metni Girintisi 3 Char"/>
    <w:basedOn w:val="VarsaylanParagrafYazTipi"/>
    <w:link w:val="GvdeMetniGirintisi3"/>
    <w:uiPriority w:val="99"/>
    <w:rsid w:val="004144B9"/>
    <w:rPr>
      <w:rFonts w:ascii="Times New Roman" w:eastAsia="Times New Roman" w:hAnsi="Times New Roman" w:cs="Times New Roman"/>
      <w:sz w:val="16"/>
      <w:szCs w:val="16"/>
      <w:lang w:val="en-US" w:eastAsia="tr-TR"/>
    </w:rPr>
  </w:style>
  <w:style w:type="paragraph" w:customStyle="1" w:styleId="header-line-index">
    <w:name w:val="header-line-index"/>
    <w:basedOn w:val="Normal"/>
    <w:rsid w:val="00DE1B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97403"/>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T3">
    <w:name w:val="toc 3"/>
    <w:basedOn w:val="Normal"/>
    <w:next w:val="Normal"/>
    <w:autoRedefine/>
    <w:uiPriority w:val="39"/>
    <w:unhideWhenUsed/>
    <w:rsid w:val="00B36C7B"/>
    <w:pPr>
      <w:spacing w:after="100"/>
      <w:ind w:left="440"/>
    </w:pPr>
  </w:style>
  <w:style w:type="paragraph" w:styleId="ekillerTablosu">
    <w:name w:val="table of figures"/>
    <w:basedOn w:val="Normal"/>
    <w:next w:val="Normal"/>
    <w:uiPriority w:val="99"/>
    <w:unhideWhenUsed/>
    <w:rsid w:val="00B36C7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uiPriority w:val="9"/>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semiHidden/>
    <w:unhideWhenUsed/>
    <w:rsid w:val="009D1F7F"/>
    <w:rPr>
      <w:sz w:val="16"/>
      <w:szCs w:val="16"/>
    </w:rPr>
  </w:style>
  <w:style w:type="paragraph" w:styleId="AklamaMetni">
    <w:name w:val="annotation text"/>
    <w:basedOn w:val="Normal"/>
    <w:link w:val="AklamaMetniChar"/>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 w:type="character" w:customStyle="1" w:styleId="gd">
    <w:name w:val="gd"/>
    <w:basedOn w:val="VarsaylanParagrafYazTipi"/>
    <w:rsid w:val="00E42A93"/>
  </w:style>
  <w:style w:type="character" w:customStyle="1" w:styleId="g3">
    <w:name w:val="g3"/>
    <w:basedOn w:val="VarsaylanParagrafYazTipi"/>
    <w:rsid w:val="00E42A93"/>
  </w:style>
  <w:style w:type="character" w:customStyle="1" w:styleId="hb">
    <w:name w:val="hb"/>
    <w:basedOn w:val="VarsaylanParagrafYazTipi"/>
    <w:rsid w:val="00E42A93"/>
  </w:style>
  <w:style w:type="character" w:customStyle="1" w:styleId="g2">
    <w:name w:val="g2"/>
    <w:basedOn w:val="VarsaylanParagrafYazTipi"/>
    <w:rsid w:val="00E42A93"/>
  </w:style>
  <w:style w:type="character" w:styleId="zlenenKpr">
    <w:name w:val="FollowedHyperlink"/>
    <w:basedOn w:val="VarsaylanParagrafYazTipi"/>
    <w:uiPriority w:val="99"/>
    <w:semiHidden/>
    <w:unhideWhenUsed/>
    <w:rsid w:val="00A630CF"/>
    <w:rPr>
      <w:color w:val="954F72" w:themeColor="followedHyperlink"/>
      <w:u w:val="single"/>
    </w:rPr>
  </w:style>
  <w:style w:type="character" w:styleId="KitapBal">
    <w:name w:val="Book Title"/>
    <w:basedOn w:val="VarsaylanParagrafYazTipi"/>
    <w:uiPriority w:val="33"/>
    <w:qFormat/>
    <w:rsid w:val="001C69FF"/>
    <w:rPr>
      <w:b/>
      <w:bCs/>
      <w:smallCaps/>
      <w:spacing w:val="5"/>
    </w:rPr>
  </w:style>
  <w:style w:type="paragraph" w:styleId="TBal">
    <w:name w:val="TOC Heading"/>
    <w:basedOn w:val="Balk1"/>
    <w:next w:val="Normal"/>
    <w:uiPriority w:val="39"/>
    <w:semiHidden/>
    <w:unhideWhenUsed/>
    <w:qFormat/>
    <w:rsid w:val="001C69FF"/>
    <w:pPr>
      <w:outlineLvl w:val="9"/>
    </w:pPr>
    <w:rPr>
      <w:lang w:eastAsia="tr-TR"/>
    </w:rPr>
  </w:style>
  <w:style w:type="paragraph" w:styleId="T2">
    <w:name w:val="toc 2"/>
    <w:basedOn w:val="Normal"/>
    <w:next w:val="Normal"/>
    <w:autoRedefine/>
    <w:uiPriority w:val="39"/>
    <w:unhideWhenUsed/>
    <w:qFormat/>
    <w:rsid w:val="001C69FF"/>
    <w:pPr>
      <w:spacing w:after="100"/>
      <w:ind w:left="220"/>
    </w:pPr>
    <w:rPr>
      <w:rFonts w:eastAsiaTheme="minorEastAsia"/>
      <w:lang w:eastAsia="tr-TR"/>
    </w:rPr>
  </w:style>
  <w:style w:type="paragraph" w:styleId="T1">
    <w:name w:val="toc 1"/>
    <w:basedOn w:val="Normal"/>
    <w:next w:val="Normal"/>
    <w:autoRedefine/>
    <w:uiPriority w:val="39"/>
    <w:unhideWhenUsed/>
    <w:qFormat/>
    <w:rsid w:val="001C69FF"/>
    <w:pPr>
      <w:spacing w:after="100"/>
    </w:pPr>
    <w:rPr>
      <w:rFonts w:eastAsiaTheme="minorEastAsia"/>
      <w:lang w:eastAsia="tr-TR"/>
    </w:rPr>
  </w:style>
  <w:style w:type="paragraph" w:styleId="GvdeMetni">
    <w:name w:val="Body Text"/>
    <w:basedOn w:val="Normal"/>
    <w:link w:val="GvdeMetniChar"/>
    <w:rsid w:val="00F1766B"/>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F1766B"/>
    <w:rPr>
      <w:rFonts w:ascii="Times New Roman" w:eastAsia="Times New Roman" w:hAnsi="Times New Roman" w:cs="Times New Roman"/>
      <w:sz w:val="23"/>
      <w:szCs w:val="20"/>
      <w:lang w:val="en-GB" w:eastAsia="en-GB"/>
    </w:rPr>
  </w:style>
  <w:style w:type="paragraph" w:styleId="GvdeMetniGirintisi3">
    <w:name w:val="Body Text Indent 3"/>
    <w:basedOn w:val="Normal"/>
    <w:link w:val="GvdeMetniGirintisi3Char"/>
    <w:uiPriority w:val="99"/>
    <w:rsid w:val="004144B9"/>
    <w:pPr>
      <w:spacing w:after="120" w:line="240" w:lineRule="auto"/>
      <w:ind w:left="283"/>
    </w:pPr>
    <w:rPr>
      <w:rFonts w:ascii="Times New Roman" w:eastAsia="Times New Roman" w:hAnsi="Times New Roman" w:cs="Times New Roman"/>
      <w:sz w:val="16"/>
      <w:szCs w:val="16"/>
      <w:lang w:val="en-US" w:eastAsia="tr-TR"/>
    </w:rPr>
  </w:style>
  <w:style w:type="character" w:customStyle="1" w:styleId="GvdeMetniGirintisi3Char">
    <w:name w:val="Gövde Metni Girintisi 3 Char"/>
    <w:basedOn w:val="VarsaylanParagrafYazTipi"/>
    <w:link w:val="GvdeMetniGirintisi3"/>
    <w:uiPriority w:val="99"/>
    <w:rsid w:val="004144B9"/>
    <w:rPr>
      <w:rFonts w:ascii="Times New Roman" w:eastAsia="Times New Roman" w:hAnsi="Times New Roman" w:cs="Times New Roman"/>
      <w:sz w:val="16"/>
      <w:szCs w:val="16"/>
      <w:lang w:val="en-US" w:eastAsia="tr-TR"/>
    </w:rPr>
  </w:style>
  <w:style w:type="paragraph" w:customStyle="1" w:styleId="header-line-index">
    <w:name w:val="header-line-index"/>
    <w:basedOn w:val="Normal"/>
    <w:rsid w:val="00DE1B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97403"/>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T3">
    <w:name w:val="toc 3"/>
    <w:basedOn w:val="Normal"/>
    <w:next w:val="Normal"/>
    <w:autoRedefine/>
    <w:uiPriority w:val="39"/>
    <w:unhideWhenUsed/>
    <w:rsid w:val="00B36C7B"/>
    <w:pPr>
      <w:spacing w:after="100"/>
      <w:ind w:left="440"/>
    </w:pPr>
  </w:style>
  <w:style w:type="paragraph" w:styleId="ekillerTablosu">
    <w:name w:val="table of figures"/>
    <w:basedOn w:val="Normal"/>
    <w:next w:val="Normal"/>
    <w:uiPriority w:val="99"/>
    <w:unhideWhenUsed/>
    <w:rsid w:val="00B36C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56">
      <w:bodyDiv w:val="1"/>
      <w:marLeft w:val="0"/>
      <w:marRight w:val="0"/>
      <w:marTop w:val="0"/>
      <w:marBottom w:val="0"/>
      <w:divBdr>
        <w:top w:val="none" w:sz="0" w:space="0" w:color="auto"/>
        <w:left w:val="none" w:sz="0" w:space="0" w:color="auto"/>
        <w:bottom w:val="none" w:sz="0" w:space="0" w:color="auto"/>
        <w:right w:val="none" w:sz="0" w:space="0" w:color="auto"/>
      </w:divBdr>
    </w:div>
    <w:div w:id="130482464">
      <w:bodyDiv w:val="1"/>
      <w:marLeft w:val="0"/>
      <w:marRight w:val="0"/>
      <w:marTop w:val="0"/>
      <w:marBottom w:val="0"/>
      <w:divBdr>
        <w:top w:val="none" w:sz="0" w:space="0" w:color="auto"/>
        <w:left w:val="none" w:sz="0" w:space="0" w:color="auto"/>
        <w:bottom w:val="none" w:sz="0" w:space="0" w:color="auto"/>
        <w:right w:val="none" w:sz="0" w:space="0" w:color="auto"/>
      </w:divBdr>
    </w:div>
    <w:div w:id="160777816">
      <w:bodyDiv w:val="1"/>
      <w:marLeft w:val="0"/>
      <w:marRight w:val="0"/>
      <w:marTop w:val="0"/>
      <w:marBottom w:val="0"/>
      <w:divBdr>
        <w:top w:val="none" w:sz="0" w:space="0" w:color="auto"/>
        <w:left w:val="none" w:sz="0" w:space="0" w:color="auto"/>
        <w:bottom w:val="none" w:sz="0" w:space="0" w:color="auto"/>
        <w:right w:val="none" w:sz="0" w:space="0" w:color="auto"/>
      </w:divBdr>
    </w:div>
    <w:div w:id="207766670">
      <w:bodyDiv w:val="1"/>
      <w:marLeft w:val="0"/>
      <w:marRight w:val="0"/>
      <w:marTop w:val="0"/>
      <w:marBottom w:val="0"/>
      <w:divBdr>
        <w:top w:val="none" w:sz="0" w:space="0" w:color="auto"/>
        <w:left w:val="none" w:sz="0" w:space="0" w:color="auto"/>
        <w:bottom w:val="none" w:sz="0" w:space="0" w:color="auto"/>
        <w:right w:val="none" w:sz="0" w:space="0" w:color="auto"/>
      </w:divBdr>
    </w:div>
    <w:div w:id="249510456">
      <w:bodyDiv w:val="1"/>
      <w:marLeft w:val="0"/>
      <w:marRight w:val="0"/>
      <w:marTop w:val="0"/>
      <w:marBottom w:val="0"/>
      <w:divBdr>
        <w:top w:val="none" w:sz="0" w:space="0" w:color="auto"/>
        <w:left w:val="none" w:sz="0" w:space="0" w:color="auto"/>
        <w:bottom w:val="none" w:sz="0" w:space="0" w:color="auto"/>
        <w:right w:val="none" w:sz="0" w:space="0" w:color="auto"/>
      </w:divBdr>
    </w:div>
    <w:div w:id="274946444">
      <w:bodyDiv w:val="1"/>
      <w:marLeft w:val="0"/>
      <w:marRight w:val="0"/>
      <w:marTop w:val="0"/>
      <w:marBottom w:val="0"/>
      <w:divBdr>
        <w:top w:val="none" w:sz="0" w:space="0" w:color="auto"/>
        <w:left w:val="none" w:sz="0" w:space="0" w:color="auto"/>
        <w:bottom w:val="none" w:sz="0" w:space="0" w:color="auto"/>
        <w:right w:val="none" w:sz="0" w:space="0" w:color="auto"/>
      </w:divBdr>
    </w:div>
    <w:div w:id="289365814">
      <w:bodyDiv w:val="1"/>
      <w:marLeft w:val="0"/>
      <w:marRight w:val="0"/>
      <w:marTop w:val="0"/>
      <w:marBottom w:val="0"/>
      <w:divBdr>
        <w:top w:val="none" w:sz="0" w:space="0" w:color="auto"/>
        <w:left w:val="none" w:sz="0" w:space="0" w:color="auto"/>
        <w:bottom w:val="none" w:sz="0" w:space="0" w:color="auto"/>
        <w:right w:val="none" w:sz="0" w:space="0" w:color="auto"/>
      </w:divBdr>
    </w:div>
    <w:div w:id="332293892">
      <w:bodyDiv w:val="1"/>
      <w:marLeft w:val="0"/>
      <w:marRight w:val="0"/>
      <w:marTop w:val="0"/>
      <w:marBottom w:val="0"/>
      <w:divBdr>
        <w:top w:val="none" w:sz="0" w:space="0" w:color="auto"/>
        <w:left w:val="none" w:sz="0" w:space="0" w:color="auto"/>
        <w:bottom w:val="none" w:sz="0" w:space="0" w:color="auto"/>
        <w:right w:val="none" w:sz="0" w:space="0" w:color="auto"/>
      </w:divBdr>
    </w:div>
    <w:div w:id="399639235">
      <w:bodyDiv w:val="1"/>
      <w:marLeft w:val="0"/>
      <w:marRight w:val="0"/>
      <w:marTop w:val="0"/>
      <w:marBottom w:val="0"/>
      <w:divBdr>
        <w:top w:val="none" w:sz="0" w:space="0" w:color="auto"/>
        <w:left w:val="none" w:sz="0" w:space="0" w:color="auto"/>
        <w:bottom w:val="none" w:sz="0" w:space="0" w:color="auto"/>
        <w:right w:val="none" w:sz="0" w:space="0" w:color="auto"/>
      </w:divBdr>
    </w:div>
    <w:div w:id="547568668">
      <w:bodyDiv w:val="1"/>
      <w:marLeft w:val="0"/>
      <w:marRight w:val="0"/>
      <w:marTop w:val="0"/>
      <w:marBottom w:val="0"/>
      <w:divBdr>
        <w:top w:val="none" w:sz="0" w:space="0" w:color="auto"/>
        <w:left w:val="none" w:sz="0" w:space="0" w:color="auto"/>
        <w:bottom w:val="none" w:sz="0" w:space="0" w:color="auto"/>
        <w:right w:val="none" w:sz="0" w:space="0" w:color="auto"/>
      </w:divBdr>
    </w:div>
    <w:div w:id="647826074">
      <w:bodyDiv w:val="1"/>
      <w:marLeft w:val="0"/>
      <w:marRight w:val="0"/>
      <w:marTop w:val="0"/>
      <w:marBottom w:val="0"/>
      <w:divBdr>
        <w:top w:val="none" w:sz="0" w:space="0" w:color="auto"/>
        <w:left w:val="none" w:sz="0" w:space="0" w:color="auto"/>
        <w:bottom w:val="none" w:sz="0" w:space="0" w:color="auto"/>
        <w:right w:val="none" w:sz="0" w:space="0" w:color="auto"/>
      </w:divBdr>
    </w:div>
    <w:div w:id="670792828">
      <w:bodyDiv w:val="1"/>
      <w:marLeft w:val="0"/>
      <w:marRight w:val="0"/>
      <w:marTop w:val="0"/>
      <w:marBottom w:val="0"/>
      <w:divBdr>
        <w:top w:val="none" w:sz="0" w:space="0" w:color="auto"/>
        <w:left w:val="none" w:sz="0" w:space="0" w:color="auto"/>
        <w:bottom w:val="none" w:sz="0" w:space="0" w:color="auto"/>
        <w:right w:val="none" w:sz="0" w:space="0" w:color="auto"/>
      </w:divBdr>
    </w:div>
    <w:div w:id="733357653">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1101922561">
      <w:bodyDiv w:val="1"/>
      <w:marLeft w:val="0"/>
      <w:marRight w:val="0"/>
      <w:marTop w:val="0"/>
      <w:marBottom w:val="0"/>
      <w:divBdr>
        <w:top w:val="none" w:sz="0" w:space="0" w:color="auto"/>
        <w:left w:val="none" w:sz="0" w:space="0" w:color="auto"/>
        <w:bottom w:val="none" w:sz="0" w:space="0" w:color="auto"/>
        <w:right w:val="none" w:sz="0" w:space="0" w:color="auto"/>
      </w:divBdr>
    </w:div>
    <w:div w:id="1130131982">
      <w:bodyDiv w:val="1"/>
      <w:marLeft w:val="0"/>
      <w:marRight w:val="0"/>
      <w:marTop w:val="0"/>
      <w:marBottom w:val="0"/>
      <w:divBdr>
        <w:top w:val="none" w:sz="0" w:space="0" w:color="auto"/>
        <w:left w:val="none" w:sz="0" w:space="0" w:color="auto"/>
        <w:bottom w:val="none" w:sz="0" w:space="0" w:color="auto"/>
        <w:right w:val="none" w:sz="0" w:space="0" w:color="auto"/>
      </w:divBdr>
      <w:divsChild>
        <w:div w:id="2074234727">
          <w:marLeft w:val="0"/>
          <w:marRight w:val="0"/>
          <w:marTop w:val="300"/>
          <w:marBottom w:val="300"/>
          <w:divBdr>
            <w:top w:val="none" w:sz="0" w:space="0" w:color="auto"/>
            <w:left w:val="none" w:sz="0" w:space="0" w:color="auto"/>
            <w:bottom w:val="none" w:sz="0" w:space="0" w:color="auto"/>
            <w:right w:val="none" w:sz="0" w:space="0" w:color="auto"/>
          </w:divBdr>
        </w:div>
      </w:divsChild>
    </w:div>
    <w:div w:id="1168250147">
      <w:bodyDiv w:val="1"/>
      <w:marLeft w:val="0"/>
      <w:marRight w:val="0"/>
      <w:marTop w:val="0"/>
      <w:marBottom w:val="0"/>
      <w:divBdr>
        <w:top w:val="none" w:sz="0" w:space="0" w:color="auto"/>
        <w:left w:val="none" w:sz="0" w:space="0" w:color="auto"/>
        <w:bottom w:val="none" w:sz="0" w:space="0" w:color="auto"/>
        <w:right w:val="none" w:sz="0" w:space="0" w:color="auto"/>
      </w:divBdr>
    </w:div>
    <w:div w:id="1256287774">
      <w:bodyDiv w:val="1"/>
      <w:marLeft w:val="0"/>
      <w:marRight w:val="0"/>
      <w:marTop w:val="0"/>
      <w:marBottom w:val="0"/>
      <w:divBdr>
        <w:top w:val="none" w:sz="0" w:space="0" w:color="auto"/>
        <w:left w:val="none" w:sz="0" w:space="0" w:color="auto"/>
        <w:bottom w:val="none" w:sz="0" w:space="0" w:color="auto"/>
        <w:right w:val="none" w:sz="0" w:space="0" w:color="auto"/>
      </w:divBdr>
    </w:div>
    <w:div w:id="1436637604">
      <w:bodyDiv w:val="1"/>
      <w:marLeft w:val="0"/>
      <w:marRight w:val="0"/>
      <w:marTop w:val="0"/>
      <w:marBottom w:val="0"/>
      <w:divBdr>
        <w:top w:val="none" w:sz="0" w:space="0" w:color="auto"/>
        <w:left w:val="none" w:sz="0" w:space="0" w:color="auto"/>
        <w:bottom w:val="none" w:sz="0" w:space="0" w:color="auto"/>
        <w:right w:val="none" w:sz="0" w:space="0" w:color="auto"/>
      </w:divBdr>
      <w:divsChild>
        <w:div w:id="1514341588">
          <w:marLeft w:val="0"/>
          <w:marRight w:val="0"/>
          <w:marTop w:val="0"/>
          <w:marBottom w:val="0"/>
          <w:divBdr>
            <w:top w:val="none" w:sz="0" w:space="0" w:color="auto"/>
            <w:left w:val="none" w:sz="0" w:space="0" w:color="auto"/>
            <w:bottom w:val="none" w:sz="0" w:space="0" w:color="auto"/>
            <w:right w:val="none" w:sz="0" w:space="0" w:color="auto"/>
          </w:divBdr>
          <w:divsChild>
            <w:div w:id="151340839">
              <w:marLeft w:val="0"/>
              <w:marRight w:val="0"/>
              <w:marTop w:val="0"/>
              <w:marBottom w:val="0"/>
              <w:divBdr>
                <w:top w:val="none" w:sz="0" w:space="0" w:color="auto"/>
                <w:left w:val="none" w:sz="0" w:space="0" w:color="auto"/>
                <w:bottom w:val="none" w:sz="0" w:space="0" w:color="auto"/>
                <w:right w:val="none" w:sz="0" w:space="0" w:color="auto"/>
              </w:divBdr>
              <w:divsChild>
                <w:div w:id="92287303">
                  <w:marLeft w:val="0"/>
                  <w:marRight w:val="0"/>
                  <w:marTop w:val="0"/>
                  <w:marBottom w:val="0"/>
                  <w:divBdr>
                    <w:top w:val="none" w:sz="0" w:space="0" w:color="auto"/>
                    <w:left w:val="none" w:sz="0" w:space="0" w:color="auto"/>
                    <w:bottom w:val="none" w:sz="0" w:space="0" w:color="auto"/>
                    <w:right w:val="none" w:sz="0" w:space="0" w:color="auto"/>
                  </w:divBdr>
                </w:div>
              </w:divsChild>
            </w:div>
            <w:div w:id="1037392978">
              <w:marLeft w:val="-15"/>
              <w:marRight w:val="0"/>
              <w:marTop w:val="0"/>
              <w:marBottom w:val="0"/>
              <w:divBdr>
                <w:top w:val="none" w:sz="0" w:space="0" w:color="auto"/>
                <w:left w:val="none" w:sz="0" w:space="0" w:color="auto"/>
                <w:bottom w:val="none" w:sz="0" w:space="0" w:color="auto"/>
                <w:right w:val="none" w:sz="0" w:space="0" w:color="auto"/>
              </w:divBdr>
            </w:div>
            <w:div w:id="1656568157">
              <w:marLeft w:val="0"/>
              <w:marRight w:val="0"/>
              <w:marTop w:val="0"/>
              <w:marBottom w:val="0"/>
              <w:divBdr>
                <w:top w:val="none" w:sz="0" w:space="0" w:color="auto"/>
                <w:left w:val="none" w:sz="0" w:space="0" w:color="auto"/>
                <w:bottom w:val="none" w:sz="0" w:space="0" w:color="auto"/>
                <w:right w:val="none" w:sz="0" w:space="0" w:color="auto"/>
              </w:divBdr>
            </w:div>
            <w:div w:id="825434246">
              <w:marLeft w:val="75"/>
              <w:marRight w:val="0"/>
              <w:marTop w:val="0"/>
              <w:marBottom w:val="0"/>
              <w:divBdr>
                <w:top w:val="none" w:sz="0" w:space="0" w:color="auto"/>
                <w:left w:val="none" w:sz="0" w:space="0" w:color="auto"/>
                <w:bottom w:val="none" w:sz="0" w:space="0" w:color="auto"/>
                <w:right w:val="none" w:sz="0" w:space="0" w:color="auto"/>
              </w:divBdr>
            </w:div>
          </w:divsChild>
        </w:div>
        <w:div w:id="2132897545">
          <w:marLeft w:val="0"/>
          <w:marRight w:val="225"/>
          <w:marTop w:val="75"/>
          <w:marBottom w:val="0"/>
          <w:divBdr>
            <w:top w:val="none" w:sz="0" w:space="0" w:color="auto"/>
            <w:left w:val="none" w:sz="0" w:space="0" w:color="auto"/>
            <w:bottom w:val="none" w:sz="0" w:space="0" w:color="auto"/>
            <w:right w:val="none" w:sz="0" w:space="0" w:color="auto"/>
          </w:divBdr>
          <w:divsChild>
            <w:div w:id="10745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396">
      <w:bodyDiv w:val="1"/>
      <w:marLeft w:val="0"/>
      <w:marRight w:val="0"/>
      <w:marTop w:val="0"/>
      <w:marBottom w:val="0"/>
      <w:divBdr>
        <w:top w:val="none" w:sz="0" w:space="0" w:color="auto"/>
        <w:left w:val="none" w:sz="0" w:space="0" w:color="auto"/>
        <w:bottom w:val="none" w:sz="0" w:space="0" w:color="auto"/>
        <w:right w:val="none" w:sz="0" w:space="0" w:color="auto"/>
      </w:divBdr>
    </w:div>
    <w:div w:id="1783500137">
      <w:bodyDiv w:val="1"/>
      <w:marLeft w:val="0"/>
      <w:marRight w:val="0"/>
      <w:marTop w:val="0"/>
      <w:marBottom w:val="0"/>
      <w:divBdr>
        <w:top w:val="none" w:sz="0" w:space="0" w:color="auto"/>
        <w:left w:val="none" w:sz="0" w:space="0" w:color="auto"/>
        <w:bottom w:val="none" w:sz="0" w:space="0" w:color="auto"/>
        <w:right w:val="none" w:sz="0" w:space="0" w:color="auto"/>
      </w:divBdr>
    </w:div>
    <w:div w:id="1805468833">
      <w:bodyDiv w:val="1"/>
      <w:marLeft w:val="0"/>
      <w:marRight w:val="0"/>
      <w:marTop w:val="0"/>
      <w:marBottom w:val="0"/>
      <w:divBdr>
        <w:top w:val="none" w:sz="0" w:space="0" w:color="auto"/>
        <w:left w:val="none" w:sz="0" w:space="0" w:color="auto"/>
        <w:bottom w:val="none" w:sz="0" w:space="0" w:color="auto"/>
        <w:right w:val="none" w:sz="0" w:space="0" w:color="auto"/>
      </w:divBdr>
    </w:div>
    <w:div w:id="1999067032">
      <w:bodyDiv w:val="1"/>
      <w:marLeft w:val="0"/>
      <w:marRight w:val="0"/>
      <w:marTop w:val="0"/>
      <w:marBottom w:val="0"/>
      <w:divBdr>
        <w:top w:val="none" w:sz="0" w:space="0" w:color="auto"/>
        <w:left w:val="none" w:sz="0" w:space="0" w:color="auto"/>
        <w:bottom w:val="none" w:sz="0" w:space="0" w:color="auto"/>
        <w:right w:val="none" w:sz="0" w:space="0" w:color="auto"/>
      </w:divBdr>
    </w:div>
    <w:div w:id="2039624093">
      <w:bodyDiv w:val="1"/>
      <w:marLeft w:val="0"/>
      <w:marRight w:val="0"/>
      <w:marTop w:val="0"/>
      <w:marBottom w:val="0"/>
      <w:divBdr>
        <w:top w:val="none" w:sz="0" w:space="0" w:color="auto"/>
        <w:left w:val="none" w:sz="0" w:space="0" w:color="auto"/>
        <w:bottom w:val="none" w:sz="0" w:space="0" w:color="auto"/>
        <w:right w:val="none" w:sz="0" w:space="0" w:color="auto"/>
      </w:divBdr>
    </w:div>
    <w:div w:id="21456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o.gov.az/" TargetMode="External"/><Relationship Id="rId18" Type="http://schemas.openxmlformats.org/officeDocument/2006/relationships/hyperlink" Target="http://camp.kg/" TargetMode="External"/><Relationship Id="rId26" Type="http://schemas.openxmlformats.org/officeDocument/2006/relationships/hyperlink" Target="https://www.facebook.com/trtradyo1mavibilye" TargetMode="External"/><Relationship Id="rId39" Type="http://schemas.openxmlformats.org/officeDocument/2006/relationships/hyperlink" Target="http://www.tema.org.tr/" TargetMode="External"/><Relationship Id="rId21" Type="http://schemas.openxmlformats.org/officeDocument/2006/relationships/hyperlink" Target="http://www.gthb.gov.tr/" TargetMode="External"/><Relationship Id="rId34" Type="http://schemas.openxmlformats.org/officeDocument/2006/relationships/hyperlink" Target="http://www.turksoy.org.tr/" TargetMode="External"/><Relationship Id="rId42" Type="http://schemas.openxmlformats.org/officeDocument/2006/relationships/hyperlink" Target="http://www.akdn.org/akf" TargetMode="External"/><Relationship Id="rId47" Type="http://schemas.openxmlformats.org/officeDocument/2006/relationships/hyperlink" Target="http://www.worldbank.org/" TargetMode="External"/><Relationship Id="rId50" Type="http://schemas.openxmlformats.org/officeDocument/2006/relationships/hyperlink" Target="http://www.oic-oci.org/oicv2/home/" TargetMode="External"/><Relationship Id="rId55" Type="http://schemas.openxmlformats.org/officeDocument/2006/relationships/hyperlink" Target="http://www.mountainpartnership.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st.gov.az/" TargetMode="External"/><Relationship Id="rId20" Type="http://schemas.openxmlformats.org/officeDocument/2006/relationships/hyperlink" Target="http://www.ormansu.gov.tr/" TargetMode="External"/><Relationship Id="rId29" Type="http://schemas.openxmlformats.org/officeDocument/2006/relationships/hyperlink" Target="http://www.tarimtv.gov.tr/" TargetMode="External"/><Relationship Id="rId41" Type="http://schemas.openxmlformats.org/officeDocument/2006/relationships/hyperlink" Target="http://www.usaid.gov/" TargetMode="External"/><Relationship Id="rId54" Type="http://schemas.openxmlformats.org/officeDocument/2006/relationships/hyperlink" Target="http://www.koica.go.kr/english/main.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kg" TargetMode="External"/><Relationship Id="rId24" Type="http://schemas.openxmlformats.org/officeDocument/2006/relationships/hyperlink" Target="http://www.afad.gov.tr/" TargetMode="External"/><Relationship Id="rId32" Type="http://schemas.openxmlformats.org/officeDocument/2006/relationships/hyperlink" Target="http://www.turkdpd.org/" TargetMode="External"/><Relationship Id="rId37" Type="http://schemas.openxmlformats.org/officeDocument/2006/relationships/hyperlink" Target="http://www.tarim.gov.tr/" TargetMode="External"/><Relationship Id="rId40" Type="http://schemas.openxmlformats.org/officeDocument/2006/relationships/hyperlink" Target="http://www.gonder.org.tr/" TargetMode="External"/><Relationship Id="rId45" Type="http://schemas.openxmlformats.org/officeDocument/2006/relationships/hyperlink" Target="http://camp.kg/?lang=en" TargetMode="External"/><Relationship Id="rId53" Type="http://schemas.openxmlformats.org/officeDocument/2006/relationships/hyperlink" Target="http://www.bsec-organization.org/" TargetMode="External"/><Relationship Id="rId58" Type="http://schemas.openxmlformats.org/officeDocument/2006/relationships/hyperlink" Target="http://ec-ifas.waterunites-ca.org/" TargetMode="External"/><Relationship Id="rId5" Type="http://schemas.openxmlformats.org/officeDocument/2006/relationships/settings" Target="settings.xml"/><Relationship Id="rId15" Type="http://schemas.openxmlformats.org/officeDocument/2006/relationships/hyperlink" Target="http://www.fhn.gov.az/" TargetMode="External"/><Relationship Id="rId23" Type="http://schemas.openxmlformats.org/officeDocument/2006/relationships/hyperlink" Target="http://www.kalkinma.gov.tr/" TargetMode="External"/><Relationship Id="rId28" Type="http://schemas.openxmlformats.org/officeDocument/2006/relationships/hyperlink" Target="http://www.tarimturk.tv/" TargetMode="External"/><Relationship Id="rId36" Type="http://schemas.openxmlformats.org/officeDocument/2006/relationships/hyperlink" Target="http://www.mfa.gov.tr/" TargetMode="External"/><Relationship Id="rId49" Type="http://schemas.openxmlformats.org/officeDocument/2006/relationships/hyperlink" Target="http://www.fao.org/europe/sec/sec/en/" TargetMode="External"/><Relationship Id="rId57" Type="http://schemas.openxmlformats.org/officeDocument/2006/relationships/hyperlink" Target="http://www.sectsco.org/" TargetMode="External"/><Relationship Id="rId61" Type="http://schemas.openxmlformats.org/officeDocument/2006/relationships/footer" Target="footer1.xml"/><Relationship Id="rId10" Type="http://schemas.openxmlformats.org/officeDocument/2006/relationships/hyperlink" Target="http://www.mst.gov.az" TargetMode="External"/><Relationship Id="rId19" Type="http://schemas.openxmlformats.org/officeDocument/2006/relationships/hyperlink" Target="http://www.agro.uz/uz/" TargetMode="External"/><Relationship Id="rId31" Type="http://schemas.openxmlformats.org/officeDocument/2006/relationships/hyperlink" Target="http://www.turk-pa.org/" TargetMode="External"/><Relationship Id="rId44" Type="http://schemas.openxmlformats.org/officeDocument/2006/relationships/hyperlink" Target="http://www.adb.org/" TargetMode="External"/><Relationship Id="rId52" Type="http://schemas.openxmlformats.org/officeDocument/2006/relationships/hyperlink" Target="http://www.jica.go.jp/english/index.html" TargetMode="External"/><Relationship Id="rId60" Type="http://schemas.openxmlformats.org/officeDocument/2006/relationships/hyperlink" Target="http://www.unccd.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energy.gov.az/" TargetMode="External"/><Relationship Id="rId22" Type="http://schemas.openxmlformats.org/officeDocument/2006/relationships/hyperlink" Target="http://www.csb.gov.tr/" TargetMode="External"/><Relationship Id="rId27" Type="http://schemas.openxmlformats.org/officeDocument/2006/relationships/hyperlink" Target="http://www.radyo.mgm.gov.tr/" TargetMode="External"/><Relationship Id="rId30" Type="http://schemas.openxmlformats.org/officeDocument/2006/relationships/hyperlink" Target="http://www.turkkon.org/" TargetMode="External"/><Relationship Id="rId35" Type="http://schemas.openxmlformats.org/officeDocument/2006/relationships/hyperlink" Target="http://www.ytb.gov.tr/" TargetMode="External"/><Relationship Id="rId43" Type="http://schemas.openxmlformats.org/officeDocument/2006/relationships/hyperlink" Target="http://www.giz.de/en/html/index.html" TargetMode="External"/><Relationship Id="rId48" Type="http://schemas.openxmlformats.org/officeDocument/2006/relationships/hyperlink" Target="http://www.ecosecretariat.org/" TargetMode="External"/><Relationship Id="rId56" Type="http://schemas.openxmlformats.org/officeDocument/2006/relationships/hyperlink" Target="http://www.unece.org/env/water/npd/countrydialogues.html" TargetMode="External"/><Relationship Id="rId8" Type="http://schemas.openxmlformats.org/officeDocument/2006/relationships/endnotes" Target="endnotes.xml"/><Relationship Id="rId51" Type="http://schemas.openxmlformats.org/officeDocument/2006/relationships/hyperlink" Target="https://www.eda.admin.ch/deza/en/home.html" TargetMode="External"/><Relationship Id="rId3" Type="http://schemas.openxmlformats.org/officeDocument/2006/relationships/styles" Target="styles.xml"/><Relationship Id="rId12" Type="http://schemas.openxmlformats.org/officeDocument/2006/relationships/hyperlink" Target="http://www.eco.gov.az/" TargetMode="External"/><Relationship Id="rId17" Type="http://schemas.openxmlformats.org/officeDocument/2006/relationships/hyperlink" Target="http://www.nature.kg/" TargetMode="External"/><Relationship Id="rId25" Type="http://schemas.openxmlformats.org/officeDocument/2006/relationships/hyperlink" Target="http://www.bts.gen.tr/" TargetMode="External"/><Relationship Id="rId33" Type="http://schemas.openxmlformats.org/officeDocument/2006/relationships/hyperlink" Target="http://www.tika.gov.tr/" TargetMode="External"/><Relationship Id="rId38" Type="http://schemas.openxmlformats.org/officeDocument/2006/relationships/hyperlink" Target="http://www.ormansu.gov.tr/" TargetMode="External"/><Relationship Id="rId46" Type="http://schemas.openxmlformats.org/officeDocument/2006/relationships/hyperlink" Target="http://www.thegef.org/gef/projects/CACILM" TargetMode="External"/><Relationship Id="rId59" Type="http://schemas.openxmlformats.org/officeDocument/2006/relationships/hyperlink" Target="http://www.s-cic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2/03/20120320.htm&amp;main=http://www.resmigazete.gov.tr/eskiler/2012/03/20120320.htm" TargetMode="External"/><Relationship Id="rId13" Type="http://schemas.openxmlformats.org/officeDocument/2006/relationships/hyperlink" Target="http://www.cem.gov.tr/erozyon/Files/000projeler/oak2/Kat%C4%B1l%C4%B1mc%C4%B1%20Listesi.pdf" TargetMode="External"/><Relationship Id="rId3" Type="http://schemas.openxmlformats.org/officeDocument/2006/relationships/hyperlink" Target="http://www.mountainpartnership.org/members/members-detail/en/c/43372/" TargetMode="External"/><Relationship Id="rId7" Type="http://schemas.openxmlformats.org/officeDocument/2006/relationships/hyperlink" Target="http://www.resmigazete.gov.tr/main.aspx?home=http://www.resmigazete.gov.tr/eskiler/2012/03/20120320.htm&amp;main=http://www.resmigazete.gov.tr/eskiler/2012/03/20120320.htm" TargetMode="External"/><Relationship Id="rId12" Type="http://schemas.openxmlformats.org/officeDocument/2006/relationships/hyperlink" Target="http://www.cem.gov.tr/erozyon/Files/000projeler/oak1/Kat%C4%B1l%C4%B1mc%C4%B1%20Listesi.pdf" TargetMode="External"/><Relationship Id="rId17" Type="http://schemas.openxmlformats.org/officeDocument/2006/relationships/hyperlink" Target="http://www.fs.fed.us/global/is/welcome.htm" TargetMode="External"/><Relationship Id="rId2" Type="http://schemas.openxmlformats.org/officeDocument/2006/relationships/hyperlink" Target="https://www.giz.de/en/worldwide/356.html" TargetMode="External"/><Relationship Id="rId16" Type="http://schemas.openxmlformats.org/officeDocument/2006/relationships/hyperlink" Target="http://www.cem.gov.tr/erozyon/anasayfa/resimlihaber/14-09-30/Orta_Asya_ve_Kafkaslardaki_Da%C4%9Fl%C4%B1k_Havzalar%C4%B1n_S%C3%BCrd%C3%BCr%C3%BClebilir_Y%C3%B6netimi_%C4%B0%C3%A7in_Kapasite_Geli%C5%9Ftirme_Projesi_Kapsam%C4%B1nda_Mersin%E2%80%99de_Teknik_Arazi_%C4%B0nceleme_Gezisi_Ger%C3%A7ekle%C5%9Ftirildi.aspx?sflang=tr" TargetMode="External"/><Relationship Id="rId1" Type="http://schemas.openxmlformats.org/officeDocument/2006/relationships/hyperlink" Target="http://www.tika.gov.tr" TargetMode="External"/><Relationship Id="rId6" Type="http://schemas.openxmlformats.org/officeDocument/2006/relationships/hyperlink" Target="http://www.globalhand.org/en/organisations/24915" TargetMode="External"/><Relationship Id="rId11" Type="http://schemas.openxmlformats.org/officeDocument/2006/relationships/hyperlink" Target="http://www.katalog.ktu.edu.tr/DersBilgiPaketi/course.aspx?pid=23&amp;lang=1&amp;dbid=51278" TargetMode="External"/><Relationship Id="rId5" Type="http://schemas.openxmlformats.org/officeDocument/2006/relationships/hyperlink" Target="http://www.caritas.org/" TargetMode="External"/><Relationship Id="rId15" Type="http://schemas.openxmlformats.org/officeDocument/2006/relationships/hyperlink" Target="http://www.ormansu.gov.tr/osb/haberduyuru/duyurular/14-08-12/Azerbaycan_a_S%C3%BCrd%C3%BCr%C3%BClebilir_Havza_Y%C3%B6netimi_Deste%C4%9Fi.aspx?sflang=tr" TargetMode="External"/><Relationship Id="rId10" Type="http://schemas.openxmlformats.org/officeDocument/2006/relationships/hyperlink" Target="http://www.katalog.ktu.edu.tr/DersBilgiPaketi/course.aspx?pid=23&amp;lang=1&amp;dbid=36968" TargetMode="External"/><Relationship Id="rId4" Type="http://schemas.openxmlformats.org/officeDocument/2006/relationships/hyperlink" Target="http://www.akdn.org/tajikistan" TargetMode="External"/><Relationship Id="rId9" Type="http://schemas.openxmlformats.org/officeDocument/2006/relationships/hyperlink" Target="http://www.tema.org.tr" TargetMode="External"/><Relationship Id="rId14" Type="http://schemas.openxmlformats.org/officeDocument/2006/relationships/hyperlink" Target="http://www.gonder.org.tr/wp-content/uploads/2014/06/%C3%87al%C4%B1%C5%9Ftay-G%C3%BCndemi-%C4%B0ngilizc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C0A5-D248-4ECB-A78A-FFAEC01D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10110</Words>
  <Characters>57630</Characters>
  <Application>Microsoft Office Word</Application>
  <DocSecurity>0</DocSecurity>
  <Lines>480</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dc:creator>
  <cp:lastModifiedBy>Furkan</cp:lastModifiedBy>
  <cp:revision>5</cp:revision>
  <dcterms:created xsi:type="dcterms:W3CDTF">2014-12-03T18:53:00Z</dcterms:created>
  <dcterms:modified xsi:type="dcterms:W3CDTF">2014-12-03T21:46:00Z</dcterms:modified>
</cp:coreProperties>
</file>