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019"/>
        <w:gridCol w:w="1997"/>
        <w:gridCol w:w="2476"/>
      </w:tblGrid>
      <w:tr w:rsidR="00A72278" w:rsidRPr="00937F82" w:rsidTr="00A72278">
        <w:tc>
          <w:tcPr>
            <w:tcW w:w="3020" w:type="dxa"/>
          </w:tcPr>
          <w:p w:rsidR="00A72278" w:rsidRPr="00937F82" w:rsidRDefault="00A72278">
            <w:pPr>
              <w:rPr>
                <w:rFonts w:cstheme="minorHAnsi"/>
                <w:sz w:val="24"/>
                <w:szCs w:val="24"/>
              </w:rPr>
            </w:pPr>
            <w:r w:rsidRPr="00937F82">
              <w:rPr>
                <w:rFonts w:cstheme="minorHAnsi"/>
                <w:noProof/>
                <w:sz w:val="24"/>
                <w:szCs w:val="24"/>
                <w:lang w:eastAsia="tr-TR"/>
              </w:rPr>
              <w:drawing>
                <wp:inline distT="0" distB="0" distL="0" distR="0" wp14:anchorId="1007FEB8" wp14:editId="1DC390F8">
                  <wp:extent cx="1516380" cy="110490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5-e1476262395341.jpg"/>
                          <pic:cNvPicPr/>
                        </pic:nvPicPr>
                        <pic:blipFill>
                          <a:blip r:embed="rId8">
                            <a:extLst>
                              <a:ext uri="{28A0092B-C50C-407E-A947-70E740481C1C}">
                                <a14:useLocalDpi xmlns:a14="http://schemas.microsoft.com/office/drawing/2010/main" val="0"/>
                              </a:ext>
                            </a:extLst>
                          </a:blip>
                          <a:stretch>
                            <a:fillRect/>
                          </a:stretch>
                        </pic:blipFill>
                        <pic:spPr>
                          <a:xfrm>
                            <a:off x="0" y="0"/>
                            <a:ext cx="1548182" cy="1128072"/>
                          </a:xfrm>
                          <a:prstGeom prst="rect">
                            <a:avLst/>
                          </a:prstGeom>
                        </pic:spPr>
                      </pic:pic>
                    </a:graphicData>
                  </a:graphic>
                </wp:inline>
              </w:drawing>
            </w:r>
          </w:p>
        </w:tc>
        <w:tc>
          <w:tcPr>
            <w:tcW w:w="6597" w:type="dxa"/>
          </w:tcPr>
          <w:p w:rsidR="00A72278" w:rsidRPr="00937F82" w:rsidRDefault="00A72278" w:rsidP="00A72278">
            <w:pPr>
              <w:jc w:val="center"/>
              <w:rPr>
                <w:rFonts w:cstheme="minorHAnsi"/>
                <w:sz w:val="24"/>
                <w:szCs w:val="24"/>
              </w:rPr>
            </w:pPr>
            <w:r w:rsidRPr="00937F82">
              <w:rPr>
                <w:rFonts w:cstheme="minorHAnsi"/>
                <w:noProof/>
                <w:sz w:val="24"/>
                <w:szCs w:val="24"/>
                <w:lang w:eastAsia="tr-TR"/>
              </w:rPr>
              <w:drawing>
                <wp:inline distT="0" distB="0" distL="0" distR="0" wp14:anchorId="2492255C" wp14:editId="15AFF997">
                  <wp:extent cx="1162050" cy="115124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mo logo.png"/>
                          <pic:cNvPicPr/>
                        </pic:nvPicPr>
                        <pic:blipFill>
                          <a:blip r:embed="rId9">
                            <a:extLst>
                              <a:ext uri="{28A0092B-C50C-407E-A947-70E740481C1C}">
                                <a14:useLocalDpi xmlns:a14="http://schemas.microsoft.com/office/drawing/2010/main" val="0"/>
                              </a:ext>
                            </a:extLst>
                          </a:blip>
                          <a:stretch>
                            <a:fillRect/>
                          </a:stretch>
                        </pic:blipFill>
                        <pic:spPr>
                          <a:xfrm>
                            <a:off x="0" y="0"/>
                            <a:ext cx="1179845" cy="1168869"/>
                          </a:xfrm>
                          <a:prstGeom prst="rect">
                            <a:avLst/>
                          </a:prstGeom>
                        </pic:spPr>
                      </pic:pic>
                    </a:graphicData>
                  </a:graphic>
                </wp:inline>
              </w:drawing>
            </w:r>
          </w:p>
        </w:tc>
        <w:tc>
          <w:tcPr>
            <w:tcW w:w="3576" w:type="dxa"/>
          </w:tcPr>
          <w:p w:rsidR="00A72278" w:rsidRPr="00937F82" w:rsidRDefault="00A72278">
            <w:pPr>
              <w:rPr>
                <w:rFonts w:cstheme="minorHAnsi"/>
                <w:noProof/>
                <w:sz w:val="24"/>
                <w:szCs w:val="24"/>
                <w:lang w:eastAsia="tr-TR"/>
              </w:rPr>
            </w:pPr>
            <w:r w:rsidRPr="00937F82">
              <w:rPr>
                <w:rFonts w:cstheme="minorHAnsi"/>
                <w:noProof/>
                <w:sz w:val="24"/>
                <w:szCs w:val="24"/>
                <w:lang w:eastAsia="tr-TR"/>
              </w:rPr>
              <w:drawing>
                <wp:inline distT="0" distB="0" distL="0" distR="0" wp14:anchorId="729D2F71" wp14:editId="1331E87B">
                  <wp:extent cx="1148430" cy="12668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bg.png"/>
                          <pic:cNvPicPr/>
                        </pic:nvPicPr>
                        <pic:blipFill rotWithShape="1">
                          <a:blip r:embed="rId10">
                            <a:extLst>
                              <a:ext uri="{28A0092B-C50C-407E-A947-70E740481C1C}">
                                <a14:useLocalDpi xmlns:a14="http://schemas.microsoft.com/office/drawing/2010/main" val="0"/>
                              </a:ext>
                            </a:extLst>
                          </a:blip>
                          <a:srcRect r="83962" b="38530"/>
                          <a:stretch/>
                        </pic:blipFill>
                        <pic:spPr bwMode="auto">
                          <a:xfrm>
                            <a:off x="0" y="0"/>
                            <a:ext cx="1154477" cy="1273495"/>
                          </a:xfrm>
                          <a:prstGeom prst="rect">
                            <a:avLst/>
                          </a:prstGeom>
                          <a:ln>
                            <a:noFill/>
                          </a:ln>
                          <a:extLst>
                            <a:ext uri="{53640926-AAD7-44D8-BBD7-CCE9431645EC}">
                              <a14:shadowObscured xmlns:a14="http://schemas.microsoft.com/office/drawing/2010/main"/>
                            </a:ext>
                          </a:extLst>
                        </pic:spPr>
                      </pic:pic>
                    </a:graphicData>
                  </a:graphic>
                </wp:inline>
              </w:drawing>
            </w:r>
          </w:p>
        </w:tc>
        <w:tc>
          <w:tcPr>
            <w:tcW w:w="3576" w:type="dxa"/>
          </w:tcPr>
          <w:p w:rsidR="00A72278" w:rsidRPr="00937F82" w:rsidRDefault="00A72278">
            <w:pPr>
              <w:rPr>
                <w:rFonts w:cstheme="minorHAnsi"/>
                <w:noProof/>
                <w:sz w:val="24"/>
                <w:szCs w:val="24"/>
                <w:lang w:eastAsia="tr-TR"/>
              </w:rPr>
            </w:pPr>
            <w:r w:rsidRPr="00937F82">
              <w:rPr>
                <w:rFonts w:cstheme="minorHAnsi"/>
                <w:noProof/>
                <w:sz w:val="24"/>
                <w:szCs w:val="24"/>
                <w:lang w:eastAsia="tr-TR"/>
              </w:rPr>
              <w:drawing>
                <wp:inline distT="0" distB="0" distL="0" distR="0" wp14:anchorId="7CB075D8" wp14:editId="18A5E465">
                  <wp:extent cx="1456690" cy="114621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F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403" cy="1175888"/>
                          </a:xfrm>
                          <a:prstGeom prst="rect">
                            <a:avLst/>
                          </a:prstGeom>
                        </pic:spPr>
                      </pic:pic>
                    </a:graphicData>
                  </a:graphic>
                </wp:inline>
              </w:drawing>
            </w:r>
          </w:p>
        </w:tc>
      </w:tr>
    </w:tbl>
    <w:p w:rsidR="00BE38F9" w:rsidRPr="00937F82" w:rsidRDefault="00BE38F9">
      <w:pPr>
        <w:rPr>
          <w:rFonts w:cstheme="minorHAnsi"/>
          <w:sz w:val="24"/>
          <w:szCs w:val="24"/>
        </w:rPr>
      </w:pPr>
    </w:p>
    <w:p w:rsidR="00A72278" w:rsidRPr="00852050" w:rsidRDefault="00A72278" w:rsidP="00753A3E">
      <w:pPr>
        <w:pStyle w:val="GlAlnt"/>
        <w:spacing w:before="0" w:after="0" w:line="240" w:lineRule="auto"/>
        <w:ind w:left="862" w:right="862"/>
        <w:rPr>
          <w:rFonts w:cstheme="minorHAnsi"/>
          <w:sz w:val="32"/>
          <w:szCs w:val="24"/>
        </w:rPr>
      </w:pPr>
      <w:r w:rsidRPr="00852050">
        <w:rPr>
          <w:rFonts w:cstheme="minorHAnsi"/>
          <w:sz w:val="32"/>
          <w:szCs w:val="24"/>
        </w:rPr>
        <w:t>Forest Europe</w:t>
      </w:r>
    </w:p>
    <w:p w:rsidR="00A72278" w:rsidRPr="00852050" w:rsidRDefault="00A72278" w:rsidP="00753A3E">
      <w:pPr>
        <w:pStyle w:val="GlAlnt"/>
        <w:spacing w:before="0" w:after="0" w:line="240" w:lineRule="auto"/>
        <w:ind w:left="862" w:right="862"/>
        <w:rPr>
          <w:rFonts w:cstheme="minorHAnsi"/>
          <w:sz w:val="32"/>
          <w:szCs w:val="24"/>
        </w:rPr>
      </w:pPr>
      <w:r w:rsidRPr="00852050">
        <w:rPr>
          <w:rFonts w:cstheme="minorHAnsi"/>
          <w:sz w:val="32"/>
          <w:szCs w:val="24"/>
        </w:rPr>
        <w:t>“Yasal Bağlayıcı Avrupa Orman Sözleşmesi”</w:t>
      </w:r>
    </w:p>
    <w:p w:rsidR="00753A3E" w:rsidRPr="00852050" w:rsidRDefault="00A72278" w:rsidP="00753A3E">
      <w:pPr>
        <w:pStyle w:val="GlAlnt"/>
        <w:spacing w:before="0" w:after="0" w:line="240" w:lineRule="auto"/>
        <w:ind w:left="862" w:right="862"/>
        <w:rPr>
          <w:rFonts w:cstheme="minorHAnsi"/>
          <w:sz w:val="32"/>
          <w:szCs w:val="24"/>
        </w:rPr>
      </w:pPr>
      <w:r w:rsidRPr="00852050">
        <w:rPr>
          <w:rFonts w:cstheme="minorHAnsi"/>
          <w:sz w:val="32"/>
          <w:szCs w:val="24"/>
        </w:rPr>
        <w:t xml:space="preserve"> Yuvarlak Masa Toplantısı</w:t>
      </w:r>
      <w:r w:rsidR="00753A3E" w:rsidRPr="00852050">
        <w:rPr>
          <w:rFonts w:cstheme="minorHAnsi"/>
          <w:sz w:val="32"/>
          <w:szCs w:val="24"/>
        </w:rPr>
        <w:t xml:space="preserve"> </w:t>
      </w:r>
    </w:p>
    <w:p w:rsidR="00A72278" w:rsidRPr="00852050" w:rsidRDefault="00753A3E" w:rsidP="00753A3E">
      <w:pPr>
        <w:pStyle w:val="GlAlnt"/>
        <w:spacing w:before="0" w:after="0" w:line="240" w:lineRule="auto"/>
        <w:ind w:left="862" w:right="862"/>
        <w:rPr>
          <w:rFonts w:cstheme="minorHAnsi"/>
          <w:color w:val="FF0000"/>
          <w:sz w:val="32"/>
          <w:szCs w:val="24"/>
        </w:rPr>
      </w:pPr>
      <w:r w:rsidRPr="00852050">
        <w:rPr>
          <w:rFonts w:cstheme="minorHAnsi"/>
          <w:color w:val="FF0000"/>
          <w:sz w:val="32"/>
          <w:szCs w:val="24"/>
        </w:rPr>
        <w:t>Hazırlık Dosyası</w:t>
      </w:r>
    </w:p>
    <w:p w:rsidR="00753A3E" w:rsidRPr="00937F82" w:rsidRDefault="00753A3E" w:rsidP="00753A3E">
      <w:pPr>
        <w:rPr>
          <w:rFonts w:cstheme="minorHAnsi"/>
          <w:sz w:val="24"/>
          <w:szCs w:val="24"/>
        </w:rPr>
      </w:pPr>
    </w:p>
    <w:p w:rsidR="00A72278" w:rsidRPr="00937F82" w:rsidRDefault="00A72278" w:rsidP="00A72278">
      <w:pPr>
        <w:jc w:val="center"/>
        <w:rPr>
          <w:rStyle w:val="GlBavuru"/>
          <w:rFonts w:cstheme="minorHAnsi"/>
          <w:sz w:val="24"/>
          <w:szCs w:val="24"/>
        </w:rPr>
      </w:pPr>
      <w:r w:rsidRPr="00937F82">
        <w:rPr>
          <w:rStyle w:val="GlBavuru"/>
          <w:rFonts w:cstheme="minorHAnsi"/>
          <w:sz w:val="24"/>
          <w:szCs w:val="24"/>
        </w:rPr>
        <w:t>19-20 Eylül 2018</w:t>
      </w:r>
    </w:p>
    <w:p w:rsidR="00A72278" w:rsidRPr="00937F82" w:rsidRDefault="00753A3E" w:rsidP="00DE2572">
      <w:pPr>
        <w:jc w:val="center"/>
        <w:rPr>
          <w:rFonts w:cstheme="minorHAnsi"/>
          <w:sz w:val="24"/>
          <w:szCs w:val="24"/>
          <w:lang w:eastAsia="tr-TR"/>
        </w:rPr>
      </w:pPr>
      <w:r w:rsidRPr="00937F82">
        <w:rPr>
          <w:rFonts w:cstheme="minorHAnsi"/>
          <w:sz w:val="24"/>
          <w:szCs w:val="24"/>
          <w:lang w:eastAsia="tr-TR"/>
        </w:rPr>
        <w:t>Slovakya</w:t>
      </w:r>
    </w:p>
    <w:p w:rsidR="001569EB" w:rsidRPr="00937F82" w:rsidRDefault="001569EB">
      <w:pPr>
        <w:rPr>
          <w:rFonts w:eastAsia="Times New Roman" w:cstheme="minorHAnsi"/>
          <w:color w:val="555555"/>
          <w:sz w:val="24"/>
          <w:szCs w:val="24"/>
          <w:lang w:eastAsia="tr-TR"/>
        </w:rPr>
      </w:pPr>
    </w:p>
    <w:sdt>
      <w:sdtPr>
        <w:rPr>
          <w:rFonts w:asciiTheme="minorHAnsi" w:eastAsiaTheme="minorHAnsi" w:hAnsiTheme="minorHAnsi" w:cstheme="minorHAnsi"/>
          <w:b w:val="0"/>
          <w:bCs w:val="0"/>
          <w:color w:val="auto"/>
          <w:sz w:val="24"/>
          <w:szCs w:val="24"/>
          <w:lang w:eastAsia="en-US"/>
        </w:rPr>
        <w:id w:val="-1046223042"/>
        <w:docPartObj>
          <w:docPartGallery w:val="Table of Contents"/>
          <w:docPartUnique/>
        </w:docPartObj>
      </w:sdtPr>
      <w:sdtEndPr/>
      <w:sdtContent>
        <w:p w:rsidR="001569EB" w:rsidRPr="00937F82" w:rsidRDefault="001569EB">
          <w:pPr>
            <w:pStyle w:val="TBal"/>
            <w:rPr>
              <w:rFonts w:asciiTheme="minorHAnsi" w:hAnsiTheme="minorHAnsi" w:cstheme="minorHAnsi"/>
              <w:sz w:val="24"/>
              <w:szCs w:val="24"/>
            </w:rPr>
          </w:pPr>
          <w:r w:rsidRPr="00937F82">
            <w:rPr>
              <w:rFonts w:asciiTheme="minorHAnsi" w:hAnsiTheme="minorHAnsi" w:cstheme="minorHAnsi"/>
              <w:sz w:val="24"/>
              <w:szCs w:val="24"/>
            </w:rPr>
            <w:t>İçindekiler</w:t>
          </w:r>
        </w:p>
        <w:p w:rsidR="00C96E6B" w:rsidRDefault="001569EB">
          <w:pPr>
            <w:pStyle w:val="T1"/>
            <w:tabs>
              <w:tab w:val="right" w:leader="dot" w:pos="9062"/>
            </w:tabs>
            <w:rPr>
              <w:rFonts w:eastAsiaTheme="minorEastAsia"/>
              <w:noProof/>
              <w:lang w:eastAsia="tr-TR"/>
            </w:rPr>
          </w:pPr>
          <w:r w:rsidRPr="00937F82">
            <w:rPr>
              <w:rFonts w:cstheme="minorHAnsi"/>
              <w:sz w:val="24"/>
              <w:szCs w:val="24"/>
            </w:rPr>
            <w:fldChar w:fldCharType="begin"/>
          </w:r>
          <w:r w:rsidRPr="00937F82">
            <w:rPr>
              <w:rFonts w:cstheme="minorHAnsi"/>
              <w:sz w:val="24"/>
              <w:szCs w:val="24"/>
            </w:rPr>
            <w:instrText xml:space="preserve"> TOC \o "1-3" \h \z \u </w:instrText>
          </w:r>
          <w:r w:rsidRPr="00937F82">
            <w:rPr>
              <w:rFonts w:cstheme="minorHAnsi"/>
              <w:sz w:val="24"/>
              <w:szCs w:val="24"/>
            </w:rPr>
            <w:fldChar w:fldCharType="separate"/>
          </w:r>
          <w:hyperlink w:anchor="_Toc525060919" w:history="1">
            <w:r w:rsidR="00C96E6B" w:rsidRPr="00F87FD6">
              <w:rPr>
                <w:rStyle w:val="Kpr"/>
                <w:rFonts w:eastAsia="Times New Roman" w:cstheme="minorHAnsi"/>
                <w:noProof/>
                <w:lang w:eastAsia="tr-TR"/>
              </w:rPr>
              <w:t>Giriş</w:t>
            </w:r>
            <w:r w:rsidR="00C96E6B">
              <w:rPr>
                <w:noProof/>
                <w:webHidden/>
              </w:rPr>
              <w:tab/>
            </w:r>
            <w:r w:rsidR="00C96E6B">
              <w:rPr>
                <w:noProof/>
                <w:webHidden/>
              </w:rPr>
              <w:fldChar w:fldCharType="begin"/>
            </w:r>
            <w:r w:rsidR="00C96E6B">
              <w:rPr>
                <w:noProof/>
                <w:webHidden/>
              </w:rPr>
              <w:instrText xml:space="preserve"> PAGEREF _Toc525060919 \h </w:instrText>
            </w:r>
            <w:r w:rsidR="00C96E6B">
              <w:rPr>
                <w:noProof/>
                <w:webHidden/>
              </w:rPr>
            </w:r>
            <w:r w:rsidR="00C96E6B">
              <w:rPr>
                <w:noProof/>
                <w:webHidden/>
              </w:rPr>
              <w:fldChar w:fldCharType="separate"/>
            </w:r>
            <w:r w:rsidR="00C96E6B">
              <w:rPr>
                <w:noProof/>
                <w:webHidden/>
              </w:rPr>
              <w:t>2</w:t>
            </w:r>
            <w:r w:rsidR="00C96E6B">
              <w:rPr>
                <w:noProof/>
                <w:webHidden/>
              </w:rPr>
              <w:fldChar w:fldCharType="end"/>
            </w:r>
          </w:hyperlink>
        </w:p>
        <w:p w:rsidR="00C96E6B" w:rsidRDefault="00C96E6B">
          <w:pPr>
            <w:pStyle w:val="T1"/>
            <w:tabs>
              <w:tab w:val="right" w:leader="dot" w:pos="9062"/>
            </w:tabs>
            <w:rPr>
              <w:rFonts w:eastAsiaTheme="minorEastAsia"/>
              <w:noProof/>
              <w:lang w:eastAsia="tr-TR"/>
            </w:rPr>
          </w:pPr>
          <w:hyperlink w:anchor="_Toc525060920" w:history="1">
            <w:r w:rsidRPr="00F87FD6">
              <w:rPr>
                <w:rStyle w:val="Kpr"/>
                <w:rFonts w:cstheme="minorHAnsi"/>
                <w:noProof/>
              </w:rPr>
              <w:t>Toplantı Gündemi, Saatleri ve Yeri</w:t>
            </w:r>
            <w:r>
              <w:rPr>
                <w:noProof/>
                <w:webHidden/>
              </w:rPr>
              <w:tab/>
            </w:r>
            <w:r>
              <w:rPr>
                <w:noProof/>
                <w:webHidden/>
              </w:rPr>
              <w:fldChar w:fldCharType="begin"/>
            </w:r>
            <w:r>
              <w:rPr>
                <w:noProof/>
                <w:webHidden/>
              </w:rPr>
              <w:instrText xml:space="preserve"> PAGEREF _Toc525060920 \h </w:instrText>
            </w:r>
            <w:r>
              <w:rPr>
                <w:noProof/>
                <w:webHidden/>
              </w:rPr>
            </w:r>
            <w:r>
              <w:rPr>
                <w:noProof/>
                <w:webHidden/>
              </w:rPr>
              <w:fldChar w:fldCharType="separate"/>
            </w:r>
            <w:r>
              <w:rPr>
                <w:noProof/>
                <w:webHidden/>
              </w:rPr>
              <w:t>4</w:t>
            </w:r>
            <w:r>
              <w:rPr>
                <w:noProof/>
                <w:webHidden/>
              </w:rPr>
              <w:fldChar w:fldCharType="end"/>
            </w:r>
          </w:hyperlink>
        </w:p>
        <w:p w:rsidR="00C96E6B" w:rsidRDefault="00C96E6B">
          <w:pPr>
            <w:pStyle w:val="T2"/>
            <w:tabs>
              <w:tab w:val="right" w:leader="dot" w:pos="9062"/>
            </w:tabs>
            <w:rPr>
              <w:rFonts w:eastAsiaTheme="minorEastAsia"/>
              <w:noProof/>
              <w:lang w:eastAsia="tr-TR"/>
            </w:rPr>
          </w:pPr>
          <w:hyperlink w:anchor="_Toc525060921" w:history="1">
            <w:r w:rsidRPr="00F87FD6">
              <w:rPr>
                <w:rStyle w:val="Kpr"/>
                <w:rFonts w:cstheme="minorHAnsi"/>
                <w:noProof/>
              </w:rPr>
              <w:t>19 Eylül 2018 Çarşamba</w:t>
            </w:r>
            <w:r>
              <w:rPr>
                <w:noProof/>
                <w:webHidden/>
              </w:rPr>
              <w:tab/>
            </w:r>
            <w:r>
              <w:rPr>
                <w:noProof/>
                <w:webHidden/>
              </w:rPr>
              <w:fldChar w:fldCharType="begin"/>
            </w:r>
            <w:r>
              <w:rPr>
                <w:noProof/>
                <w:webHidden/>
              </w:rPr>
              <w:instrText xml:space="preserve"> PAGEREF _Toc525060921 \h </w:instrText>
            </w:r>
            <w:r>
              <w:rPr>
                <w:noProof/>
                <w:webHidden/>
              </w:rPr>
            </w:r>
            <w:r>
              <w:rPr>
                <w:noProof/>
                <w:webHidden/>
              </w:rPr>
              <w:fldChar w:fldCharType="separate"/>
            </w:r>
            <w:r>
              <w:rPr>
                <w:noProof/>
                <w:webHidden/>
              </w:rPr>
              <w:t>4</w:t>
            </w:r>
            <w:r>
              <w:rPr>
                <w:noProof/>
                <w:webHidden/>
              </w:rPr>
              <w:fldChar w:fldCharType="end"/>
            </w:r>
          </w:hyperlink>
        </w:p>
        <w:p w:rsidR="00C96E6B" w:rsidRDefault="00C96E6B">
          <w:pPr>
            <w:pStyle w:val="T2"/>
            <w:tabs>
              <w:tab w:val="right" w:leader="dot" w:pos="9062"/>
            </w:tabs>
            <w:rPr>
              <w:rFonts w:eastAsiaTheme="minorEastAsia"/>
              <w:noProof/>
              <w:lang w:eastAsia="tr-TR"/>
            </w:rPr>
          </w:pPr>
          <w:hyperlink w:anchor="_Toc525060922" w:history="1">
            <w:r w:rsidRPr="00F87FD6">
              <w:rPr>
                <w:rStyle w:val="Kpr"/>
                <w:rFonts w:cstheme="minorHAnsi"/>
                <w:noProof/>
              </w:rPr>
              <w:t>20 Eylül 2018 Perşembe</w:t>
            </w:r>
            <w:r>
              <w:rPr>
                <w:noProof/>
                <w:webHidden/>
              </w:rPr>
              <w:tab/>
            </w:r>
            <w:r>
              <w:rPr>
                <w:noProof/>
                <w:webHidden/>
              </w:rPr>
              <w:fldChar w:fldCharType="begin"/>
            </w:r>
            <w:r>
              <w:rPr>
                <w:noProof/>
                <w:webHidden/>
              </w:rPr>
              <w:instrText xml:space="preserve"> PAGEREF _Toc525060922 \h </w:instrText>
            </w:r>
            <w:r>
              <w:rPr>
                <w:noProof/>
                <w:webHidden/>
              </w:rPr>
            </w:r>
            <w:r>
              <w:rPr>
                <w:noProof/>
                <w:webHidden/>
              </w:rPr>
              <w:fldChar w:fldCharType="separate"/>
            </w:r>
            <w:r>
              <w:rPr>
                <w:noProof/>
                <w:webHidden/>
              </w:rPr>
              <w:t>4</w:t>
            </w:r>
            <w:r>
              <w:rPr>
                <w:noProof/>
                <w:webHidden/>
              </w:rPr>
              <w:fldChar w:fldCharType="end"/>
            </w:r>
          </w:hyperlink>
        </w:p>
        <w:p w:rsidR="00C96E6B" w:rsidRDefault="00C96E6B">
          <w:pPr>
            <w:pStyle w:val="T1"/>
            <w:tabs>
              <w:tab w:val="right" w:leader="dot" w:pos="9062"/>
            </w:tabs>
            <w:rPr>
              <w:rFonts w:eastAsiaTheme="minorEastAsia"/>
              <w:noProof/>
              <w:lang w:eastAsia="tr-TR"/>
            </w:rPr>
          </w:pPr>
          <w:hyperlink w:anchor="_Toc525060923" w:history="1">
            <w:r w:rsidRPr="00F87FD6">
              <w:rPr>
                <w:rStyle w:val="Kpr"/>
                <w:rFonts w:cstheme="minorHAnsi"/>
                <w:noProof/>
              </w:rPr>
              <w:t>Gündemle İlgili Notlar</w:t>
            </w:r>
            <w:r>
              <w:rPr>
                <w:noProof/>
                <w:webHidden/>
              </w:rPr>
              <w:tab/>
            </w:r>
            <w:r>
              <w:rPr>
                <w:noProof/>
                <w:webHidden/>
              </w:rPr>
              <w:fldChar w:fldCharType="begin"/>
            </w:r>
            <w:r>
              <w:rPr>
                <w:noProof/>
                <w:webHidden/>
              </w:rPr>
              <w:instrText xml:space="preserve"> PAGEREF _Toc525060923 \h </w:instrText>
            </w:r>
            <w:r>
              <w:rPr>
                <w:noProof/>
                <w:webHidden/>
              </w:rPr>
            </w:r>
            <w:r>
              <w:rPr>
                <w:noProof/>
                <w:webHidden/>
              </w:rPr>
              <w:fldChar w:fldCharType="separate"/>
            </w:r>
            <w:r>
              <w:rPr>
                <w:noProof/>
                <w:webHidden/>
              </w:rPr>
              <w:t>6</w:t>
            </w:r>
            <w:r>
              <w:rPr>
                <w:noProof/>
                <w:webHidden/>
              </w:rPr>
              <w:fldChar w:fldCharType="end"/>
            </w:r>
          </w:hyperlink>
        </w:p>
        <w:p w:rsidR="00C96E6B" w:rsidRDefault="00C96E6B">
          <w:pPr>
            <w:pStyle w:val="T1"/>
            <w:tabs>
              <w:tab w:val="right" w:leader="dot" w:pos="9062"/>
            </w:tabs>
            <w:rPr>
              <w:rFonts w:eastAsiaTheme="minorEastAsia"/>
              <w:noProof/>
              <w:lang w:eastAsia="tr-TR"/>
            </w:rPr>
          </w:pPr>
          <w:hyperlink w:anchor="_Toc525060924" w:history="1">
            <w:r w:rsidRPr="00F87FD6">
              <w:rPr>
                <w:rStyle w:val="Kpr"/>
                <w:rFonts w:cstheme="minorHAnsi"/>
                <w:noProof/>
              </w:rPr>
              <w:t>Müzakere Edilecek Belgeler- Değerlendirme</w:t>
            </w:r>
            <w:r>
              <w:rPr>
                <w:noProof/>
                <w:webHidden/>
              </w:rPr>
              <w:tab/>
            </w:r>
            <w:r>
              <w:rPr>
                <w:noProof/>
                <w:webHidden/>
              </w:rPr>
              <w:fldChar w:fldCharType="begin"/>
            </w:r>
            <w:r>
              <w:rPr>
                <w:noProof/>
                <w:webHidden/>
              </w:rPr>
              <w:instrText xml:space="preserve"> PAGEREF _Toc525060924 \h </w:instrText>
            </w:r>
            <w:r>
              <w:rPr>
                <w:noProof/>
                <w:webHidden/>
              </w:rPr>
            </w:r>
            <w:r>
              <w:rPr>
                <w:noProof/>
                <w:webHidden/>
              </w:rPr>
              <w:fldChar w:fldCharType="separate"/>
            </w:r>
            <w:r>
              <w:rPr>
                <w:noProof/>
                <w:webHidden/>
              </w:rPr>
              <w:t>7</w:t>
            </w:r>
            <w:r>
              <w:rPr>
                <w:noProof/>
                <w:webHidden/>
              </w:rPr>
              <w:fldChar w:fldCharType="end"/>
            </w:r>
          </w:hyperlink>
        </w:p>
        <w:p w:rsidR="00C96E6B" w:rsidRDefault="00C96E6B">
          <w:pPr>
            <w:pStyle w:val="T1"/>
            <w:tabs>
              <w:tab w:val="right" w:leader="dot" w:pos="9062"/>
            </w:tabs>
            <w:rPr>
              <w:rFonts w:eastAsiaTheme="minorEastAsia"/>
              <w:noProof/>
              <w:lang w:eastAsia="tr-TR"/>
            </w:rPr>
          </w:pPr>
          <w:hyperlink w:anchor="_Toc525060925" w:history="1">
            <w:r w:rsidRPr="00F87FD6">
              <w:rPr>
                <w:rStyle w:val="Kpr"/>
                <w:rFonts w:cstheme="minorHAnsi"/>
                <w:b/>
                <w:noProof/>
                <w:highlight w:val="yellow"/>
              </w:rPr>
              <w:t>CEF Adına Hazırlanan Konuşma Metni-Türkçe</w:t>
            </w:r>
            <w:r>
              <w:rPr>
                <w:noProof/>
                <w:webHidden/>
              </w:rPr>
              <w:tab/>
            </w:r>
            <w:r>
              <w:rPr>
                <w:noProof/>
                <w:webHidden/>
              </w:rPr>
              <w:fldChar w:fldCharType="begin"/>
            </w:r>
            <w:r>
              <w:rPr>
                <w:noProof/>
                <w:webHidden/>
              </w:rPr>
              <w:instrText xml:space="preserve"> PAGEREF _Toc525060925 \h </w:instrText>
            </w:r>
            <w:r>
              <w:rPr>
                <w:noProof/>
                <w:webHidden/>
              </w:rPr>
            </w:r>
            <w:r>
              <w:rPr>
                <w:noProof/>
                <w:webHidden/>
              </w:rPr>
              <w:fldChar w:fldCharType="separate"/>
            </w:r>
            <w:r>
              <w:rPr>
                <w:noProof/>
                <w:webHidden/>
              </w:rPr>
              <w:t>8</w:t>
            </w:r>
            <w:r>
              <w:rPr>
                <w:noProof/>
                <w:webHidden/>
              </w:rPr>
              <w:fldChar w:fldCharType="end"/>
            </w:r>
          </w:hyperlink>
        </w:p>
        <w:p w:rsidR="00C96E6B" w:rsidRDefault="00C96E6B">
          <w:pPr>
            <w:pStyle w:val="T1"/>
            <w:tabs>
              <w:tab w:val="right" w:leader="dot" w:pos="9062"/>
            </w:tabs>
            <w:rPr>
              <w:rFonts w:eastAsiaTheme="minorEastAsia"/>
              <w:noProof/>
              <w:lang w:eastAsia="tr-TR"/>
            </w:rPr>
          </w:pPr>
          <w:hyperlink w:anchor="_Toc525060926" w:history="1">
            <w:r w:rsidRPr="00F87FD6">
              <w:rPr>
                <w:rStyle w:val="Kpr"/>
                <w:rFonts w:cstheme="minorHAnsi"/>
                <w:b/>
                <w:noProof/>
                <w:highlight w:val="yellow"/>
              </w:rPr>
              <w:t>CEF Konuşma Metni-İngilizce</w:t>
            </w:r>
            <w:r>
              <w:rPr>
                <w:noProof/>
                <w:webHidden/>
              </w:rPr>
              <w:tab/>
            </w:r>
            <w:r>
              <w:rPr>
                <w:noProof/>
                <w:webHidden/>
              </w:rPr>
              <w:fldChar w:fldCharType="begin"/>
            </w:r>
            <w:r>
              <w:rPr>
                <w:noProof/>
                <w:webHidden/>
              </w:rPr>
              <w:instrText xml:space="preserve"> PAGEREF _Toc525060926 \h </w:instrText>
            </w:r>
            <w:r>
              <w:rPr>
                <w:noProof/>
                <w:webHidden/>
              </w:rPr>
            </w:r>
            <w:r>
              <w:rPr>
                <w:noProof/>
                <w:webHidden/>
              </w:rPr>
              <w:fldChar w:fldCharType="separate"/>
            </w:r>
            <w:r>
              <w:rPr>
                <w:noProof/>
                <w:webHidden/>
              </w:rPr>
              <w:t>10</w:t>
            </w:r>
            <w:r>
              <w:rPr>
                <w:noProof/>
                <w:webHidden/>
              </w:rPr>
              <w:fldChar w:fldCharType="end"/>
            </w:r>
          </w:hyperlink>
        </w:p>
        <w:p w:rsidR="00C96E6B" w:rsidRDefault="00C96E6B">
          <w:pPr>
            <w:pStyle w:val="T1"/>
            <w:tabs>
              <w:tab w:val="right" w:leader="dot" w:pos="9062"/>
            </w:tabs>
            <w:rPr>
              <w:rFonts w:eastAsiaTheme="minorEastAsia"/>
              <w:noProof/>
              <w:lang w:eastAsia="tr-TR"/>
            </w:rPr>
          </w:pPr>
          <w:hyperlink w:anchor="_Toc525060927" w:history="1">
            <w:r w:rsidRPr="00F87FD6">
              <w:rPr>
                <w:rStyle w:val="Kpr"/>
                <w:rFonts w:cstheme="minorHAnsi"/>
                <w:noProof/>
              </w:rPr>
              <w:t>CEF’ in Önceki Konuşmaları</w:t>
            </w:r>
            <w:r>
              <w:rPr>
                <w:noProof/>
                <w:webHidden/>
              </w:rPr>
              <w:tab/>
            </w:r>
            <w:r>
              <w:rPr>
                <w:noProof/>
                <w:webHidden/>
              </w:rPr>
              <w:fldChar w:fldCharType="begin"/>
            </w:r>
            <w:r>
              <w:rPr>
                <w:noProof/>
                <w:webHidden/>
              </w:rPr>
              <w:instrText xml:space="preserve"> PAGEREF _Toc525060927 \h </w:instrText>
            </w:r>
            <w:r>
              <w:rPr>
                <w:noProof/>
                <w:webHidden/>
              </w:rPr>
            </w:r>
            <w:r>
              <w:rPr>
                <w:noProof/>
                <w:webHidden/>
              </w:rPr>
              <w:fldChar w:fldCharType="separate"/>
            </w:r>
            <w:r>
              <w:rPr>
                <w:noProof/>
                <w:webHidden/>
              </w:rPr>
              <w:t>12</w:t>
            </w:r>
            <w:r>
              <w:rPr>
                <w:noProof/>
                <w:webHidden/>
              </w:rPr>
              <w:fldChar w:fldCharType="end"/>
            </w:r>
          </w:hyperlink>
        </w:p>
        <w:p w:rsidR="00C96E6B" w:rsidRDefault="00C96E6B">
          <w:pPr>
            <w:pStyle w:val="T2"/>
            <w:tabs>
              <w:tab w:val="right" w:leader="dot" w:pos="9062"/>
            </w:tabs>
            <w:rPr>
              <w:rFonts w:eastAsiaTheme="minorEastAsia"/>
              <w:noProof/>
              <w:lang w:eastAsia="tr-TR"/>
            </w:rPr>
          </w:pPr>
          <w:hyperlink w:anchor="_Toc525060928" w:history="1">
            <w:r w:rsidRPr="00F87FD6">
              <w:rPr>
                <w:rStyle w:val="Kpr"/>
                <w:rFonts w:cstheme="minorHAnsi"/>
                <w:noProof/>
              </w:rPr>
              <w:t>11-12 Mayıs 2016, Bratislava, Slovakia</w:t>
            </w:r>
            <w:r>
              <w:rPr>
                <w:noProof/>
                <w:webHidden/>
              </w:rPr>
              <w:tab/>
            </w:r>
            <w:r>
              <w:rPr>
                <w:noProof/>
                <w:webHidden/>
              </w:rPr>
              <w:fldChar w:fldCharType="begin"/>
            </w:r>
            <w:r>
              <w:rPr>
                <w:noProof/>
                <w:webHidden/>
              </w:rPr>
              <w:instrText xml:space="preserve"> PAGEREF _Toc525060928 \h </w:instrText>
            </w:r>
            <w:r>
              <w:rPr>
                <w:noProof/>
                <w:webHidden/>
              </w:rPr>
            </w:r>
            <w:r>
              <w:rPr>
                <w:noProof/>
                <w:webHidden/>
              </w:rPr>
              <w:fldChar w:fldCharType="separate"/>
            </w:r>
            <w:r>
              <w:rPr>
                <w:noProof/>
                <w:webHidden/>
              </w:rPr>
              <w:t>12</w:t>
            </w:r>
            <w:r>
              <w:rPr>
                <w:noProof/>
                <w:webHidden/>
              </w:rPr>
              <w:fldChar w:fldCharType="end"/>
            </w:r>
          </w:hyperlink>
        </w:p>
        <w:p w:rsidR="00C96E6B" w:rsidRDefault="00C96E6B">
          <w:pPr>
            <w:pStyle w:val="T2"/>
            <w:tabs>
              <w:tab w:val="right" w:leader="dot" w:pos="9062"/>
            </w:tabs>
            <w:rPr>
              <w:rFonts w:eastAsiaTheme="minorEastAsia"/>
              <w:noProof/>
              <w:lang w:eastAsia="tr-TR"/>
            </w:rPr>
          </w:pPr>
          <w:hyperlink w:anchor="_Toc525060929" w:history="1">
            <w:r w:rsidRPr="00F87FD6">
              <w:rPr>
                <w:rStyle w:val="Kpr"/>
                <w:rFonts w:cstheme="minorHAnsi"/>
                <w:noProof/>
                <w:lang w:val="en-US"/>
              </w:rPr>
              <w:t>10-14 June 2013, Warsaw, Poland</w:t>
            </w:r>
            <w:r>
              <w:rPr>
                <w:noProof/>
                <w:webHidden/>
              </w:rPr>
              <w:tab/>
            </w:r>
            <w:r>
              <w:rPr>
                <w:noProof/>
                <w:webHidden/>
              </w:rPr>
              <w:fldChar w:fldCharType="begin"/>
            </w:r>
            <w:r>
              <w:rPr>
                <w:noProof/>
                <w:webHidden/>
              </w:rPr>
              <w:instrText xml:space="preserve"> PAGEREF _Toc525060929 \h </w:instrText>
            </w:r>
            <w:r>
              <w:rPr>
                <w:noProof/>
                <w:webHidden/>
              </w:rPr>
            </w:r>
            <w:r>
              <w:rPr>
                <w:noProof/>
                <w:webHidden/>
              </w:rPr>
              <w:fldChar w:fldCharType="separate"/>
            </w:r>
            <w:r>
              <w:rPr>
                <w:noProof/>
                <w:webHidden/>
              </w:rPr>
              <w:t>15</w:t>
            </w:r>
            <w:r>
              <w:rPr>
                <w:noProof/>
                <w:webHidden/>
              </w:rPr>
              <w:fldChar w:fldCharType="end"/>
            </w:r>
          </w:hyperlink>
        </w:p>
        <w:p w:rsidR="00C96E6B" w:rsidRDefault="00C96E6B">
          <w:pPr>
            <w:pStyle w:val="T1"/>
            <w:tabs>
              <w:tab w:val="right" w:leader="dot" w:pos="9062"/>
            </w:tabs>
            <w:rPr>
              <w:rFonts w:eastAsiaTheme="minorEastAsia"/>
              <w:noProof/>
              <w:lang w:eastAsia="tr-TR"/>
            </w:rPr>
          </w:pPr>
          <w:hyperlink w:anchor="_Toc525060930" w:history="1">
            <w:r w:rsidRPr="00F87FD6">
              <w:rPr>
                <w:rStyle w:val="Kpr"/>
                <w:rFonts w:cstheme="minorHAnsi"/>
                <w:noProof/>
              </w:rPr>
              <w:t>Diğer Ekler</w:t>
            </w:r>
            <w:r>
              <w:rPr>
                <w:noProof/>
                <w:webHidden/>
              </w:rPr>
              <w:tab/>
            </w:r>
            <w:r>
              <w:rPr>
                <w:noProof/>
                <w:webHidden/>
              </w:rPr>
              <w:fldChar w:fldCharType="begin"/>
            </w:r>
            <w:r>
              <w:rPr>
                <w:noProof/>
                <w:webHidden/>
              </w:rPr>
              <w:instrText xml:space="preserve"> PAGEREF _Toc525060930 \h </w:instrText>
            </w:r>
            <w:r>
              <w:rPr>
                <w:noProof/>
                <w:webHidden/>
              </w:rPr>
            </w:r>
            <w:r>
              <w:rPr>
                <w:noProof/>
                <w:webHidden/>
              </w:rPr>
              <w:fldChar w:fldCharType="separate"/>
            </w:r>
            <w:r>
              <w:rPr>
                <w:noProof/>
                <w:webHidden/>
              </w:rPr>
              <w:t>17</w:t>
            </w:r>
            <w:r>
              <w:rPr>
                <w:noProof/>
                <w:webHidden/>
              </w:rPr>
              <w:fldChar w:fldCharType="end"/>
            </w:r>
          </w:hyperlink>
        </w:p>
        <w:p w:rsidR="00C96E6B" w:rsidRDefault="00C96E6B">
          <w:pPr>
            <w:pStyle w:val="T2"/>
            <w:tabs>
              <w:tab w:val="right" w:leader="dot" w:pos="9062"/>
            </w:tabs>
            <w:rPr>
              <w:rFonts w:eastAsiaTheme="minorEastAsia"/>
              <w:noProof/>
              <w:lang w:eastAsia="tr-TR"/>
            </w:rPr>
          </w:pPr>
          <w:hyperlink w:anchor="_Toc525060931" w:history="1">
            <w:r w:rsidRPr="00F87FD6">
              <w:rPr>
                <w:rStyle w:val="Kpr"/>
                <w:rFonts w:cstheme="minorHAnsi"/>
                <w:noProof/>
              </w:rPr>
              <w:t>Orman Genel Müdürü için Hazırlanan Bilgi Notu-14 Eylül 2018</w:t>
            </w:r>
            <w:r>
              <w:rPr>
                <w:noProof/>
                <w:webHidden/>
              </w:rPr>
              <w:tab/>
            </w:r>
            <w:r>
              <w:rPr>
                <w:noProof/>
                <w:webHidden/>
              </w:rPr>
              <w:fldChar w:fldCharType="begin"/>
            </w:r>
            <w:r>
              <w:rPr>
                <w:noProof/>
                <w:webHidden/>
              </w:rPr>
              <w:instrText xml:space="preserve"> PAGEREF _Toc525060931 \h </w:instrText>
            </w:r>
            <w:r>
              <w:rPr>
                <w:noProof/>
                <w:webHidden/>
              </w:rPr>
            </w:r>
            <w:r>
              <w:rPr>
                <w:noProof/>
                <w:webHidden/>
              </w:rPr>
              <w:fldChar w:fldCharType="separate"/>
            </w:r>
            <w:r>
              <w:rPr>
                <w:noProof/>
                <w:webHidden/>
              </w:rPr>
              <w:t>17</w:t>
            </w:r>
            <w:r>
              <w:rPr>
                <w:noProof/>
                <w:webHidden/>
              </w:rPr>
              <w:fldChar w:fldCharType="end"/>
            </w:r>
          </w:hyperlink>
        </w:p>
        <w:p w:rsidR="00C96E6B" w:rsidRDefault="00C96E6B">
          <w:pPr>
            <w:pStyle w:val="T2"/>
            <w:tabs>
              <w:tab w:val="right" w:leader="dot" w:pos="9062"/>
            </w:tabs>
            <w:rPr>
              <w:rFonts w:eastAsiaTheme="minorEastAsia"/>
              <w:noProof/>
              <w:lang w:eastAsia="tr-TR"/>
            </w:rPr>
          </w:pPr>
          <w:hyperlink w:anchor="_Toc525060932" w:history="1">
            <w:r w:rsidRPr="00F87FD6">
              <w:rPr>
                <w:rStyle w:val="Kpr"/>
                <w:rFonts w:cstheme="minorHAnsi"/>
                <w:noProof/>
              </w:rPr>
              <w:t xml:space="preserve">OMO Ev Sahipliğinde Bir Toplantı Yapılması İçin Hazırlanan </w:t>
            </w:r>
            <w:r w:rsidRPr="00F87FD6">
              <w:rPr>
                <w:rStyle w:val="Kpr"/>
                <w:rFonts w:cstheme="minorHAnsi"/>
                <w:b/>
                <w:noProof/>
                <w:highlight w:val="yellow"/>
              </w:rPr>
              <w:t>Taslak</w:t>
            </w:r>
            <w:r w:rsidRPr="00F87FD6">
              <w:rPr>
                <w:rStyle w:val="Kpr"/>
                <w:rFonts w:cstheme="minorHAnsi"/>
                <w:noProof/>
              </w:rPr>
              <w:t xml:space="preserve"> Davet Yazısı</w:t>
            </w:r>
            <w:r>
              <w:rPr>
                <w:noProof/>
                <w:webHidden/>
              </w:rPr>
              <w:tab/>
            </w:r>
            <w:r>
              <w:rPr>
                <w:noProof/>
                <w:webHidden/>
              </w:rPr>
              <w:fldChar w:fldCharType="begin"/>
            </w:r>
            <w:r>
              <w:rPr>
                <w:noProof/>
                <w:webHidden/>
              </w:rPr>
              <w:instrText xml:space="preserve"> PAGEREF _Toc525060932 \h </w:instrText>
            </w:r>
            <w:r>
              <w:rPr>
                <w:noProof/>
                <w:webHidden/>
              </w:rPr>
            </w:r>
            <w:r>
              <w:rPr>
                <w:noProof/>
                <w:webHidden/>
              </w:rPr>
              <w:fldChar w:fldCharType="separate"/>
            </w:r>
            <w:r>
              <w:rPr>
                <w:noProof/>
                <w:webHidden/>
              </w:rPr>
              <w:t>18</w:t>
            </w:r>
            <w:r>
              <w:rPr>
                <w:noProof/>
                <w:webHidden/>
              </w:rPr>
              <w:fldChar w:fldCharType="end"/>
            </w:r>
          </w:hyperlink>
        </w:p>
        <w:p w:rsidR="001569EB" w:rsidRPr="00937F82" w:rsidRDefault="001569EB">
          <w:pPr>
            <w:rPr>
              <w:rFonts w:cstheme="minorHAnsi"/>
              <w:sz w:val="24"/>
              <w:szCs w:val="24"/>
            </w:rPr>
          </w:pPr>
          <w:r w:rsidRPr="00937F82">
            <w:rPr>
              <w:rFonts w:cstheme="minorHAnsi"/>
              <w:b/>
              <w:bCs/>
              <w:sz w:val="24"/>
              <w:szCs w:val="24"/>
            </w:rPr>
            <w:fldChar w:fldCharType="end"/>
          </w:r>
        </w:p>
      </w:sdtContent>
    </w:sdt>
    <w:p w:rsidR="001569EB" w:rsidRPr="00937F82" w:rsidRDefault="001569EB">
      <w:pPr>
        <w:rPr>
          <w:rFonts w:eastAsia="Times New Roman" w:cstheme="minorHAnsi"/>
          <w:color w:val="555555"/>
          <w:sz w:val="24"/>
          <w:szCs w:val="24"/>
          <w:lang w:eastAsia="tr-TR"/>
        </w:rPr>
      </w:pPr>
      <w:r w:rsidRPr="00937F82">
        <w:rPr>
          <w:rFonts w:eastAsia="Times New Roman" w:cstheme="minorHAnsi"/>
          <w:color w:val="555555"/>
          <w:sz w:val="24"/>
          <w:szCs w:val="24"/>
          <w:lang w:eastAsia="tr-TR"/>
        </w:rPr>
        <w:br w:type="page"/>
      </w:r>
      <w:bookmarkStart w:id="0" w:name="_GoBack"/>
      <w:bookmarkEnd w:id="0"/>
    </w:p>
    <w:p w:rsidR="00A72278" w:rsidRPr="00937F82" w:rsidRDefault="00A72278">
      <w:pPr>
        <w:rPr>
          <w:rFonts w:eastAsia="Times New Roman" w:cstheme="minorHAnsi"/>
          <w:color w:val="555555"/>
          <w:sz w:val="24"/>
          <w:szCs w:val="24"/>
          <w:lang w:eastAsia="tr-TR"/>
        </w:rPr>
      </w:pPr>
    </w:p>
    <w:p w:rsidR="00A72278" w:rsidRPr="00937F82" w:rsidRDefault="00A72278" w:rsidP="00A72278">
      <w:pPr>
        <w:pStyle w:val="Balk1"/>
        <w:rPr>
          <w:rFonts w:asciiTheme="minorHAnsi" w:eastAsia="Times New Roman" w:hAnsiTheme="minorHAnsi" w:cstheme="minorHAnsi"/>
          <w:sz w:val="24"/>
          <w:szCs w:val="24"/>
          <w:lang w:eastAsia="tr-TR"/>
        </w:rPr>
      </w:pPr>
      <w:bookmarkStart w:id="1" w:name="_Toc525060919"/>
      <w:r w:rsidRPr="00937F82">
        <w:rPr>
          <w:rFonts w:asciiTheme="minorHAnsi" w:eastAsia="Times New Roman" w:hAnsiTheme="minorHAnsi" w:cstheme="minorHAnsi"/>
          <w:sz w:val="24"/>
          <w:szCs w:val="24"/>
          <w:lang w:eastAsia="tr-TR"/>
        </w:rPr>
        <w:t>Giriş</w:t>
      </w:r>
      <w:bookmarkEnd w:id="1"/>
    </w:p>
    <w:p w:rsidR="000A4804" w:rsidRPr="00937F82" w:rsidRDefault="000A4804" w:rsidP="00B30F59">
      <w:pPr>
        <w:jc w:val="both"/>
        <w:rPr>
          <w:rFonts w:cstheme="minorHAnsi"/>
          <w:sz w:val="24"/>
          <w:szCs w:val="24"/>
          <w:lang w:eastAsia="tr-TR"/>
        </w:rPr>
      </w:pPr>
      <w:r w:rsidRPr="00937F82">
        <w:rPr>
          <w:rFonts w:cstheme="minorHAnsi"/>
          <w:sz w:val="24"/>
          <w:szCs w:val="24"/>
          <w:lang w:eastAsia="tr-TR"/>
        </w:rPr>
        <w:t>Avrupa Orman Bakanları;  1990 yılından bu tarafa 3-4 yıl arayla toplanmakta ve ormancılıkla ilgili konuları görüşüp kararlar almaktadır. 1990 yılında Strasburg’da yapılan ilk toplantının ardından, Helsinki (1993),Lizbon (1998), Viyana (2003), Varşova (2007), Oslo (2011) ve Madrid (2015) konferansları yapılmıştır.</w:t>
      </w:r>
    </w:p>
    <w:p w:rsidR="00753A3E" w:rsidRPr="00937F82" w:rsidRDefault="00753A3E" w:rsidP="00B30F59">
      <w:pPr>
        <w:jc w:val="both"/>
        <w:rPr>
          <w:rFonts w:cstheme="minorHAnsi"/>
          <w:i/>
          <w:sz w:val="24"/>
          <w:szCs w:val="24"/>
          <w:lang w:eastAsia="tr-TR"/>
        </w:rPr>
      </w:pPr>
      <w:r w:rsidRPr="00937F82">
        <w:rPr>
          <w:rFonts w:cstheme="minorHAnsi"/>
          <w:i/>
          <w:sz w:val="24"/>
          <w:szCs w:val="24"/>
          <w:lang w:eastAsia="tr-TR"/>
        </w:rPr>
        <w:t>“Forest Europe” uzun adı “Avrupa’da Ormanların Korunması Bakanlar Konferansı” olan süreci ifade etmek için kullanılmaktadır. Bu süreç Avrupa seviyesinde orman bakanlarının bir araya geldiği tek süreçtir. Konferansların sonuçları, Avrupa ormancılığı bakımından belirleyici ve yönlendirici olmakta ve ülke politika ve programları bu sonuçlara paralel olarak yürütülmektedir.</w:t>
      </w:r>
    </w:p>
    <w:p w:rsidR="00753A3E" w:rsidRPr="00937F82" w:rsidRDefault="000A4804" w:rsidP="00B30F59">
      <w:pPr>
        <w:jc w:val="both"/>
        <w:rPr>
          <w:rFonts w:cstheme="minorHAnsi"/>
          <w:sz w:val="24"/>
          <w:szCs w:val="24"/>
          <w:lang w:eastAsia="tr-TR"/>
        </w:rPr>
      </w:pPr>
      <w:r w:rsidRPr="00937F82">
        <w:rPr>
          <w:rFonts w:cstheme="minorHAnsi"/>
          <w:sz w:val="24"/>
          <w:szCs w:val="24"/>
          <w:lang w:eastAsia="tr-TR"/>
        </w:rPr>
        <w:t xml:space="preserve">Ülkemiz kuruluştan itibaren süreçte aktif olmuştur. </w:t>
      </w:r>
      <w:r w:rsidR="00753A3E" w:rsidRPr="00937F82">
        <w:rPr>
          <w:rFonts w:cstheme="minorHAnsi"/>
          <w:sz w:val="24"/>
          <w:szCs w:val="24"/>
          <w:lang w:eastAsia="tr-TR"/>
        </w:rPr>
        <w:t>Konferansların bir kısmına Bakan seviyesinde, bir kısmına ise Orman Genel Müdürü seviyesinde katılım sağlamıştır.</w:t>
      </w:r>
    </w:p>
    <w:p w:rsidR="00753A3E" w:rsidRPr="00937F82" w:rsidRDefault="000A4804" w:rsidP="00B30F59">
      <w:pPr>
        <w:jc w:val="both"/>
        <w:rPr>
          <w:rFonts w:cstheme="minorHAnsi"/>
          <w:sz w:val="24"/>
          <w:szCs w:val="24"/>
        </w:rPr>
      </w:pPr>
      <w:r w:rsidRPr="00937F82">
        <w:rPr>
          <w:rFonts w:cstheme="minorHAnsi"/>
          <w:sz w:val="24"/>
          <w:szCs w:val="24"/>
          <w:lang w:eastAsia="tr-TR"/>
        </w:rPr>
        <w:t xml:space="preserve">2011 </w:t>
      </w:r>
      <w:r w:rsidR="00753A3E" w:rsidRPr="00937F82">
        <w:rPr>
          <w:rFonts w:cstheme="minorHAnsi"/>
          <w:sz w:val="24"/>
          <w:szCs w:val="24"/>
          <w:lang w:eastAsia="tr-TR"/>
        </w:rPr>
        <w:t xml:space="preserve">yılında Norveç’ te </w:t>
      </w:r>
      <w:r w:rsidRPr="00937F82">
        <w:rPr>
          <w:rFonts w:cstheme="minorHAnsi"/>
          <w:sz w:val="24"/>
          <w:szCs w:val="24"/>
          <w:lang w:eastAsia="tr-TR"/>
        </w:rPr>
        <w:t>6. Bakanlar Konferansına Türkiye ciddi bir hazırlık ve güçlü bir ekiple katılmış, neticede Türkiye, toplam 5 ülkeden oluşan “Forest Europe Genel Koordinasyon Komitesi” üyeliğine ve Avrupa Orman Sözleşmesinin hazırlanmasını koordine edecek “Hükümetler arası Müzakere Heyeti Üyeliğine” seçilmiştir.</w:t>
      </w:r>
      <w:r w:rsidRPr="00937F82">
        <w:rPr>
          <w:rFonts w:cstheme="minorHAnsi"/>
          <w:sz w:val="24"/>
          <w:szCs w:val="24"/>
        </w:rPr>
        <w:t xml:space="preserve"> </w:t>
      </w:r>
    </w:p>
    <w:p w:rsidR="000A4804" w:rsidRPr="00937F82" w:rsidRDefault="000A4804" w:rsidP="00B30F59">
      <w:pPr>
        <w:jc w:val="both"/>
        <w:rPr>
          <w:rFonts w:cstheme="minorHAnsi"/>
          <w:sz w:val="24"/>
          <w:szCs w:val="24"/>
        </w:rPr>
      </w:pPr>
      <w:r w:rsidRPr="00937F82">
        <w:rPr>
          <w:rFonts w:cstheme="minorHAnsi"/>
          <w:sz w:val="24"/>
          <w:szCs w:val="24"/>
        </w:rPr>
        <w:t xml:space="preserve">7.  Bakanlar Konferansı 20-21 Ekim 2015 tarihlerinde Madrid’de yapılmış, buraya zamanın Genel Müdürü </w:t>
      </w:r>
      <w:r w:rsidR="00753A3E" w:rsidRPr="00937F82">
        <w:rPr>
          <w:rFonts w:cstheme="minorHAnsi"/>
          <w:sz w:val="24"/>
          <w:szCs w:val="24"/>
        </w:rPr>
        <w:t>katılm</w:t>
      </w:r>
      <w:r w:rsidRPr="00937F82">
        <w:rPr>
          <w:rFonts w:cstheme="minorHAnsi"/>
          <w:sz w:val="24"/>
          <w:szCs w:val="24"/>
        </w:rPr>
        <w:t xml:space="preserve">ıştır. </w:t>
      </w:r>
      <w:r w:rsidR="008468B2" w:rsidRPr="00937F82">
        <w:rPr>
          <w:rFonts w:cstheme="minorHAnsi"/>
          <w:sz w:val="24"/>
          <w:szCs w:val="24"/>
        </w:rPr>
        <w:t>Bu tarihlerde bir de Olağan Üstü Bakanlar Toplantısı organize edilmiştir.</w:t>
      </w:r>
    </w:p>
    <w:p w:rsidR="005134FB" w:rsidRPr="00937F82" w:rsidRDefault="005134FB" w:rsidP="00B30F59">
      <w:pPr>
        <w:jc w:val="both"/>
        <w:rPr>
          <w:rFonts w:cstheme="minorHAnsi"/>
          <w:sz w:val="24"/>
          <w:szCs w:val="24"/>
        </w:rPr>
      </w:pPr>
      <w:r w:rsidRPr="00937F82">
        <w:rPr>
          <w:rFonts w:cstheme="minorHAnsi"/>
          <w:sz w:val="24"/>
          <w:szCs w:val="24"/>
        </w:rPr>
        <w:t xml:space="preserve">Bu Olağanüstü Bakanlar Toplantısında  “Yasal Bağlayıcı Avrupa Orman Sözleşmesi” </w:t>
      </w:r>
      <w:proofErr w:type="spellStart"/>
      <w:r w:rsidRPr="00937F82">
        <w:rPr>
          <w:rFonts w:cstheme="minorHAnsi"/>
          <w:sz w:val="24"/>
          <w:szCs w:val="24"/>
        </w:rPr>
        <w:t>nin</w:t>
      </w:r>
      <w:proofErr w:type="spellEnd"/>
      <w:r w:rsidRPr="00937F82">
        <w:rPr>
          <w:rFonts w:cstheme="minorHAnsi"/>
          <w:sz w:val="24"/>
          <w:szCs w:val="24"/>
        </w:rPr>
        <w:t xml:space="preserve"> en geç 2020 yılında yapılacak Bakanlar Konferansında onaylanması kararı alınmış, bunun için çalışmalar yapılması planlanmıştır. </w:t>
      </w:r>
    </w:p>
    <w:p w:rsidR="005134FB" w:rsidRPr="00937F82" w:rsidRDefault="005134FB" w:rsidP="00B30F59">
      <w:pPr>
        <w:jc w:val="both"/>
        <w:rPr>
          <w:rFonts w:cstheme="minorHAnsi"/>
          <w:sz w:val="24"/>
          <w:szCs w:val="24"/>
        </w:rPr>
      </w:pPr>
      <w:r w:rsidRPr="00937F82">
        <w:rPr>
          <w:rFonts w:cstheme="minorHAnsi"/>
          <w:sz w:val="24"/>
          <w:szCs w:val="24"/>
        </w:rPr>
        <w:t xml:space="preserve">19-20 Eylül 2018'de Slovakya'nın Bratislava kentinde yapılacak olan “ Yuvarlak Masa Toplantısı” </w:t>
      </w:r>
      <w:proofErr w:type="spellStart"/>
      <w:r w:rsidRPr="00937F82">
        <w:rPr>
          <w:rFonts w:cstheme="minorHAnsi"/>
          <w:sz w:val="24"/>
          <w:szCs w:val="24"/>
        </w:rPr>
        <w:t>nda</w:t>
      </w:r>
      <w:proofErr w:type="spellEnd"/>
      <w:r w:rsidRPr="00937F82">
        <w:rPr>
          <w:rFonts w:cstheme="minorHAnsi"/>
          <w:sz w:val="24"/>
          <w:szCs w:val="24"/>
        </w:rPr>
        <w:t xml:space="preserve"> “Yasal Bağlayıcı Avrupa Orman Sözleşmesi” </w:t>
      </w:r>
      <w:proofErr w:type="spellStart"/>
      <w:r w:rsidRPr="00937F82">
        <w:rPr>
          <w:rFonts w:cstheme="minorHAnsi"/>
          <w:sz w:val="24"/>
          <w:szCs w:val="24"/>
        </w:rPr>
        <w:t>nin</w:t>
      </w:r>
      <w:proofErr w:type="spellEnd"/>
      <w:r w:rsidRPr="00937F82">
        <w:rPr>
          <w:rFonts w:cstheme="minorHAnsi"/>
          <w:sz w:val="24"/>
          <w:szCs w:val="24"/>
        </w:rPr>
        <w:t xml:space="preserve"> son durumu gözden geçirilecektir.</w:t>
      </w:r>
    </w:p>
    <w:p w:rsidR="005134FB" w:rsidRPr="00937F82" w:rsidRDefault="005134FB" w:rsidP="00B30F59">
      <w:pPr>
        <w:jc w:val="both"/>
        <w:rPr>
          <w:rFonts w:cstheme="minorHAnsi"/>
          <w:sz w:val="24"/>
          <w:szCs w:val="24"/>
        </w:rPr>
      </w:pPr>
      <w:r w:rsidRPr="00937F82">
        <w:rPr>
          <w:rFonts w:cstheme="minorHAnsi"/>
          <w:sz w:val="24"/>
          <w:szCs w:val="24"/>
        </w:rPr>
        <w:t xml:space="preserve">“Forest Europe” süresi resmi ve yasal bir süreç olup Ülkemiz adına Orman Genel Müdürlüğü tarafından takip edilmektedir. Diğer taraftan sivil toplum kuruluşlarına ve BM kurumları </w:t>
      </w:r>
      <w:r w:rsidR="004F00D2" w:rsidRPr="00937F82">
        <w:rPr>
          <w:rFonts w:cstheme="minorHAnsi"/>
          <w:sz w:val="24"/>
          <w:szCs w:val="24"/>
        </w:rPr>
        <w:t>dâhil</w:t>
      </w:r>
      <w:r w:rsidRPr="00937F82">
        <w:rPr>
          <w:rFonts w:cstheme="minorHAnsi"/>
          <w:sz w:val="24"/>
          <w:szCs w:val="24"/>
        </w:rPr>
        <w:t xml:space="preserve"> kimi kurumlar “gözlemci” statüsü </w:t>
      </w:r>
      <w:r w:rsidR="006F1B49" w:rsidRPr="00937F82">
        <w:rPr>
          <w:rFonts w:cstheme="minorHAnsi"/>
          <w:sz w:val="24"/>
          <w:szCs w:val="24"/>
        </w:rPr>
        <w:t xml:space="preserve">ile </w:t>
      </w:r>
      <w:r w:rsidR="004F00D2" w:rsidRPr="00937F82">
        <w:rPr>
          <w:rFonts w:cstheme="minorHAnsi"/>
          <w:sz w:val="24"/>
          <w:szCs w:val="24"/>
        </w:rPr>
        <w:t xml:space="preserve">sürece </w:t>
      </w:r>
      <w:proofErr w:type="gramStart"/>
      <w:r w:rsidR="004F00D2" w:rsidRPr="00937F82">
        <w:rPr>
          <w:rFonts w:cstheme="minorHAnsi"/>
          <w:sz w:val="24"/>
          <w:szCs w:val="24"/>
        </w:rPr>
        <w:t>dahil</w:t>
      </w:r>
      <w:proofErr w:type="gramEnd"/>
      <w:r w:rsidR="004F00D2" w:rsidRPr="00937F82">
        <w:rPr>
          <w:rFonts w:cstheme="minorHAnsi"/>
          <w:sz w:val="24"/>
          <w:szCs w:val="24"/>
        </w:rPr>
        <w:t xml:space="preserve"> </w:t>
      </w:r>
      <w:r w:rsidR="006F1B49" w:rsidRPr="00937F82">
        <w:rPr>
          <w:rFonts w:cstheme="minorHAnsi"/>
          <w:sz w:val="24"/>
          <w:szCs w:val="24"/>
        </w:rPr>
        <w:t xml:space="preserve">olmuştur. Bu toplantı imzacı ülkeler kadar “gözlemci” kurum ve kuruluşların görüş ve önerilerini almak gayesi ile tertip edilmektedir. </w:t>
      </w:r>
    </w:p>
    <w:p w:rsidR="006D6AF8" w:rsidRPr="00937F82" w:rsidRDefault="004F00D2" w:rsidP="00B30F59">
      <w:pPr>
        <w:jc w:val="both"/>
        <w:rPr>
          <w:rFonts w:cstheme="minorHAnsi"/>
          <w:sz w:val="24"/>
          <w:szCs w:val="24"/>
        </w:rPr>
      </w:pPr>
      <w:r w:rsidRPr="00937F82">
        <w:rPr>
          <w:rFonts w:cstheme="minorHAnsi"/>
          <w:sz w:val="24"/>
          <w:szCs w:val="24"/>
        </w:rPr>
        <w:t xml:space="preserve">30 Ağustos 2018 tarihinde Romanya’da yapılan toplantıda Orman Mühendisleri Odası, hâlihazırda 13 ülkeden sivil toplum kuruluşları ve yükseköğretim kuruluşlarının yer aldığı “Avrupa Ormancılar Konseyi-CEF” başkanlığına seçilmiştir. </w:t>
      </w:r>
    </w:p>
    <w:p w:rsidR="004F00D2" w:rsidRPr="00937F82" w:rsidRDefault="004F00D2" w:rsidP="00B30F59">
      <w:pPr>
        <w:jc w:val="both"/>
        <w:rPr>
          <w:rFonts w:cstheme="minorHAnsi"/>
          <w:sz w:val="24"/>
          <w:szCs w:val="24"/>
        </w:rPr>
      </w:pPr>
      <w:r w:rsidRPr="00937F82">
        <w:rPr>
          <w:rFonts w:cstheme="minorHAnsi"/>
          <w:sz w:val="24"/>
          <w:szCs w:val="24"/>
        </w:rPr>
        <w:t>CEF, Forest Europe sürecine “akredite bir uluslararası sivil toplum kuruluşu birliği” olup, bundan sonraki süreçte Orman Mühendisleri Odası</w:t>
      </w:r>
      <w:r w:rsidR="00B30F59" w:rsidRPr="00937F82">
        <w:rPr>
          <w:rFonts w:cstheme="minorHAnsi"/>
          <w:sz w:val="24"/>
          <w:szCs w:val="24"/>
        </w:rPr>
        <w:t xml:space="preserve"> </w:t>
      </w:r>
      <w:r w:rsidRPr="00937F82">
        <w:rPr>
          <w:rFonts w:cstheme="minorHAnsi"/>
          <w:sz w:val="24"/>
          <w:szCs w:val="24"/>
        </w:rPr>
        <w:t xml:space="preserve">(OMO)tarafından temsil edilecektir. </w:t>
      </w:r>
      <w:hyperlink r:id="rId12" w:history="1">
        <w:r w:rsidR="006D6AF8" w:rsidRPr="00937F82">
          <w:rPr>
            <w:rStyle w:val="Kpr"/>
            <w:rFonts w:cstheme="minorHAnsi"/>
            <w:sz w:val="24"/>
            <w:szCs w:val="24"/>
          </w:rPr>
          <w:t>https://foresteurope.org/list-observe-organitations/</w:t>
        </w:r>
      </w:hyperlink>
      <w:r w:rsidR="006D6AF8" w:rsidRPr="00937F82">
        <w:rPr>
          <w:rFonts w:cstheme="minorHAnsi"/>
          <w:sz w:val="24"/>
          <w:szCs w:val="24"/>
        </w:rPr>
        <w:t xml:space="preserve"> </w:t>
      </w:r>
    </w:p>
    <w:p w:rsidR="006B19AE" w:rsidRPr="00937F82" w:rsidRDefault="006B19AE" w:rsidP="00B30F59">
      <w:pPr>
        <w:jc w:val="both"/>
        <w:rPr>
          <w:rFonts w:cstheme="minorHAnsi"/>
          <w:sz w:val="24"/>
          <w:szCs w:val="24"/>
        </w:rPr>
      </w:pPr>
    </w:p>
    <w:p w:rsidR="00AF0919" w:rsidRPr="00937F82" w:rsidRDefault="00AF0919" w:rsidP="00B30F59">
      <w:pPr>
        <w:jc w:val="both"/>
        <w:rPr>
          <w:rFonts w:cstheme="minorHAnsi"/>
          <w:sz w:val="24"/>
          <w:szCs w:val="24"/>
        </w:rPr>
      </w:pPr>
      <w:r w:rsidRPr="00937F82">
        <w:rPr>
          <w:rFonts w:cstheme="minorHAnsi"/>
          <w:sz w:val="24"/>
          <w:szCs w:val="24"/>
        </w:rPr>
        <w:lastRenderedPageBreak/>
        <w:t>Bu önemli toplantıya gidilirken, Ülkemizin yasal temsilcisi Orman Genel Müdürlüğü ile işbirliğine gidilmesi ve görüş birliği oluşturulmasına gayret gösterilmiştir.</w:t>
      </w:r>
    </w:p>
    <w:p w:rsidR="00AF0919" w:rsidRPr="00937F82" w:rsidRDefault="00AF0919" w:rsidP="00B30F59">
      <w:pPr>
        <w:jc w:val="both"/>
        <w:rPr>
          <w:rFonts w:cstheme="minorHAnsi"/>
          <w:sz w:val="24"/>
          <w:szCs w:val="24"/>
        </w:rPr>
      </w:pPr>
      <w:r w:rsidRPr="00937F82">
        <w:rPr>
          <w:rFonts w:cstheme="minorHAnsi"/>
          <w:sz w:val="24"/>
          <w:szCs w:val="24"/>
        </w:rPr>
        <w:t>Bu çerçevede; 13 Eylül 2018 Perşembe günü teknik seviyede, ardından 14 Eylül 2018 Cuma günü Orman Genel Müdürü Bekir Karacabey’ in katılımı ile kapsamlı bir değerlendirme ve hazırlık toplantısı yapılmıştır.</w:t>
      </w:r>
    </w:p>
    <w:p w:rsidR="00AF0919" w:rsidRPr="00937F82" w:rsidRDefault="00AF0919" w:rsidP="00B30F59">
      <w:pPr>
        <w:jc w:val="both"/>
        <w:rPr>
          <w:rFonts w:cstheme="minorHAnsi"/>
          <w:sz w:val="24"/>
          <w:szCs w:val="24"/>
        </w:rPr>
      </w:pPr>
      <w:r w:rsidRPr="00937F82">
        <w:rPr>
          <w:rFonts w:cstheme="minorHAnsi"/>
          <w:sz w:val="24"/>
          <w:szCs w:val="24"/>
        </w:rPr>
        <w:t xml:space="preserve">Bu toplantılara Orman Mühendisleri Odasını temsilen Özgür Balcı ve İsmail Belen, Orman Genel Müdürlüğünden Dışilişkiler Dairesi Başkan Vekili Mehmet Koçyiğit, başmühendis Ali </w:t>
      </w:r>
      <w:proofErr w:type="spellStart"/>
      <w:r w:rsidRPr="00937F82">
        <w:rPr>
          <w:rFonts w:cstheme="minorHAnsi"/>
          <w:sz w:val="24"/>
          <w:szCs w:val="24"/>
        </w:rPr>
        <w:t>Temerit</w:t>
      </w:r>
      <w:proofErr w:type="spellEnd"/>
      <w:r w:rsidRPr="00937F82">
        <w:rPr>
          <w:rFonts w:cstheme="minorHAnsi"/>
          <w:sz w:val="24"/>
          <w:szCs w:val="24"/>
        </w:rPr>
        <w:t xml:space="preserve">, Şube Müdürü Ümit Turhan, Mühendisler Eray Özdemir, Uğur Karakoç, Ahmet Yaman, ÇEM Genel Müdürlüğünden Şube Müdürü Serdar </w:t>
      </w:r>
      <w:proofErr w:type="spellStart"/>
      <w:r w:rsidRPr="00937F82">
        <w:rPr>
          <w:rFonts w:cstheme="minorHAnsi"/>
          <w:sz w:val="24"/>
          <w:szCs w:val="24"/>
        </w:rPr>
        <w:t>Yegül</w:t>
      </w:r>
      <w:proofErr w:type="spellEnd"/>
      <w:r w:rsidRPr="00937F82">
        <w:rPr>
          <w:rFonts w:cstheme="minorHAnsi"/>
          <w:sz w:val="24"/>
          <w:szCs w:val="24"/>
        </w:rPr>
        <w:t xml:space="preserve"> katılmıştır. Ayrıca sürece bir şekilde müdahil olan </w:t>
      </w:r>
      <w:r w:rsidR="009B2A5A" w:rsidRPr="00937F82">
        <w:rPr>
          <w:rFonts w:cstheme="minorHAnsi"/>
          <w:sz w:val="24"/>
          <w:szCs w:val="24"/>
        </w:rPr>
        <w:t xml:space="preserve">Emine Ataş, </w:t>
      </w:r>
      <w:r w:rsidRPr="00937F82">
        <w:rPr>
          <w:rFonts w:cstheme="minorHAnsi"/>
          <w:sz w:val="24"/>
          <w:szCs w:val="24"/>
        </w:rPr>
        <w:t>Dr. Kenan Kılıç</w:t>
      </w:r>
      <w:r w:rsidR="00ED39EF" w:rsidRPr="00937F82">
        <w:rPr>
          <w:rFonts w:cstheme="minorHAnsi"/>
          <w:sz w:val="24"/>
          <w:szCs w:val="24"/>
        </w:rPr>
        <w:t xml:space="preserve">, </w:t>
      </w:r>
      <w:proofErr w:type="spellStart"/>
      <w:r w:rsidR="00ED39EF" w:rsidRPr="00937F82">
        <w:rPr>
          <w:rFonts w:cstheme="minorHAnsi"/>
          <w:sz w:val="24"/>
          <w:szCs w:val="24"/>
        </w:rPr>
        <w:t>Mevlüt</w:t>
      </w:r>
      <w:proofErr w:type="spellEnd"/>
      <w:r w:rsidR="00ED39EF" w:rsidRPr="00937F82">
        <w:rPr>
          <w:rFonts w:cstheme="minorHAnsi"/>
          <w:sz w:val="24"/>
          <w:szCs w:val="24"/>
        </w:rPr>
        <w:t xml:space="preserve"> Düzgün</w:t>
      </w:r>
      <w:r w:rsidRPr="00937F82">
        <w:rPr>
          <w:rFonts w:cstheme="minorHAnsi"/>
          <w:sz w:val="24"/>
          <w:szCs w:val="24"/>
        </w:rPr>
        <w:t xml:space="preserve"> ve Ekrem Yazıcı’ </w:t>
      </w:r>
      <w:proofErr w:type="spellStart"/>
      <w:r w:rsidRPr="00937F82">
        <w:rPr>
          <w:rFonts w:cstheme="minorHAnsi"/>
          <w:sz w:val="24"/>
          <w:szCs w:val="24"/>
        </w:rPr>
        <w:t>nın</w:t>
      </w:r>
      <w:proofErr w:type="spellEnd"/>
      <w:r w:rsidRPr="00937F82">
        <w:rPr>
          <w:rFonts w:cstheme="minorHAnsi"/>
          <w:sz w:val="24"/>
          <w:szCs w:val="24"/>
        </w:rPr>
        <w:t xml:space="preserve"> da görüşleri alınmıştır.</w:t>
      </w:r>
    </w:p>
    <w:p w:rsidR="00AF0919" w:rsidRPr="00937F82" w:rsidRDefault="00AF0919" w:rsidP="00B30F59">
      <w:pPr>
        <w:jc w:val="both"/>
        <w:rPr>
          <w:rFonts w:cstheme="minorHAnsi"/>
          <w:sz w:val="24"/>
          <w:szCs w:val="24"/>
        </w:rPr>
      </w:pPr>
    </w:p>
    <w:p w:rsidR="004F00D2" w:rsidRPr="00937F82" w:rsidRDefault="00152C83" w:rsidP="000A4804">
      <w:pPr>
        <w:rPr>
          <w:rFonts w:cstheme="minorHAnsi"/>
          <w:sz w:val="24"/>
          <w:szCs w:val="24"/>
        </w:rPr>
      </w:pPr>
      <w:r w:rsidRPr="00937F82">
        <w:rPr>
          <w:rFonts w:cstheme="minorHAnsi"/>
          <w:sz w:val="24"/>
          <w:szCs w:val="24"/>
        </w:rPr>
        <w:t>19-20 Eylül 2018'de yapılacak olan toplantıya;</w:t>
      </w:r>
    </w:p>
    <w:p w:rsidR="00152C83" w:rsidRPr="00937F82" w:rsidRDefault="00152C83" w:rsidP="00152C83">
      <w:pPr>
        <w:pStyle w:val="ListeParagraf"/>
        <w:numPr>
          <w:ilvl w:val="0"/>
          <w:numId w:val="1"/>
        </w:numPr>
        <w:rPr>
          <w:rFonts w:cstheme="minorHAnsi"/>
          <w:sz w:val="24"/>
          <w:szCs w:val="24"/>
        </w:rPr>
      </w:pPr>
      <w:r w:rsidRPr="00937F82">
        <w:rPr>
          <w:rFonts w:cstheme="minorHAnsi"/>
          <w:sz w:val="24"/>
          <w:szCs w:val="24"/>
        </w:rPr>
        <w:t>Orman Mühendisleri Odası Genel Başkanı Hasan Türkyılmaz,</w:t>
      </w:r>
    </w:p>
    <w:p w:rsidR="00152C83" w:rsidRPr="00937F82" w:rsidRDefault="00152C83" w:rsidP="00152C83">
      <w:pPr>
        <w:pStyle w:val="ListeParagraf"/>
        <w:numPr>
          <w:ilvl w:val="0"/>
          <w:numId w:val="1"/>
        </w:numPr>
        <w:rPr>
          <w:rFonts w:cstheme="minorHAnsi"/>
          <w:sz w:val="24"/>
          <w:szCs w:val="24"/>
        </w:rPr>
      </w:pPr>
      <w:r w:rsidRPr="00937F82">
        <w:rPr>
          <w:rFonts w:cstheme="minorHAnsi"/>
          <w:sz w:val="24"/>
          <w:szCs w:val="24"/>
        </w:rPr>
        <w:t>İkinci Başkan Ahmet Kara</w:t>
      </w:r>
    </w:p>
    <w:p w:rsidR="00394B2F" w:rsidRPr="00937F82" w:rsidRDefault="00394B2F" w:rsidP="00152C83">
      <w:pPr>
        <w:pStyle w:val="ListeParagraf"/>
        <w:numPr>
          <w:ilvl w:val="0"/>
          <w:numId w:val="1"/>
        </w:numPr>
        <w:rPr>
          <w:rFonts w:cstheme="minorHAnsi"/>
          <w:sz w:val="24"/>
          <w:szCs w:val="24"/>
        </w:rPr>
      </w:pPr>
      <w:r w:rsidRPr="00937F82">
        <w:rPr>
          <w:rFonts w:cstheme="minorHAnsi"/>
          <w:sz w:val="24"/>
          <w:szCs w:val="24"/>
        </w:rPr>
        <w:t>Sayman İsmail Hakkı Güney OMO adına katılım sağlayacaktır.</w:t>
      </w:r>
    </w:p>
    <w:p w:rsidR="00AF0919" w:rsidRPr="00937F82" w:rsidRDefault="00AF0919" w:rsidP="00AF0919">
      <w:pPr>
        <w:rPr>
          <w:rFonts w:cstheme="minorHAnsi"/>
          <w:sz w:val="24"/>
          <w:szCs w:val="24"/>
        </w:rPr>
      </w:pPr>
      <w:r w:rsidRPr="00937F82">
        <w:rPr>
          <w:rFonts w:cstheme="minorHAnsi"/>
          <w:sz w:val="24"/>
          <w:szCs w:val="24"/>
        </w:rPr>
        <w:t xml:space="preserve">Orman Genel Müdürlüğünden ise Ali </w:t>
      </w:r>
      <w:proofErr w:type="spellStart"/>
      <w:r w:rsidRPr="00937F82">
        <w:rPr>
          <w:rFonts w:cstheme="minorHAnsi"/>
          <w:sz w:val="24"/>
          <w:szCs w:val="24"/>
        </w:rPr>
        <w:t>Temerit</w:t>
      </w:r>
      <w:proofErr w:type="spellEnd"/>
      <w:r w:rsidRPr="00937F82">
        <w:rPr>
          <w:rFonts w:cstheme="minorHAnsi"/>
          <w:sz w:val="24"/>
          <w:szCs w:val="24"/>
        </w:rPr>
        <w:t xml:space="preserve"> ve Uğur Karakoç katılacaktır. Diğer taraftan halen BM Avrupa Ekonomik Komisyonu’nda BM elamanı olarak görev yapan Odamız Üyesi Ekrem Yazıcı’ </w:t>
      </w:r>
      <w:proofErr w:type="spellStart"/>
      <w:r w:rsidRPr="00937F82">
        <w:rPr>
          <w:rFonts w:cstheme="minorHAnsi"/>
          <w:sz w:val="24"/>
          <w:szCs w:val="24"/>
        </w:rPr>
        <w:t>nın</w:t>
      </w:r>
      <w:proofErr w:type="spellEnd"/>
      <w:r w:rsidRPr="00937F82">
        <w:rPr>
          <w:rFonts w:cstheme="minorHAnsi"/>
          <w:sz w:val="24"/>
          <w:szCs w:val="24"/>
        </w:rPr>
        <w:t xml:space="preserve"> da toplantıya katılımı beklenmektedir.</w:t>
      </w:r>
    </w:p>
    <w:p w:rsidR="00152C83" w:rsidRPr="00937F82" w:rsidRDefault="00DE2572" w:rsidP="00394B2F">
      <w:pPr>
        <w:rPr>
          <w:rFonts w:cstheme="minorHAnsi"/>
          <w:sz w:val="24"/>
          <w:szCs w:val="24"/>
        </w:rPr>
      </w:pPr>
      <w:r w:rsidRPr="00937F82">
        <w:rPr>
          <w:rFonts w:cstheme="minorHAnsi"/>
          <w:sz w:val="24"/>
          <w:szCs w:val="24"/>
        </w:rPr>
        <w:t>Bu dosya</w:t>
      </w:r>
      <w:r w:rsidR="00394B2F" w:rsidRPr="00937F82">
        <w:rPr>
          <w:rFonts w:cstheme="minorHAnsi"/>
          <w:sz w:val="24"/>
          <w:szCs w:val="24"/>
        </w:rPr>
        <w:t xml:space="preserve"> toplantıya hazırlık amacıyla hazırlanmıştır.</w:t>
      </w:r>
      <w:r w:rsidR="00152C83" w:rsidRPr="00937F82">
        <w:rPr>
          <w:rFonts w:cstheme="minorHAnsi"/>
          <w:sz w:val="24"/>
          <w:szCs w:val="24"/>
        </w:rPr>
        <w:t xml:space="preserve"> </w:t>
      </w:r>
    </w:p>
    <w:p w:rsidR="00AF0919" w:rsidRPr="00937F82" w:rsidRDefault="00ED39EF" w:rsidP="00394B2F">
      <w:pPr>
        <w:rPr>
          <w:rFonts w:cstheme="minorHAnsi"/>
          <w:sz w:val="24"/>
          <w:szCs w:val="24"/>
        </w:rPr>
      </w:pPr>
      <w:r w:rsidRPr="00937F82">
        <w:rPr>
          <w:rFonts w:cstheme="minorHAnsi"/>
          <w:sz w:val="24"/>
          <w:szCs w:val="24"/>
        </w:rPr>
        <w:t>Bu çerçevede gündem gözden geçirilmiş, CEF adına önceki toplantılarda dile getirilen hususlar incelenmiş ve konuşma metni hazırlanmıştır.</w:t>
      </w:r>
    </w:p>
    <w:p w:rsidR="006B19AE" w:rsidRDefault="00ED39EF" w:rsidP="00C96E6B">
      <w:pPr>
        <w:rPr>
          <w:rFonts w:cstheme="minorHAnsi"/>
          <w:sz w:val="24"/>
          <w:szCs w:val="24"/>
        </w:rPr>
      </w:pPr>
      <w:r w:rsidRPr="00937F82">
        <w:rPr>
          <w:rFonts w:cstheme="minorHAnsi"/>
          <w:sz w:val="24"/>
          <w:szCs w:val="24"/>
        </w:rPr>
        <w:t xml:space="preserve">Konuşma metni İngilizce’ ye çevirilerek CEF Üyelerinin görüşlerine sunulmuş ve son şekli verilmiştir. </w:t>
      </w:r>
    </w:p>
    <w:p w:rsidR="00C96E6B" w:rsidRDefault="00C96E6B">
      <w:pPr>
        <w:rPr>
          <w:rFonts w:eastAsiaTheme="majorEastAsia" w:cstheme="minorHAnsi"/>
          <w:color w:val="2E74B5" w:themeColor="accent1" w:themeShade="BF"/>
          <w:sz w:val="24"/>
          <w:szCs w:val="24"/>
        </w:rPr>
      </w:pPr>
      <w:r>
        <w:rPr>
          <w:rFonts w:eastAsiaTheme="majorEastAsia" w:cstheme="minorHAnsi"/>
          <w:color w:val="2E74B5" w:themeColor="accent1" w:themeShade="BF"/>
          <w:sz w:val="24"/>
          <w:szCs w:val="24"/>
        </w:rPr>
        <w:br w:type="page"/>
      </w:r>
    </w:p>
    <w:p w:rsidR="00C96E6B" w:rsidRPr="00937F82" w:rsidRDefault="00C96E6B" w:rsidP="00C96E6B">
      <w:pPr>
        <w:rPr>
          <w:rFonts w:eastAsiaTheme="majorEastAsia" w:cstheme="minorHAnsi"/>
          <w:color w:val="2E74B5" w:themeColor="accent1" w:themeShade="BF"/>
          <w:sz w:val="24"/>
          <w:szCs w:val="24"/>
        </w:rPr>
      </w:pPr>
    </w:p>
    <w:p w:rsidR="00DE2572" w:rsidRPr="00937F82" w:rsidRDefault="00DE2572" w:rsidP="00DE2572">
      <w:pPr>
        <w:pStyle w:val="Balk1"/>
        <w:rPr>
          <w:rFonts w:asciiTheme="minorHAnsi" w:hAnsiTheme="minorHAnsi" w:cstheme="minorHAnsi"/>
          <w:sz w:val="24"/>
          <w:szCs w:val="24"/>
        </w:rPr>
      </w:pPr>
      <w:bookmarkStart w:id="2" w:name="_Toc525060920"/>
      <w:r w:rsidRPr="00937F82">
        <w:rPr>
          <w:rFonts w:asciiTheme="minorHAnsi" w:hAnsiTheme="minorHAnsi" w:cstheme="minorHAnsi"/>
          <w:sz w:val="24"/>
          <w:szCs w:val="24"/>
        </w:rPr>
        <w:t>Toplantı Gündem</w:t>
      </w:r>
      <w:r w:rsidR="0086784C" w:rsidRPr="00937F82">
        <w:rPr>
          <w:rFonts w:asciiTheme="minorHAnsi" w:hAnsiTheme="minorHAnsi" w:cstheme="minorHAnsi"/>
          <w:sz w:val="24"/>
          <w:szCs w:val="24"/>
        </w:rPr>
        <w:t>i, Saatleri ve Yeri</w:t>
      </w:r>
      <w:bookmarkEnd w:id="2"/>
    </w:p>
    <w:p w:rsidR="00E12CC6" w:rsidRPr="00937F82" w:rsidRDefault="00E12CC6" w:rsidP="00E12CC6">
      <w:pPr>
        <w:pStyle w:val="Balk2"/>
        <w:rPr>
          <w:rFonts w:asciiTheme="minorHAnsi" w:hAnsiTheme="minorHAnsi" w:cstheme="minorHAnsi"/>
          <w:sz w:val="24"/>
          <w:szCs w:val="24"/>
        </w:rPr>
      </w:pPr>
      <w:bookmarkStart w:id="3" w:name="_Toc525060921"/>
      <w:r w:rsidRPr="00937F82">
        <w:rPr>
          <w:rFonts w:asciiTheme="minorHAnsi" w:hAnsiTheme="minorHAnsi" w:cstheme="minorHAnsi"/>
          <w:sz w:val="24"/>
          <w:szCs w:val="24"/>
        </w:rPr>
        <w:t>19 Eylül 2018 Çarşamba</w:t>
      </w:r>
      <w:bookmarkEnd w:id="3"/>
    </w:p>
    <w:p w:rsidR="00E12CC6" w:rsidRPr="00937F82" w:rsidRDefault="00E12CC6" w:rsidP="00E12CC6">
      <w:pPr>
        <w:rPr>
          <w:rFonts w:cstheme="minorHAnsi"/>
          <w:sz w:val="24"/>
          <w:szCs w:val="24"/>
        </w:rPr>
      </w:pPr>
      <w:proofErr w:type="gramStart"/>
      <w:r w:rsidRPr="00937F82">
        <w:rPr>
          <w:rFonts w:cstheme="minorHAnsi"/>
          <w:sz w:val="24"/>
          <w:szCs w:val="24"/>
        </w:rPr>
        <w:t>13:00</w:t>
      </w:r>
      <w:proofErr w:type="gramEnd"/>
      <w:r w:rsidRPr="00937F82">
        <w:rPr>
          <w:rFonts w:cstheme="minorHAnsi"/>
          <w:sz w:val="24"/>
          <w:szCs w:val="24"/>
        </w:rPr>
        <w:t xml:space="preserve">-13:10 </w:t>
      </w:r>
      <w:r w:rsidR="005332F2" w:rsidRPr="00937F82">
        <w:rPr>
          <w:rFonts w:cstheme="minorHAnsi"/>
          <w:sz w:val="24"/>
          <w:szCs w:val="24"/>
        </w:rPr>
        <w:tab/>
      </w:r>
      <w:r w:rsidRPr="00937F82">
        <w:rPr>
          <w:rFonts w:cstheme="minorHAnsi"/>
          <w:sz w:val="24"/>
          <w:szCs w:val="24"/>
        </w:rPr>
        <w:t>Toplantının Açılışı</w:t>
      </w:r>
    </w:p>
    <w:p w:rsidR="005332F2" w:rsidRPr="00937F82" w:rsidRDefault="005332F2" w:rsidP="00E12CC6">
      <w:pPr>
        <w:rPr>
          <w:rFonts w:cstheme="minorHAnsi"/>
          <w:sz w:val="24"/>
          <w:szCs w:val="24"/>
        </w:rPr>
      </w:pPr>
      <w:r w:rsidRPr="00937F82">
        <w:rPr>
          <w:rFonts w:cstheme="minorHAnsi"/>
          <w:sz w:val="24"/>
          <w:szCs w:val="24"/>
        </w:rPr>
        <w:t>13.10-</w:t>
      </w:r>
      <w:proofErr w:type="gramStart"/>
      <w:r w:rsidRPr="00937F82">
        <w:rPr>
          <w:rFonts w:cstheme="minorHAnsi"/>
          <w:sz w:val="24"/>
          <w:szCs w:val="24"/>
        </w:rPr>
        <w:t>13:15</w:t>
      </w:r>
      <w:proofErr w:type="gramEnd"/>
      <w:r w:rsidRPr="00937F82">
        <w:rPr>
          <w:rFonts w:cstheme="minorHAnsi"/>
          <w:sz w:val="24"/>
          <w:szCs w:val="24"/>
        </w:rPr>
        <w:tab/>
        <w:t>Gündemin Kabulü</w:t>
      </w:r>
    </w:p>
    <w:p w:rsidR="005332F2" w:rsidRPr="00937F82" w:rsidRDefault="005332F2" w:rsidP="00E12CC6">
      <w:pPr>
        <w:rPr>
          <w:rFonts w:cstheme="minorHAnsi"/>
          <w:sz w:val="24"/>
          <w:szCs w:val="24"/>
        </w:rPr>
      </w:pPr>
      <w:proofErr w:type="gramStart"/>
      <w:r w:rsidRPr="00937F82">
        <w:rPr>
          <w:rFonts w:cstheme="minorHAnsi"/>
          <w:sz w:val="24"/>
          <w:szCs w:val="24"/>
        </w:rPr>
        <w:t>13:15</w:t>
      </w:r>
      <w:proofErr w:type="gramEnd"/>
      <w:r w:rsidRPr="00937F82">
        <w:rPr>
          <w:rFonts w:cstheme="minorHAnsi"/>
          <w:sz w:val="24"/>
          <w:szCs w:val="24"/>
        </w:rPr>
        <w:t>-13:35</w:t>
      </w:r>
      <w:r w:rsidRPr="00937F82">
        <w:rPr>
          <w:rFonts w:cstheme="minorHAnsi"/>
          <w:sz w:val="24"/>
          <w:szCs w:val="24"/>
        </w:rPr>
        <w:tab/>
        <w:t>Bugüne kadar olan gelişmelerin özeti</w:t>
      </w:r>
    </w:p>
    <w:p w:rsidR="005332F2" w:rsidRPr="00937F82" w:rsidRDefault="005332F2" w:rsidP="00E12CC6">
      <w:pPr>
        <w:rPr>
          <w:rFonts w:cstheme="minorHAnsi"/>
          <w:sz w:val="24"/>
          <w:szCs w:val="24"/>
        </w:rPr>
      </w:pPr>
      <w:proofErr w:type="gramStart"/>
      <w:r w:rsidRPr="00937F82">
        <w:rPr>
          <w:rFonts w:cstheme="minorHAnsi"/>
          <w:sz w:val="24"/>
          <w:szCs w:val="24"/>
        </w:rPr>
        <w:t>13:35</w:t>
      </w:r>
      <w:proofErr w:type="gramEnd"/>
      <w:r w:rsidRPr="00937F82">
        <w:rPr>
          <w:rFonts w:cstheme="minorHAnsi"/>
          <w:sz w:val="24"/>
          <w:szCs w:val="24"/>
        </w:rPr>
        <w:t>-15:00</w:t>
      </w:r>
      <w:r w:rsidRPr="00937F82">
        <w:rPr>
          <w:rFonts w:cstheme="minorHAnsi"/>
          <w:sz w:val="24"/>
          <w:szCs w:val="24"/>
        </w:rPr>
        <w:tab/>
        <w:t>Müzakere-I: İmzacı Ülkelerin ve Gözlemcilerin Avrupa Orman Sözleşmesi hakkındaki genel görüşleri</w:t>
      </w:r>
    </w:p>
    <w:p w:rsidR="005332F2" w:rsidRPr="00937F82" w:rsidRDefault="005332F2" w:rsidP="00E12CC6">
      <w:pPr>
        <w:rPr>
          <w:rFonts w:cstheme="minorHAnsi"/>
          <w:sz w:val="24"/>
          <w:szCs w:val="24"/>
        </w:rPr>
      </w:pPr>
      <w:proofErr w:type="gramStart"/>
      <w:r w:rsidRPr="00937F82">
        <w:rPr>
          <w:rFonts w:cstheme="minorHAnsi"/>
          <w:sz w:val="24"/>
          <w:szCs w:val="24"/>
        </w:rPr>
        <w:t>15:00</w:t>
      </w:r>
      <w:proofErr w:type="gramEnd"/>
      <w:r w:rsidRPr="00937F82">
        <w:rPr>
          <w:rFonts w:cstheme="minorHAnsi"/>
          <w:sz w:val="24"/>
          <w:szCs w:val="24"/>
        </w:rPr>
        <w:t>-15:30</w:t>
      </w:r>
      <w:r w:rsidRPr="00937F82">
        <w:rPr>
          <w:rFonts w:cstheme="minorHAnsi"/>
          <w:sz w:val="24"/>
          <w:szCs w:val="24"/>
        </w:rPr>
        <w:tab/>
        <w:t>Kahve arası</w:t>
      </w:r>
    </w:p>
    <w:p w:rsidR="005332F2" w:rsidRPr="00937F82" w:rsidRDefault="005332F2" w:rsidP="005332F2">
      <w:pPr>
        <w:rPr>
          <w:rFonts w:cstheme="minorHAnsi"/>
          <w:sz w:val="24"/>
          <w:szCs w:val="24"/>
        </w:rPr>
      </w:pPr>
      <w:proofErr w:type="gramStart"/>
      <w:r w:rsidRPr="00937F82">
        <w:rPr>
          <w:rFonts w:cstheme="minorHAnsi"/>
          <w:sz w:val="24"/>
          <w:szCs w:val="24"/>
        </w:rPr>
        <w:t>15:30</w:t>
      </w:r>
      <w:proofErr w:type="gramEnd"/>
      <w:r w:rsidRPr="00937F82">
        <w:rPr>
          <w:rFonts w:cstheme="minorHAnsi"/>
          <w:sz w:val="24"/>
          <w:szCs w:val="24"/>
        </w:rPr>
        <w:t>-16:30</w:t>
      </w:r>
      <w:r w:rsidRPr="00937F82">
        <w:rPr>
          <w:rFonts w:cstheme="minorHAnsi"/>
          <w:sz w:val="24"/>
          <w:szCs w:val="24"/>
        </w:rPr>
        <w:tab/>
        <w:t>Müzakere-I: İmzacı Ülkelerin ve Gözlemcilerin Avrupa Orman Sözleşmesi hakkındaki genel görüşleri</w:t>
      </w:r>
    </w:p>
    <w:p w:rsidR="005332F2" w:rsidRPr="00937F82" w:rsidRDefault="005332F2" w:rsidP="00E12CC6">
      <w:pPr>
        <w:rPr>
          <w:rFonts w:cstheme="minorHAnsi"/>
          <w:sz w:val="24"/>
          <w:szCs w:val="24"/>
        </w:rPr>
      </w:pPr>
      <w:proofErr w:type="gramStart"/>
      <w:r w:rsidRPr="00937F82">
        <w:rPr>
          <w:rFonts w:cstheme="minorHAnsi"/>
          <w:sz w:val="24"/>
          <w:szCs w:val="24"/>
        </w:rPr>
        <w:t>16:30</w:t>
      </w:r>
      <w:proofErr w:type="gramEnd"/>
      <w:r w:rsidRPr="00937F82">
        <w:rPr>
          <w:rFonts w:cstheme="minorHAnsi"/>
          <w:sz w:val="24"/>
          <w:szCs w:val="24"/>
        </w:rPr>
        <w:t>-18:00</w:t>
      </w:r>
      <w:r w:rsidRPr="00937F82">
        <w:rPr>
          <w:rFonts w:cstheme="minorHAnsi"/>
          <w:sz w:val="24"/>
          <w:szCs w:val="24"/>
        </w:rPr>
        <w:tab/>
        <w:t>Müzakere II: Madrid Olağanüstü Bakanlar Toplantısı kararlarının takibi</w:t>
      </w:r>
    </w:p>
    <w:p w:rsidR="005332F2" w:rsidRPr="00937F82" w:rsidRDefault="005332F2" w:rsidP="00E12CC6">
      <w:pPr>
        <w:rPr>
          <w:rFonts w:cstheme="minorHAnsi"/>
          <w:sz w:val="24"/>
          <w:szCs w:val="24"/>
        </w:rPr>
      </w:pPr>
      <w:proofErr w:type="gramStart"/>
      <w:r w:rsidRPr="00937F82">
        <w:rPr>
          <w:rFonts w:cstheme="minorHAnsi"/>
          <w:sz w:val="24"/>
          <w:szCs w:val="24"/>
        </w:rPr>
        <w:t>19:00</w:t>
      </w:r>
      <w:proofErr w:type="gramEnd"/>
      <w:r w:rsidRPr="00937F82">
        <w:rPr>
          <w:rFonts w:cstheme="minorHAnsi"/>
          <w:sz w:val="24"/>
          <w:szCs w:val="24"/>
        </w:rPr>
        <w:tab/>
      </w:r>
      <w:r w:rsidRPr="00937F82">
        <w:rPr>
          <w:rFonts w:cstheme="minorHAnsi"/>
          <w:sz w:val="24"/>
          <w:szCs w:val="24"/>
        </w:rPr>
        <w:tab/>
        <w:t>Resepsiyon</w:t>
      </w:r>
    </w:p>
    <w:p w:rsidR="005332F2" w:rsidRPr="00937F82" w:rsidRDefault="009F6072" w:rsidP="009F6072">
      <w:pPr>
        <w:pStyle w:val="Balk2"/>
        <w:rPr>
          <w:rFonts w:asciiTheme="minorHAnsi" w:hAnsiTheme="minorHAnsi" w:cstheme="minorHAnsi"/>
          <w:sz w:val="24"/>
          <w:szCs w:val="24"/>
        </w:rPr>
      </w:pPr>
      <w:bookmarkStart w:id="4" w:name="_Toc525060922"/>
      <w:r w:rsidRPr="00937F82">
        <w:rPr>
          <w:rFonts w:asciiTheme="minorHAnsi" w:hAnsiTheme="minorHAnsi" w:cstheme="minorHAnsi"/>
          <w:sz w:val="24"/>
          <w:szCs w:val="24"/>
        </w:rPr>
        <w:t>20 Eylül 2018 Perşembe</w:t>
      </w:r>
      <w:bookmarkEnd w:id="4"/>
    </w:p>
    <w:p w:rsidR="009F6072" w:rsidRPr="00937F82" w:rsidRDefault="009F6072" w:rsidP="009F6072">
      <w:pPr>
        <w:rPr>
          <w:rFonts w:cstheme="minorHAnsi"/>
          <w:sz w:val="24"/>
          <w:szCs w:val="24"/>
        </w:rPr>
      </w:pPr>
      <w:r w:rsidRPr="00937F82">
        <w:rPr>
          <w:rFonts w:cstheme="minorHAnsi"/>
          <w:sz w:val="24"/>
          <w:szCs w:val="24"/>
        </w:rPr>
        <w:t xml:space="preserve">9.00–10.30 </w:t>
      </w:r>
      <w:r w:rsidRPr="00937F82">
        <w:rPr>
          <w:rFonts w:cstheme="minorHAnsi"/>
          <w:sz w:val="24"/>
          <w:szCs w:val="24"/>
        </w:rPr>
        <w:tab/>
        <w:t>Müzakere-II Devam Madrid Olağanüstü Bakanlar Toplantısı kararlarının takibi</w:t>
      </w:r>
    </w:p>
    <w:p w:rsidR="009F6072" w:rsidRPr="00937F82" w:rsidRDefault="009F6072" w:rsidP="009F6072">
      <w:pPr>
        <w:rPr>
          <w:rFonts w:cstheme="minorHAnsi"/>
          <w:sz w:val="24"/>
          <w:szCs w:val="24"/>
        </w:rPr>
      </w:pPr>
      <w:r w:rsidRPr="00937F82">
        <w:rPr>
          <w:rFonts w:cstheme="minorHAnsi"/>
          <w:sz w:val="24"/>
          <w:szCs w:val="24"/>
        </w:rPr>
        <w:t xml:space="preserve">10.30–11.00 </w:t>
      </w:r>
      <w:r w:rsidRPr="00937F82">
        <w:rPr>
          <w:rFonts w:cstheme="minorHAnsi"/>
          <w:sz w:val="24"/>
          <w:szCs w:val="24"/>
        </w:rPr>
        <w:tab/>
        <w:t>Kahve arası</w:t>
      </w:r>
    </w:p>
    <w:p w:rsidR="009F6072" w:rsidRPr="00937F82" w:rsidRDefault="009F6072" w:rsidP="009F6072">
      <w:pPr>
        <w:rPr>
          <w:rFonts w:cstheme="minorHAnsi"/>
          <w:sz w:val="24"/>
          <w:szCs w:val="24"/>
        </w:rPr>
      </w:pPr>
      <w:r w:rsidRPr="00937F82">
        <w:rPr>
          <w:rFonts w:cstheme="minorHAnsi"/>
          <w:sz w:val="24"/>
          <w:szCs w:val="24"/>
        </w:rPr>
        <w:t>11.00-12.00</w:t>
      </w:r>
      <w:r w:rsidRPr="00937F82">
        <w:rPr>
          <w:rFonts w:cstheme="minorHAnsi"/>
          <w:sz w:val="24"/>
          <w:szCs w:val="24"/>
        </w:rPr>
        <w:tab/>
        <w:t>Müzakere-II Devam Madrid Olağanüstü Bakanlar Toplantısı kararlarının takibi</w:t>
      </w:r>
    </w:p>
    <w:p w:rsidR="009F6072" w:rsidRPr="00937F82" w:rsidRDefault="009F6072" w:rsidP="009F6072">
      <w:pPr>
        <w:rPr>
          <w:rFonts w:cstheme="minorHAnsi"/>
          <w:sz w:val="24"/>
          <w:szCs w:val="24"/>
        </w:rPr>
      </w:pPr>
      <w:r w:rsidRPr="00937F82">
        <w:rPr>
          <w:rFonts w:cstheme="minorHAnsi"/>
          <w:sz w:val="24"/>
          <w:szCs w:val="24"/>
        </w:rPr>
        <w:t xml:space="preserve">12.00–14.00 </w:t>
      </w:r>
      <w:r w:rsidRPr="00937F82">
        <w:rPr>
          <w:rFonts w:cstheme="minorHAnsi"/>
          <w:sz w:val="24"/>
          <w:szCs w:val="24"/>
        </w:rPr>
        <w:tab/>
        <w:t>Öğle Yemeği arası</w:t>
      </w:r>
    </w:p>
    <w:p w:rsidR="009F6072" w:rsidRPr="00937F82" w:rsidRDefault="009F6072" w:rsidP="009F6072">
      <w:pPr>
        <w:rPr>
          <w:rFonts w:cstheme="minorHAnsi"/>
          <w:sz w:val="24"/>
          <w:szCs w:val="24"/>
        </w:rPr>
      </w:pPr>
      <w:r w:rsidRPr="00937F82">
        <w:rPr>
          <w:rFonts w:cstheme="minorHAnsi"/>
          <w:sz w:val="24"/>
          <w:szCs w:val="24"/>
        </w:rPr>
        <w:t>14.00–15.30</w:t>
      </w:r>
      <w:r w:rsidRPr="00937F82">
        <w:rPr>
          <w:rFonts w:cstheme="minorHAnsi"/>
          <w:sz w:val="24"/>
          <w:szCs w:val="24"/>
        </w:rPr>
        <w:tab/>
        <w:t>Müzakere-II Devam Madrid Olağanüstü Bakanlar Toplantısı kararlarının takibi</w:t>
      </w:r>
    </w:p>
    <w:p w:rsidR="009F6072" w:rsidRPr="00937F82" w:rsidRDefault="009F6072" w:rsidP="009F6072">
      <w:pPr>
        <w:rPr>
          <w:rFonts w:cstheme="minorHAnsi"/>
          <w:sz w:val="24"/>
          <w:szCs w:val="24"/>
        </w:rPr>
      </w:pPr>
      <w:r w:rsidRPr="00937F82">
        <w:rPr>
          <w:rFonts w:cstheme="minorHAnsi"/>
          <w:sz w:val="24"/>
          <w:szCs w:val="24"/>
        </w:rPr>
        <w:t>15.30–16.30</w:t>
      </w:r>
      <w:r w:rsidRPr="00937F82">
        <w:rPr>
          <w:rFonts w:cstheme="minorHAnsi"/>
          <w:sz w:val="24"/>
          <w:szCs w:val="24"/>
        </w:rPr>
        <w:tab/>
        <w:t>Diğer muhtelif konular</w:t>
      </w:r>
    </w:p>
    <w:p w:rsidR="009F6072" w:rsidRPr="00937F82" w:rsidRDefault="009F6072" w:rsidP="009F6072">
      <w:pPr>
        <w:rPr>
          <w:rFonts w:cstheme="minorHAnsi"/>
          <w:sz w:val="24"/>
          <w:szCs w:val="24"/>
        </w:rPr>
      </w:pPr>
      <w:r w:rsidRPr="00937F82">
        <w:rPr>
          <w:rFonts w:cstheme="minorHAnsi"/>
          <w:sz w:val="24"/>
          <w:szCs w:val="24"/>
        </w:rPr>
        <w:t>16.30-17.15</w:t>
      </w:r>
      <w:r w:rsidRPr="00937F82">
        <w:rPr>
          <w:rFonts w:cstheme="minorHAnsi"/>
          <w:sz w:val="24"/>
          <w:szCs w:val="24"/>
        </w:rPr>
        <w:tab/>
        <w:t>Kahve arası</w:t>
      </w:r>
    </w:p>
    <w:p w:rsidR="009F6072" w:rsidRPr="00937F82" w:rsidRDefault="009F6072" w:rsidP="009F6072">
      <w:pPr>
        <w:rPr>
          <w:rFonts w:cstheme="minorHAnsi"/>
          <w:sz w:val="24"/>
          <w:szCs w:val="24"/>
        </w:rPr>
      </w:pPr>
      <w:r w:rsidRPr="00937F82">
        <w:rPr>
          <w:rFonts w:cstheme="minorHAnsi"/>
          <w:sz w:val="24"/>
          <w:szCs w:val="24"/>
        </w:rPr>
        <w:t>17.15–17.50</w:t>
      </w:r>
      <w:r w:rsidRPr="00937F82">
        <w:rPr>
          <w:rFonts w:cstheme="minorHAnsi"/>
          <w:sz w:val="24"/>
          <w:szCs w:val="24"/>
        </w:rPr>
        <w:tab/>
        <w:t>Sonuçlar</w:t>
      </w:r>
      <w:r w:rsidR="006B19AE" w:rsidRPr="00937F82">
        <w:rPr>
          <w:rFonts w:cstheme="minorHAnsi"/>
          <w:sz w:val="24"/>
          <w:szCs w:val="24"/>
        </w:rPr>
        <w:t>ın Sunulması</w:t>
      </w:r>
    </w:p>
    <w:p w:rsidR="006B19AE" w:rsidRPr="00937F82" w:rsidRDefault="006B19AE" w:rsidP="009F6072">
      <w:pPr>
        <w:rPr>
          <w:rFonts w:cstheme="minorHAnsi"/>
          <w:sz w:val="24"/>
          <w:szCs w:val="24"/>
        </w:rPr>
      </w:pPr>
      <w:r w:rsidRPr="00937F82">
        <w:rPr>
          <w:rFonts w:cstheme="minorHAnsi"/>
          <w:sz w:val="24"/>
          <w:szCs w:val="24"/>
        </w:rPr>
        <w:t>17.50–18.00</w:t>
      </w:r>
      <w:r w:rsidRPr="00937F82">
        <w:rPr>
          <w:rFonts w:cstheme="minorHAnsi"/>
          <w:sz w:val="24"/>
          <w:szCs w:val="24"/>
        </w:rPr>
        <w:tab/>
        <w:t>Toplantının kapanışı</w:t>
      </w:r>
    </w:p>
    <w:p w:rsidR="006B19AE" w:rsidRPr="00937F82" w:rsidRDefault="006B19AE" w:rsidP="009F6072">
      <w:pPr>
        <w:rPr>
          <w:rFonts w:cstheme="minorHAnsi"/>
          <w:sz w:val="24"/>
          <w:szCs w:val="24"/>
        </w:rPr>
      </w:pPr>
    </w:p>
    <w:p w:rsidR="00DE2572" w:rsidRPr="00937F82" w:rsidRDefault="00DE2572" w:rsidP="00DE2572">
      <w:pPr>
        <w:rPr>
          <w:rFonts w:cstheme="minorHAnsi"/>
          <w:sz w:val="24"/>
          <w:szCs w:val="24"/>
        </w:rPr>
      </w:pPr>
    </w:p>
    <w:p w:rsidR="00DE2572" w:rsidRPr="00937F82" w:rsidRDefault="00DE2572" w:rsidP="0086784C">
      <w:pPr>
        <w:rPr>
          <w:rFonts w:cstheme="minorHAnsi"/>
          <w:b/>
          <w:sz w:val="24"/>
          <w:szCs w:val="24"/>
        </w:rPr>
      </w:pPr>
      <w:r w:rsidRPr="00937F82">
        <w:rPr>
          <w:rFonts w:cstheme="minorHAnsi"/>
          <w:b/>
          <w:sz w:val="24"/>
          <w:szCs w:val="24"/>
        </w:rPr>
        <w:t>Toplantı saatleri</w:t>
      </w:r>
    </w:p>
    <w:p w:rsidR="00DE2572" w:rsidRPr="00937F82" w:rsidRDefault="00DE2572" w:rsidP="00DE2572">
      <w:pPr>
        <w:rPr>
          <w:rFonts w:cstheme="minorHAnsi"/>
          <w:sz w:val="24"/>
          <w:szCs w:val="24"/>
        </w:rPr>
      </w:pPr>
      <w:r w:rsidRPr="00937F82">
        <w:rPr>
          <w:rFonts w:cstheme="minorHAnsi"/>
          <w:sz w:val="24"/>
          <w:szCs w:val="24"/>
        </w:rPr>
        <w:t xml:space="preserve">19 Eylül 2018 Çarşamba; </w:t>
      </w:r>
      <w:proofErr w:type="gramStart"/>
      <w:r w:rsidRPr="00937F82">
        <w:rPr>
          <w:rFonts w:cstheme="minorHAnsi"/>
          <w:sz w:val="24"/>
          <w:szCs w:val="24"/>
        </w:rPr>
        <w:t>13:00</w:t>
      </w:r>
      <w:proofErr w:type="gramEnd"/>
      <w:r w:rsidRPr="00937F82">
        <w:rPr>
          <w:rFonts w:cstheme="minorHAnsi"/>
          <w:sz w:val="24"/>
          <w:szCs w:val="24"/>
        </w:rPr>
        <w:t xml:space="preserve"> - 18:00</w:t>
      </w:r>
    </w:p>
    <w:p w:rsidR="00DE2572" w:rsidRPr="00937F82" w:rsidRDefault="00DE2572" w:rsidP="00DE2572">
      <w:pPr>
        <w:rPr>
          <w:rFonts w:cstheme="minorHAnsi"/>
          <w:sz w:val="24"/>
          <w:szCs w:val="24"/>
        </w:rPr>
      </w:pPr>
      <w:r w:rsidRPr="00937F82">
        <w:rPr>
          <w:rFonts w:cstheme="minorHAnsi"/>
          <w:sz w:val="24"/>
          <w:szCs w:val="24"/>
        </w:rPr>
        <w:t xml:space="preserve">20 Eylül 2018 Perşembe; 9.00 - 12.00; </w:t>
      </w:r>
      <w:proofErr w:type="gramStart"/>
      <w:r w:rsidRPr="00937F82">
        <w:rPr>
          <w:rFonts w:cstheme="minorHAnsi"/>
          <w:sz w:val="24"/>
          <w:szCs w:val="24"/>
        </w:rPr>
        <w:t>14:00</w:t>
      </w:r>
      <w:proofErr w:type="gramEnd"/>
      <w:r w:rsidRPr="00937F82">
        <w:rPr>
          <w:rFonts w:cstheme="minorHAnsi"/>
          <w:sz w:val="24"/>
          <w:szCs w:val="24"/>
        </w:rPr>
        <w:t xml:space="preserve"> - 18:00</w:t>
      </w:r>
    </w:p>
    <w:p w:rsidR="002E602C" w:rsidRPr="00937F82" w:rsidRDefault="002E602C" w:rsidP="00DE2572">
      <w:pPr>
        <w:rPr>
          <w:rFonts w:cstheme="minorHAnsi"/>
          <w:sz w:val="24"/>
          <w:szCs w:val="24"/>
        </w:rPr>
      </w:pPr>
    </w:p>
    <w:p w:rsidR="00BE2112" w:rsidRPr="00937F82" w:rsidRDefault="00DE2572" w:rsidP="0086784C">
      <w:pPr>
        <w:rPr>
          <w:rFonts w:cstheme="minorHAnsi"/>
          <w:sz w:val="24"/>
          <w:szCs w:val="24"/>
        </w:rPr>
      </w:pPr>
      <w:proofErr w:type="gramStart"/>
      <w:r w:rsidRPr="00937F82">
        <w:rPr>
          <w:rFonts w:cstheme="minorHAnsi"/>
          <w:sz w:val="24"/>
          <w:szCs w:val="24"/>
        </w:rPr>
        <w:t>Mekan</w:t>
      </w:r>
      <w:proofErr w:type="gramEnd"/>
      <w:r w:rsidRPr="00937F82">
        <w:rPr>
          <w:rFonts w:cstheme="minorHAnsi"/>
          <w:sz w:val="24"/>
          <w:szCs w:val="24"/>
        </w:rPr>
        <w:t xml:space="preserve">: </w:t>
      </w:r>
    </w:p>
    <w:p w:rsidR="00DE2572" w:rsidRPr="00937F82" w:rsidRDefault="00DE2572" w:rsidP="00DE2572">
      <w:pPr>
        <w:rPr>
          <w:rFonts w:cstheme="minorHAnsi"/>
          <w:sz w:val="24"/>
          <w:szCs w:val="24"/>
        </w:rPr>
      </w:pPr>
      <w:r w:rsidRPr="00937F82">
        <w:rPr>
          <w:rFonts w:cstheme="minorHAnsi"/>
          <w:sz w:val="24"/>
          <w:szCs w:val="24"/>
        </w:rPr>
        <w:t xml:space="preserve">Bratislava, </w:t>
      </w:r>
      <w:proofErr w:type="spellStart"/>
      <w:r w:rsidRPr="00937F82">
        <w:rPr>
          <w:rFonts w:cstheme="minorHAnsi"/>
          <w:sz w:val="24"/>
          <w:szCs w:val="24"/>
        </w:rPr>
        <w:t>Crowne</w:t>
      </w:r>
      <w:proofErr w:type="spellEnd"/>
      <w:r w:rsidRPr="00937F82">
        <w:rPr>
          <w:rFonts w:cstheme="minorHAnsi"/>
          <w:sz w:val="24"/>
          <w:szCs w:val="24"/>
        </w:rPr>
        <w:t xml:space="preserve"> Plaza Oteli, </w:t>
      </w:r>
      <w:proofErr w:type="spellStart"/>
      <w:r w:rsidRPr="00937F82">
        <w:rPr>
          <w:rFonts w:cstheme="minorHAnsi"/>
          <w:sz w:val="24"/>
          <w:szCs w:val="24"/>
        </w:rPr>
        <w:t>Hodžovo</w:t>
      </w:r>
      <w:proofErr w:type="spellEnd"/>
      <w:r w:rsidRPr="00937F82">
        <w:rPr>
          <w:rFonts w:cstheme="minorHAnsi"/>
          <w:sz w:val="24"/>
          <w:szCs w:val="24"/>
        </w:rPr>
        <w:t xml:space="preserve"> </w:t>
      </w:r>
      <w:proofErr w:type="spellStart"/>
      <w:r w:rsidRPr="00937F82">
        <w:rPr>
          <w:rFonts w:cstheme="minorHAnsi"/>
          <w:sz w:val="24"/>
          <w:szCs w:val="24"/>
        </w:rPr>
        <w:t>nám</w:t>
      </w:r>
      <w:proofErr w:type="spellEnd"/>
      <w:r w:rsidRPr="00937F82">
        <w:rPr>
          <w:rFonts w:cstheme="minorHAnsi"/>
          <w:sz w:val="24"/>
          <w:szCs w:val="24"/>
        </w:rPr>
        <w:t>. 2, 816 25Bratislava</w:t>
      </w:r>
    </w:p>
    <w:p w:rsidR="00DE2572" w:rsidRPr="00937F82" w:rsidRDefault="00DE2572" w:rsidP="00DE2572">
      <w:pPr>
        <w:rPr>
          <w:rFonts w:cstheme="minorHAnsi"/>
          <w:sz w:val="24"/>
          <w:szCs w:val="24"/>
        </w:rPr>
      </w:pPr>
      <w:r w:rsidRPr="00937F82">
        <w:rPr>
          <w:rFonts w:cstheme="minorHAnsi"/>
          <w:sz w:val="24"/>
          <w:szCs w:val="24"/>
        </w:rPr>
        <w:lastRenderedPageBreak/>
        <w:t>Resepsiyon: 19 Eylül 2018 Çarşamba; 19,00</w:t>
      </w:r>
    </w:p>
    <w:p w:rsidR="0086784C" w:rsidRPr="00937F82" w:rsidRDefault="0086784C">
      <w:pPr>
        <w:rPr>
          <w:rFonts w:cstheme="minorHAnsi"/>
          <w:sz w:val="24"/>
          <w:szCs w:val="24"/>
        </w:rPr>
      </w:pPr>
      <w:r w:rsidRPr="00937F82">
        <w:rPr>
          <w:rFonts w:cstheme="minorHAnsi"/>
          <w:sz w:val="24"/>
          <w:szCs w:val="24"/>
        </w:rPr>
        <w:br w:type="page"/>
      </w:r>
    </w:p>
    <w:p w:rsidR="0086784C" w:rsidRPr="00937F82" w:rsidRDefault="0086784C" w:rsidP="0086784C">
      <w:pPr>
        <w:pStyle w:val="Balk1"/>
        <w:rPr>
          <w:rFonts w:asciiTheme="minorHAnsi" w:hAnsiTheme="minorHAnsi" w:cstheme="minorHAnsi"/>
          <w:sz w:val="24"/>
          <w:szCs w:val="24"/>
        </w:rPr>
      </w:pPr>
      <w:bookmarkStart w:id="5" w:name="_Toc525060923"/>
      <w:r w:rsidRPr="00937F82">
        <w:rPr>
          <w:rFonts w:asciiTheme="minorHAnsi" w:hAnsiTheme="minorHAnsi" w:cstheme="minorHAnsi"/>
          <w:sz w:val="24"/>
          <w:szCs w:val="24"/>
        </w:rPr>
        <w:lastRenderedPageBreak/>
        <w:t>Gündemle İlgili Notlar</w:t>
      </w:r>
      <w:bookmarkEnd w:id="5"/>
    </w:p>
    <w:p w:rsidR="0086784C" w:rsidRPr="00937F82" w:rsidRDefault="0086784C" w:rsidP="0086784C">
      <w:pPr>
        <w:rPr>
          <w:rFonts w:cstheme="minorHAnsi"/>
          <w:sz w:val="24"/>
          <w:szCs w:val="24"/>
        </w:rPr>
      </w:pPr>
      <w:r w:rsidRPr="00937F82">
        <w:rPr>
          <w:rFonts w:cstheme="minorHAnsi"/>
          <w:sz w:val="24"/>
          <w:szCs w:val="24"/>
        </w:rPr>
        <w:t>1. Toplantının açılması</w:t>
      </w:r>
    </w:p>
    <w:p w:rsidR="0086784C" w:rsidRPr="00937F82" w:rsidRDefault="0086784C" w:rsidP="0086784C">
      <w:pPr>
        <w:rPr>
          <w:rFonts w:cstheme="minorHAnsi"/>
          <w:sz w:val="24"/>
          <w:szCs w:val="24"/>
        </w:rPr>
      </w:pPr>
      <w:r w:rsidRPr="00937F82">
        <w:rPr>
          <w:rFonts w:cstheme="minorHAnsi"/>
          <w:sz w:val="24"/>
          <w:szCs w:val="24"/>
        </w:rPr>
        <w:t xml:space="preserve">Toplantı, Slovak Cumhuriyeti Tarım ve Kırsal Kalkınma Bakanlığı Orman ve Ağaç İşleme Bölümü Genel Müdürü </w:t>
      </w:r>
      <w:r w:rsidRPr="00937F82">
        <w:rPr>
          <w:rFonts w:cstheme="minorHAnsi"/>
          <w:b/>
          <w:sz w:val="24"/>
          <w:szCs w:val="24"/>
        </w:rPr>
        <w:t xml:space="preserve">Peter </w:t>
      </w:r>
      <w:proofErr w:type="spellStart"/>
      <w:r w:rsidRPr="00937F82">
        <w:rPr>
          <w:rFonts w:cstheme="minorHAnsi"/>
          <w:b/>
          <w:sz w:val="24"/>
          <w:szCs w:val="24"/>
        </w:rPr>
        <w:t>Kicko</w:t>
      </w:r>
      <w:proofErr w:type="spellEnd"/>
      <w:r w:rsidRPr="00937F82">
        <w:rPr>
          <w:rFonts w:cstheme="minorHAnsi"/>
          <w:sz w:val="24"/>
          <w:szCs w:val="24"/>
        </w:rPr>
        <w:t xml:space="preserve"> tarafından açılacaktır. </w:t>
      </w:r>
    </w:p>
    <w:p w:rsidR="0086784C" w:rsidRPr="00937F82" w:rsidRDefault="0086784C" w:rsidP="0086784C">
      <w:pPr>
        <w:rPr>
          <w:rFonts w:cstheme="minorHAnsi"/>
          <w:sz w:val="24"/>
          <w:szCs w:val="24"/>
        </w:rPr>
      </w:pPr>
      <w:r w:rsidRPr="00937F82">
        <w:rPr>
          <w:rFonts w:cstheme="minorHAnsi"/>
          <w:sz w:val="24"/>
          <w:szCs w:val="24"/>
        </w:rPr>
        <w:t xml:space="preserve">Toplantıya Forest Europe sürecinin Genel Koordinasyon Komitesinin (GCC) iki eş başkanının temsilcileri başkanlık edecek: </w:t>
      </w:r>
    </w:p>
    <w:p w:rsidR="0086784C" w:rsidRPr="00937F82" w:rsidRDefault="0086784C" w:rsidP="0086784C">
      <w:pPr>
        <w:pStyle w:val="ListeParagraf"/>
        <w:numPr>
          <w:ilvl w:val="0"/>
          <w:numId w:val="3"/>
        </w:numPr>
        <w:rPr>
          <w:rFonts w:cstheme="minorHAnsi"/>
          <w:sz w:val="24"/>
          <w:szCs w:val="24"/>
        </w:rPr>
      </w:pPr>
      <w:proofErr w:type="spellStart"/>
      <w:r w:rsidRPr="00937F82">
        <w:rPr>
          <w:rFonts w:cstheme="minorHAnsi"/>
          <w:sz w:val="24"/>
          <w:szCs w:val="24"/>
        </w:rPr>
        <w:t>Boris</w:t>
      </w:r>
      <w:proofErr w:type="spellEnd"/>
      <w:r w:rsidRPr="00937F82">
        <w:rPr>
          <w:rFonts w:cstheme="minorHAnsi"/>
          <w:sz w:val="24"/>
          <w:szCs w:val="24"/>
        </w:rPr>
        <w:t xml:space="preserve"> </w:t>
      </w:r>
      <w:proofErr w:type="spellStart"/>
      <w:r w:rsidRPr="00937F82">
        <w:rPr>
          <w:rFonts w:cstheme="minorHAnsi"/>
          <w:sz w:val="24"/>
          <w:szCs w:val="24"/>
        </w:rPr>
        <w:t>Greguška</w:t>
      </w:r>
      <w:proofErr w:type="spellEnd"/>
      <w:r w:rsidRPr="00937F82">
        <w:rPr>
          <w:rFonts w:cstheme="minorHAnsi"/>
          <w:sz w:val="24"/>
          <w:szCs w:val="24"/>
        </w:rPr>
        <w:t xml:space="preserve"> (Slovak Cumhuriyeti) </w:t>
      </w:r>
    </w:p>
    <w:p w:rsidR="0086784C" w:rsidRPr="00937F82" w:rsidRDefault="0086784C" w:rsidP="0086784C">
      <w:pPr>
        <w:pStyle w:val="ListeParagraf"/>
        <w:numPr>
          <w:ilvl w:val="0"/>
          <w:numId w:val="3"/>
        </w:numPr>
        <w:rPr>
          <w:rFonts w:cstheme="minorHAnsi"/>
          <w:sz w:val="24"/>
          <w:szCs w:val="24"/>
        </w:rPr>
      </w:pPr>
      <w:proofErr w:type="spellStart"/>
      <w:r w:rsidRPr="00937F82">
        <w:rPr>
          <w:rFonts w:cstheme="minorHAnsi"/>
          <w:sz w:val="24"/>
          <w:szCs w:val="24"/>
        </w:rPr>
        <w:t>Aljoscha</w:t>
      </w:r>
      <w:proofErr w:type="spellEnd"/>
      <w:r w:rsidRPr="00937F82">
        <w:rPr>
          <w:rFonts w:cstheme="minorHAnsi"/>
          <w:sz w:val="24"/>
          <w:szCs w:val="24"/>
        </w:rPr>
        <w:t xml:space="preserve"> </w:t>
      </w:r>
      <w:proofErr w:type="spellStart"/>
      <w:r w:rsidRPr="00937F82">
        <w:rPr>
          <w:rFonts w:cstheme="minorHAnsi"/>
          <w:sz w:val="24"/>
          <w:szCs w:val="24"/>
        </w:rPr>
        <w:t>Requardt</w:t>
      </w:r>
      <w:proofErr w:type="spellEnd"/>
      <w:r w:rsidRPr="00937F82">
        <w:rPr>
          <w:rFonts w:cstheme="minorHAnsi"/>
          <w:sz w:val="24"/>
          <w:szCs w:val="24"/>
        </w:rPr>
        <w:t xml:space="preserve"> (Almanya).</w:t>
      </w:r>
    </w:p>
    <w:p w:rsidR="0086784C" w:rsidRPr="00937F82" w:rsidRDefault="0086784C" w:rsidP="0086784C">
      <w:pPr>
        <w:rPr>
          <w:rFonts w:cstheme="minorHAnsi"/>
          <w:sz w:val="24"/>
          <w:szCs w:val="24"/>
        </w:rPr>
      </w:pPr>
      <w:r w:rsidRPr="00937F82">
        <w:rPr>
          <w:rFonts w:cstheme="minorHAnsi"/>
          <w:sz w:val="24"/>
          <w:szCs w:val="24"/>
        </w:rPr>
        <w:t>2. Taslak gündemin kabulü</w:t>
      </w:r>
    </w:p>
    <w:p w:rsidR="003A68B0" w:rsidRPr="00937F82" w:rsidRDefault="003A68B0" w:rsidP="003A68B0">
      <w:pPr>
        <w:rPr>
          <w:rFonts w:cstheme="minorHAnsi"/>
          <w:sz w:val="24"/>
          <w:szCs w:val="24"/>
        </w:rPr>
      </w:pPr>
      <w:r w:rsidRPr="00937F82">
        <w:rPr>
          <w:rFonts w:cstheme="minorHAnsi"/>
          <w:sz w:val="24"/>
          <w:szCs w:val="24"/>
        </w:rPr>
        <w:t>Yerleşik uygulamaya uyarınca katılımcılar gündemi kabul eder. Taslak gündemi Eş-başkanlar tarafından sunulacaktır.</w:t>
      </w:r>
    </w:p>
    <w:p w:rsidR="0086784C" w:rsidRPr="00937F82" w:rsidRDefault="0086784C" w:rsidP="0086784C">
      <w:pPr>
        <w:rPr>
          <w:rFonts w:cstheme="minorHAnsi"/>
          <w:sz w:val="24"/>
          <w:szCs w:val="24"/>
        </w:rPr>
      </w:pPr>
      <w:r w:rsidRPr="00937F82">
        <w:rPr>
          <w:rFonts w:cstheme="minorHAnsi"/>
          <w:sz w:val="24"/>
          <w:szCs w:val="24"/>
        </w:rPr>
        <w:t>3. Önceki gelişmelerin özeti</w:t>
      </w:r>
    </w:p>
    <w:p w:rsidR="003A68B0" w:rsidRPr="00937F82" w:rsidRDefault="003A68B0" w:rsidP="0086784C">
      <w:pPr>
        <w:rPr>
          <w:rFonts w:cstheme="minorHAnsi"/>
          <w:sz w:val="24"/>
          <w:szCs w:val="24"/>
        </w:rPr>
      </w:pPr>
      <w:r w:rsidRPr="00937F82">
        <w:rPr>
          <w:rFonts w:cstheme="minorHAnsi"/>
          <w:sz w:val="24"/>
          <w:szCs w:val="24"/>
        </w:rPr>
        <w:t xml:space="preserve">Bu bölümde 2007 yılından bu tarafa görülen gelişmeler özetlenecektir. Norveç temsilcisi </w:t>
      </w:r>
      <w:proofErr w:type="spellStart"/>
      <w:r w:rsidRPr="00937F82">
        <w:rPr>
          <w:rFonts w:cstheme="minorHAnsi"/>
          <w:sz w:val="24"/>
          <w:szCs w:val="24"/>
        </w:rPr>
        <w:t>Silje</w:t>
      </w:r>
      <w:proofErr w:type="spellEnd"/>
      <w:r w:rsidRPr="00937F82">
        <w:rPr>
          <w:rFonts w:cstheme="minorHAnsi"/>
          <w:sz w:val="24"/>
          <w:szCs w:val="24"/>
        </w:rPr>
        <w:t xml:space="preserve"> </w:t>
      </w:r>
      <w:proofErr w:type="spellStart"/>
      <w:r w:rsidRPr="00937F82">
        <w:rPr>
          <w:rFonts w:cstheme="minorHAnsi"/>
          <w:sz w:val="24"/>
          <w:szCs w:val="24"/>
        </w:rPr>
        <w:t>Trollstøl</w:t>
      </w:r>
      <w:proofErr w:type="spellEnd"/>
      <w:r w:rsidRPr="00937F82">
        <w:rPr>
          <w:rFonts w:cstheme="minorHAnsi"/>
          <w:sz w:val="24"/>
          <w:szCs w:val="24"/>
        </w:rPr>
        <w:t xml:space="preserve"> tarafından bir sunum yapılacaktır. Norveç 2008-2011 yılları arasında Forest Europe başkanlığı yapmış olup, Avrupa Orman Sözleşmesi çalışmalarının Bakanların gündemine alınmasında önemli bir rol oynamıştır. </w:t>
      </w:r>
    </w:p>
    <w:p w:rsidR="003A68B0" w:rsidRPr="00937F82" w:rsidRDefault="003A68B0" w:rsidP="0086784C">
      <w:pPr>
        <w:rPr>
          <w:rFonts w:cstheme="minorHAnsi"/>
          <w:sz w:val="24"/>
          <w:szCs w:val="24"/>
        </w:rPr>
      </w:pPr>
      <w:r w:rsidRPr="00937F82">
        <w:rPr>
          <w:rFonts w:cstheme="minorHAnsi"/>
          <w:sz w:val="24"/>
          <w:szCs w:val="24"/>
        </w:rPr>
        <w:t xml:space="preserve">Bununla ilgili belge </w:t>
      </w:r>
      <w:hyperlink r:id="rId13" w:history="1">
        <w:r w:rsidRPr="00937F82">
          <w:rPr>
            <w:rStyle w:val="Kpr"/>
            <w:rFonts w:cstheme="minorHAnsi"/>
            <w:sz w:val="24"/>
            <w:szCs w:val="24"/>
          </w:rPr>
          <w:t>https://foresteurope.org/wp-content/uploads/2017/08/RTM_LBA-2018-Background-document-1.pdf</w:t>
        </w:r>
      </w:hyperlink>
      <w:r w:rsidRPr="00937F82">
        <w:rPr>
          <w:rFonts w:cstheme="minorHAnsi"/>
          <w:sz w:val="24"/>
          <w:szCs w:val="24"/>
        </w:rPr>
        <w:t xml:space="preserve"> adresinde yer almaktadır.</w:t>
      </w:r>
    </w:p>
    <w:p w:rsidR="0086784C" w:rsidRPr="00937F82" w:rsidRDefault="0086784C" w:rsidP="0086784C">
      <w:pPr>
        <w:rPr>
          <w:rFonts w:cstheme="minorHAnsi"/>
          <w:sz w:val="24"/>
          <w:szCs w:val="24"/>
        </w:rPr>
      </w:pPr>
      <w:r w:rsidRPr="00937F82">
        <w:rPr>
          <w:rFonts w:cstheme="minorHAnsi"/>
          <w:sz w:val="24"/>
          <w:szCs w:val="24"/>
        </w:rPr>
        <w:t>4. Tartışma forumu</w:t>
      </w:r>
    </w:p>
    <w:p w:rsidR="0086784C" w:rsidRPr="00937F82" w:rsidRDefault="0086784C" w:rsidP="0086784C">
      <w:pPr>
        <w:pStyle w:val="ListeParagraf"/>
        <w:numPr>
          <w:ilvl w:val="0"/>
          <w:numId w:val="2"/>
        </w:numPr>
        <w:rPr>
          <w:rFonts w:cstheme="minorHAnsi"/>
          <w:sz w:val="24"/>
          <w:szCs w:val="24"/>
        </w:rPr>
      </w:pPr>
      <w:r w:rsidRPr="00937F82">
        <w:rPr>
          <w:rFonts w:cstheme="minorHAnsi"/>
          <w:sz w:val="24"/>
          <w:szCs w:val="24"/>
        </w:rPr>
        <w:t>Blok I. İmza sahipleri ve gözlemcilerin genel pozisyonları / görüşleri</w:t>
      </w:r>
    </w:p>
    <w:p w:rsidR="0086784C" w:rsidRPr="00937F82" w:rsidRDefault="0086784C" w:rsidP="0086784C">
      <w:pPr>
        <w:pStyle w:val="ListeParagraf"/>
        <w:numPr>
          <w:ilvl w:val="0"/>
          <w:numId w:val="2"/>
        </w:numPr>
        <w:rPr>
          <w:rFonts w:cstheme="minorHAnsi"/>
          <w:sz w:val="24"/>
          <w:szCs w:val="24"/>
        </w:rPr>
      </w:pPr>
      <w:r w:rsidRPr="00937F82">
        <w:rPr>
          <w:rFonts w:cstheme="minorHAnsi"/>
          <w:sz w:val="24"/>
          <w:szCs w:val="24"/>
        </w:rPr>
        <w:t>Blok II. Madrid Olağanüstü Bakanlar Kararının Takibi</w:t>
      </w:r>
    </w:p>
    <w:p w:rsidR="0086784C" w:rsidRPr="00937F82" w:rsidRDefault="0086784C" w:rsidP="0086784C">
      <w:pPr>
        <w:rPr>
          <w:rFonts w:cstheme="minorHAnsi"/>
          <w:sz w:val="24"/>
          <w:szCs w:val="24"/>
        </w:rPr>
      </w:pPr>
      <w:r w:rsidRPr="00937F82">
        <w:rPr>
          <w:rFonts w:cstheme="minorHAnsi"/>
          <w:sz w:val="24"/>
          <w:szCs w:val="24"/>
        </w:rPr>
        <w:t>5. Diğer konular</w:t>
      </w:r>
    </w:p>
    <w:p w:rsidR="0086784C" w:rsidRPr="00937F82" w:rsidRDefault="0086784C" w:rsidP="0086784C">
      <w:pPr>
        <w:rPr>
          <w:rFonts w:cstheme="minorHAnsi"/>
          <w:sz w:val="24"/>
          <w:szCs w:val="24"/>
        </w:rPr>
      </w:pPr>
      <w:r w:rsidRPr="00937F82">
        <w:rPr>
          <w:rFonts w:cstheme="minorHAnsi"/>
          <w:sz w:val="24"/>
          <w:szCs w:val="24"/>
        </w:rPr>
        <w:t>6. Sonuçlar</w:t>
      </w:r>
    </w:p>
    <w:p w:rsidR="0086784C" w:rsidRPr="00937F82" w:rsidRDefault="0086784C" w:rsidP="0086784C">
      <w:pPr>
        <w:rPr>
          <w:rFonts w:cstheme="minorHAnsi"/>
          <w:sz w:val="24"/>
          <w:szCs w:val="24"/>
        </w:rPr>
      </w:pPr>
      <w:r w:rsidRPr="00937F82">
        <w:rPr>
          <w:rFonts w:cstheme="minorHAnsi"/>
          <w:sz w:val="24"/>
          <w:szCs w:val="24"/>
        </w:rPr>
        <w:t>7. Toplantının kapanması</w:t>
      </w:r>
    </w:p>
    <w:p w:rsidR="006D6AF8" w:rsidRPr="00937F82" w:rsidRDefault="006D6AF8">
      <w:pPr>
        <w:rPr>
          <w:rFonts w:cstheme="minorHAnsi"/>
          <w:sz w:val="24"/>
          <w:szCs w:val="24"/>
        </w:rPr>
      </w:pPr>
      <w:r w:rsidRPr="00937F82">
        <w:rPr>
          <w:rFonts w:cstheme="minorHAnsi"/>
          <w:sz w:val="24"/>
          <w:szCs w:val="24"/>
        </w:rPr>
        <w:br w:type="page"/>
      </w:r>
    </w:p>
    <w:p w:rsidR="0086784C" w:rsidRPr="00937F82" w:rsidRDefault="006D6AF8" w:rsidP="006D6AF8">
      <w:pPr>
        <w:pStyle w:val="Balk1"/>
        <w:rPr>
          <w:rFonts w:asciiTheme="minorHAnsi" w:hAnsiTheme="minorHAnsi" w:cstheme="minorHAnsi"/>
          <w:sz w:val="24"/>
          <w:szCs w:val="24"/>
        </w:rPr>
      </w:pPr>
      <w:bookmarkStart w:id="6" w:name="_Toc525060924"/>
      <w:r w:rsidRPr="00937F82">
        <w:rPr>
          <w:rFonts w:asciiTheme="minorHAnsi" w:hAnsiTheme="minorHAnsi" w:cstheme="minorHAnsi"/>
          <w:sz w:val="24"/>
          <w:szCs w:val="24"/>
        </w:rPr>
        <w:lastRenderedPageBreak/>
        <w:t>Müzakere Edilecek Belgeler</w:t>
      </w:r>
      <w:r w:rsidR="00235660" w:rsidRPr="00937F82">
        <w:rPr>
          <w:rFonts w:asciiTheme="minorHAnsi" w:hAnsiTheme="minorHAnsi" w:cstheme="minorHAnsi"/>
          <w:sz w:val="24"/>
          <w:szCs w:val="24"/>
        </w:rPr>
        <w:t>- Değerlendirme</w:t>
      </w:r>
      <w:bookmarkEnd w:id="6"/>
    </w:p>
    <w:p w:rsidR="006D6AF8" w:rsidRPr="00937F82" w:rsidRDefault="006D6AF8" w:rsidP="00235660">
      <w:pPr>
        <w:jc w:val="both"/>
        <w:rPr>
          <w:rFonts w:cstheme="minorHAnsi"/>
          <w:sz w:val="24"/>
          <w:szCs w:val="24"/>
        </w:rPr>
      </w:pPr>
      <w:r w:rsidRPr="00937F82">
        <w:rPr>
          <w:rFonts w:cstheme="minorHAnsi"/>
          <w:sz w:val="24"/>
          <w:szCs w:val="24"/>
        </w:rPr>
        <w:t>Bu toplantı esas itibariyle “görüş alma-müzakere” toplantısıdır. Katılımcıların hazırlanan belgeleri esas alarak görüşlerini serbest şekilde dile getirmesi beklenmektedir.</w:t>
      </w:r>
    </w:p>
    <w:p w:rsidR="009B2A5A" w:rsidRPr="00937F82" w:rsidRDefault="006D6AF8" w:rsidP="00235660">
      <w:pPr>
        <w:jc w:val="both"/>
        <w:rPr>
          <w:rFonts w:cstheme="minorHAnsi"/>
          <w:sz w:val="24"/>
          <w:szCs w:val="24"/>
        </w:rPr>
      </w:pPr>
      <w:r w:rsidRPr="00937F82">
        <w:rPr>
          <w:rFonts w:cstheme="minorHAnsi"/>
          <w:sz w:val="24"/>
          <w:szCs w:val="24"/>
        </w:rPr>
        <w:t xml:space="preserve">Sürecin sahibi her ne kadar Bakanlıklar olsa da “gözlemci statüsüne” </w:t>
      </w:r>
      <w:r w:rsidR="00235660" w:rsidRPr="00937F82">
        <w:rPr>
          <w:rFonts w:cstheme="minorHAnsi"/>
          <w:sz w:val="24"/>
          <w:szCs w:val="24"/>
        </w:rPr>
        <w:t>sahip sivil</w:t>
      </w:r>
      <w:r w:rsidRPr="00937F82">
        <w:rPr>
          <w:rFonts w:cstheme="minorHAnsi"/>
          <w:sz w:val="24"/>
          <w:szCs w:val="24"/>
        </w:rPr>
        <w:t xml:space="preserve"> toplum kuruluşlarının</w:t>
      </w:r>
      <w:r w:rsidR="00235660" w:rsidRPr="00937F82">
        <w:rPr>
          <w:rFonts w:cstheme="minorHAnsi"/>
          <w:sz w:val="24"/>
          <w:szCs w:val="24"/>
        </w:rPr>
        <w:t xml:space="preserve"> görüş ve önerileri eşit şekilde dikkate alınmaktadır.  </w:t>
      </w:r>
    </w:p>
    <w:p w:rsidR="00235660" w:rsidRPr="00937F82" w:rsidRDefault="00235660" w:rsidP="00235660">
      <w:pPr>
        <w:jc w:val="both"/>
        <w:rPr>
          <w:rFonts w:cstheme="minorHAnsi"/>
          <w:sz w:val="24"/>
          <w:szCs w:val="24"/>
        </w:rPr>
      </w:pPr>
      <w:r w:rsidRPr="00937F82">
        <w:rPr>
          <w:rFonts w:cstheme="minorHAnsi"/>
          <w:sz w:val="24"/>
          <w:szCs w:val="24"/>
        </w:rPr>
        <w:t>Temel olarak Avrupa’da ormancılıkla ilgili bir sözleşmenin olmayışı büyük bir eksiklik olarak değerlendirilmekte ve Forest Europe tarafından hazırlanan “Yasal Bağlayıcı Avrupa Orman Sözleşmesi” son derece olumlu mütalaa edilmektedir.</w:t>
      </w:r>
    </w:p>
    <w:p w:rsidR="00235660" w:rsidRPr="00937F82" w:rsidRDefault="00235660" w:rsidP="006D6AF8">
      <w:pPr>
        <w:rPr>
          <w:rFonts w:cstheme="minorHAnsi"/>
          <w:sz w:val="24"/>
          <w:szCs w:val="24"/>
        </w:rPr>
      </w:pPr>
      <w:r w:rsidRPr="00937F82">
        <w:rPr>
          <w:rFonts w:cstheme="minorHAnsi"/>
          <w:sz w:val="24"/>
          <w:szCs w:val="24"/>
        </w:rPr>
        <w:t>Türkiye devlet olarak böyle bir girişimi başlangıçtan bu tarafa desteklemiştir.</w:t>
      </w:r>
    </w:p>
    <w:p w:rsidR="00235660" w:rsidRPr="00937F82" w:rsidRDefault="00235660" w:rsidP="006D6AF8">
      <w:pPr>
        <w:rPr>
          <w:rFonts w:cstheme="minorHAnsi"/>
          <w:sz w:val="24"/>
          <w:szCs w:val="24"/>
        </w:rPr>
      </w:pPr>
      <w:r w:rsidRPr="00937F82">
        <w:rPr>
          <w:rFonts w:cstheme="minorHAnsi"/>
          <w:sz w:val="24"/>
          <w:szCs w:val="24"/>
        </w:rPr>
        <w:t>Diğer önemli bir konu “Forest Europe” un kendi yapısal durumu, dolayısı ile aldığı kararların, imzaladığı sözleşmelerin uygulamaya geçiş şeklidir.</w:t>
      </w:r>
    </w:p>
    <w:p w:rsidR="00235660" w:rsidRPr="00937F82" w:rsidRDefault="00235660" w:rsidP="006D6AF8">
      <w:pPr>
        <w:rPr>
          <w:rFonts w:cstheme="minorHAnsi"/>
          <w:sz w:val="24"/>
          <w:szCs w:val="24"/>
        </w:rPr>
      </w:pPr>
      <w:r w:rsidRPr="00937F82">
        <w:rPr>
          <w:rFonts w:cstheme="minorHAnsi"/>
          <w:sz w:val="24"/>
          <w:szCs w:val="24"/>
        </w:rPr>
        <w:t xml:space="preserve">“Avrupa’da Ormanların Korunması Bakanlar Konferansı” kısa adıyla Forest Europe, ilgili Bakanların/Üst seviye görevlilerin bir araya geldiği bir “müzakere oluşumu” dur. Avrupa Birliğinin veya Birleşmiş Milletlerin resmi yetkili bir süreci değildir. Bu süreçte alınan kararlar ülkeler için rehber niteliği taşımakta ve kesinlikle ciddiye alınmaktadır. Ancak bu haliyle “bağlayıcı” olmamakta, olamamaktadır. </w:t>
      </w:r>
    </w:p>
    <w:p w:rsidR="00235660" w:rsidRPr="00937F82" w:rsidRDefault="00235660" w:rsidP="006D6AF8">
      <w:pPr>
        <w:rPr>
          <w:rFonts w:cstheme="minorHAnsi"/>
          <w:sz w:val="24"/>
          <w:szCs w:val="24"/>
        </w:rPr>
      </w:pPr>
      <w:r w:rsidRPr="00937F82">
        <w:rPr>
          <w:rFonts w:cstheme="minorHAnsi"/>
          <w:sz w:val="24"/>
          <w:szCs w:val="24"/>
        </w:rPr>
        <w:t xml:space="preserve">Zaten temel tartışma da buradan çıkmaktadır. </w:t>
      </w:r>
    </w:p>
    <w:p w:rsidR="0094458D" w:rsidRPr="00937F82" w:rsidRDefault="0094458D" w:rsidP="006D6AF8">
      <w:pPr>
        <w:rPr>
          <w:rFonts w:cstheme="minorHAnsi"/>
          <w:b/>
          <w:sz w:val="24"/>
          <w:szCs w:val="24"/>
        </w:rPr>
      </w:pPr>
      <w:r w:rsidRPr="00937F82">
        <w:rPr>
          <w:rFonts w:cstheme="minorHAnsi"/>
          <w:b/>
          <w:sz w:val="24"/>
          <w:szCs w:val="24"/>
          <w:highlight w:val="yellow"/>
        </w:rPr>
        <w:t>SÖZLEŞMEYİ VEYA KARARLARI NASIL HAYATA GEÇİRECEĞİZ?</w:t>
      </w:r>
    </w:p>
    <w:p w:rsidR="0094458D" w:rsidRPr="00937F82" w:rsidRDefault="0094458D" w:rsidP="006D6AF8">
      <w:pPr>
        <w:rPr>
          <w:rFonts w:cstheme="minorHAnsi"/>
          <w:sz w:val="24"/>
          <w:szCs w:val="24"/>
        </w:rPr>
      </w:pPr>
      <w:r w:rsidRPr="00937F82">
        <w:rPr>
          <w:rFonts w:cstheme="minorHAnsi"/>
          <w:sz w:val="24"/>
          <w:szCs w:val="24"/>
        </w:rPr>
        <w:t xml:space="preserve">Bununla ilgili olarak, Slovakya toplantısı için hazırlanan DOKUMANLAR </w:t>
      </w:r>
      <w:r w:rsidRPr="00937F82">
        <w:rPr>
          <w:rFonts w:cstheme="minorHAnsi"/>
          <w:sz w:val="24"/>
          <w:szCs w:val="24"/>
        </w:rPr>
        <w:tab/>
        <w:t>şunlardır.</w:t>
      </w:r>
    </w:p>
    <w:p w:rsidR="0094458D" w:rsidRPr="00937F82" w:rsidRDefault="00BB2D2A" w:rsidP="00BB2D2A">
      <w:pPr>
        <w:pStyle w:val="ListeParagraf"/>
        <w:numPr>
          <w:ilvl w:val="0"/>
          <w:numId w:val="4"/>
        </w:numPr>
        <w:rPr>
          <w:rFonts w:cstheme="minorHAnsi"/>
          <w:sz w:val="24"/>
          <w:szCs w:val="24"/>
        </w:rPr>
      </w:pPr>
      <w:r w:rsidRPr="00937F82">
        <w:rPr>
          <w:rFonts w:cstheme="minorHAnsi"/>
          <w:sz w:val="24"/>
          <w:szCs w:val="24"/>
        </w:rPr>
        <w:t xml:space="preserve">Forest Europe Genel Koordinasyon Komitesi tarafından hazırlanan bilgi notu: </w:t>
      </w:r>
      <w:hyperlink r:id="rId14" w:history="1">
        <w:r w:rsidRPr="00937F82">
          <w:rPr>
            <w:rStyle w:val="Kpr"/>
            <w:rFonts w:cstheme="minorHAnsi"/>
            <w:sz w:val="24"/>
            <w:szCs w:val="24"/>
          </w:rPr>
          <w:t>https://foresteurope.org/wp-content/uploads/2017/08/Explanatory-Note-FINAL-fixed.pdf</w:t>
        </w:r>
      </w:hyperlink>
      <w:r w:rsidRPr="00937F82">
        <w:rPr>
          <w:rFonts w:cstheme="minorHAnsi"/>
          <w:sz w:val="24"/>
          <w:szCs w:val="24"/>
        </w:rPr>
        <w:t xml:space="preserve"> </w:t>
      </w:r>
    </w:p>
    <w:p w:rsidR="00BB2D2A" w:rsidRPr="00937F82" w:rsidRDefault="00BB2D2A" w:rsidP="00BB2D2A">
      <w:pPr>
        <w:pStyle w:val="ListeParagraf"/>
        <w:numPr>
          <w:ilvl w:val="0"/>
          <w:numId w:val="4"/>
        </w:numPr>
        <w:rPr>
          <w:rFonts w:cstheme="minorHAnsi"/>
          <w:sz w:val="24"/>
          <w:szCs w:val="24"/>
        </w:rPr>
      </w:pPr>
      <w:r w:rsidRPr="00937F82">
        <w:rPr>
          <w:rFonts w:cstheme="minorHAnsi"/>
          <w:sz w:val="24"/>
          <w:szCs w:val="24"/>
        </w:rPr>
        <w:t xml:space="preserve">Sekretarya tarafından hazırlanan doküman: </w:t>
      </w:r>
      <w:hyperlink r:id="rId15" w:history="1">
        <w:r w:rsidRPr="00937F82">
          <w:rPr>
            <w:rStyle w:val="Kpr"/>
            <w:rFonts w:cstheme="minorHAnsi"/>
            <w:sz w:val="24"/>
            <w:szCs w:val="24"/>
          </w:rPr>
          <w:t>https://foresteurope.org/wp-content/uploads/2017/08/RTM_LBA-2018-Background-document-1.pdf</w:t>
        </w:r>
      </w:hyperlink>
      <w:r w:rsidRPr="00937F82">
        <w:rPr>
          <w:rFonts w:cstheme="minorHAnsi"/>
          <w:sz w:val="24"/>
          <w:szCs w:val="24"/>
        </w:rPr>
        <w:t xml:space="preserve"> </w:t>
      </w:r>
    </w:p>
    <w:p w:rsidR="001569EB" w:rsidRPr="00937F82" w:rsidRDefault="001569EB">
      <w:pPr>
        <w:rPr>
          <w:rFonts w:eastAsiaTheme="majorEastAsia" w:cstheme="minorHAnsi"/>
          <w:color w:val="2E74B5" w:themeColor="accent1" w:themeShade="BF"/>
          <w:sz w:val="24"/>
          <w:szCs w:val="24"/>
        </w:rPr>
      </w:pPr>
      <w:r w:rsidRPr="00937F82">
        <w:rPr>
          <w:rFonts w:cstheme="minorHAnsi"/>
          <w:sz w:val="24"/>
          <w:szCs w:val="24"/>
        </w:rPr>
        <w:br w:type="page"/>
      </w:r>
    </w:p>
    <w:p w:rsidR="001569EB" w:rsidRPr="002C5F74" w:rsidRDefault="001569EB" w:rsidP="001569EB">
      <w:pPr>
        <w:pStyle w:val="Balk1"/>
        <w:rPr>
          <w:rFonts w:asciiTheme="minorHAnsi" w:hAnsiTheme="minorHAnsi" w:cstheme="minorHAnsi"/>
          <w:b/>
          <w:sz w:val="24"/>
          <w:szCs w:val="24"/>
        </w:rPr>
      </w:pPr>
      <w:bookmarkStart w:id="7" w:name="_Toc525060925"/>
      <w:r w:rsidRPr="002C5F74">
        <w:rPr>
          <w:rFonts w:asciiTheme="minorHAnsi" w:hAnsiTheme="minorHAnsi" w:cstheme="minorHAnsi"/>
          <w:b/>
          <w:sz w:val="24"/>
          <w:szCs w:val="24"/>
          <w:highlight w:val="yellow"/>
        </w:rPr>
        <w:lastRenderedPageBreak/>
        <w:t>CEF Adına Hazırlanan Konuşma Metni-Türkçe</w:t>
      </w:r>
      <w:bookmarkEnd w:id="7"/>
    </w:p>
    <w:p w:rsidR="001569EB" w:rsidRPr="00937F82" w:rsidRDefault="001569EB" w:rsidP="001569EB">
      <w:pPr>
        <w:rPr>
          <w:rFonts w:cstheme="minorHAnsi"/>
          <w:sz w:val="24"/>
          <w:szCs w:val="24"/>
        </w:rPr>
      </w:pPr>
    </w:p>
    <w:tbl>
      <w:tblPr>
        <w:tblStyle w:val="TabloKlavuzu"/>
        <w:tblW w:w="9606" w:type="dxa"/>
        <w:tblLook w:val="04A0" w:firstRow="1" w:lastRow="0" w:firstColumn="1" w:lastColumn="0" w:noHBand="0" w:noVBand="1"/>
      </w:tblPr>
      <w:tblGrid>
        <w:gridCol w:w="9857"/>
      </w:tblGrid>
      <w:tr w:rsidR="001569EB" w:rsidRPr="00937F82" w:rsidTr="001569EB">
        <w:tc>
          <w:tcPr>
            <w:tcW w:w="9606" w:type="dxa"/>
          </w:tcPr>
          <w:tbl>
            <w:tblPr>
              <w:tblpPr w:leftFromText="141" w:rightFromText="141" w:vertAnchor="text" w:horzAnchor="margin" w:tblpY="-305"/>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536"/>
              <w:gridCol w:w="2832"/>
            </w:tblGrid>
            <w:tr w:rsidR="001569EB" w:rsidRPr="00937F82" w:rsidTr="00C727CC">
              <w:tc>
                <w:tcPr>
                  <w:tcW w:w="2263" w:type="dxa"/>
                </w:tcPr>
                <w:p w:rsidR="001569EB" w:rsidRPr="00937F82" w:rsidRDefault="001569EB" w:rsidP="001569EB">
                  <w:pPr>
                    <w:spacing w:after="120"/>
                    <w:jc w:val="both"/>
                    <w:rPr>
                      <w:rFonts w:cstheme="minorHAnsi"/>
                      <w:sz w:val="24"/>
                      <w:szCs w:val="24"/>
                    </w:rPr>
                  </w:pPr>
                  <w:r w:rsidRPr="00937F82">
                    <w:rPr>
                      <w:rFonts w:cstheme="minorHAnsi"/>
                      <w:noProof/>
                      <w:sz w:val="24"/>
                      <w:szCs w:val="24"/>
                      <w:lang w:eastAsia="tr-TR"/>
                    </w:rPr>
                    <w:drawing>
                      <wp:inline distT="0" distB="0" distL="0" distR="0" wp14:anchorId="3EA497DA" wp14:editId="4B625997">
                        <wp:extent cx="1121434" cy="9728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bg.png"/>
                                <pic:cNvPicPr/>
                              </pic:nvPicPr>
                              <pic:blipFill rotWithShape="1">
                                <a:blip r:embed="rId10">
                                  <a:extLst>
                                    <a:ext uri="{28A0092B-C50C-407E-A947-70E740481C1C}">
                                      <a14:useLocalDpi xmlns:a14="http://schemas.microsoft.com/office/drawing/2010/main" val="0"/>
                                    </a:ext>
                                  </a:extLst>
                                </a:blip>
                                <a:srcRect t="1" r="83066" b="48931"/>
                                <a:stretch/>
                              </pic:blipFill>
                              <pic:spPr bwMode="auto">
                                <a:xfrm>
                                  <a:off x="0" y="0"/>
                                  <a:ext cx="1127721" cy="978339"/>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tcPr>
                <w:p w:rsidR="001569EB" w:rsidRPr="00937F82" w:rsidRDefault="001569EB" w:rsidP="001569EB">
                  <w:pPr>
                    <w:spacing w:after="0" w:line="240" w:lineRule="auto"/>
                    <w:jc w:val="both"/>
                    <w:rPr>
                      <w:rFonts w:cstheme="minorHAnsi"/>
                      <w:b/>
                      <w:color w:val="76923C"/>
                      <w:sz w:val="24"/>
                      <w:szCs w:val="24"/>
                    </w:rPr>
                  </w:pPr>
                </w:p>
                <w:p w:rsidR="001569EB" w:rsidRPr="00937F82" w:rsidRDefault="001569EB" w:rsidP="001569EB">
                  <w:pPr>
                    <w:spacing w:after="0" w:line="240" w:lineRule="auto"/>
                    <w:jc w:val="both"/>
                    <w:rPr>
                      <w:rFonts w:cstheme="minorHAnsi"/>
                      <w:sz w:val="24"/>
                      <w:szCs w:val="24"/>
                    </w:rPr>
                  </w:pPr>
                  <w:r w:rsidRPr="00937F82">
                    <w:rPr>
                      <w:rFonts w:cstheme="minorHAnsi"/>
                      <w:b/>
                      <w:color w:val="76923C"/>
                      <w:sz w:val="24"/>
                      <w:szCs w:val="24"/>
                    </w:rPr>
                    <w:t>COUNCIL OF EUROPEAN FORESTERS</w:t>
                  </w:r>
                  <w:r w:rsidRPr="00937F82">
                    <w:rPr>
                      <w:rFonts w:cstheme="minorHAnsi"/>
                      <w:color w:val="76923C"/>
                      <w:sz w:val="24"/>
                      <w:szCs w:val="24"/>
                    </w:rPr>
                    <w:t xml:space="preserve">                                                                              www.ceforg.eu</w:t>
                  </w:r>
                </w:p>
              </w:tc>
              <w:tc>
                <w:tcPr>
                  <w:tcW w:w="2832" w:type="dxa"/>
                </w:tcPr>
                <w:p w:rsidR="001569EB" w:rsidRPr="00937F82" w:rsidRDefault="001569EB" w:rsidP="001569EB">
                  <w:pPr>
                    <w:spacing w:after="0" w:line="240" w:lineRule="auto"/>
                    <w:jc w:val="both"/>
                    <w:rPr>
                      <w:rFonts w:cstheme="minorHAnsi"/>
                      <w:b/>
                      <w:color w:val="76923C"/>
                      <w:sz w:val="24"/>
                      <w:szCs w:val="24"/>
                    </w:rPr>
                  </w:pPr>
                  <w:r w:rsidRPr="00937F82">
                    <w:rPr>
                      <w:rFonts w:cstheme="minorHAnsi"/>
                      <w:b/>
                      <w:color w:val="76923C"/>
                      <w:sz w:val="24"/>
                      <w:szCs w:val="24"/>
                    </w:rPr>
                    <w:t>Turkish Presidency</w:t>
                  </w:r>
                </w:p>
                <w:p w:rsidR="001569EB" w:rsidRPr="00937F82" w:rsidRDefault="001569EB" w:rsidP="001569EB">
                  <w:pPr>
                    <w:spacing w:after="0" w:line="240" w:lineRule="auto"/>
                    <w:jc w:val="both"/>
                    <w:rPr>
                      <w:rFonts w:cstheme="minorHAnsi"/>
                      <w:b/>
                      <w:color w:val="76923C"/>
                      <w:sz w:val="24"/>
                      <w:szCs w:val="24"/>
                    </w:rPr>
                  </w:pPr>
                  <w:r w:rsidRPr="00937F82">
                    <w:rPr>
                      <w:rFonts w:cstheme="minorHAnsi"/>
                      <w:b/>
                      <w:noProof/>
                      <w:color w:val="76923C"/>
                      <w:sz w:val="24"/>
                      <w:szCs w:val="24"/>
                      <w:lang w:eastAsia="tr-TR"/>
                    </w:rPr>
                    <w:drawing>
                      <wp:inline distT="0" distB="0" distL="0" distR="0" wp14:anchorId="1713D611" wp14:editId="6F080657">
                        <wp:extent cx="826770" cy="81918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mo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498" cy="832787"/>
                                </a:xfrm>
                                <a:prstGeom prst="rect">
                                  <a:avLst/>
                                </a:prstGeom>
                              </pic:spPr>
                            </pic:pic>
                          </a:graphicData>
                        </a:graphic>
                      </wp:inline>
                    </w:drawing>
                  </w:r>
                </w:p>
              </w:tc>
            </w:tr>
          </w:tbl>
          <w:p w:rsidR="001569EB" w:rsidRPr="00937F82" w:rsidRDefault="001569EB" w:rsidP="001569EB">
            <w:pPr>
              <w:autoSpaceDE w:val="0"/>
              <w:autoSpaceDN w:val="0"/>
              <w:adjustRightInd w:val="0"/>
              <w:jc w:val="both"/>
              <w:rPr>
                <w:rFonts w:cstheme="minorHAnsi"/>
                <w:b/>
                <w:bCs/>
                <w:sz w:val="24"/>
                <w:szCs w:val="24"/>
              </w:rPr>
            </w:pPr>
          </w:p>
          <w:p w:rsidR="001569EB" w:rsidRPr="00937F82" w:rsidRDefault="001569EB" w:rsidP="001569EB">
            <w:pPr>
              <w:autoSpaceDE w:val="0"/>
              <w:autoSpaceDN w:val="0"/>
              <w:adjustRightInd w:val="0"/>
              <w:jc w:val="center"/>
              <w:rPr>
                <w:rFonts w:cstheme="minorHAnsi"/>
                <w:b/>
                <w:bCs/>
                <w:sz w:val="24"/>
                <w:szCs w:val="24"/>
              </w:rPr>
            </w:pPr>
          </w:p>
          <w:p w:rsidR="001569EB" w:rsidRPr="00937F82" w:rsidRDefault="001569EB" w:rsidP="001569EB">
            <w:pPr>
              <w:pStyle w:val="Default"/>
              <w:spacing w:after="120"/>
              <w:jc w:val="center"/>
              <w:rPr>
                <w:rFonts w:asciiTheme="minorHAnsi" w:hAnsiTheme="minorHAnsi" w:cstheme="minorHAnsi"/>
                <w:b/>
                <w:bCs/>
                <w:color w:val="666666"/>
                <w:shd w:val="clear" w:color="auto" w:fill="FFFFFF"/>
              </w:rPr>
            </w:pPr>
            <w:r w:rsidRPr="00937F82">
              <w:rPr>
                <w:rFonts w:asciiTheme="minorHAnsi" w:eastAsia="Times New Roman" w:hAnsiTheme="minorHAnsi" w:cstheme="minorHAnsi"/>
                <w:b/>
                <w:lang w:eastAsia="tr-TR"/>
              </w:rPr>
              <w:t>“Yasal Bağlayıcı Avrupa Orman Sözleşmesi Yuvarlak Masa Toplantısı</w:t>
            </w:r>
          </w:p>
          <w:p w:rsidR="001569EB" w:rsidRPr="00937F82" w:rsidRDefault="001569EB" w:rsidP="001569EB">
            <w:pPr>
              <w:pStyle w:val="Default"/>
              <w:spacing w:after="120"/>
              <w:jc w:val="center"/>
              <w:rPr>
                <w:rFonts w:asciiTheme="minorHAnsi" w:eastAsia="Times New Roman" w:hAnsiTheme="minorHAnsi" w:cstheme="minorHAnsi"/>
                <w:lang w:eastAsia="tr-TR"/>
              </w:rPr>
            </w:pPr>
            <w:r w:rsidRPr="00937F82">
              <w:rPr>
                <w:rFonts w:asciiTheme="minorHAnsi" w:hAnsiTheme="minorHAnsi" w:cstheme="minorHAnsi"/>
                <w:b/>
                <w:bCs/>
                <w:color w:val="666666"/>
                <w:shd w:val="clear" w:color="auto" w:fill="FFFFFF"/>
              </w:rPr>
              <w:t>19-20 Eylül 2018,</w:t>
            </w:r>
            <w:r w:rsidRPr="00937F82">
              <w:rPr>
                <w:rFonts w:asciiTheme="minorHAnsi" w:hAnsiTheme="minorHAnsi" w:cstheme="minorHAnsi"/>
                <w:b/>
                <w:bCs/>
              </w:rPr>
              <w:t xml:space="preserve"> Bratislava, Slovakya</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Sayın Başkan,</w:t>
            </w: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Sayın Delegeler</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 xml:space="preserve">Avrupa Ormancılar Konseyi adına, burada olmaktan duyduğum mutluluğu paylaşarak sözlerime başlamak istiyorum. </w:t>
            </w:r>
            <w:r w:rsidRPr="00937F82">
              <w:rPr>
                <w:rFonts w:eastAsia="Times New Roman" w:cstheme="minorHAnsi"/>
                <w:b/>
                <w:sz w:val="24"/>
                <w:szCs w:val="24"/>
                <w:lang w:eastAsia="tr-TR"/>
              </w:rPr>
              <w:t>“Yasal Bağlayıcı Avrupa Orman Sözleşmesi Yuvarlak Masa Toplantısı”</w:t>
            </w:r>
            <w:r w:rsidRPr="00937F82">
              <w:rPr>
                <w:rFonts w:eastAsia="Times New Roman" w:cstheme="minorHAnsi"/>
                <w:sz w:val="24"/>
                <w:szCs w:val="24"/>
                <w:lang w:eastAsia="tr-TR"/>
              </w:rPr>
              <w:t xml:space="preserve"> </w:t>
            </w:r>
            <w:proofErr w:type="spellStart"/>
            <w:r w:rsidRPr="00937F82">
              <w:rPr>
                <w:rFonts w:eastAsia="Times New Roman" w:cstheme="minorHAnsi"/>
                <w:sz w:val="24"/>
                <w:szCs w:val="24"/>
                <w:lang w:eastAsia="tr-TR"/>
              </w:rPr>
              <w:t>nın</w:t>
            </w:r>
            <w:proofErr w:type="spellEnd"/>
            <w:r w:rsidRPr="00937F82">
              <w:rPr>
                <w:rFonts w:eastAsia="Times New Roman" w:cstheme="minorHAnsi"/>
                <w:sz w:val="24"/>
                <w:szCs w:val="24"/>
                <w:lang w:eastAsia="tr-TR"/>
              </w:rPr>
              <w:t xml:space="preserve"> başarılı bir şekilde sonuçlanmasını diliyorum.</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Nazik davetiniz için teşekkür ediyor, ev sahipliğiniz vesilesi ile tebriklerimi iletiyorum.</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 xml:space="preserve">Kar amacı gütmeyen, bağımsız ve demokratik bir kuruluş olan Avrupa Ormancılar Konseyi, 2011 yılında kurulmuş olup ormancılık alanında ve uluslararası seviyede faaliyet yürüten bir sivil toplum kuruluşudur. Forest Europe ve UNFF gibi uluslararası süreçlere akreditedir. </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 xml:space="preserve">Günümüz itibariyle 13 Avrupa ülkesinden </w:t>
            </w:r>
            <w:r w:rsidR="00DE6B6D" w:rsidRPr="00937F82">
              <w:rPr>
                <w:rFonts w:eastAsia="Times New Roman" w:cstheme="minorHAnsi"/>
                <w:sz w:val="24"/>
                <w:szCs w:val="24"/>
                <w:lang w:eastAsia="tr-TR"/>
              </w:rPr>
              <w:t xml:space="preserve">yaklaşık 60 bin </w:t>
            </w:r>
            <w:r w:rsidR="00034CBB" w:rsidRPr="00937F82">
              <w:rPr>
                <w:rFonts w:eastAsia="Times New Roman" w:cstheme="minorHAnsi"/>
                <w:sz w:val="24"/>
                <w:szCs w:val="24"/>
                <w:lang w:eastAsia="tr-TR"/>
              </w:rPr>
              <w:t>üyeyi temsil</w:t>
            </w:r>
            <w:r w:rsidRPr="00937F82">
              <w:rPr>
                <w:rFonts w:eastAsia="Times New Roman" w:cstheme="minorHAnsi"/>
                <w:sz w:val="24"/>
                <w:szCs w:val="24"/>
                <w:lang w:eastAsia="tr-TR"/>
              </w:rPr>
              <w:t xml:space="preserve"> etmektedir. 30 Haziran 2018 tarihi</w:t>
            </w:r>
            <w:r w:rsidR="00DE6B6D" w:rsidRPr="00937F82">
              <w:rPr>
                <w:rFonts w:eastAsia="Times New Roman" w:cstheme="minorHAnsi"/>
                <w:sz w:val="24"/>
                <w:szCs w:val="24"/>
                <w:lang w:eastAsia="tr-TR"/>
              </w:rPr>
              <w:t xml:space="preserve"> itibariyle </w:t>
            </w:r>
            <w:r w:rsidRPr="00937F82">
              <w:rPr>
                <w:rFonts w:eastAsia="Times New Roman" w:cstheme="minorHAnsi"/>
                <w:sz w:val="24"/>
                <w:szCs w:val="24"/>
                <w:lang w:eastAsia="tr-TR"/>
              </w:rPr>
              <w:t>Türkiye Orman Mühendisleri Odası Başkanı Hasan Türkyılmaz Avrupa Ormancılar Konseyi Başkanlığın</w:t>
            </w:r>
            <w:r w:rsidR="00DE6B6D" w:rsidRPr="00937F82">
              <w:rPr>
                <w:rFonts w:eastAsia="Times New Roman" w:cstheme="minorHAnsi"/>
                <w:sz w:val="24"/>
                <w:szCs w:val="24"/>
                <w:lang w:eastAsia="tr-TR"/>
              </w:rPr>
              <w:t xml:space="preserve">ı üstlenmiştir. </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Türkiye’de orman mühendisleri, orman endüstri mühendisleri ve ağaç işleri mühendislerinden oluşan yaklaşık 17 bin üyesi ile Orman Mühendisleri Odası olarak Avrupa Ormancılar Konseyi başkanlığını yürütmekten duyduğumuz onuru burada sizlerle paylaşmak istiyorum.</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Sayın Başkan,</w:t>
            </w: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Avrupa Ormancılar Konseyi 2013 yılında Türkiye’de düzenlenen “Yasal Bağlayıcı Avrupa Orman Sözleşmesi Hükümetlerarası Müzakere Komitesi</w:t>
            </w:r>
            <w:r w:rsidRPr="00937F82">
              <w:rPr>
                <w:rStyle w:val="DipnotBavurusu"/>
                <w:rFonts w:cstheme="minorHAnsi"/>
                <w:sz w:val="24"/>
                <w:szCs w:val="24"/>
              </w:rPr>
              <w:footnoteReference w:id="1"/>
            </w:r>
            <w:r w:rsidRPr="00937F82">
              <w:rPr>
                <w:rFonts w:eastAsia="Times New Roman" w:cstheme="minorHAnsi"/>
                <w:sz w:val="24"/>
                <w:szCs w:val="24"/>
                <w:lang w:eastAsia="tr-TR"/>
              </w:rPr>
              <w:t>” toplantısında sürece akredite olmuştur. Bunu takiben toplantılara aktif şekilde katılmış ve görüşlerini paylaşmaya gayret göstermiştir</w:t>
            </w:r>
            <w:r w:rsidRPr="00937F82">
              <w:rPr>
                <w:rStyle w:val="DipnotBavurusu"/>
                <w:rFonts w:cstheme="minorHAnsi"/>
                <w:sz w:val="24"/>
                <w:szCs w:val="24"/>
              </w:rPr>
              <w:footnoteReference w:id="2"/>
            </w:r>
            <w:r w:rsidRPr="00937F82">
              <w:rPr>
                <w:rFonts w:eastAsia="Times New Roman" w:cstheme="minorHAnsi"/>
                <w:sz w:val="24"/>
                <w:szCs w:val="24"/>
                <w:lang w:eastAsia="tr-TR"/>
              </w:rPr>
              <w:t xml:space="preserve">.  </w:t>
            </w:r>
          </w:p>
          <w:p w:rsidR="00034CBB" w:rsidRPr="00937F82" w:rsidRDefault="00034CB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Bu vesile ile taslak “Yasal Bağlayıcı Avrupa Orman Sözleşmesi” hazırlanmasında görev alan, katkı veren tüm ilgililere teşekkür ediyorum.</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p>
          <w:p w:rsidR="00034CBB" w:rsidRPr="00937F82" w:rsidRDefault="00034CBB" w:rsidP="001569EB">
            <w:pPr>
              <w:jc w:val="both"/>
              <w:rPr>
                <w:rFonts w:eastAsia="Times New Roman" w:cstheme="minorHAnsi"/>
                <w:sz w:val="24"/>
                <w:szCs w:val="24"/>
                <w:lang w:eastAsia="tr-TR"/>
              </w:rPr>
            </w:pPr>
            <w:r w:rsidRPr="00937F82">
              <w:rPr>
                <w:rFonts w:eastAsia="Times New Roman" w:cstheme="minorHAnsi"/>
                <w:sz w:val="24"/>
                <w:szCs w:val="24"/>
                <w:lang w:eastAsia="tr-TR"/>
              </w:rPr>
              <w:t>Ancak bilindiği üzere “Yasal Bağlayıcı Avrupa Orman Sözleşmesi” taslak metni 2013 yılında tamamlanmıştır. Bu tarihten sonra son derece önemli uluslararası anlaşmalar ve belgeler ortaya çıkmıştır.</w:t>
            </w:r>
          </w:p>
          <w:p w:rsidR="00034CBB" w:rsidRPr="00937F82" w:rsidRDefault="00034CB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Bu çerçevede biz Avrupa Ormancılar Konseyi olarak aşağıdaki hususların dikkate alınmasını teklif ve talep ediyoruz.</w:t>
            </w:r>
          </w:p>
          <w:p w:rsidR="001569EB" w:rsidRPr="00937F82" w:rsidRDefault="001569EB" w:rsidP="001569EB">
            <w:pPr>
              <w:pStyle w:val="ListeParagraf"/>
              <w:numPr>
                <w:ilvl w:val="0"/>
                <w:numId w:val="5"/>
              </w:numPr>
              <w:jc w:val="both"/>
              <w:rPr>
                <w:rFonts w:eastAsia="Times New Roman" w:cstheme="minorHAnsi"/>
                <w:sz w:val="24"/>
                <w:szCs w:val="24"/>
                <w:lang w:eastAsia="tr-TR"/>
              </w:rPr>
            </w:pPr>
            <w:r w:rsidRPr="00937F82">
              <w:rPr>
                <w:rFonts w:eastAsia="Times New Roman" w:cstheme="minorHAnsi"/>
                <w:sz w:val="24"/>
                <w:szCs w:val="24"/>
                <w:lang w:eastAsia="tr-TR"/>
              </w:rPr>
              <w:t xml:space="preserve">“Yasal Bağlayıcı Avrupa Orman Sözleşmesi” </w:t>
            </w:r>
            <w:proofErr w:type="spellStart"/>
            <w:r w:rsidRPr="00937F82">
              <w:rPr>
                <w:rFonts w:eastAsia="Times New Roman" w:cstheme="minorHAnsi"/>
                <w:sz w:val="24"/>
                <w:szCs w:val="24"/>
                <w:lang w:eastAsia="tr-TR"/>
              </w:rPr>
              <w:t>nin</w:t>
            </w:r>
            <w:proofErr w:type="spellEnd"/>
            <w:r w:rsidRPr="00937F82">
              <w:rPr>
                <w:rFonts w:eastAsia="Times New Roman" w:cstheme="minorHAnsi"/>
                <w:sz w:val="24"/>
                <w:szCs w:val="24"/>
                <w:lang w:eastAsia="tr-TR"/>
              </w:rPr>
              <w:t xml:space="preserve"> gerekli olduğunu düşünüyor ve bu konudaki çalışmaların artırılarak devam etmesini talep ediyoruz. FAO, UNECE gibi BM kurumlarına ilaveten Avrupa Komisyonu’nun da süreçte </w:t>
            </w:r>
            <w:r w:rsidR="00DE6B6D" w:rsidRPr="00937F82">
              <w:rPr>
                <w:rFonts w:eastAsia="Times New Roman" w:cstheme="minorHAnsi"/>
                <w:sz w:val="24"/>
                <w:szCs w:val="24"/>
                <w:lang w:eastAsia="tr-TR"/>
              </w:rPr>
              <w:t xml:space="preserve">daha </w:t>
            </w:r>
            <w:r w:rsidRPr="00937F82">
              <w:rPr>
                <w:rFonts w:eastAsia="Times New Roman" w:cstheme="minorHAnsi"/>
                <w:sz w:val="24"/>
                <w:szCs w:val="24"/>
                <w:lang w:eastAsia="tr-TR"/>
              </w:rPr>
              <w:t xml:space="preserve">aktif olmasının faydalı olacağını düşünüyoruz. </w:t>
            </w:r>
          </w:p>
          <w:p w:rsidR="00DE6B6D" w:rsidRPr="00937F82" w:rsidRDefault="00DE6B6D" w:rsidP="001569EB">
            <w:pPr>
              <w:pStyle w:val="ListeParagraf"/>
              <w:numPr>
                <w:ilvl w:val="0"/>
                <w:numId w:val="5"/>
              </w:numPr>
              <w:jc w:val="both"/>
              <w:rPr>
                <w:rFonts w:eastAsia="Times New Roman" w:cstheme="minorHAnsi"/>
                <w:sz w:val="24"/>
                <w:szCs w:val="24"/>
                <w:lang w:eastAsia="tr-TR"/>
              </w:rPr>
            </w:pPr>
            <w:r w:rsidRPr="00937F82">
              <w:rPr>
                <w:rFonts w:eastAsia="Times New Roman" w:cstheme="minorHAnsi"/>
                <w:sz w:val="24"/>
                <w:szCs w:val="24"/>
                <w:lang w:eastAsia="tr-TR"/>
              </w:rPr>
              <w:t xml:space="preserve">Taraflarca mutabık kalınması ve yeterli destek sağlanması durumunda, sürece taraf bir ülkenin ve/veya bir uluslararası sivil toplum kuruluşunun da Sözleşmenin Sekretaryasına ev sahipliği yapabileceğini düşünüyoruz. </w:t>
            </w:r>
          </w:p>
          <w:p w:rsidR="0030631D" w:rsidRPr="00937F82" w:rsidRDefault="001569EB" w:rsidP="00C727CC">
            <w:pPr>
              <w:pStyle w:val="ListeParagraf"/>
              <w:numPr>
                <w:ilvl w:val="0"/>
                <w:numId w:val="5"/>
              </w:numPr>
              <w:jc w:val="both"/>
              <w:rPr>
                <w:rFonts w:eastAsia="Times New Roman" w:cstheme="minorHAnsi"/>
                <w:sz w:val="24"/>
                <w:szCs w:val="24"/>
                <w:lang w:eastAsia="tr-TR"/>
              </w:rPr>
            </w:pPr>
            <w:r w:rsidRPr="00937F82">
              <w:rPr>
                <w:rFonts w:eastAsia="Times New Roman" w:cstheme="minorHAnsi"/>
                <w:sz w:val="24"/>
                <w:szCs w:val="24"/>
                <w:lang w:eastAsia="tr-TR"/>
              </w:rPr>
              <w:t xml:space="preserve">“Yasal Bağlayıcı Avrupa Orman Sözleşmesi Hükümetlerarası Müzakere Komitesi” </w:t>
            </w:r>
            <w:proofErr w:type="spellStart"/>
            <w:r w:rsidRPr="00937F82">
              <w:rPr>
                <w:rFonts w:eastAsia="Times New Roman" w:cstheme="minorHAnsi"/>
                <w:sz w:val="24"/>
                <w:szCs w:val="24"/>
                <w:lang w:eastAsia="tr-TR"/>
              </w:rPr>
              <w:t>nin</w:t>
            </w:r>
            <w:proofErr w:type="spellEnd"/>
            <w:r w:rsidR="003B653D" w:rsidRPr="00937F82">
              <w:rPr>
                <w:rFonts w:eastAsia="Times New Roman" w:cstheme="minorHAnsi"/>
                <w:sz w:val="24"/>
                <w:szCs w:val="24"/>
                <w:lang w:eastAsia="tr-TR"/>
              </w:rPr>
              <w:t xml:space="preserve"> “Genel Koordinasyon Komitesi ve Uzmanlar Toplantısı” kararı </w:t>
            </w:r>
            <w:proofErr w:type="gramStart"/>
            <w:r w:rsidR="003B653D" w:rsidRPr="00937F82">
              <w:rPr>
                <w:rFonts w:eastAsia="Times New Roman" w:cstheme="minorHAnsi"/>
                <w:sz w:val="24"/>
                <w:szCs w:val="24"/>
                <w:lang w:eastAsia="tr-TR"/>
              </w:rPr>
              <w:t>ile,</w:t>
            </w:r>
            <w:proofErr w:type="gramEnd"/>
            <w:r w:rsidR="003B653D" w:rsidRPr="00937F82">
              <w:rPr>
                <w:rFonts w:eastAsia="Times New Roman" w:cstheme="minorHAnsi"/>
                <w:sz w:val="24"/>
                <w:szCs w:val="24"/>
                <w:lang w:eastAsia="tr-TR"/>
              </w:rPr>
              <w:t xml:space="preserve"> </w:t>
            </w:r>
            <w:r w:rsidRPr="00937F82">
              <w:rPr>
                <w:rFonts w:eastAsia="Times New Roman" w:cstheme="minorHAnsi"/>
                <w:sz w:val="24"/>
                <w:szCs w:val="24"/>
                <w:lang w:eastAsia="tr-TR"/>
              </w:rPr>
              <w:t xml:space="preserve"> “Forest Europe” altında yeniden kurulmasının gerekli olduğunu düşünüyoruz.  </w:t>
            </w:r>
          </w:p>
          <w:p w:rsidR="001569EB" w:rsidRDefault="001569EB" w:rsidP="00C727CC">
            <w:pPr>
              <w:pStyle w:val="ListeParagraf"/>
              <w:numPr>
                <w:ilvl w:val="0"/>
                <w:numId w:val="5"/>
              </w:numPr>
              <w:jc w:val="both"/>
              <w:rPr>
                <w:rFonts w:eastAsia="Times New Roman" w:cstheme="minorHAnsi"/>
                <w:sz w:val="24"/>
                <w:szCs w:val="24"/>
                <w:lang w:eastAsia="tr-TR"/>
              </w:rPr>
            </w:pPr>
            <w:r w:rsidRPr="00937F82">
              <w:rPr>
                <w:rFonts w:eastAsia="Times New Roman" w:cstheme="minorHAnsi"/>
                <w:sz w:val="24"/>
                <w:szCs w:val="24"/>
                <w:lang w:eastAsia="tr-TR"/>
              </w:rPr>
              <w:t xml:space="preserve">Yeni kurulacak “Hükümetlerarası Müzakere Komitesi “ </w:t>
            </w:r>
            <w:proofErr w:type="spellStart"/>
            <w:r w:rsidRPr="00937F82">
              <w:rPr>
                <w:rFonts w:eastAsia="Times New Roman" w:cstheme="minorHAnsi"/>
                <w:sz w:val="24"/>
                <w:szCs w:val="24"/>
                <w:lang w:eastAsia="tr-TR"/>
              </w:rPr>
              <w:t>nin</w:t>
            </w:r>
            <w:proofErr w:type="spellEnd"/>
            <w:r w:rsidRPr="00937F82">
              <w:rPr>
                <w:rFonts w:eastAsia="Times New Roman" w:cstheme="minorHAnsi"/>
                <w:sz w:val="24"/>
                <w:szCs w:val="24"/>
                <w:lang w:eastAsia="tr-TR"/>
              </w:rPr>
              <w:t xml:space="preserve"> </w:t>
            </w:r>
            <w:r w:rsidR="00DE6B6D" w:rsidRPr="00937F82">
              <w:rPr>
                <w:rFonts w:eastAsia="Times New Roman" w:cstheme="minorHAnsi"/>
                <w:sz w:val="24"/>
                <w:szCs w:val="24"/>
                <w:lang w:eastAsia="tr-TR"/>
              </w:rPr>
              <w:t xml:space="preserve">hazırlanmış olan </w:t>
            </w:r>
            <w:r w:rsidRPr="00937F82">
              <w:rPr>
                <w:rFonts w:eastAsia="Times New Roman" w:cstheme="minorHAnsi"/>
                <w:sz w:val="24"/>
                <w:szCs w:val="24"/>
                <w:lang w:eastAsia="tr-TR"/>
              </w:rPr>
              <w:t>taslak metni</w:t>
            </w:r>
            <w:r w:rsidR="00DE6B6D" w:rsidRPr="00937F82">
              <w:rPr>
                <w:rFonts w:eastAsia="Times New Roman" w:cstheme="minorHAnsi"/>
                <w:sz w:val="24"/>
                <w:szCs w:val="24"/>
                <w:lang w:eastAsia="tr-TR"/>
              </w:rPr>
              <w:t xml:space="preserve"> esas alarak sözleşmeyi tekrar yazması, </w:t>
            </w:r>
            <w:r w:rsidRPr="00937F82">
              <w:rPr>
                <w:rFonts w:eastAsia="Times New Roman" w:cstheme="minorHAnsi"/>
                <w:sz w:val="24"/>
                <w:szCs w:val="24"/>
                <w:lang w:eastAsia="tr-TR"/>
              </w:rPr>
              <w:t>bunu yazarken 2015 yılında BM Genel Kurulu tarafından kabul edilen “</w:t>
            </w:r>
            <w:r w:rsidRPr="00937F82">
              <w:rPr>
                <w:rFonts w:eastAsia="Times New Roman" w:cstheme="minorHAnsi"/>
                <w:b/>
                <w:sz w:val="24"/>
                <w:szCs w:val="24"/>
                <w:lang w:eastAsia="tr-TR"/>
              </w:rPr>
              <w:t>2030 Sürdürülebilir Kalkınma Hedefleri</w:t>
            </w:r>
            <w:r w:rsidRPr="00937F82">
              <w:rPr>
                <w:rStyle w:val="DipnotBavurusu"/>
                <w:rFonts w:cstheme="minorHAnsi"/>
                <w:sz w:val="24"/>
                <w:szCs w:val="24"/>
              </w:rPr>
              <w:footnoteReference w:id="3"/>
            </w:r>
            <w:r w:rsidRPr="00937F82">
              <w:rPr>
                <w:rFonts w:eastAsia="Times New Roman" w:cstheme="minorHAnsi"/>
                <w:sz w:val="24"/>
                <w:szCs w:val="24"/>
                <w:lang w:eastAsia="tr-TR"/>
              </w:rPr>
              <w:t>” ve “</w:t>
            </w:r>
            <w:r w:rsidRPr="00937F82">
              <w:rPr>
                <w:rFonts w:eastAsia="Times New Roman" w:cstheme="minorHAnsi"/>
                <w:b/>
                <w:sz w:val="24"/>
                <w:szCs w:val="24"/>
                <w:lang w:eastAsia="tr-TR"/>
              </w:rPr>
              <w:t>BM 2017-2030 Ormancılık Stratejisi ve Küresel Orman Hedefleri</w:t>
            </w:r>
            <w:r w:rsidRPr="00937F82">
              <w:rPr>
                <w:rStyle w:val="DipnotBavurusu"/>
                <w:rFonts w:cstheme="minorHAnsi"/>
                <w:sz w:val="24"/>
                <w:szCs w:val="24"/>
              </w:rPr>
              <w:footnoteReference w:id="4"/>
            </w:r>
            <w:r w:rsidRPr="00937F82">
              <w:rPr>
                <w:rFonts w:eastAsia="Times New Roman" w:cstheme="minorHAnsi"/>
                <w:sz w:val="24"/>
                <w:szCs w:val="24"/>
                <w:lang w:eastAsia="tr-TR"/>
              </w:rPr>
              <w:t xml:space="preserve">” </w:t>
            </w:r>
            <w:proofErr w:type="spellStart"/>
            <w:r w:rsidRPr="00937F82">
              <w:rPr>
                <w:rFonts w:eastAsia="Times New Roman" w:cstheme="minorHAnsi"/>
                <w:sz w:val="24"/>
                <w:szCs w:val="24"/>
                <w:lang w:eastAsia="tr-TR"/>
              </w:rPr>
              <w:t>nin</w:t>
            </w:r>
            <w:proofErr w:type="spellEnd"/>
            <w:r w:rsidRPr="00937F82">
              <w:rPr>
                <w:rFonts w:eastAsia="Times New Roman" w:cstheme="minorHAnsi"/>
                <w:sz w:val="24"/>
                <w:szCs w:val="24"/>
                <w:lang w:eastAsia="tr-TR"/>
              </w:rPr>
              <w:t xml:space="preserve"> dikkate alınmasının faydalı olacağını düşünüyoruz.</w:t>
            </w:r>
          </w:p>
          <w:p w:rsidR="00852050" w:rsidRPr="00937F82" w:rsidRDefault="00852050" w:rsidP="00852050">
            <w:pPr>
              <w:pStyle w:val="ListeParagraf"/>
              <w:numPr>
                <w:ilvl w:val="0"/>
                <w:numId w:val="5"/>
              </w:numPr>
              <w:jc w:val="both"/>
              <w:rPr>
                <w:rFonts w:eastAsia="Times New Roman" w:cstheme="minorHAnsi"/>
                <w:sz w:val="24"/>
                <w:szCs w:val="24"/>
                <w:lang w:eastAsia="tr-TR"/>
              </w:rPr>
            </w:pPr>
            <w:r w:rsidRPr="00852050">
              <w:rPr>
                <w:rFonts w:eastAsia="Times New Roman" w:cstheme="minorHAnsi"/>
                <w:sz w:val="24"/>
                <w:szCs w:val="24"/>
                <w:lang w:eastAsia="tr-TR"/>
              </w:rPr>
              <w:t>Ormancılık temelli sivil toplum örgütleri, uygulayıcıları ve ilgili paydaşları</w:t>
            </w:r>
            <w:r>
              <w:rPr>
                <w:rFonts w:eastAsia="Times New Roman" w:cstheme="minorHAnsi"/>
                <w:sz w:val="24"/>
                <w:szCs w:val="24"/>
                <w:lang w:eastAsia="tr-TR"/>
              </w:rPr>
              <w:t>n</w:t>
            </w:r>
            <w:r w:rsidRPr="00852050">
              <w:rPr>
                <w:rFonts w:eastAsia="Times New Roman" w:cstheme="minorHAnsi"/>
                <w:sz w:val="24"/>
                <w:szCs w:val="24"/>
                <w:lang w:eastAsia="tr-TR"/>
              </w:rPr>
              <w:t xml:space="preserve"> sürece or</w:t>
            </w:r>
            <w:r>
              <w:rPr>
                <w:rFonts w:eastAsia="Times New Roman" w:cstheme="minorHAnsi"/>
                <w:sz w:val="24"/>
                <w:szCs w:val="24"/>
                <w:lang w:eastAsia="tr-TR"/>
              </w:rPr>
              <w:t>tak olarak değerlendirilmesi gerektiğini düşünüyor ve bunun metinde belirgin şekilde yer almasını talep ediyoruz.</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p>
          <w:p w:rsidR="005C36B0"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 xml:space="preserve">Sözlerime son verirken, bu toplantı için ev sahiplerimize ve </w:t>
            </w:r>
            <w:r w:rsidR="005C36B0" w:rsidRPr="00937F82">
              <w:rPr>
                <w:rFonts w:eastAsia="Times New Roman" w:cstheme="minorHAnsi"/>
                <w:sz w:val="24"/>
                <w:szCs w:val="24"/>
                <w:lang w:eastAsia="tr-TR"/>
              </w:rPr>
              <w:t xml:space="preserve">katılımları için </w:t>
            </w:r>
            <w:r w:rsidRPr="00937F82">
              <w:rPr>
                <w:rFonts w:eastAsia="Times New Roman" w:cstheme="minorHAnsi"/>
                <w:sz w:val="24"/>
                <w:szCs w:val="24"/>
                <w:lang w:eastAsia="tr-TR"/>
              </w:rPr>
              <w:t xml:space="preserve">değerli </w:t>
            </w:r>
            <w:r w:rsidR="00DE6B6D" w:rsidRPr="00937F82">
              <w:rPr>
                <w:rFonts w:eastAsia="Times New Roman" w:cstheme="minorHAnsi"/>
                <w:sz w:val="24"/>
                <w:szCs w:val="24"/>
                <w:lang w:eastAsia="tr-TR"/>
              </w:rPr>
              <w:t>meslektaşlarımıza tekrar</w:t>
            </w:r>
            <w:r w:rsidRPr="00937F82">
              <w:rPr>
                <w:rFonts w:eastAsia="Times New Roman" w:cstheme="minorHAnsi"/>
                <w:sz w:val="24"/>
                <w:szCs w:val="24"/>
                <w:lang w:eastAsia="tr-TR"/>
              </w:rPr>
              <w:t xml:space="preserve"> teşekkür ediyor</w:t>
            </w:r>
            <w:r w:rsidR="005C36B0" w:rsidRPr="00937F82">
              <w:rPr>
                <w:rFonts w:eastAsia="Times New Roman" w:cstheme="minorHAnsi"/>
                <w:sz w:val="24"/>
                <w:szCs w:val="24"/>
                <w:lang w:eastAsia="tr-TR"/>
              </w:rPr>
              <w:t>um.</w:t>
            </w:r>
          </w:p>
          <w:p w:rsidR="005C36B0" w:rsidRPr="00937F82" w:rsidRDefault="005C36B0" w:rsidP="001569EB">
            <w:pPr>
              <w:jc w:val="both"/>
              <w:rPr>
                <w:rFonts w:eastAsia="Times New Roman" w:cstheme="minorHAnsi"/>
                <w:sz w:val="24"/>
                <w:szCs w:val="24"/>
                <w:lang w:eastAsia="tr-TR"/>
              </w:rPr>
            </w:pPr>
          </w:p>
          <w:p w:rsidR="001569EB" w:rsidRPr="00937F82" w:rsidRDefault="005C36B0" w:rsidP="001569EB">
            <w:pPr>
              <w:jc w:val="both"/>
              <w:rPr>
                <w:rFonts w:eastAsia="Times New Roman" w:cstheme="minorHAnsi"/>
                <w:sz w:val="24"/>
                <w:szCs w:val="24"/>
                <w:lang w:eastAsia="tr-TR"/>
              </w:rPr>
            </w:pPr>
            <w:r w:rsidRPr="00937F82">
              <w:rPr>
                <w:rFonts w:eastAsia="Times New Roman" w:cstheme="minorHAnsi"/>
                <w:sz w:val="24"/>
                <w:szCs w:val="24"/>
                <w:lang w:eastAsia="tr-TR"/>
              </w:rPr>
              <w:t>B</w:t>
            </w:r>
            <w:r w:rsidR="001569EB" w:rsidRPr="00937F82">
              <w:rPr>
                <w:rFonts w:eastAsia="Times New Roman" w:cstheme="minorHAnsi"/>
                <w:sz w:val="24"/>
                <w:szCs w:val="24"/>
                <w:lang w:eastAsia="tr-TR"/>
              </w:rPr>
              <w:t>undan sonraki süreçte aktif şekilde katılım sağlamak istediğimizi dile getirerek sizleri Avrupa Ormancılar Konseyi ve Türkiye Orman Mühendisleri Odası adına saygı ile selamlıyorum.</w:t>
            </w:r>
          </w:p>
          <w:p w:rsidR="001569EB" w:rsidRPr="00937F82" w:rsidRDefault="001569EB" w:rsidP="001569EB">
            <w:pPr>
              <w:jc w:val="both"/>
              <w:rPr>
                <w:rFonts w:eastAsia="Times New Roman" w:cstheme="minorHAnsi"/>
                <w:sz w:val="24"/>
                <w:szCs w:val="24"/>
                <w:lang w:eastAsia="tr-TR"/>
              </w:rPr>
            </w:pP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Hasan Türkyılmaz</w:t>
            </w:r>
          </w:p>
          <w:p w:rsidR="001569EB" w:rsidRPr="00937F82" w:rsidRDefault="001569EB" w:rsidP="001569EB">
            <w:pPr>
              <w:jc w:val="both"/>
              <w:rPr>
                <w:rFonts w:eastAsia="Times New Roman" w:cstheme="minorHAnsi"/>
                <w:sz w:val="24"/>
                <w:szCs w:val="24"/>
                <w:lang w:eastAsia="tr-TR"/>
              </w:rPr>
            </w:pPr>
            <w:r w:rsidRPr="00937F82">
              <w:rPr>
                <w:rFonts w:eastAsia="Times New Roman" w:cstheme="minorHAnsi"/>
                <w:sz w:val="24"/>
                <w:szCs w:val="24"/>
                <w:lang w:eastAsia="tr-TR"/>
              </w:rPr>
              <w:t>Avrupa Ormancılar Konseyi Başkanı</w:t>
            </w:r>
          </w:p>
          <w:p w:rsidR="001569EB" w:rsidRPr="00937F82" w:rsidRDefault="001569EB" w:rsidP="001569EB">
            <w:pPr>
              <w:rPr>
                <w:rFonts w:cstheme="minorHAnsi"/>
                <w:sz w:val="24"/>
                <w:szCs w:val="24"/>
              </w:rPr>
            </w:pPr>
          </w:p>
        </w:tc>
      </w:tr>
    </w:tbl>
    <w:p w:rsidR="001569EB" w:rsidRPr="00937F82" w:rsidRDefault="001569EB" w:rsidP="009B2A5A">
      <w:pPr>
        <w:rPr>
          <w:rFonts w:cstheme="minorHAnsi"/>
          <w:sz w:val="24"/>
          <w:szCs w:val="24"/>
        </w:rPr>
      </w:pPr>
    </w:p>
    <w:p w:rsidR="001569EB" w:rsidRPr="002C5F74" w:rsidRDefault="001569EB" w:rsidP="001569EB">
      <w:pPr>
        <w:pStyle w:val="Balk1"/>
        <w:rPr>
          <w:rFonts w:asciiTheme="minorHAnsi" w:hAnsiTheme="minorHAnsi" w:cstheme="minorHAnsi"/>
          <w:b/>
          <w:sz w:val="24"/>
          <w:szCs w:val="24"/>
        </w:rPr>
      </w:pPr>
      <w:r w:rsidRPr="00937F82">
        <w:rPr>
          <w:rFonts w:asciiTheme="minorHAnsi" w:hAnsiTheme="minorHAnsi" w:cstheme="minorHAnsi"/>
          <w:sz w:val="24"/>
          <w:szCs w:val="24"/>
        </w:rPr>
        <w:br w:type="page"/>
      </w:r>
      <w:bookmarkStart w:id="8" w:name="_Toc525060926"/>
      <w:r w:rsidRPr="002C5F74">
        <w:rPr>
          <w:rFonts w:asciiTheme="minorHAnsi" w:hAnsiTheme="minorHAnsi" w:cstheme="minorHAnsi"/>
          <w:b/>
          <w:sz w:val="24"/>
          <w:szCs w:val="24"/>
          <w:highlight w:val="yellow"/>
        </w:rPr>
        <w:lastRenderedPageBreak/>
        <w:t>CEF Konuşma Metni-İngilizce</w:t>
      </w:r>
      <w:bookmarkEnd w:id="8"/>
    </w:p>
    <w:p w:rsidR="001569EB" w:rsidRPr="00937F82" w:rsidRDefault="001569EB" w:rsidP="001569EB">
      <w:pPr>
        <w:rPr>
          <w:rFonts w:cstheme="minorHAnsi"/>
          <w:sz w:val="24"/>
          <w:szCs w:val="24"/>
        </w:rPr>
      </w:pPr>
    </w:p>
    <w:tbl>
      <w:tblPr>
        <w:tblStyle w:val="TabloKlavuzu"/>
        <w:tblW w:w="9918" w:type="dxa"/>
        <w:tblLook w:val="04A0" w:firstRow="1" w:lastRow="0" w:firstColumn="1" w:lastColumn="0" w:noHBand="0" w:noVBand="1"/>
      </w:tblPr>
      <w:tblGrid>
        <w:gridCol w:w="9918"/>
      </w:tblGrid>
      <w:tr w:rsidR="001569EB" w:rsidRPr="00937F82" w:rsidTr="00937F82">
        <w:tc>
          <w:tcPr>
            <w:tcW w:w="9918" w:type="dxa"/>
          </w:tcPr>
          <w:tbl>
            <w:tblPr>
              <w:tblpPr w:leftFromText="141" w:rightFromText="141" w:vertAnchor="text" w:horzAnchor="margin" w:tblpY="-305"/>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536"/>
              <w:gridCol w:w="2832"/>
            </w:tblGrid>
            <w:tr w:rsidR="001569EB" w:rsidRPr="00937F82" w:rsidTr="00C727CC">
              <w:tc>
                <w:tcPr>
                  <w:tcW w:w="2263" w:type="dxa"/>
                </w:tcPr>
                <w:p w:rsidR="001569EB" w:rsidRPr="00937F82" w:rsidRDefault="001569EB" w:rsidP="001569EB">
                  <w:pPr>
                    <w:spacing w:after="120"/>
                    <w:jc w:val="both"/>
                    <w:rPr>
                      <w:rFonts w:cstheme="minorHAnsi"/>
                      <w:sz w:val="24"/>
                      <w:szCs w:val="24"/>
                      <w:lang w:val="en-GB"/>
                    </w:rPr>
                  </w:pPr>
                  <w:r w:rsidRPr="00937F82">
                    <w:rPr>
                      <w:rFonts w:cstheme="minorHAnsi"/>
                      <w:noProof/>
                      <w:sz w:val="24"/>
                      <w:szCs w:val="24"/>
                      <w:lang w:eastAsia="tr-TR"/>
                    </w:rPr>
                    <w:drawing>
                      <wp:inline distT="0" distB="0" distL="0" distR="0" wp14:anchorId="0DF8E223" wp14:editId="20081004">
                        <wp:extent cx="1121434" cy="97288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bg.png"/>
                                <pic:cNvPicPr/>
                              </pic:nvPicPr>
                              <pic:blipFill rotWithShape="1">
                                <a:blip r:embed="rId10">
                                  <a:extLst>
                                    <a:ext uri="{28A0092B-C50C-407E-A947-70E740481C1C}">
                                      <a14:useLocalDpi xmlns:a14="http://schemas.microsoft.com/office/drawing/2010/main" val="0"/>
                                    </a:ext>
                                  </a:extLst>
                                </a:blip>
                                <a:srcRect t="1" r="83066" b="48931"/>
                                <a:stretch/>
                              </pic:blipFill>
                              <pic:spPr bwMode="auto">
                                <a:xfrm>
                                  <a:off x="0" y="0"/>
                                  <a:ext cx="1127721" cy="978339"/>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tcPr>
                <w:p w:rsidR="001569EB" w:rsidRPr="00937F82" w:rsidRDefault="001569EB" w:rsidP="001569EB">
                  <w:pPr>
                    <w:spacing w:after="0" w:line="240" w:lineRule="auto"/>
                    <w:jc w:val="both"/>
                    <w:rPr>
                      <w:rFonts w:cstheme="minorHAnsi"/>
                      <w:b/>
                      <w:color w:val="76923C"/>
                      <w:sz w:val="24"/>
                      <w:szCs w:val="24"/>
                      <w:lang w:val="en-GB"/>
                    </w:rPr>
                  </w:pPr>
                </w:p>
                <w:p w:rsidR="001569EB" w:rsidRPr="00937F82" w:rsidRDefault="001569EB" w:rsidP="001569EB">
                  <w:pPr>
                    <w:spacing w:after="0" w:line="240" w:lineRule="auto"/>
                    <w:jc w:val="both"/>
                    <w:rPr>
                      <w:rFonts w:cstheme="minorHAnsi"/>
                      <w:sz w:val="24"/>
                      <w:szCs w:val="24"/>
                      <w:lang w:val="en-GB"/>
                    </w:rPr>
                  </w:pPr>
                  <w:r w:rsidRPr="00937F82">
                    <w:rPr>
                      <w:rFonts w:cstheme="minorHAnsi"/>
                      <w:b/>
                      <w:color w:val="76923C"/>
                      <w:sz w:val="24"/>
                      <w:szCs w:val="24"/>
                      <w:lang w:val="en-GB"/>
                    </w:rPr>
                    <w:t>COUNCIL OF EUROPEAN FORESTERS</w:t>
                  </w:r>
                  <w:r w:rsidRPr="00937F82">
                    <w:rPr>
                      <w:rFonts w:cstheme="minorHAnsi"/>
                      <w:color w:val="76923C"/>
                      <w:sz w:val="24"/>
                      <w:szCs w:val="24"/>
                      <w:lang w:val="en-GB"/>
                    </w:rPr>
                    <w:t xml:space="preserve">                                                                              www.ceforg.eu</w:t>
                  </w:r>
                </w:p>
              </w:tc>
              <w:tc>
                <w:tcPr>
                  <w:tcW w:w="2832" w:type="dxa"/>
                </w:tcPr>
                <w:p w:rsidR="001569EB" w:rsidRPr="00937F82" w:rsidRDefault="001569EB" w:rsidP="001569EB">
                  <w:pPr>
                    <w:spacing w:after="0" w:line="240" w:lineRule="auto"/>
                    <w:jc w:val="both"/>
                    <w:rPr>
                      <w:rFonts w:cstheme="minorHAnsi"/>
                      <w:b/>
                      <w:color w:val="76923C"/>
                      <w:sz w:val="24"/>
                      <w:szCs w:val="24"/>
                      <w:lang w:val="en-GB"/>
                    </w:rPr>
                  </w:pPr>
                  <w:r w:rsidRPr="00937F82">
                    <w:rPr>
                      <w:rFonts w:cstheme="minorHAnsi"/>
                      <w:b/>
                      <w:color w:val="76923C"/>
                      <w:sz w:val="24"/>
                      <w:szCs w:val="24"/>
                      <w:lang w:val="en-GB"/>
                    </w:rPr>
                    <w:t>Turkish Presidency</w:t>
                  </w:r>
                </w:p>
                <w:p w:rsidR="001569EB" w:rsidRPr="00937F82" w:rsidRDefault="001569EB" w:rsidP="001569EB">
                  <w:pPr>
                    <w:spacing w:after="0" w:line="240" w:lineRule="auto"/>
                    <w:jc w:val="both"/>
                    <w:rPr>
                      <w:rFonts w:cstheme="minorHAnsi"/>
                      <w:b/>
                      <w:color w:val="76923C"/>
                      <w:sz w:val="24"/>
                      <w:szCs w:val="24"/>
                      <w:lang w:val="en-GB"/>
                    </w:rPr>
                  </w:pPr>
                  <w:r w:rsidRPr="00937F82">
                    <w:rPr>
                      <w:rFonts w:cstheme="minorHAnsi"/>
                      <w:b/>
                      <w:noProof/>
                      <w:color w:val="76923C"/>
                      <w:sz w:val="24"/>
                      <w:szCs w:val="24"/>
                      <w:lang w:eastAsia="tr-TR"/>
                    </w:rPr>
                    <w:drawing>
                      <wp:inline distT="0" distB="0" distL="0" distR="0" wp14:anchorId="705B1EE0" wp14:editId="72BC64C4">
                        <wp:extent cx="826770" cy="81918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mo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498" cy="832787"/>
                                </a:xfrm>
                                <a:prstGeom prst="rect">
                                  <a:avLst/>
                                </a:prstGeom>
                              </pic:spPr>
                            </pic:pic>
                          </a:graphicData>
                        </a:graphic>
                      </wp:inline>
                    </w:drawing>
                  </w:r>
                </w:p>
              </w:tc>
            </w:tr>
          </w:tbl>
          <w:p w:rsidR="001569EB" w:rsidRPr="00937F82" w:rsidRDefault="001569EB" w:rsidP="001569EB">
            <w:pPr>
              <w:autoSpaceDE w:val="0"/>
              <w:autoSpaceDN w:val="0"/>
              <w:adjustRightInd w:val="0"/>
              <w:jc w:val="both"/>
              <w:rPr>
                <w:rFonts w:cstheme="minorHAnsi"/>
                <w:b/>
                <w:bCs/>
                <w:sz w:val="24"/>
                <w:szCs w:val="24"/>
                <w:lang w:val="en-GB"/>
              </w:rPr>
            </w:pPr>
          </w:p>
          <w:p w:rsidR="001569EB" w:rsidRPr="00937F82" w:rsidRDefault="001569EB" w:rsidP="001569EB">
            <w:pPr>
              <w:autoSpaceDE w:val="0"/>
              <w:autoSpaceDN w:val="0"/>
              <w:adjustRightInd w:val="0"/>
              <w:jc w:val="center"/>
              <w:rPr>
                <w:rFonts w:cstheme="minorHAnsi"/>
                <w:b/>
                <w:bCs/>
                <w:sz w:val="24"/>
                <w:szCs w:val="24"/>
                <w:lang w:val="en-GB"/>
              </w:rPr>
            </w:pPr>
          </w:p>
          <w:p w:rsidR="001569EB" w:rsidRPr="00937F82" w:rsidRDefault="001569EB" w:rsidP="001569EB">
            <w:pPr>
              <w:pStyle w:val="Default"/>
              <w:spacing w:after="120"/>
              <w:jc w:val="center"/>
              <w:rPr>
                <w:rFonts w:asciiTheme="minorHAnsi" w:eastAsia="Times New Roman" w:hAnsiTheme="minorHAnsi" w:cstheme="minorHAnsi"/>
                <w:b/>
                <w:lang w:val="en-GB" w:eastAsia="tr-TR"/>
              </w:rPr>
            </w:pPr>
            <w:r w:rsidRPr="00937F82">
              <w:rPr>
                <w:rFonts w:asciiTheme="minorHAnsi" w:eastAsia="Times New Roman" w:hAnsiTheme="minorHAnsi" w:cstheme="minorHAnsi"/>
                <w:b/>
                <w:lang w:val="en-GB" w:eastAsia="tr-TR"/>
              </w:rPr>
              <w:t>Roundtable Meeting on a Legally Binding Agreement on Forests in Europe</w:t>
            </w:r>
          </w:p>
          <w:p w:rsidR="001569EB" w:rsidRPr="00937F82" w:rsidRDefault="001569EB" w:rsidP="001569EB">
            <w:pPr>
              <w:jc w:val="center"/>
              <w:rPr>
                <w:rFonts w:eastAsia="Times New Roman" w:cstheme="minorHAnsi"/>
                <w:b/>
                <w:sz w:val="24"/>
                <w:szCs w:val="24"/>
                <w:lang w:val="en-GB" w:eastAsia="tr-TR"/>
              </w:rPr>
            </w:pPr>
            <w:r w:rsidRPr="00937F82">
              <w:rPr>
                <w:rFonts w:eastAsia="Times New Roman" w:cstheme="minorHAnsi"/>
                <w:b/>
                <w:sz w:val="24"/>
                <w:szCs w:val="24"/>
                <w:lang w:val="en-GB" w:eastAsia="tr-TR"/>
              </w:rPr>
              <w:t>- Crowne Plaza Bratislava, Slovakia</w:t>
            </w:r>
          </w:p>
          <w:p w:rsidR="001569EB" w:rsidRPr="00937F82" w:rsidRDefault="001569EB" w:rsidP="001569EB">
            <w:pPr>
              <w:jc w:val="center"/>
              <w:rPr>
                <w:rFonts w:eastAsia="Times New Roman" w:cstheme="minorHAnsi"/>
                <w:b/>
                <w:sz w:val="24"/>
                <w:szCs w:val="24"/>
                <w:lang w:val="en-GB" w:eastAsia="tr-TR"/>
              </w:rPr>
            </w:pPr>
          </w:p>
          <w:p w:rsidR="001569EB" w:rsidRPr="00937F82" w:rsidRDefault="001569EB" w:rsidP="001569EB">
            <w:pPr>
              <w:jc w:val="center"/>
              <w:rPr>
                <w:rFonts w:cstheme="minorHAnsi"/>
                <w:b/>
                <w:bCs/>
                <w:color w:val="666666"/>
                <w:sz w:val="24"/>
                <w:szCs w:val="24"/>
                <w:shd w:val="clear" w:color="auto" w:fill="FFFFFF"/>
                <w:lang w:val="en-GB"/>
              </w:rPr>
            </w:pPr>
            <w:r w:rsidRPr="00937F82">
              <w:rPr>
                <w:rFonts w:cstheme="minorHAnsi"/>
                <w:b/>
                <w:bCs/>
                <w:color w:val="666666"/>
                <w:sz w:val="24"/>
                <w:szCs w:val="24"/>
                <w:shd w:val="clear" w:color="auto" w:fill="FFFFFF"/>
                <w:lang w:val="en-GB"/>
              </w:rPr>
              <w:t>19-20 September 2018</w:t>
            </w:r>
          </w:p>
          <w:p w:rsidR="001569EB" w:rsidRPr="00937F82" w:rsidRDefault="001569EB" w:rsidP="001569EB">
            <w:pPr>
              <w:jc w:val="center"/>
              <w:rPr>
                <w:rFonts w:cstheme="minorHAnsi"/>
                <w:b/>
                <w:bCs/>
                <w:color w:val="666666"/>
                <w:sz w:val="24"/>
                <w:szCs w:val="24"/>
                <w:shd w:val="clear" w:color="auto" w:fill="FFFFFF"/>
                <w:lang w:val="en-GB"/>
              </w:rPr>
            </w:pPr>
          </w:p>
          <w:p w:rsidR="001569EB" w:rsidRPr="00937F82" w:rsidRDefault="001569EB" w:rsidP="001569EB">
            <w:pPr>
              <w:jc w:val="both"/>
              <w:rPr>
                <w:rFonts w:eastAsia="Times New Roman" w:cstheme="minorHAnsi"/>
                <w:sz w:val="24"/>
                <w:szCs w:val="24"/>
                <w:lang w:val="en-GB" w:eastAsia="tr-TR"/>
              </w:rPr>
            </w:pPr>
          </w:p>
          <w:p w:rsidR="001569EB" w:rsidRPr="00937F82" w:rsidRDefault="001569EB" w:rsidP="001569EB">
            <w:pPr>
              <w:pStyle w:val="NormalWeb"/>
              <w:spacing w:before="0" w:beforeAutospacing="0" w:after="0" w:afterAutospacing="0"/>
              <w:jc w:val="center"/>
              <w:rPr>
                <w:rFonts w:asciiTheme="minorHAnsi" w:hAnsiTheme="minorHAnsi" w:cstheme="minorHAnsi"/>
                <w:lang w:val="en-US"/>
              </w:rPr>
            </w:pPr>
            <w:r w:rsidRPr="00937F82">
              <w:rPr>
                <w:rFonts w:asciiTheme="minorHAnsi" w:hAnsiTheme="minorHAnsi" w:cstheme="minorHAnsi"/>
                <w:lang w:val="en-US"/>
              </w:rPr>
              <w:t>CEF Statement</w:t>
            </w:r>
          </w:p>
          <w:p w:rsidR="001569EB" w:rsidRPr="00937F82" w:rsidRDefault="001569EB" w:rsidP="001569EB">
            <w:pPr>
              <w:pStyle w:val="NormalWeb"/>
              <w:spacing w:before="0" w:beforeAutospacing="0" w:after="0" w:afterAutospacing="0"/>
              <w:rPr>
                <w:rFonts w:asciiTheme="minorHAnsi" w:hAnsiTheme="minorHAnsi" w:cstheme="minorHAnsi"/>
                <w:lang w:val="en-US"/>
              </w:rPr>
            </w:pPr>
          </w:p>
          <w:p w:rsidR="001569EB" w:rsidRPr="00937F82" w:rsidRDefault="001569EB" w:rsidP="001569EB">
            <w:pPr>
              <w:rPr>
                <w:rFonts w:eastAsia="Times New Roman" w:cstheme="minorHAnsi"/>
                <w:sz w:val="24"/>
                <w:szCs w:val="24"/>
                <w:lang w:val="en-GB" w:eastAsia="tr-TR"/>
              </w:rPr>
            </w:pPr>
          </w:p>
          <w:p w:rsidR="001569EB" w:rsidRPr="00937F82" w:rsidRDefault="001569EB" w:rsidP="001569EB">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Mr. Chairman, </w:t>
            </w:r>
          </w:p>
          <w:p w:rsidR="001569EB" w:rsidRPr="00937F82" w:rsidRDefault="001569EB" w:rsidP="001569EB">
            <w:pPr>
              <w:rPr>
                <w:rFonts w:eastAsia="Times New Roman" w:cstheme="minorHAnsi"/>
                <w:sz w:val="24"/>
                <w:szCs w:val="24"/>
                <w:lang w:val="en-GB" w:eastAsia="tr-TR"/>
              </w:rPr>
            </w:pPr>
            <w:r w:rsidRPr="00937F82">
              <w:rPr>
                <w:rFonts w:eastAsia="Times New Roman" w:cstheme="minorHAnsi"/>
                <w:sz w:val="24"/>
                <w:szCs w:val="24"/>
                <w:lang w:val="en-GB" w:eastAsia="tr-TR"/>
              </w:rPr>
              <w:t>Distinguished Delegates,</w:t>
            </w:r>
          </w:p>
          <w:p w:rsidR="001569EB" w:rsidRPr="00937F82" w:rsidRDefault="001569EB" w:rsidP="001569EB">
            <w:pPr>
              <w:autoSpaceDE w:val="0"/>
              <w:autoSpaceDN w:val="0"/>
              <w:adjustRightInd w:val="0"/>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t>Ladies and Gentlemen,</w:t>
            </w:r>
          </w:p>
          <w:p w:rsidR="001569EB" w:rsidRPr="00937F82" w:rsidRDefault="001569EB" w:rsidP="00E3317C">
            <w:pPr>
              <w:jc w:val="both"/>
              <w:rPr>
                <w:rFonts w:eastAsia="Times New Roman" w:cstheme="minorHAnsi"/>
                <w:sz w:val="24"/>
                <w:szCs w:val="24"/>
                <w:lang w:val="en-GB" w:eastAsia="tr-TR"/>
              </w:rPr>
            </w:pPr>
            <w:r w:rsidRPr="00937F82">
              <w:rPr>
                <w:rFonts w:eastAsia="Times New Roman" w:cstheme="minorHAnsi"/>
                <w:sz w:val="24"/>
                <w:szCs w:val="24"/>
                <w:lang w:val="en-GB" w:eastAsia="tr-TR"/>
              </w:rPr>
              <w:t>On behalf of the Council of the European Forest</w:t>
            </w:r>
            <w:r w:rsidR="00E3317C" w:rsidRPr="00937F82">
              <w:rPr>
                <w:rFonts w:eastAsia="Times New Roman" w:cstheme="minorHAnsi"/>
                <w:sz w:val="24"/>
                <w:szCs w:val="24"/>
                <w:lang w:val="en-GB" w:eastAsia="tr-TR"/>
              </w:rPr>
              <w:t>er</w:t>
            </w:r>
            <w:r w:rsidRPr="00937F82">
              <w:rPr>
                <w:rFonts w:eastAsia="Times New Roman" w:cstheme="minorHAnsi"/>
                <w:sz w:val="24"/>
                <w:szCs w:val="24"/>
                <w:lang w:val="en-GB" w:eastAsia="tr-TR"/>
              </w:rPr>
              <w:t xml:space="preserve">s, I would like to begin my words by sharing the happiness </w:t>
            </w:r>
            <w:r w:rsidR="00E3317C" w:rsidRPr="00937F82">
              <w:rPr>
                <w:rFonts w:eastAsia="Times New Roman" w:cstheme="minorHAnsi"/>
                <w:sz w:val="24"/>
                <w:szCs w:val="24"/>
                <w:lang w:val="en-GB" w:eastAsia="tr-TR"/>
              </w:rPr>
              <w:t xml:space="preserve">I feel to be here </w:t>
            </w:r>
            <w:r w:rsidRPr="00937F82">
              <w:rPr>
                <w:rFonts w:eastAsia="Times New Roman" w:cstheme="minorHAnsi"/>
                <w:sz w:val="24"/>
                <w:szCs w:val="24"/>
                <w:lang w:val="en-GB" w:eastAsia="tr-TR"/>
              </w:rPr>
              <w:t>with you</w:t>
            </w:r>
            <w:r w:rsidR="00E3317C" w:rsidRPr="00937F82">
              <w:rPr>
                <w:rFonts w:eastAsia="Times New Roman" w:cstheme="minorHAnsi"/>
                <w:sz w:val="24"/>
                <w:szCs w:val="24"/>
                <w:lang w:val="en-GB" w:eastAsia="tr-TR"/>
              </w:rPr>
              <w:t>. I hope that the "</w:t>
            </w:r>
            <w:r w:rsidR="00E3317C" w:rsidRPr="00937F82">
              <w:rPr>
                <w:rFonts w:eastAsia="Times New Roman" w:cstheme="minorHAnsi"/>
                <w:b/>
                <w:sz w:val="24"/>
                <w:szCs w:val="24"/>
                <w:lang w:val="en-GB" w:eastAsia="tr-TR"/>
              </w:rPr>
              <w:t xml:space="preserve"> Roundtable Meeting on a Legally Binding Agreement on Forests in Europe” </w:t>
            </w:r>
            <w:r w:rsidRPr="00937F82">
              <w:rPr>
                <w:rFonts w:eastAsia="Times New Roman" w:cstheme="minorHAnsi"/>
                <w:sz w:val="24"/>
                <w:szCs w:val="24"/>
                <w:lang w:val="en-GB" w:eastAsia="tr-TR"/>
              </w:rPr>
              <w:t>will be successful.</w:t>
            </w:r>
          </w:p>
          <w:p w:rsidR="00E3317C" w:rsidRPr="00937F82" w:rsidRDefault="00E3317C" w:rsidP="001569EB">
            <w:pPr>
              <w:jc w:val="both"/>
              <w:rPr>
                <w:rFonts w:eastAsia="Times New Roman" w:cstheme="minorHAnsi"/>
                <w:sz w:val="24"/>
                <w:szCs w:val="24"/>
                <w:lang w:val="en-GB" w:eastAsia="tr-TR"/>
              </w:rPr>
            </w:pPr>
          </w:p>
          <w:p w:rsidR="001569EB" w:rsidRPr="00937F82" w:rsidRDefault="00E3317C" w:rsidP="001569EB">
            <w:pPr>
              <w:jc w:val="both"/>
              <w:rPr>
                <w:rFonts w:eastAsia="Times New Roman" w:cstheme="minorHAnsi"/>
                <w:sz w:val="24"/>
                <w:szCs w:val="24"/>
                <w:lang w:val="en-GB" w:eastAsia="tr-TR"/>
              </w:rPr>
            </w:pPr>
            <w:r w:rsidRPr="00937F82">
              <w:rPr>
                <w:rFonts w:eastAsia="Times New Roman" w:cstheme="minorHAnsi"/>
                <w:sz w:val="24"/>
                <w:szCs w:val="24"/>
                <w:lang w:val="en-GB" w:eastAsia="tr-TR"/>
              </w:rPr>
              <w:t>Thank you for your kind invitation and for hosting this important meeting.</w:t>
            </w:r>
          </w:p>
          <w:p w:rsidR="00E3317C" w:rsidRPr="00937F82" w:rsidRDefault="00E3317C" w:rsidP="001569EB">
            <w:pPr>
              <w:jc w:val="both"/>
              <w:rPr>
                <w:rFonts w:eastAsia="Times New Roman" w:cstheme="minorHAnsi"/>
                <w:sz w:val="24"/>
                <w:szCs w:val="24"/>
                <w:lang w:val="en-GB" w:eastAsia="tr-TR"/>
              </w:rPr>
            </w:pPr>
          </w:p>
          <w:p w:rsidR="00D633B1" w:rsidRPr="00937F82" w:rsidRDefault="00E3317C" w:rsidP="001569EB">
            <w:pPr>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The Council of European Foresters (C.E.F.), an international, non-profit, independent, democratic and open forestry based NGO was established by a number of foresters’ organizations from five European countries in 2011.  At the moment, it represents nearly </w:t>
            </w:r>
            <w:r w:rsidR="00DE6B6D" w:rsidRPr="00937F82">
              <w:rPr>
                <w:rFonts w:eastAsia="Times New Roman" w:cstheme="minorHAnsi"/>
                <w:sz w:val="24"/>
                <w:szCs w:val="24"/>
                <w:lang w:val="en-GB" w:eastAsia="tr-TR"/>
              </w:rPr>
              <w:t xml:space="preserve">60 thousands </w:t>
            </w:r>
            <w:r w:rsidRPr="00937F82">
              <w:rPr>
                <w:rFonts w:eastAsia="Times New Roman" w:cstheme="minorHAnsi"/>
                <w:sz w:val="24"/>
                <w:szCs w:val="24"/>
                <w:lang w:val="en-GB" w:eastAsia="tr-TR"/>
              </w:rPr>
              <w:t>members from 13 European countries. CEF is accredited to international processes such as "Forest Europe" and "UNFF".</w:t>
            </w:r>
            <w:r w:rsidR="00D633B1" w:rsidRPr="00937F82">
              <w:rPr>
                <w:rFonts w:eastAsia="Times New Roman" w:cstheme="minorHAnsi"/>
                <w:sz w:val="24"/>
                <w:szCs w:val="24"/>
                <w:lang w:val="en-GB" w:eastAsia="tr-TR"/>
              </w:rPr>
              <w:t xml:space="preserve"> </w:t>
            </w:r>
          </w:p>
          <w:p w:rsidR="00D633B1" w:rsidRPr="00937F82" w:rsidRDefault="00D633B1" w:rsidP="001569EB">
            <w:pPr>
              <w:jc w:val="both"/>
              <w:rPr>
                <w:rFonts w:eastAsia="Times New Roman" w:cstheme="minorHAnsi"/>
                <w:sz w:val="24"/>
                <w:szCs w:val="24"/>
                <w:lang w:val="en-GB" w:eastAsia="tr-TR"/>
              </w:rPr>
            </w:pPr>
          </w:p>
          <w:p w:rsidR="001569EB" w:rsidRPr="00937F82" w:rsidRDefault="00112ABD" w:rsidP="001569EB">
            <w:pPr>
              <w:jc w:val="both"/>
              <w:rPr>
                <w:rFonts w:eastAsia="Times New Roman" w:cstheme="minorHAnsi"/>
                <w:sz w:val="24"/>
                <w:szCs w:val="24"/>
                <w:lang w:val="en-GB" w:eastAsia="tr-TR"/>
              </w:rPr>
            </w:pPr>
            <w:r w:rsidRPr="00937F82">
              <w:rPr>
                <w:rFonts w:eastAsia="Times New Roman" w:cstheme="minorHAnsi"/>
                <w:sz w:val="24"/>
                <w:szCs w:val="24"/>
                <w:lang w:val="en-GB" w:eastAsia="tr-TR"/>
              </w:rPr>
              <w:t>As of June 30, 2018, Mr. Hasan Türkyılmaz from Turkey, the President of Turkish Chamber of Forest Engineers</w:t>
            </w:r>
            <w:r w:rsidR="00D633B1" w:rsidRPr="00937F82">
              <w:rPr>
                <w:rFonts w:eastAsia="Times New Roman" w:cstheme="minorHAnsi"/>
                <w:sz w:val="24"/>
                <w:szCs w:val="24"/>
                <w:lang w:val="en-GB" w:eastAsia="tr-TR"/>
              </w:rPr>
              <w:t xml:space="preserve"> (CFE</w:t>
            </w:r>
            <w:r w:rsidR="00DE6B6D" w:rsidRPr="00937F82">
              <w:rPr>
                <w:rFonts w:eastAsia="Times New Roman" w:cstheme="minorHAnsi"/>
                <w:sz w:val="24"/>
                <w:szCs w:val="24"/>
                <w:lang w:val="en-GB" w:eastAsia="tr-TR"/>
              </w:rPr>
              <w:t>) has</w:t>
            </w:r>
            <w:r w:rsidRPr="00937F82">
              <w:rPr>
                <w:rFonts w:eastAsia="Times New Roman" w:cstheme="minorHAnsi"/>
                <w:sz w:val="24"/>
                <w:szCs w:val="24"/>
                <w:lang w:val="en-GB" w:eastAsia="tr-TR"/>
              </w:rPr>
              <w:t xml:space="preserve"> assumed the Presidency of the Council of Europe</w:t>
            </w:r>
            <w:r w:rsidR="00D633B1" w:rsidRPr="00937F82">
              <w:rPr>
                <w:rFonts w:eastAsia="Times New Roman" w:cstheme="minorHAnsi"/>
                <w:sz w:val="24"/>
                <w:szCs w:val="24"/>
                <w:lang w:val="en-GB" w:eastAsia="tr-TR"/>
              </w:rPr>
              <w:t>an</w:t>
            </w:r>
            <w:r w:rsidRPr="00937F82">
              <w:rPr>
                <w:rFonts w:eastAsia="Times New Roman" w:cstheme="minorHAnsi"/>
                <w:sz w:val="24"/>
                <w:szCs w:val="24"/>
                <w:lang w:val="en-GB" w:eastAsia="tr-TR"/>
              </w:rPr>
              <w:t xml:space="preserve"> Foresters.</w:t>
            </w:r>
          </w:p>
          <w:p w:rsidR="00D633B1" w:rsidRPr="00937F82" w:rsidRDefault="00D633B1" w:rsidP="001569EB">
            <w:pPr>
              <w:jc w:val="both"/>
              <w:rPr>
                <w:rFonts w:eastAsia="Times New Roman" w:cstheme="minorHAnsi"/>
                <w:sz w:val="24"/>
                <w:szCs w:val="24"/>
                <w:lang w:val="en-GB" w:eastAsia="tr-TR"/>
              </w:rPr>
            </w:pPr>
          </w:p>
          <w:p w:rsidR="00D633B1" w:rsidRPr="00937F82" w:rsidRDefault="00D633B1" w:rsidP="001569EB">
            <w:pPr>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With approximately 17,000 members, the CFE of Turkey is the legal representative of forest engineers, forest industry engineers and wood industry engineers. According to the </w:t>
            </w:r>
            <w:r w:rsidR="00DE6B6D" w:rsidRPr="00937F82">
              <w:rPr>
                <w:rFonts w:eastAsia="Times New Roman" w:cstheme="minorHAnsi"/>
                <w:sz w:val="24"/>
                <w:szCs w:val="24"/>
                <w:lang w:val="en-GB" w:eastAsia="tr-TR"/>
              </w:rPr>
              <w:t xml:space="preserve">Turkish </w:t>
            </w:r>
            <w:r w:rsidRPr="00937F82">
              <w:rPr>
                <w:rFonts w:eastAsia="Times New Roman" w:cstheme="minorHAnsi"/>
                <w:sz w:val="24"/>
                <w:szCs w:val="24"/>
                <w:lang w:val="en-GB" w:eastAsia="tr-TR"/>
              </w:rPr>
              <w:t>Constitution, it has "public legal entity”.</w:t>
            </w:r>
          </w:p>
          <w:p w:rsidR="00D633B1" w:rsidRPr="00937F82" w:rsidRDefault="00D633B1" w:rsidP="001569EB">
            <w:pPr>
              <w:jc w:val="both"/>
              <w:rPr>
                <w:rFonts w:eastAsia="Times New Roman" w:cstheme="minorHAnsi"/>
                <w:sz w:val="24"/>
                <w:szCs w:val="24"/>
                <w:lang w:val="en-GB" w:eastAsia="tr-TR"/>
              </w:rPr>
            </w:pPr>
          </w:p>
          <w:p w:rsidR="00D633B1" w:rsidRPr="00937F82" w:rsidRDefault="00D633B1" w:rsidP="00D633B1">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Mr. Chairman, </w:t>
            </w:r>
          </w:p>
          <w:p w:rsidR="00937F82" w:rsidRPr="00937F82" w:rsidRDefault="00937F82" w:rsidP="00DE6B6D">
            <w:pPr>
              <w:jc w:val="both"/>
              <w:rPr>
                <w:rFonts w:eastAsia="Times New Roman" w:cstheme="minorHAnsi"/>
                <w:sz w:val="24"/>
                <w:szCs w:val="24"/>
                <w:lang w:val="en-GB" w:eastAsia="tr-TR"/>
              </w:rPr>
            </w:pPr>
          </w:p>
          <w:p w:rsidR="00DE6B6D" w:rsidRPr="00937F82" w:rsidRDefault="00034CBB" w:rsidP="00DE6B6D">
            <w:pPr>
              <w:jc w:val="both"/>
              <w:rPr>
                <w:rFonts w:eastAsia="Times New Roman" w:cstheme="minorHAnsi"/>
                <w:sz w:val="24"/>
                <w:szCs w:val="24"/>
                <w:lang w:val="en-GB" w:eastAsia="tr-TR"/>
              </w:rPr>
            </w:pPr>
            <w:r w:rsidRPr="00937F82">
              <w:rPr>
                <w:rFonts w:eastAsia="Times New Roman" w:cstheme="minorHAnsi"/>
                <w:sz w:val="24"/>
                <w:szCs w:val="24"/>
                <w:lang w:val="en-GB" w:eastAsia="tr-TR"/>
              </w:rPr>
              <w:lastRenderedPageBreak/>
              <w:t>The Council of European Foresters have been accredited to Forest Europe since 2013. Following the accreditation it has been trying to participate actively by attending to meetings and sharing its views and ideas. Using this opportunity I would like to thank to colleagues contributed to this long way</w:t>
            </w:r>
            <w:r w:rsidR="00DE6B6D" w:rsidRPr="00937F82">
              <w:rPr>
                <w:rStyle w:val="DipnotBavurusu"/>
                <w:rFonts w:cstheme="minorHAnsi"/>
                <w:sz w:val="24"/>
                <w:szCs w:val="24"/>
                <w:lang w:val="en-GB"/>
              </w:rPr>
              <w:footnoteReference w:id="5"/>
            </w:r>
            <w:r w:rsidR="00DE6B6D" w:rsidRPr="00937F82">
              <w:rPr>
                <w:rFonts w:eastAsia="Times New Roman" w:cstheme="minorHAnsi"/>
                <w:sz w:val="24"/>
                <w:szCs w:val="24"/>
                <w:lang w:val="en-GB" w:eastAsia="tr-TR"/>
              </w:rPr>
              <w:t xml:space="preserve">.  </w:t>
            </w:r>
          </w:p>
          <w:p w:rsidR="00DE6B6D" w:rsidRPr="00937F82" w:rsidRDefault="00DE6B6D" w:rsidP="00DE6B6D">
            <w:pPr>
              <w:jc w:val="both"/>
              <w:rPr>
                <w:rFonts w:eastAsia="Times New Roman" w:cstheme="minorHAnsi"/>
                <w:sz w:val="24"/>
                <w:szCs w:val="24"/>
                <w:lang w:val="en-GB" w:eastAsia="tr-TR"/>
              </w:rPr>
            </w:pPr>
          </w:p>
          <w:p w:rsidR="00DE6B6D" w:rsidRPr="00937F82" w:rsidRDefault="00034CBB" w:rsidP="00DE6B6D">
            <w:pPr>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As it is known, however, the draft text of the </w:t>
            </w:r>
            <w:r w:rsidR="005C36B0" w:rsidRPr="00937F82">
              <w:rPr>
                <w:rFonts w:eastAsia="Times New Roman" w:cstheme="minorHAnsi"/>
                <w:sz w:val="24"/>
                <w:szCs w:val="24"/>
                <w:lang w:val="en-GB" w:eastAsia="tr-TR"/>
              </w:rPr>
              <w:t>“Legally</w:t>
            </w:r>
            <w:r w:rsidR="003B653D" w:rsidRPr="00937F82">
              <w:rPr>
                <w:rFonts w:eastAsia="Times New Roman" w:cstheme="minorHAnsi"/>
                <w:sz w:val="24"/>
                <w:szCs w:val="24"/>
                <w:lang w:val="en-GB" w:eastAsia="tr-TR"/>
              </w:rPr>
              <w:t xml:space="preserve"> Binding Agreement on Forests in Europe </w:t>
            </w:r>
            <w:r w:rsidR="005C36B0" w:rsidRPr="00937F82">
              <w:rPr>
                <w:rFonts w:eastAsia="Times New Roman" w:cstheme="minorHAnsi"/>
                <w:sz w:val="24"/>
                <w:szCs w:val="24"/>
                <w:lang w:val="en-GB" w:eastAsia="tr-TR"/>
              </w:rPr>
              <w:t>“was</w:t>
            </w:r>
            <w:r w:rsidRPr="00937F82">
              <w:rPr>
                <w:rFonts w:eastAsia="Times New Roman" w:cstheme="minorHAnsi"/>
                <w:sz w:val="24"/>
                <w:szCs w:val="24"/>
                <w:lang w:val="en-GB" w:eastAsia="tr-TR"/>
              </w:rPr>
              <w:t xml:space="preserve"> completed in 2013. After this date, very important international agreements and documents have emerged.</w:t>
            </w:r>
          </w:p>
          <w:p w:rsidR="00034CBB" w:rsidRPr="00937F82" w:rsidRDefault="00034CBB" w:rsidP="00DE6B6D">
            <w:pPr>
              <w:jc w:val="both"/>
              <w:rPr>
                <w:rFonts w:eastAsia="Times New Roman" w:cstheme="minorHAnsi"/>
                <w:sz w:val="24"/>
                <w:szCs w:val="24"/>
                <w:lang w:eastAsia="tr-TR"/>
              </w:rPr>
            </w:pPr>
          </w:p>
          <w:p w:rsidR="00034CBB" w:rsidRPr="00937F82" w:rsidRDefault="003B653D" w:rsidP="00DE6B6D">
            <w:pPr>
              <w:jc w:val="both"/>
              <w:rPr>
                <w:rFonts w:eastAsia="Times New Roman" w:cstheme="minorHAnsi"/>
                <w:sz w:val="24"/>
                <w:szCs w:val="24"/>
                <w:lang w:val="en-GB" w:eastAsia="tr-TR"/>
              </w:rPr>
            </w:pPr>
            <w:r w:rsidRPr="00937F82">
              <w:rPr>
                <w:rFonts w:eastAsia="Times New Roman" w:cstheme="minorHAnsi"/>
                <w:sz w:val="24"/>
                <w:szCs w:val="24"/>
                <w:lang w:val="en-GB" w:eastAsia="tr-TR"/>
              </w:rPr>
              <w:t>In this framework, we, as the Council of European Foresters, propose and demand that the following points be taken into consideration.</w:t>
            </w:r>
          </w:p>
          <w:p w:rsidR="003B653D" w:rsidRPr="00937F82" w:rsidRDefault="003B653D" w:rsidP="00DE6B6D">
            <w:pPr>
              <w:jc w:val="both"/>
              <w:rPr>
                <w:rFonts w:eastAsia="Times New Roman" w:cstheme="minorHAnsi"/>
                <w:sz w:val="24"/>
                <w:szCs w:val="24"/>
                <w:lang w:val="en-GB" w:eastAsia="tr-TR"/>
              </w:rPr>
            </w:pPr>
          </w:p>
          <w:p w:rsidR="003B653D" w:rsidRPr="00937F82" w:rsidRDefault="003B653D" w:rsidP="003B653D">
            <w:pPr>
              <w:pStyle w:val="ListeParagraf"/>
              <w:numPr>
                <w:ilvl w:val="0"/>
                <w:numId w:val="5"/>
              </w:numPr>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We think that the "Legally Binding Agreement on Forests in Europe" is necessary and demand that the work in this area be continued and increased. In addition to UN agencies such as FAO and UNECE, we propose that the European Commission should be more active in the process. </w:t>
            </w:r>
          </w:p>
          <w:p w:rsidR="003B653D" w:rsidRPr="00937F82" w:rsidRDefault="003B653D" w:rsidP="003B653D">
            <w:pPr>
              <w:pStyle w:val="ListeParagraf"/>
              <w:numPr>
                <w:ilvl w:val="0"/>
                <w:numId w:val="5"/>
              </w:numPr>
              <w:jc w:val="both"/>
              <w:rPr>
                <w:rFonts w:eastAsia="Times New Roman" w:cstheme="minorHAnsi"/>
                <w:sz w:val="24"/>
                <w:szCs w:val="24"/>
                <w:lang w:val="en-GB" w:eastAsia="tr-TR"/>
              </w:rPr>
            </w:pPr>
            <w:r w:rsidRPr="00937F82">
              <w:rPr>
                <w:rFonts w:eastAsia="Times New Roman" w:cstheme="minorHAnsi"/>
                <w:sz w:val="24"/>
                <w:szCs w:val="24"/>
                <w:lang w:val="en-GB" w:eastAsia="tr-TR"/>
              </w:rPr>
              <w:t>In the case of mutual agreement and sufficient support, we believe that a party to the process and / or an international non-governmental organization may also host the Secretariat of the Convention/Agreement.</w:t>
            </w:r>
          </w:p>
          <w:p w:rsidR="00DE6B6D" w:rsidRPr="00937F82" w:rsidRDefault="003B653D" w:rsidP="003B653D">
            <w:pPr>
              <w:pStyle w:val="ListeParagraf"/>
              <w:numPr>
                <w:ilvl w:val="0"/>
                <w:numId w:val="5"/>
              </w:numPr>
              <w:jc w:val="both"/>
              <w:rPr>
                <w:rFonts w:eastAsia="Times New Roman" w:cstheme="minorHAnsi"/>
                <w:sz w:val="24"/>
                <w:szCs w:val="24"/>
                <w:lang w:val="en-GB" w:eastAsia="tr-TR"/>
              </w:rPr>
            </w:pPr>
            <w:r w:rsidRPr="00937F82">
              <w:rPr>
                <w:rFonts w:eastAsia="Times New Roman" w:cstheme="minorHAnsi"/>
                <w:sz w:val="24"/>
                <w:szCs w:val="24"/>
                <w:lang w:val="en-GB" w:eastAsia="tr-TR"/>
              </w:rPr>
              <w:t>We think it is necessary to re-establish the "the Intergovernmental Negotiating Committee for a Legally Binding Agreement on Forests in Europe" under "Forest Europe" with a decision taken by the "General Coordinating Committee and Expert Level Meeting"</w:t>
            </w:r>
            <w:r w:rsidR="00DE6B6D" w:rsidRPr="00937F82">
              <w:rPr>
                <w:rFonts w:eastAsia="Times New Roman" w:cstheme="minorHAnsi"/>
                <w:sz w:val="24"/>
                <w:szCs w:val="24"/>
                <w:lang w:val="en-GB" w:eastAsia="tr-TR"/>
              </w:rPr>
              <w:t xml:space="preserve">.  </w:t>
            </w:r>
          </w:p>
          <w:p w:rsidR="00DE6B6D" w:rsidRPr="00937F82" w:rsidRDefault="00296C8B" w:rsidP="00296C8B">
            <w:pPr>
              <w:pStyle w:val="ListeParagraf"/>
              <w:numPr>
                <w:ilvl w:val="0"/>
                <w:numId w:val="5"/>
              </w:numPr>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We think that the newly established "Intergovernmental Negotiating Committee" needs to rewrite the Agreement on the basis of the draft text prepared. We think it would be useful to take into consideration the </w:t>
            </w:r>
            <w:r w:rsidR="00852050" w:rsidRPr="00937F82">
              <w:rPr>
                <w:rFonts w:eastAsia="Times New Roman" w:cstheme="minorHAnsi"/>
                <w:sz w:val="24"/>
                <w:szCs w:val="24"/>
                <w:lang w:val="en-GB" w:eastAsia="tr-TR"/>
              </w:rPr>
              <w:t>“the</w:t>
            </w:r>
            <w:r w:rsidRPr="00937F82">
              <w:rPr>
                <w:rFonts w:eastAsia="Times New Roman" w:cstheme="minorHAnsi"/>
                <w:sz w:val="24"/>
                <w:szCs w:val="24"/>
                <w:lang w:val="en-GB" w:eastAsia="tr-TR"/>
              </w:rPr>
              <w:t xml:space="preserve"> 2030 Agenda for Sustainable Development" and the "United Nations Strategic Plan for Forests 2017–2030” and Global Forest Goals”</w:t>
            </w:r>
            <w:r w:rsidR="005C36B0" w:rsidRPr="00937F82">
              <w:rPr>
                <w:rFonts w:eastAsia="Times New Roman" w:cstheme="minorHAnsi"/>
                <w:sz w:val="24"/>
                <w:szCs w:val="24"/>
                <w:lang w:val="en-GB" w:eastAsia="tr-TR"/>
              </w:rPr>
              <w:t>.</w:t>
            </w:r>
          </w:p>
          <w:p w:rsidR="00296C8B" w:rsidRPr="00937F82" w:rsidRDefault="00852050" w:rsidP="00852050">
            <w:pPr>
              <w:pStyle w:val="ListeParagraf"/>
              <w:numPr>
                <w:ilvl w:val="0"/>
                <w:numId w:val="5"/>
              </w:numPr>
              <w:jc w:val="both"/>
              <w:rPr>
                <w:rFonts w:eastAsia="Times New Roman" w:cstheme="minorHAnsi"/>
                <w:sz w:val="24"/>
                <w:szCs w:val="24"/>
                <w:lang w:eastAsia="tr-TR"/>
              </w:rPr>
            </w:pPr>
            <w:r w:rsidRPr="00852050">
              <w:rPr>
                <w:rFonts w:eastAsia="Times New Roman" w:cstheme="minorHAnsi"/>
                <w:sz w:val="24"/>
                <w:szCs w:val="24"/>
                <w:lang w:val="en-GB" w:eastAsia="tr-TR"/>
              </w:rPr>
              <w:t xml:space="preserve">The forestry based civil society organizations, practitioners and related stakeholders should be considered as partners in the process. We propose and demand that this issue should be included to the text in a clear way. </w:t>
            </w:r>
          </w:p>
          <w:p w:rsidR="00DF75F4" w:rsidRPr="00937F82" w:rsidRDefault="00DF75F4" w:rsidP="00296C8B">
            <w:pPr>
              <w:pStyle w:val="ListeParagraf"/>
              <w:jc w:val="both"/>
              <w:rPr>
                <w:rFonts w:eastAsia="Times New Roman" w:cstheme="minorHAnsi"/>
                <w:sz w:val="24"/>
                <w:szCs w:val="24"/>
                <w:lang w:eastAsia="tr-TR"/>
              </w:rPr>
            </w:pPr>
          </w:p>
          <w:p w:rsidR="00DF75F4" w:rsidRPr="00937F82" w:rsidRDefault="00DF75F4" w:rsidP="00DF75F4">
            <w:pPr>
              <w:jc w:val="both"/>
              <w:rPr>
                <w:rFonts w:eastAsia="Times New Roman" w:cstheme="minorHAnsi"/>
                <w:sz w:val="24"/>
                <w:szCs w:val="24"/>
                <w:lang w:val="en-GB" w:eastAsia="tr-TR"/>
              </w:rPr>
            </w:pPr>
            <w:r w:rsidRPr="00937F82">
              <w:rPr>
                <w:rFonts w:eastAsia="Times New Roman" w:cstheme="minorHAnsi"/>
                <w:sz w:val="24"/>
                <w:szCs w:val="24"/>
                <w:lang w:val="en-GB" w:eastAsia="tr-TR"/>
              </w:rPr>
              <w:t>I am thankful to the “</w:t>
            </w:r>
            <w:r w:rsidRPr="00937F82">
              <w:rPr>
                <w:rFonts w:cstheme="minorHAnsi"/>
                <w:sz w:val="24"/>
                <w:szCs w:val="24"/>
                <w:lang w:val="en-GB"/>
              </w:rPr>
              <w:t xml:space="preserve">Ministry of Agriculture and Rural Development of the Slovak Republic” and “Liaison Unit Bratislava” </w:t>
            </w:r>
            <w:r w:rsidRPr="00937F82">
              <w:rPr>
                <w:rFonts w:eastAsia="Times New Roman" w:cstheme="minorHAnsi"/>
                <w:sz w:val="24"/>
                <w:szCs w:val="24"/>
                <w:lang w:val="en-GB" w:eastAsia="tr-TR"/>
              </w:rPr>
              <w:t>for hosting this meeting and my dear colleagues for their participation.</w:t>
            </w:r>
          </w:p>
          <w:p w:rsidR="00DF75F4" w:rsidRPr="00937F82" w:rsidRDefault="00DF75F4" w:rsidP="00DF75F4">
            <w:pPr>
              <w:jc w:val="both"/>
              <w:rPr>
                <w:rFonts w:eastAsia="Times New Roman" w:cstheme="minorHAnsi"/>
                <w:sz w:val="24"/>
                <w:szCs w:val="24"/>
                <w:lang w:val="en-GB" w:eastAsia="tr-TR"/>
              </w:rPr>
            </w:pPr>
            <w:r w:rsidRPr="00937F82">
              <w:rPr>
                <w:rFonts w:eastAsia="Times New Roman" w:cstheme="minorHAnsi"/>
                <w:sz w:val="24"/>
                <w:szCs w:val="24"/>
                <w:lang w:val="en-GB" w:eastAsia="tr-TR"/>
              </w:rPr>
              <w:t>I would like to reiterate that we would like to actively participate in the following process.</w:t>
            </w:r>
          </w:p>
          <w:p w:rsidR="00DF75F4" w:rsidRPr="00937F82" w:rsidRDefault="00DF75F4" w:rsidP="00DF75F4">
            <w:pPr>
              <w:jc w:val="both"/>
              <w:rPr>
                <w:rFonts w:eastAsia="Times New Roman" w:cstheme="minorHAnsi"/>
                <w:sz w:val="24"/>
                <w:szCs w:val="24"/>
                <w:lang w:val="en-GB" w:eastAsia="tr-TR"/>
              </w:rPr>
            </w:pPr>
            <w:r w:rsidRPr="00937F82">
              <w:rPr>
                <w:rFonts w:eastAsia="Times New Roman" w:cstheme="minorHAnsi"/>
                <w:sz w:val="24"/>
                <w:szCs w:val="24"/>
                <w:lang w:val="en-GB" w:eastAsia="tr-TR"/>
              </w:rPr>
              <w:t>I greet you with respect on behalf of the Council of European Foresters.</w:t>
            </w:r>
          </w:p>
          <w:p w:rsidR="00DE6B6D" w:rsidRPr="00937F82" w:rsidRDefault="00DE6B6D" w:rsidP="00DE6B6D">
            <w:pPr>
              <w:jc w:val="both"/>
              <w:rPr>
                <w:rFonts w:eastAsia="Times New Roman" w:cstheme="minorHAnsi"/>
                <w:sz w:val="24"/>
                <w:szCs w:val="24"/>
                <w:lang w:val="en-GB" w:eastAsia="tr-TR"/>
              </w:rPr>
            </w:pPr>
          </w:p>
          <w:p w:rsidR="00DE6B6D" w:rsidRPr="00937F82" w:rsidRDefault="00DE6B6D" w:rsidP="00DE6B6D">
            <w:pPr>
              <w:jc w:val="both"/>
              <w:rPr>
                <w:rFonts w:eastAsia="Times New Roman" w:cstheme="minorHAnsi"/>
                <w:sz w:val="24"/>
                <w:szCs w:val="24"/>
                <w:lang w:val="en-GB" w:eastAsia="tr-TR"/>
              </w:rPr>
            </w:pPr>
          </w:p>
          <w:p w:rsidR="00DE6B6D" w:rsidRPr="00937F82" w:rsidRDefault="00DE6B6D" w:rsidP="00DE6B6D">
            <w:pPr>
              <w:jc w:val="both"/>
              <w:rPr>
                <w:rFonts w:eastAsia="Times New Roman" w:cstheme="minorHAnsi"/>
                <w:sz w:val="24"/>
                <w:szCs w:val="24"/>
                <w:lang w:val="en-GB" w:eastAsia="tr-TR"/>
              </w:rPr>
            </w:pPr>
            <w:r w:rsidRPr="00937F82">
              <w:rPr>
                <w:rFonts w:eastAsia="Times New Roman" w:cstheme="minorHAnsi"/>
                <w:sz w:val="24"/>
                <w:szCs w:val="24"/>
                <w:lang w:val="en-GB" w:eastAsia="tr-TR"/>
              </w:rPr>
              <w:t>Hasan Türkyılmaz</w:t>
            </w:r>
          </w:p>
          <w:p w:rsidR="001569EB" w:rsidRPr="00937F82" w:rsidRDefault="00DF75F4" w:rsidP="00DE6B6D">
            <w:pPr>
              <w:jc w:val="both"/>
              <w:rPr>
                <w:rFonts w:eastAsia="Times New Roman" w:cstheme="minorHAnsi"/>
                <w:sz w:val="24"/>
                <w:szCs w:val="24"/>
                <w:lang w:eastAsia="tr-TR"/>
              </w:rPr>
            </w:pPr>
            <w:r w:rsidRPr="00937F82">
              <w:rPr>
                <w:rFonts w:eastAsia="Times New Roman" w:cstheme="minorHAnsi"/>
                <w:sz w:val="24"/>
                <w:szCs w:val="24"/>
                <w:lang w:val="en-GB" w:eastAsia="tr-TR"/>
              </w:rPr>
              <w:t>President of the Council of European Foresters</w:t>
            </w:r>
          </w:p>
        </w:tc>
      </w:tr>
    </w:tbl>
    <w:p w:rsidR="001569EB" w:rsidRPr="00937F82" w:rsidRDefault="001569EB" w:rsidP="001569EB">
      <w:pPr>
        <w:rPr>
          <w:rFonts w:cstheme="minorHAnsi"/>
          <w:sz w:val="24"/>
          <w:szCs w:val="24"/>
        </w:rPr>
      </w:pPr>
    </w:p>
    <w:p w:rsidR="008A55A1" w:rsidRPr="00937F82" w:rsidRDefault="008A55A1">
      <w:pPr>
        <w:rPr>
          <w:rFonts w:cstheme="minorHAnsi"/>
          <w:sz w:val="24"/>
          <w:szCs w:val="24"/>
        </w:rPr>
      </w:pPr>
    </w:p>
    <w:p w:rsidR="008A55A1" w:rsidRPr="00937F82" w:rsidRDefault="008A55A1">
      <w:pPr>
        <w:rPr>
          <w:rFonts w:cstheme="minorHAnsi"/>
          <w:sz w:val="24"/>
          <w:szCs w:val="24"/>
        </w:rPr>
      </w:pPr>
    </w:p>
    <w:p w:rsidR="008A55A1" w:rsidRPr="00937F82" w:rsidRDefault="008A55A1">
      <w:pPr>
        <w:rPr>
          <w:rFonts w:cstheme="minorHAnsi"/>
          <w:sz w:val="24"/>
          <w:szCs w:val="24"/>
        </w:rPr>
      </w:pPr>
    </w:p>
    <w:p w:rsidR="008A55A1" w:rsidRPr="00937F82" w:rsidRDefault="008A55A1">
      <w:pPr>
        <w:rPr>
          <w:rFonts w:cstheme="minorHAnsi"/>
          <w:sz w:val="24"/>
          <w:szCs w:val="24"/>
        </w:rPr>
      </w:pPr>
    </w:p>
    <w:p w:rsidR="009B2A5A" w:rsidRPr="00937F82" w:rsidRDefault="009B2A5A" w:rsidP="008A55A1">
      <w:pPr>
        <w:pStyle w:val="Balk1"/>
        <w:rPr>
          <w:rFonts w:asciiTheme="minorHAnsi" w:hAnsiTheme="minorHAnsi" w:cstheme="minorHAnsi"/>
          <w:sz w:val="24"/>
          <w:szCs w:val="24"/>
        </w:rPr>
      </w:pPr>
      <w:bookmarkStart w:id="9" w:name="_Toc525060927"/>
      <w:r w:rsidRPr="00937F82">
        <w:rPr>
          <w:rFonts w:asciiTheme="minorHAnsi" w:hAnsiTheme="minorHAnsi" w:cstheme="minorHAnsi"/>
          <w:sz w:val="24"/>
          <w:szCs w:val="24"/>
        </w:rPr>
        <w:lastRenderedPageBreak/>
        <w:t>CEF’ in Önceki Konuşmaları</w:t>
      </w:r>
      <w:bookmarkEnd w:id="9"/>
    </w:p>
    <w:p w:rsidR="008A55A1" w:rsidRPr="00937F82" w:rsidRDefault="008A55A1" w:rsidP="009B2A5A">
      <w:pPr>
        <w:pStyle w:val="Balk2"/>
        <w:rPr>
          <w:rFonts w:asciiTheme="minorHAnsi" w:hAnsiTheme="minorHAnsi" w:cstheme="minorHAnsi"/>
          <w:sz w:val="24"/>
          <w:szCs w:val="24"/>
        </w:rPr>
      </w:pPr>
      <w:bookmarkStart w:id="10" w:name="_Toc525060928"/>
      <w:r w:rsidRPr="00937F82">
        <w:rPr>
          <w:rFonts w:asciiTheme="minorHAnsi" w:hAnsiTheme="minorHAnsi" w:cstheme="minorHAnsi"/>
          <w:sz w:val="24"/>
          <w:szCs w:val="24"/>
        </w:rPr>
        <w:t>11-12 Mayıs 2016, Bratislava, Slovakia</w:t>
      </w:r>
      <w:bookmarkEnd w:id="10"/>
    </w:p>
    <w:p w:rsidR="008A55A1" w:rsidRPr="00937F82" w:rsidRDefault="008A55A1" w:rsidP="008A55A1">
      <w:pPr>
        <w:rPr>
          <w:rFonts w:cstheme="minorHAnsi"/>
          <w:sz w:val="24"/>
          <w:szCs w:val="24"/>
        </w:rPr>
      </w:pPr>
    </w:p>
    <w:tbl>
      <w:tblPr>
        <w:tblStyle w:val="TabloKlavuzu"/>
        <w:tblW w:w="0" w:type="auto"/>
        <w:tblLook w:val="04A0" w:firstRow="1" w:lastRow="0" w:firstColumn="1" w:lastColumn="0" w:noHBand="0" w:noVBand="1"/>
      </w:tblPr>
      <w:tblGrid>
        <w:gridCol w:w="9062"/>
      </w:tblGrid>
      <w:tr w:rsidR="008A55A1" w:rsidRPr="00937F82" w:rsidTr="008A55A1">
        <w:tc>
          <w:tcPr>
            <w:tcW w:w="9212" w:type="dxa"/>
          </w:tcPr>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sz w:val="24"/>
                <w:szCs w:val="24"/>
              </w:rPr>
              <w:br w:type="page"/>
            </w:r>
          </w:p>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Intergovernmental Negotiating Committee</w:t>
            </w:r>
          </w:p>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for a Legally Binding Agreement on Forests in Europe</w:t>
            </w:r>
          </w:p>
          <w:p w:rsidR="008A55A1" w:rsidRPr="00937F82" w:rsidRDefault="008A55A1" w:rsidP="008A55A1">
            <w:pPr>
              <w:pStyle w:val="Default"/>
              <w:spacing w:after="120"/>
              <w:jc w:val="center"/>
              <w:rPr>
                <w:rFonts w:asciiTheme="minorHAnsi" w:hAnsiTheme="minorHAnsi" w:cstheme="minorHAnsi"/>
                <w:b/>
              </w:rPr>
            </w:pPr>
            <w:r w:rsidRPr="00937F82">
              <w:rPr>
                <w:rFonts w:asciiTheme="minorHAnsi" w:hAnsiTheme="minorHAnsi" w:cstheme="minorHAnsi"/>
                <w:b/>
                <w:bCs/>
              </w:rPr>
              <w:t>11-12 Mayıs 2016, Bratislava, Slovakia</w:t>
            </w: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Mr. Chairman, </w:t>
            </w: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Distinguished Delegates,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It is my pleasure being with you at the Resumed Third Session of the INC on behalf of the members of Council of European Foresters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First of all, I would like to thank you very much for your kind invitation to the Resumed Third Meeting of the Committee and accepting our institution as an observer to get involved  in the negotiating process of the legally binding agreement on forest in Europe.</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The Council of European Foresters (C.E.F.), an international, non-profit, independent, democratic and open forestry based NGO was established by a number of foresters’ organizations from five European countries in 2011. At the moment, it has more than 50 thousands members from 12 European countries.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Mr Chairman,</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Allow me to give you a very brief statement since the Council of European Foresters is one of the foresters related bodies dealing directly with the matters of all forestry practitioners in that process.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As you well know the Council of European Foresters has got an observer status at the third meeting of the Committee in Antalya, by means of your kind consideration. We therefore, feel that we have a substantial responsibility to put forward the roles and functions of the foresters at all levels, from the academic educators, forest managing units up to field workers in all forestry practices in the context of the Agreement. This is also reflects the major mission of the Council of European Foresters.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We as a NGO of Foresters’ union in Europe, strongly support the task and process of the Committee’s agenda as well as the Agreement and would like to take part in the process as much as we can do. We are also aware that unfortunately it is a little bit late to make a new proposal but the council of European Foresters has recently involved in the half way of the process.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However, the text of the agreement is still draft and we hope that we will be able to have such a possibility to express our remarks now or during the next sessions of the negotiating process.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Mr. Chairman,  distinguished delegates,</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As you can imagine that any kind of written document, tool or mechanism like this agreement even it could be the best one always needs to the operations of skilful and capable practitioners in the ground to get targeted results and thus, it does not mean anything unless you have qualified person and appropriate institutions to </w:t>
            </w:r>
            <w:proofErr w:type="gramStart"/>
            <w:r w:rsidRPr="00937F82">
              <w:rPr>
                <w:rFonts w:eastAsia="Times New Roman" w:cstheme="minorHAnsi"/>
                <w:sz w:val="24"/>
                <w:szCs w:val="24"/>
                <w:lang w:val="en-GB" w:eastAsia="tr-TR"/>
              </w:rPr>
              <w:t>implement  what</w:t>
            </w:r>
            <w:proofErr w:type="gramEnd"/>
            <w:r w:rsidRPr="00937F82">
              <w:rPr>
                <w:rFonts w:eastAsia="Times New Roman" w:cstheme="minorHAnsi"/>
                <w:sz w:val="24"/>
                <w:szCs w:val="24"/>
                <w:lang w:val="en-GB" w:eastAsia="tr-TR"/>
              </w:rPr>
              <w:t xml:space="preserve"> you agreed on.</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In this regard, we noticed that addressing of the </w:t>
            </w:r>
            <w:r w:rsidRPr="00937F82">
              <w:rPr>
                <w:rFonts w:eastAsia="Times New Roman" w:cstheme="minorHAnsi"/>
                <w:b/>
                <w:sz w:val="24"/>
                <w:szCs w:val="24"/>
                <w:lang w:val="en-GB" w:eastAsia="tr-TR"/>
              </w:rPr>
              <w:t>foresters</w:t>
            </w:r>
            <w:r w:rsidRPr="00937F82">
              <w:rPr>
                <w:rFonts w:eastAsia="Times New Roman" w:cstheme="minorHAnsi"/>
                <w:sz w:val="24"/>
                <w:szCs w:val="24"/>
                <w:lang w:val="en-GB" w:eastAsia="tr-TR"/>
              </w:rPr>
              <w:t xml:space="preserve"> including professionals, academicians, workers etc. who are the guide, architects, designers, managers of the forests is missing in the draft text (only a few words in the paragraph 28). We therefore, felt that education, vocational training, capacity improvement, rights and responsibilities of the foresters as well as the safe working conditions should be adequately mentioned in the agreement. It is evidence that such a provisions may also urge the parties and other related bodies to take necessary measures in order to properly keep the forestry processes and renovate their approaches, methodologies/techniques accordingly.</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In all cases, we believe that the Agreement will certainly be very much helpful to achieve sustainable forest management through enabling the parties to involve in more cooperative and collaborative deliberations in the forestry.</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In this regard, the Council of European Foresters considers to propose one paragraph in the “preamble” section or any other appropriate chapters whenever is possible for your kind consideration.  Just as an example:</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b/>
                <w:i/>
                <w:sz w:val="24"/>
                <w:szCs w:val="24"/>
                <w:lang w:val="en-GB" w:eastAsia="tr-TR"/>
              </w:rPr>
            </w:pPr>
            <w:r w:rsidRPr="00937F82">
              <w:rPr>
                <w:rFonts w:eastAsia="Times New Roman" w:cstheme="minorHAnsi"/>
                <w:b/>
                <w:i/>
                <w:sz w:val="24"/>
                <w:szCs w:val="24"/>
                <w:lang w:val="en-GB" w:eastAsia="tr-TR"/>
              </w:rPr>
              <w:t>“Giving a special attention to the education, training and capacity improvement as well as the facilities for safe working conditions of all forestry practitioners at all levels through following up the up-to-date and forestry debate in order to properly and timely achievement of the Sustainable forest management”.</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Thank you Mr. Chairman</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roofErr w:type="spellStart"/>
            <w:r w:rsidRPr="00937F82">
              <w:rPr>
                <w:rFonts w:eastAsia="Times New Roman" w:cstheme="minorHAnsi"/>
                <w:sz w:val="24"/>
                <w:szCs w:val="24"/>
                <w:lang w:val="en-GB" w:eastAsia="tr-TR"/>
              </w:rPr>
              <w:t>Mevlut</w:t>
            </w:r>
            <w:proofErr w:type="spellEnd"/>
            <w:r w:rsidRPr="00937F82">
              <w:rPr>
                <w:rFonts w:eastAsia="Times New Roman" w:cstheme="minorHAnsi"/>
                <w:sz w:val="24"/>
                <w:szCs w:val="24"/>
                <w:lang w:val="en-GB" w:eastAsia="tr-TR"/>
              </w:rPr>
              <w:t xml:space="preserve"> </w:t>
            </w:r>
            <w:proofErr w:type="spellStart"/>
            <w:r w:rsidRPr="00937F82">
              <w:rPr>
                <w:rFonts w:eastAsia="Times New Roman" w:cstheme="minorHAnsi"/>
                <w:sz w:val="24"/>
                <w:szCs w:val="24"/>
                <w:lang w:val="en-GB" w:eastAsia="tr-TR"/>
              </w:rPr>
              <w:t>Duzgun</w:t>
            </w:r>
            <w:proofErr w:type="spellEnd"/>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Senior Forestry Officer </w:t>
            </w: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On behalf of the Council of European Foresters</w:t>
            </w:r>
          </w:p>
          <w:p w:rsidR="008A55A1" w:rsidRPr="00937F82" w:rsidRDefault="008A55A1" w:rsidP="008A55A1">
            <w:pPr>
              <w:rPr>
                <w:rFonts w:eastAsia="Times New Roman" w:cstheme="minorHAnsi"/>
                <w:sz w:val="24"/>
                <w:szCs w:val="24"/>
                <w:lang w:val="en-GB" w:eastAsia="tr-TR"/>
              </w:rPr>
            </w:pPr>
          </w:p>
          <w:tbl>
            <w:tblPr>
              <w:tblpPr w:leftFromText="141" w:rightFromText="141" w:vertAnchor="text" w:horzAnchor="margin" w:tblpY="-305"/>
              <w:tblW w:w="0" w:type="auto"/>
              <w:tblLook w:val="04A0" w:firstRow="1" w:lastRow="0" w:firstColumn="1" w:lastColumn="0" w:noHBand="0" w:noVBand="1"/>
            </w:tblPr>
            <w:tblGrid>
              <w:gridCol w:w="1536"/>
              <w:gridCol w:w="7310"/>
            </w:tblGrid>
            <w:tr w:rsidR="008A55A1" w:rsidRPr="00937F82" w:rsidTr="00C727CC">
              <w:tc>
                <w:tcPr>
                  <w:tcW w:w="1384" w:type="dxa"/>
                </w:tcPr>
                <w:p w:rsidR="008A55A1" w:rsidRPr="00937F82" w:rsidRDefault="008A55A1" w:rsidP="008A55A1">
                  <w:pPr>
                    <w:spacing w:after="120"/>
                    <w:rPr>
                      <w:rFonts w:cstheme="minorHAnsi"/>
                      <w:sz w:val="24"/>
                      <w:szCs w:val="24"/>
                    </w:rPr>
                  </w:pPr>
                  <w:r w:rsidRPr="00937F82">
                    <w:rPr>
                      <w:rFonts w:cstheme="minorHAnsi"/>
                      <w:noProof/>
                      <w:sz w:val="24"/>
                      <w:szCs w:val="24"/>
                      <w:lang w:eastAsia="tr-TR"/>
                    </w:rPr>
                    <mc:AlternateContent>
                      <mc:Choice Requires="wps">
                        <w:drawing>
                          <wp:anchor distT="4294967295" distB="4294967295" distL="114300" distR="114300" simplePos="0" relativeHeight="251659264" behindDoc="0" locked="0" layoutInCell="1" allowOverlap="1" wp14:anchorId="6D349DB2" wp14:editId="1692AADB">
                            <wp:simplePos x="0" y="0"/>
                            <wp:positionH relativeFrom="column">
                              <wp:posOffset>62230</wp:posOffset>
                            </wp:positionH>
                            <wp:positionV relativeFrom="paragraph">
                              <wp:posOffset>713104</wp:posOffset>
                            </wp:positionV>
                            <wp:extent cx="5676900" cy="0"/>
                            <wp:effectExtent l="0" t="0" r="1905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19050" cap="flat" cmpd="sng" algn="ctr">
                                      <a:solidFill>
                                        <a:srgbClr val="9BBB59">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06B092" id="Düz Bağlayıcı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pt,56.15pt" to="451.9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" strokecolor="#77933c" strokeweight="1.5pt">
                            <o:lock v:ext="edit" shapetype="f"/>
                          </v:line>
                        </w:pict>
                      </mc:Fallback>
                    </mc:AlternateContent>
                  </w:r>
                  <w:r w:rsidRPr="00937F82">
                    <w:rPr>
                      <w:rFonts w:cstheme="minorHAnsi"/>
                      <w:noProof/>
                      <w:sz w:val="24"/>
                      <w:szCs w:val="24"/>
                      <w:lang w:eastAsia="tr-TR"/>
                    </w:rPr>
                    <w:drawing>
                      <wp:inline distT="0" distB="0" distL="0" distR="0" wp14:anchorId="13B14A56" wp14:editId="137D7041">
                        <wp:extent cx="835025" cy="720090"/>
                        <wp:effectExtent l="0" t="0" r="3175" b="38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025" cy="720090"/>
                                </a:xfrm>
                                <a:prstGeom prst="rect">
                                  <a:avLst/>
                                </a:prstGeom>
                                <a:noFill/>
                                <a:ln>
                                  <a:noFill/>
                                </a:ln>
                              </pic:spPr>
                            </pic:pic>
                          </a:graphicData>
                        </a:graphic>
                      </wp:inline>
                    </w:drawing>
                  </w:r>
                </w:p>
              </w:tc>
              <w:tc>
                <w:tcPr>
                  <w:tcW w:w="7828" w:type="dxa"/>
                </w:tcPr>
                <w:p w:rsidR="008A55A1" w:rsidRPr="00937F82" w:rsidRDefault="008A55A1" w:rsidP="008A55A1">
                  <w:pPr>
                    <w:spacing w:after="120" w:line="240" w:lineRule="auto"/>
                    <w:rPr>
                      <w:rFonts w:cstheme="minorHAnsi"/>
                      <w:b/>
                      <w:color w:val="76923C"/>
                      <w:sz w:val="24"/>
                      <w:szCs w:val="24"/>
                    </w:rPr>
                  </w:pPr>
                  <w:r w:rsidRPr="00937F82">
                    <w:rPr>
                      <w:rFonts w:cstheme="minorHAnsi"/>
                      <w:b/>
                      <w:color w:val="76923C"/>
                      <w:sz w:val="24"/>
                      <w:szCs w:val="24"/>
                    </w:rPr>
                    <w:t>COUNCIL OF</w:t>
                  </w:r>
                </w:p>
                <w:p w:rsidR="008A55A1" w:rsidRPr="00937F82" w:rsidRDefault="008A55A1" w:rsidP="008A55A1">
                  <w:pPr>
                    <w:spacing w:after="120" w:line="240" w:lineRule="auto"/>
                    <w:rPr>
                      <w:rFonts w:cstheme="minorHAnsi"/>
                      <w:b/>
                      <w:color w:val="76923C"/>
                      <w:sz w:val="24"/>
                      <w:szCs w:val="24"/>
                    </w:rPr>
                  </w:pPr>
                  <w:r w:rsidRPr="00937F82">
                    <w:rPr>
                      <w:rFonts w:cstheme="minorHAnsi"/>
                      <w:b/>
                      <w:color w:val="76923C"/>
                      <w:sz w:val="24"/>
                      <w:szCs w:val="24"/>
                    </w:rPr>
                    <w:t>EUROPEAN</w:t>
                  </w:r>
                </w:p>
                <w:p w:rsidR="008A55A1" w:rsidRPr="00937F82" w:rsidRDefault="008A55A1" w:rsidP="008A55A1">
                  <w:pPr>
                    <w:spacing w:after="120" w:line="240" w:lineRule="auto"/>
                    <w:rPr>
                      <w:rFonts w:cstheme="minorHAnsi"/>
                      <w:sz w:val="24"/>
                      <w:szCs w:val="24"/>
                    </w:rPr>
                  </w:pPr>
                  <w:r w:rsidRPr="00937F82">
                    <w:rPr>
                      <w:rFonts w:cstheme="minorHAnsi"/>
                      <w:b/>
                      <w:color w:val="76923C"/>
                      <w:sz w:val="24"/>
                      <w:szCs w:val="24"/>
                    </w:rPr>
                    <w:t>FORESTERS</w:t>
                  </w:r>
                  <w:r w:rsidRPr="00937F82">
                    <w:rPr>
                      <w:rFonts w:cstheme="minorHAnsi"/>
                      <w:color w:val="76923C"/>
                      <w:sz w:val="24"/>
                      <w:szCs w:val="24"/>
                    </w:rPr>
                    <w:t xml:space="preserve">                                                                                                      www.ceforg.eu</w:t>
                  </w:r>
                </w:p>
              </w:tc>
            </w:tr>
          </w:tbl>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Intergovernmental Negotiating Committee</w:t>
            </w:r>
          </w:p>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for a Legally Binding Agreement on Forests in Europe</w:t>
            </w:r>
          </w:p>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Resumed Third Session</w:t>
            </w:r>
          </w:p>
          <w:p w:rsidR="008A55A1" w:rsidRPr="00937F82" w:rsidRDefault="008A55A1" w:rsidP="008A55A1">
            <w:pPr>
              <w:autoSpaceDE w:val="0"/>
              <w:autoSpaceDN w:val="0"/>
              <w:adjustRightInd w:val="0"/>
              <w:jc w:val="center"/>
              <w:rPr>
                <w:rFonts w:cstheme="minorHAnsi"/>
                <w:b/>
                <w:bCs/>
                <w:sz w:val="24"/>
                <w:szCs w:val="24"/>
                <w:lang w:val="en-US"/>
              </w:rPr>
            </w:pPr>
          </w:p>
          <w:p w:rsidR="008A55A1" w:rsidRPr="00937F82" w:rsidRDefault="008A55A1" w:rsidP="008A55A1">
            <w:pPr>
              <w:pStyle w:val="NormalWeb"/>
              <w:spacing w:before="0" w:beforeAutospacing="0" w:after="0" w:afterAutospacing="0"/>
              <w:jc w:val="center"/>
              <w:rPr>
                <w:rFonts w:asciiTheme="minorHAnsi" w:hAnsiTheme="minorHAnsi" w:cstheme="minorHAnsi"/>
                <w:lang w:val="en-US"/>
              </w:rPr>
            </w:pPr>
            <w:r w:rsidRPr="00937F82">
              <w:rPr>
                <w:rFonts w:asciiTheme="minorHAnsi" w:hAnsiTheme="minorHAnsi" w:cstheme="minorHAnsi"/>
                <w:lang w:val="en-US"/>
              </w:rPr>
              <w:t xml:space="preserve">3-5 April 2013, St. Petersburg/Russian Federation </w:t>
            </w:r>
          </w:p>
          <w:p w:rsidR="008A55A1" w:rsidRPr="00937F82" w:rsidRDefault="008A55A1" w:rsidP="008A55A1">
            <w:pPr>
              <w:pStyle w:val="NormalWeb"/>
              <w:spacing w:before="0" w:beforeAutospacing="0" w:after="0" w:afterAutospacing="0" w:line="276" w:lineRule="auto"/>
              <w:rPr>
                <w:rFonts w:asciiTheme="minorHAnsi" w:hAnsiTheme="minorHAnsi" w:cstheme="minorHAnsi"/>
                <w:b/>
                <w:lang w:val="en-US"/>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Proposal of the Council of European Foresters (C.E.F.)</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ind w:left="567"/>
              <w:rPr>
                <w:rFonts w:eastAsia="Times New Roman" w:cstheme="minorHAnsi"/>
                <w:sz w:val="24"/>
                <w:szCs w:val="24"/>
                <w:lang w:val="en-GB" w:eastAsia="tr-TR"/>
              </w:rPr>
            </w:pPr>
            <w:r w:rsidRPr="00937F82">
              <w:rPr>
                <w:rFonts w:eastAsia="Times New Roman" w:cstheme="minorHAnsi"/>
                <w:sz w:val="24"/>
                <w:szCs w:val="24"/>
                <w:lang w:val="en-GB" w:eastAsia="tr-TR"/>
              </w:rPr>
              <w:t>I. (Preamble)</w:t>
            </w: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w:t>
            </w: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ind w:left="567" w:hanging="567"/>
              <w:rPr>
                <w:rFonts w:eastAsia="Times New Roman" w:cstheme="minorHAnsi"/>
                <w:sz w:val="24"/>
                <w:szCs w:val="24"/>
                <w:lang w:val="en-GB" w:eastAsia="tr-TR"/>
              </w:rPr>
            </w:pPr>
            <w:r w:rsidRPr="00937F82">
              <w:rPr>
                <w:rFonts w:eastAsia="Times New Roman" w:cstheme="minorHAnsi"/>
                <w:sz w:val="24"/>
                <w:szCs w:val="24"/>
                <w:lang w:val="en-GB" w:eastAsia="tr-TR"/>
              </w:rPr>
              <w:t>“After paragraph 4,</w:t>
            </w:r>
          </w:p>
          <w:p w:rsidR="008A55A1" w:rsidRPr="00937F82" w:rsidRDefault="008A55A1" w:rsidP="008A55A1">
            <w:pPr>
              <w:ind w:left="567" w:hanging="567"/>
              <w:rPr>
                <w:rFonts w:eastAsia="Times New Roman" w:cstheme="minorHAnsi"/>
                <w:sz w:val="24"/>
                <w:szCs w:val="24"/>
                <w:lang w:val="en-GB" w:eastAsia="tr-TR"/>
              </w:rPr>
            </w:pPr>
          </w:p>
          <w:p w:rsidR="008A55A1" w:rsidRPr="00937F82" w:rsidRDefault="008A55A1" w:rsidP="008A55A1">
            <w:pPr>
              <w:rPr>
                <w:rFonts w:eastAsia="Times New Roman" w:cstheme="minorHAnsi"/>
                <w:b/>
                <w:sz w:val="24"/>
                <w:szCs w:val="24"/>
                <w:lang w:val="en-GB" w:eastAsia="tr-TR"/>
              </w:rPr>
            </w:pPr>
            <w:r w:rsidRPr="00937F82">
              <w:rPr>
                <w:rFonts w:eastAsia="Times New Roman" w:cstheme="minorHAnsi"/>
                <w:b/>
                <w:sz w:val="24"/>
                <w:szCs w:val="24"/>
                <w:lang w:val="en-GB" w:eastAsia="tr-TR"/>
              </w:rPr>
              <w:t>G</w:t>
            </w:r>
            <w:r w:rsidRPr="00937F82">
              <w:rPr>
                <w:rFonts w:eastAsia="Times New Roman" w:cstheme="minorHAnsi"/>
                <w:b/>
                <w:i/>
                <w:sz w:val="24"/>
                <w:szCs w:val="24"/>
                <w:lang w:val="en-GB" w:eastAsia="tr-TR"/>
              </w:rPr>
              <w:t xml:space="preserve">iving </w:t>
            </w:r>
            <w:r w:rsidRPr="00937F82">
              <w:rPr>
                <w:rFonts w:eastAsia="Times New Roman" w:cstheme="minorHAnsi"/>
                <w:b/>
                <w:sz w:val="24"/>
                <w:szCs w:val="24"/>
                <w:lang w:val="en-GB" w:eastAsia="tr-TR"/>
              </w:rPr>
              <w:t xml:space="preserve">a special attention to </w:t>
            </w:r>
            <w:r w:rsidRPr="00937F82">
              <w:rPr>
                <w:rFonts w:eastAsia="Times New Roman" w:cstheme="minorHAnsi"/>
                <w:sz w:val="24"/>
                <w:szCs w:val="24"/>
                <w:lang w:val="en-GB" w:eastAsia="tr-TR"/>
              </w:rPr>
              <w:t xml:space="preserve">(or </w:t>
            </w:r>
            <w:r w:rsidRPr="00937F82">
              <w:rPr>
                <w:rFonts w:eastAsia="Times New Roman" w:cstheme="minorHAnsi"/>
                <w:i/>
                <w:sz w:val="24"/>
                <w:szCs w:val="24"/>
                <w:lang w:val="en-GB" w:eastAsia="tr-TR"/>
              </w:rPr>
              <w:t>Recognizing</w:t>
            </w:r>
            <w:r w:rsidRPr="00937F82">
              <w:rPr>
                <w:rFonts w:eastAsia="Times New Roman" w:cstheme="minorHAnsi"/>
                <w:sz w:val="24"/>
                <w:szCs w:val="24"/>
                <w:lang w:val="en-GB" w:eastAsia="tr-TR"/>
              </w:rPr>
              <w:t xml:space="preserve"> the importance of</w:t>
            </w:r>
            <w:r w:rsidRPr="00937F82">
              <w:rPr>
                <w:rFonts w:eastAsia="Times New Roman" w:cstheme="minorHAnsi"/>
                <w:b/>
                <w:sz w:val="24"/>
                <w:szCs w:val="24"/>
                <w:lang w:val="en-GB" w:eastAsia="tr-TR"/>
              </w:rPr>
              <w:t xml:space="preserve"> )the education, training and capacity improvement as well as to the necessities for safe working conditions of all forestry practitioners at all levels by means of the adaptation up-to-date and innovative forestry progresses in order to properly and timely achievement of the sustainable forest management”.</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roofErr w:type="spellStart"/>
            <w:r w:rsidRPr="00937F82">
              <w:rPr>
                <w:rFonts w:eastAsia="Times New Roman" w:cstheme="minorHAnsi"/>
                <w:sz w:val="24"/>
                <w:szCs w:val="24"/>
                <w:lang w:val="en-GB" w:eastAsia="tr-TR"/>
              </w:rPr>
              <w:t>Mevlut</w:t>
            </w:r>
            <w:proofErr w:type="spellEnd"/>
            <w:r w:rsidRPr="00937F82">
              <w:rPr>
                <w:rFonts w:eastAsia="Times New Roman" w:cstheme="minorHAnsi"/>
                <w:sz w:val="24"/>
                <w:szCs w:val="24"/>
                <w:lang w:val="en-GB" w:eastAsia="tr-TR"/>
              </w:rPr>
              <w:t xml:space="preserve"> </w:t>
            </w:r>
            <w:proofErr w:type="spellStart"/>
            <w:r w:rsidRPr="00937F82">
              <w:rPr>
                <w:rFonts w:eastAsia="Times New Roman" w:cstheme="minorHAnsi"/>
                <w:sz w:val="24"/>
                <w:szCs w:val="24"/>
                <w:lang w:val="en-GB" w:eastAsia="tr-TR"/>
              </w:rPr>
              <w:t>Düzgün</w:t>
            </w:r>
            <w:proofErr w:type="spellEnd"/>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On behalf of the C.E.F.</w:t>
            </w: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p>
          <w:p w:rsidR="008A55A1" w:rsidRPr="00937F82" w:rsidRDefault="008A55A1" w:rsidP="001569EB">
            <w:pPr>
              <w:rPr>
                <w:rFonts w:cstheme="minorHAnsi"/>
                <w:sz w:val="24"/>
                <w:szCs w:val="24"/>
              </w:rPr>
            </w:pPr>
          </w:p>
        </w:tc>
      </w:tr>
    </w:tbl>
    <w:p w:rsidR="008A55A1" w:rsidRPr="00937F82" w:rsidRDefault="008A55A1" w:rsidP="001569EB">
      <w:pPr>
        <w:rPr>
          <w:rFonts w:cstheme="minorHAnsi"/>
          <w:sz w:val="24"/>
          <w:szCs w:val="24"/>
        </w:rPr>
      </w:pPr>
    </w:p>
    <w:p w:rsidR="008A55A1" w:rsidRPr="00937F82" w:rsidRDefault="008A55A1">
      <w:pPr>
        <w:rPr>
          <w:rFonts w:cstheme="minorHAnsi"/>
          <w:sz w:val="24"/>
          <w:szCs w:val="24"/>
        </w:rPr>
      </w:pPr>
      <w:r w:rsidRPr="00937F82">
        <w:rPr>
          <w:rFonts w:cstheme="minorHAnsi"/>
          <w:sz w:val="24"/>
          <w:szCs w:val="24"/>
        </w:rPr>
        <w:br w:type="page"/>
      </w:r>
    </w:p>
    <w:p w:rsidR="008A55A1" w:rsidRPr="00937F82" w:rsidRDefault="008A55A1" w:rsidP="009B2A5A">
      <w:pPr>
        <w:pStyle w:val="Balk2"/>
        <w:rPr>
          <w:rFonts w:asciiTheme="minorHAnsi" w:hAnsiTheme="minorHAnsi" w:cstheme="minorHAnsi"/>
          <w:sz w:val="24"/>
          <w:szCs w:val="24"/>
          <w:lang w:val="en-US"/>
        </w:rPr>
      </w:pPr>
      <w:bookmarkStart w:id="11" w:name="_Toc525060929"/>
      <w:r w:rsidRPr="00937F82">
        <w:rPr>
          <w:rFonts w:asciiTheme="minorHAnsi" w:hAnsiTheme="minorHAnsi" w:cstheme="minorHAnsi"/>
          <w:sz w:val="24"/>
          <w:szCs w:val="24"/>
          <w:lang w:val="en-US"/>
        </w:rPr>
        <w:lastRenderedPageBreak/>
        <w:t>10-14 June 2013, Warsaw, Poland</w:t>
      </w:r>
      <w:bookmarkEnd w:id="11"/>
      <w:r w:rsidRPr="00937F82">
        <w:rPr>
          <w:rFonts w:asciiTheme="minorHAnsi" w:hAnsiTheme="minorHAnsi" w:cstheme="minorHAnsi"/>
          <w:sz w:val="24"/>
          <w:szCs w:val="24"/>
          <w:lang w:val="en-US"/>
        </w:rPr>
        <w:t xml:space="preserve"> </w:t>
      </w:r>
    </w:p>
    <w:tbl>
      <w:tblPr>
        <w:tblStyle w:val="TabloKlavuzu"/>
        <w:tblW w:w="0" w:type="auto"/>
        <w:tblLook w:val="04A0" w:firstRow="1" w:lastRow="0" w:firstColumn="1" w:lastColumn="0" w:noHBand="0" w:noVBand="1"/>
      </w:tblPr>
      <w:tblGrid>
        <w:gridCol w:w="9062"/>
      </w:tblGrid>
      <w:tr w:rsidR="008A55A1" w:rsidRPr="00937F82" w:rsidTr="008A55A1">
        <w:tc>
          <w:tcPr>
            <w:tcW w:w="9212" w:type="dxa"/>
          </w:tcPr>
          <w:p w:rsidR="008A55A1" w:rsidRPr="00937F82" w:rsidRDefault="008A55A1" w:rsidP="008A55A1">
            <w:pPr>
              <w:rPr>
                <w:rFonts w:eastAsia="Times New Roman" w:cstheme="minorHAnsi"/>
                <w:sz w:val="24"/>
                <w:szCs w:val="24"/>
                <w:lang w:eastAsia="tr-TR"/>
              </w:rPr>
            </w:pPr>
          </w:p>
          <w:tbl>
            <w:tblPr>
              <w:tblpPr w:leftFromText="141" w:rightFromText="141" w:vertAnchor="text" w:horzAnchor="margin" w:tblpY="-305"/>
              <w:tblW w:w="0" w:type="auto"/>
              <w:tblLook w:val="04A0" w:firstRow="1" w:lastRow="0" w:firstColumn="1" w:lastColumn="0" w:noHBand="0" w:noVBand="1"/>
            </w:tblPr>
            <w:tblGrid>
              <w:gridCol w:w="1369"/>
              <w:gridCol w:w="7477"/>
            </w:tblGrid>
            <w:tr w:rsidR="008A55A1" w:rsidRPr="00937F82" w:rsidTr="00C727CC">
              <w:trPr>
                <w:trHeight w:val="20"/>
              </w:trPr>
              <w:tc>
                <w:tcPr>
                  <w:tcW w:w="1384" w:type="dxa"/>
                </w:tcPr>
                <w:p w:rsidR="008A55A1" w:rsidRPr="00937F82" w:rsidRDefault="008A55A1" w:rsidP="008A55A1">
                  <w:pPr>
                    <w:spacing w:after="120"/>
                    <w:rPr>
                      <w:rFonts w:cstheme="minorHAnsi"/>
                      <w:sz w:val="24"/>
                      <w:szCs w:val="24"/>
                    </w:rPr>
                  </w:pPr>
                  <w:r w:rsidRPr="00937F82">
                    <w:rPr>
                      <w:rFonts w:cstheme="minorHAnsi"/>
                      <w:noProof/>
                      <w:sz w:val="24"/>
                      <w:szCs w:val="24"/>
                      <w:lang w:eastAsia="tr-TR"/>
                    </w:rPr>
                    <mc:AlternateContent>
                      <mc:Choice Requires="wps">
                        <w:drawing>
                          <wp:anchor distT="4294967295" distB="4294967295" distL="114300" distR="114300" simplePos="0" relativeHeight="251661312" behindDoc="0" locked="0" layoutInCell="1" allowOverlap="1">
                            <wp:simplePos x="0" y="0"/>
                            <wp:positionH relativeFrom="column">
                              <wp:posOffset>62230</wp:posOffset>
                            </wp:positionH>
                            <wp:positionV relativeFrom="paragraph">
                              <wp:posOffset>545464</wp:posOffset>
                            </wp:positionV>
                            <wp:extent cx="5676900" cy="0"/>
                            <wp:effectExtent l="0" t="0" r="1905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19050" cap="flat" cmpd="sng" algn="ctr">
                                      <a:solidFill>
                                        <a:srgbClr val="9BBB59">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FE8524" id="Düz Bağlayıcı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pt,42.95pt" to="451.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" strokecolor="#77933c" strokeweight="1.5pt">
                            <o:lock v:ext="edit" shapetype="f"/>
                          </v:line>
                        </w:pict>
                      </mc:Fallback>
                    </mc:AlternateContent>
                  </w:r>
                  <w:r w:rsidRPr="00937F82">
                    <w:rPr>
                      <w:rFonts w:cstheme="minorHAnsi"/>
                      <w:noProof/>
                      <w:sz w:val="24"/>
                      <w:szCs w:val="24"/>
                      <w:lang w:eastAsia="tr-TR"/>
                    </w:rPr>
                    <w:drawing>
                      <wp:inline distT="0" distB="0" distL="0" distR="0">
                        <wp:extent cx="577850" cy="50038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850" cy="500380"/>
                                </a:xfrm>
                                <a:prstGeom prst="rect">
                                  <a:avLst/>
                                </a:prstGeom>
                                <a:noFill/>
                                <a:ln>
                                  <a:noFill/>
                                </a:ln>
                              </pic:spPr>
                            </pic:pic>
                          </a:graphicData>
                        </a:graphic>
                      </wp:inline>
                    </w:drawing>
                  </w:r>
                </w:p>
              </w:tc>
              <w:tc>
                <w:tcPr>
                  <w:tcW w:w="7828" w:type="dxa"/>
                </w:tcPr>
                <w:p w:rsidR="008A55A1" w:rsidRPr="00937F82" w:rsidRDefault="008A55A1" w:rsidP="008A55A1">
                  <w:pPr>
                    <w:spacing w:after="0" w:line="240" w:lineRule="auto"/>
                    <w:rPr>
                      <w:rFonts w:cstheme="minorHAnsi"/>
                      <w:b/>
                      <w:color w:val="76923C"/>
                      <w:sz w:val="24"/>
                      <w:szCs w:val="24"/>
                    </w:rPr>
                  </w:pPr>
                  <w:r w:rsidRPr="00937F82">
                    <w:rPr>
                      <w:rFonts w:cstheme="minorHAnsi"/>
                      <w:b/>
                      <w:color w:val="76923C"/>
                      <w:sz w:val="24"/>
                      <w:szCs w:val="24"/>
                    </w:rPr>
                    <w:t>COUNCIL OF</w:t>
                  </w:r>
                </w:p>
                <w:p w:rsidR="008A55A1" w:rsidRPr="00937F82" w:rsidRDefault="008A55A1" w:rsidP="008A55A1">
                  <w:pPr>
                    <w:spacing w:after="0" w:line="240" w:lineRule="auto"/>
                    <w:rPr>
                      <w:rFonts w:cstheme="minorHAnsi"/>
                      <w:b/>
                      <w:color w:val="76923C"/>
                      <w:sz w:val="24"/>
                      <w:szCs w:val="24"/>
                    </w:rPr>
                  </w:pPr>
                  <w:r w:rsidRPr="00937F82">
                    <w:rPr>
                      <w:rFonts w:cstheme="minorHAnsi"/>
                      <w:b/>
                      <w:color w:val="76923C"/>
                      <w:sz w:val="24"/>
                      <w:szCs w:val="24"/>
                    </w:rPr>
                    <w:t>EUROPEAN</w:t>
                  </w:r>
                </w:p>
                <w:p w:rsidR="008A55A1" w:rsidRPr="00937F82" w:rsidRDefault="008A55A1" w:rsidP="008A55A1">
                  <w:pPr>
                    <w:spacing w:after="0" w:line="240" w:lineRule="auto"/>
                    <w:rPr>
                      <w:rFonts w:cstheme="minorHAnsi"/>
                      <w:sz w:val="24"/>
                      <w:szCs w:val="24"/>
                    </w:rPr>
                  </w:pPr>
                  <w:r w:rsidRPr="00937F82">
                    <w:rPr>
                      <w:rFonts w:cstheme="minorHAnsi"/>
                      <w:b/>
                      <w:color w:val="76923C"/>
                      <w:sz w:val="24"/>
                      <w:szCs w:val="24"/>
                    </w:rPr>
                    <w:t>FORESTERS</w:t>
                  </w:r>
                  <w:r w:rsidRPr="00937F82">
                    <w:rPr>
                      <w:rFonts w:cstheme="minorHAnsi"/>
                      <w:color w:val="76923C"/>
                      <w:sz w:val="24"/>
                      <w:szCs w:val="24"/>
                    </w:rPr>
                    <w:t xml:space="preserve">                                                                        www.ceforg.eu</w:t>
                  </w:r>
                </w:p>
              </w:tc>
            </w:tr>
          </w:tbl>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Intergovernmental Negotiating Committee</w:t>
            </w:r>
          </w:p>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for a Legally Binding Agreement on Forests in Europe</w:t>
            </w:r>
          </w:p>
          <w:p w:rsidR="008A55A1" w:rsidRPr="00937F82" w:rsidRDefault="008A55A1" w:rsidP="008A55A1">
            <w:pPr>
              <w:autoSpaceDE w:val="0"/>
              <w:autoSpaceDN w:val="0"/>
              <w:adjustRightInd w:val="0"/>
              <w:jc w:val="center"/>
              <w:rPr>
                <w:rFonts w:cstheme="minorHAnsi"/>
                <w:b/>
                <w:bCs/>
                <w:sz w:val="24"/>
                <w:szCs w:val="24"/>
                <w:lang w:val="en-US"/>
              </w:rPr>
            </w:pPr>
            <w:r w:rsidRPr="00937F82">
              <w:rPr>
                <w:rFonts w:cstheme="minorHAnsi"/>
                <w:b/>
                <w:bCs/>
                <w:sz w:val="24"/>
                <w:szCs w:val="24"/>
                <w:lang w:val="en-US"/>
              </w:rPr>
              <w:t>Fourth Session (INC4)</w:t>
            </w:r>
          </w:p>
          <w:p w:rsidR="008A55A1" w:rsidRPr="00937F82" w:rsidRDefault="008A55A1" w:rsidP="008A55A1">
            <w:pPr>
              <w:pStyle w:val="NormalWeb"/>
              <w:spacing w:before="0" w:beforeAutospacing="0" w:after="0" w:afterAutospacing="0"/>
              <w:jc w:val="center"/>
              <w:rPr>
                <w:rFonts w:asciiTheme="minorHAnsi" w:hAnsiTheme="minorHAnsi" w:cstheme="minorHAnsi"/>
                <w:lang w:val="en-US"/>
              </w:rPr>
            </w:pPr>
            <w:r w:rsidRPr="00937F82">
              <w:rPr>
                <w:rFonts w:asciiTheme="minorHAnsi" w:hAnsiTheme="minorHAnsi" w:cstheme="minorHAnsi"/>
                <w:lang w:val="en-US"/>
              </w:rPr>
              <w:t xml:space="preserve">10-14 June 2013, Warsaw, Poland </w:t>
            </w:r>
          </w:p>
          <w:p w:rsidR="008A55A1" w:rsidRPr="00937F82" w:rsidRDefault="008A55A1" w:rsidP="008A55A1">
            <w:pPr>
              <w:pStyle w:val="NormalWeb"/>
              <w:spacing w:before="0" w:beforeAutospacing="0" w:after="0" w:afterAutospacing="0"/>
              <w:jc w:val="center"/>
              <w:rPr>
                <w:rFonts w:asciiTheme="minorHAnsi" w:hAnsiTheme="minorHAnsi" w:cstheme="minorHAnsi"/>
                <w:lang w:val="en-US"/>
              </w:rPr>
            </w:pPr>
          </w:p>
          <w:p w:rsidR="008A55A1" w:rsidRPr="00937F82" w:rsidRDefault="008A55A1" w:rsidP="008A55A1">
            <w:pPr>
              <w:pStyle w:val="NormalWeb"/>
              <w:spacing w:before="0" w:beforeAutospacing="0" w:after="0" w:afterAutospacing="0"/>
              <w:rPr>
                <w:rFonts w:asciiTheme="minorHAnsi" w:hAnsiTheme="minorHAnsi" w:cstheme="minorHAnsi"/>
                <w:lang w:val="en-US"/>
              </w:rPr>
            </w:pPr>
            <w:r w:rsidRPr="00937F82">
              <w:rPr>
                <w:rFonts w:asciiTheme="minorHAnsi" w:hAnsiTheme="minorHAnsi" w:cstheme="minorHAnsi"/>
                <w:lang w:val="en-US"/>
              </w:rPr>
              <w:t>CEF Statement</w:t>
            </w:r>
          </w:p>
          <w:p w:rsidR="008A55A1" w:rsidRPr="00937F82" w:rsidRDefault="008A55A1" w:rsidP="008A55A1">
            <w:pPr>
              <w:pStyle w:val="NormalWeb"/>
              <w:spacing w:before="0" w:beforeAutospacing="0" w:after="0" w:afterAutospacing="0"/>
              <w:rPr>
                <w:rFonts w:asciiTheme="minorHAnsi" w:hAnsiTheme="minorHAnsi" w:cstheme="minorHAnsi"/>
                <w:lang w:val="en-US"/>
              </w:rPr>
            </w:pPr>
          </w:p>
          <w:p w:rsidR="008A55A1" w:rsidRPr="00937F82" w:rsidRDefault="008A55A1" w:rsidP="008A55A1">
            <w:pPr>
              <w:rPr>
                <w:rFonts w:eastAsia="Times New Roman" w:cstheme="minorHAnsi"/>
                <w:sz w:val="24"/>
                <w:szCs w:val="24"/>
                <w:lang w:val="en-GB" w:eastAsia="tr-TR"/>
              </w:rPr>
            </w:pP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Mr. Chairman, </w:t>
            </w: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Distinguished Delegates,</w:t>
            </w:r>
          </w:p>
          <w:p w:rsidR="008A55A1" w:rsidRPr="00937F82" w:rsidRDefault="008A55A1" w:rsidP="008A55A1">
            <w:pPr>
              <w:autoSpaceDE w:val="0"/>
              <w:autoSpaceDN w:val="0"/>
              <w:adjustRightInd w:val="0"/>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t>Ladies and Gentlemen,</w:t>
            </w:r>
          </w:p>
          <w:p w:rsidR="008A55A1" w:rsidRPr="00937F82" w:rsidRDefault="008A55A1" w:rsidP="008A55A1">
            <w:pPr>
              <w:autoSpaceDE w:val="0"/>
              <w:autoSpaceDN w:val="0"/>
              <w:adjustRightInd w:val="0"/>
              <w:spacing w:after="240"/>
              <w:jc w:val="both"/>
              <w:rPr>
                <w:rFonts w:cstheme="minorHAnsi"/>
                <w:bCs/>
                <w:sz w:val="24"/>
                <w:szCs w:val="24"/>
                <w:lang w:val="en-US"/>
              </w:rPr>
            </w:pPr>
            <w:r w:rsidRPr="00937F82">
              <w:rPr>
                <w:rFonts w:eastAsia="Times New Roman" w:cstheme="minorHAnsi"/>
                <w:sz w:val="24"/>
                <w:szCs w:val="24"/>
                <w:lang w:val="en-GB" w:eastAsia="tr-TR"/>
              </w:rPr>
              <w:t xml:space="preserve">I would like to thank you very much for your kind invitation to the Fourth Session of the </w:t>
            </w:r>
            <w:r w:rsidRPr="00937F82">
              <w:rPr>
                <w:rFonts w:cstheme="minorHAnsi"/>
                <w:bCs/>
                <w:sz w:val="24"/>
                <w:szCs w:val="24"/>
                <w:lang w:val="en-US"/>
              </w:rPr>
              <w:t xml:space="preserve">Intergovernmental Negotiating Committee for the LBA in Europe. We as the representatives on behalf of Council of European Foresters (CEF) are very pleased to join the session and witness the negotiation on a Pan-European level policy dialogue for sustainable forest management by such distinguished and prominent delegates. </w:t>
            </w:r>
          </w:p>
          <w:p w:rsidR="008A55A1" w:rsidRPr="00937F82" w:rsidRDefault="008A55A1" w:rsidP="008A55A1">
            <w:pPr>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In this regard, I would like to congratulate you and all delegations who are coming to the last stage </w:t>
            </w:r>
            <w:proofErr w:type="gramStart"/>
            <w:r w:rsidRPr="00937F82">
              <w:rPr>
                <w:rFonts w:eastAsia="Times New Roman" w:cstheme="minorHAnsi"/>
                <w:sz w:val="24"/>
                <w:szCs w:val="24"/>
                <w:lang w:val="en-GB" w:eastAsia="tr-TR"/>
              </w:rPr>
              <w:t>of  the</w:t>
            </w:r>
            <w:proofErr w:type="gramEnd"/>
            <w:r w:rsidRPr="00937F82">
              <w:rPr>
                <w:rFonts w:eastAsia="Times New Roman" w:cstheme="minorHAnsi"/>
                <w:sz w:val="24"/>
                <w:szCs w:val="24"/>
                <w:lang w:val="en-GB" w:eastAsia="tr-TR"/>
              </w:rPr>
              <w:t xml:space="preserve"> agreement which is about to be finalized by means of the generous efforts, mutual understanding and conductive collaboration shown by all the representatives of national forestry institutions, international and regional organizations as well as the representatives of forestry related civil society organizations.</w:t>
            </w:r>
          </w:p>
          <w:p w:rsidR="008A55A1" w:rsidRPr="00937F82" w:rsidRDefault="008A55A1" w:rsidP="008A55A1">
            <w:pPr>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t>Mr Chairman, distinguished delegates,</w:t>
            </w:r>
          </w:p>
          <w:p w:rsidR="008A55A1" w:rsidRPr="00937F82" w:rsidRDefault="008A55A1" w:rsidP="008A55A1">
            <w:pPr>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The Council of European Foresters, as an NGO of Foresters’ union in Europe, strongly supports to not only the progresses made by the Committee and its shortcoming product, the LBA but also the implementations, practices and enforcements of its mandates on the ground. </w:t>
            </w:r>
          </w:p>
          <w:p w:rsidR="008A55A1" w:rsidRPr="00937F82" w:rsidRDefault="008A55A1" w:rsidP="008A55A1">
            <w:pPr>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I would also like to strongly underline that the deliberations and achievements in policy levels are mainly theoretical framework, while the impacts of forest management in the practice are visible results of such policy commitment. It is therefore, the involvement of practitioners including forest managers and technicians in the policy-making processes should be taken to account. </w:t>
            </w:r>
          </w:p>
          <w:p w:rsidR="008A55A1" w:rsidRPr="00937F82" w:rsidRDefault="008A55A1" w:rsidP="008A55A1">
            <w:pPr>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t xml:space="preserve">The forestry based civil society organizations, practitioners and related stakeholders other than the parties should therefore be considered as important partners in the process of setting-up the operational bodies of the Agreement such as COP, Advisory Committee, other mechanisms etc. after LBA approved and ratified. </w:t>
            </w:r>
          </w:p>
          <w:p w:rsidR="008A55A1" w:rsidRPr="00937F82" w:rsidRDefault="008A55A1" w:rsidP="008A55A1">
            <w:pPr>
              <w:spacing w:after="240"/>
              <w:jc w:val="both"/>
              <w:rPr>
                <w:rFonts w:eastAsia="Times New Roman" w:cstheme="minorHAnsi"/>
                <w:sz w:val="24"/>
                <w:szCs w:val="24"/>
                <w:lang w:val="en-GB" w:eastAsia="tr-TR"/>
              </w:rPr>
            </w:pPr>
            <w:r w:rsidRPr="00937F82">
              <w:rPr>
                <w:rFonts w:eastAsia="Times New Roman" w:cstheme="minorHAnsi"/>
                <w:sz w:val="24"/>
                <w:szCs w:val="24"/>
                <w:lang w:val="en-GB" w:eastAsia="tr-TR"/>
              </w:rPr>
              <w:lastRenderedPageBreak/>
              <w:t>Regarding to the hosting of the LBA’s Secretariat, the CEF hopes that this issue will be concluded by the Committee during this session. At the previous sessions a decision was made that it will be under the UN umbrella however, no decision has been taken yet on which of the UN organisations, FAO, UNECE or UNEP will host. The Council of European Foresters considers that any of the choice to be decided by the Committee among the options on hand is very welcome.</w:t>
            </w:r>
          </w:p>
          <w:p w:rsidR="008A55A1" w:rsidRPr="00937F82" w:rsidRDefault="008A55A1" w:rsidP="008A55A1">
            <w:pPr>
              <w:spacing w:after="240"/>
              <w:rPr>
                <w:rFonts w:eastAsia="Times New Roman" w:cstheme="minorHAnsi"/>
                <w:sz w:val="24"/>
                <w:szCs w:val="24"/>
                <w:lang w:val="en-GB" w:eastAsia="tr-TR"/>
              </w:rPr>
            </w:pPr>
            <w:r w:rsidRPr="00937F82">
              <w:rPr>
                <w:rFonts w:eastAsia="Times New Roman" w:cstheme="minorHAnsi"/>
                <w:sz w:val="24"/>
                <w:szCs w:val="24"/>
                <w:lang w:val="en-GB" w:eastAsia="tr-TR"/>
              </w:rPr>
              <w:t>Thank you.</w:t>
            </w:r>
          </w:p>
          <w:p w:rsidR="008A55A1" w:rsidRPr="00937F82" w:rsidRDefault="008A55A1" w:rsidP="008A55A1">
            <w:pPr>
              <w:spacing w:after="120"/>
              <w:rPr>
                <w:rFonts w:eastAsia="Times New Roman" w:cstheme="minorHAnsi"/>
                <w:sz w:val="24"/>
                <w:szCs w:val="24"/>
                <w:lang w:val="en-GB" w:eastAsia="tr-TR"/>
              </w:rPr>
            </w:pPr>
          </w:p>
          <w:p w:rsidR="008A55A1" w:rsidRPr="00937F82" w:rsidRDefault="008A55A1" w:rsidP="008A55A1">
            <w:pPr>
              <w:spacing w:after="120"/>
              <w:rPr>
                <w:rFonts w:eastAsia="Times New Roman" w:cstheme="minorHAnsi"/>
                <w:sz w:val="24"/>
                <w:szCs w:val="24"/>
                <w:lang w:val="en-GB" w:eastAsia="tr-TR"/>
              </w:rPr>
            </w:pPr>
            <w:r w:rsidRPr="00937F82">
              <w:rPr>
                <w:rFonts w:eastAsia="Times New Roman" w:cstheme="minorHAnsi"/>
                <w:sz w:val="24"/>
                <w:szCs w:val="24"/>
                <w:lang w:val="en-GB" w:eastAsia="tr-TR"/>
              </w:rPr>
              <w:t>On behalf of the Council of European Foresters</w:t>
            </w:r>
          </w:p>
          <w:p w:rsidR="008A55A1" w:rsidRPr="00937F82" w:rsidRDefault="008A55A1" w:rsidP="008A55A1">
            <w:pPr>
              <w:rPr>
                <w:rFonts w:eastAsia="Times New Roman" w:cstheme="minorHAnsi"/>
                <w:sz w:val="24"/>
                <w:szCs w:val="24"/>
                <w:lang w:val="en-GB" w:eastAsia="tr-TR"/>
              </w:rPr>
            </w:pPr>
            <w:r w:rsidRPr="00937F82">
              <w:rPr>
                <w:rFonts w:eastAsia="Times New Roman" w:cstheme="minorHAnsi"/>
                <w:sz w:val="24"/>
                <w:szCs w:val="24"/>
                <w:lang w:val="en-GB" w:eastAsia="tr-TR"/>
              </w:rPr>
              <w:t xml:space="preserve">Ali </w:t>
            </w:r>
            <w:proofErr w:type="spellStart"/>
            <w:r w:rsidRPr="00937F82">
              <w:rPr>
                <w:rFonts w:eastAsia="Times New Roman" w:cstheme="minorHAnsi"/>
                <w:sz w:val="24"/>
                <w:szCs w:val="24"/>
                <w:lang w:val="en-GB" w:eastAsia="tr-TR"/>
              </w:rPr>
              <w:t>Kucukaydin</w:t>
            </w:r>
            <w:proofErr w:type="spellEnd"/>
            <w:r w:rsidRPr="00937F82">
              <w:rPr>
                <w:rFonts w:eastAsia="Times New Roman" w:cstheme="minorHAnsi"/>
                <w:sz w:val="24"/>
                <w:szCs w:val="24"/>
                <w:lang w:val="en-GB" w:eastAsia="tr-TR"/>
              </w:rPr>
              <w:t>, President</w:t>
            </w:r>
          </w:p>
          <w:p w:rsidR="008A55A1" w:rsidRPr="00937F82" w:rsidRDefault="008A55A1" w:rsidP="008A55A1">
            <w:pPr>
              <w:rPr>
                <w:rFonts w:cstheme="minorHAnsi"/>
                <w:sz w:val="24"/>
                <w:szCs w:val="24"/>
                <w:lang w:val="en-US"/>
              </w:rPr>
            </w:pPr>
            <w:proofErr w:type="spellStart"/>
            <w:r w:rsidRPr="00937F82">
              <w:rPr>
                <w:rFonts w:eastAsia="Times New Roman" w:cstheme="minorHAnsi"/>
                <w:sz w:val="24"/>
                <w:szCs w:val="24"/>
                <w:lang w:val="en-GB" w:eastAsia="tr-TR"/>
              </w:rPr>
              <w:t>Mevlut</w:t>
            </w:r>
            <w:proofErr w:type="spellEnd"/>
            <w:r w:rsidRPr="00937F82">
              <w:rPr>
                <w:rFonts w:eastAsia="Times New Roman" w:cstheme="minorHAnsi"/>
                <w:sz w:val="24"/>
                <w:szCs w:val="24"/>
                <w:lang w:val="en-GB" w:eastAsia="tr-TR"/>
              </w:rPr>
              <w:t xml:space="preserve"> </w:t>
            </w:r>
            <w:proofErr w:type="spellStart"/>
            <w:r w:rsidRPr="00937F82">
              <w:rPr>
                <w:rFonts w:eastAsia="Times New Roman" w:cstheme="minorHAnsi"/>
                <w:sz w:val="24"/>
                <w:szCs w:val="24"/>
                <w:lang w:val="en-GB" w:eastAsia="tr-TR"/>
              </w:rPr>
              <w:t>Duzgun</w:t>
            </w:r>
            <w:proofErr w:type="spellEnd"/>
            <w:r w:rsidRPr="00937F82">
              <w:rPr>
                <w:rFonts w:eastAsia="Times New Roman" w:cstheme="minorHAnsi"/>
                <w:sz w:val="24"/>
                <w:szCs w:val="24"/>
                <w:lang w:val="en-GB" w:eastAsia="tr-TR"/>
              </w:rPr>
              <w:t>, member of CEF delegation</w:t>
            </w:r>
          </w:p>
        </w:tc>
      </w:tr>
    </w:tbl>
    <w:p w:rsidR="008A55A1" w:rsidRPr="00937F82" w:rsidRDefault="008A55A1" w:rsidP="008A55A1">
      <w:pPr>
        <w:rPr>
          <w:rFonts w:cstheme="minorHAnsi"/>
          <w:sz w:val="24"/>
          <w:szCs w:val="24"/>
          <w:lang w:val="en-US"/>
        </w:rPr>
      </w:pPr>
    </w:p>
    <w:p w:rsidR="009B2A5A" w:rsidRPr="00937F82" w:rsidRDefault="009B2A5A">
      <w:pPr>
        <w:rPr>
          <w:rFonts w:cstheme="minorHAnsi"/>
          <w:sz w:val="24"/>
          <w:szCs w:val="24"/>
        </w:rPr>
      </w:pPr>
      <w:r w:rsidRPr="00937F82">
        <w:rPr>
          <w:rFonts w:cstheme="minorHAnsi"/>
          <w:sz w:val="24"/>
          <w:szCs w:val="24"/>
        </w:rPr>
        <w:br w:type="page"/>
      </w:r>
    </w:p>
    <w:p w:rsidR="008A55A1" w:rsidRPr="00937F82" w:rsidRDefault="009B2A5A" w:rsidP="009B2A5A">
      <w:pPr>
        <w:pStyle w:val="Balk1"/>
        <w:rPr>
          <w:rFonts w:asciiTheme="minorHAnsi" w:hAnsiTheme="minorHAnsi" w:cstheme="minorHAnsi"/>
          <w:sz w:val="24"/>
          <w:szCs w:val="24"/>
        </w:rPr>
      </w:pPr>
      <w:bookmarkStart w:id="12" w:name="_Toc525060930"/>
      <w:r w:rsidRPr="00937F82">
        <w:rPr>
          <w:rFonts w:asciiTheme="minorHAnsi" w:hAnsiTheme="minorHAnsi" w:cstheme="minorHAnsi"/>
          <w:sz w:val="24"/>
          <w:szCs w:val="24"/>
        </w:rPr>
        <w:lastRenderedPageBreak/>
        <w:t>Diğer Ekler</w:t>
      </w:r>
      <w:bookmarkEnd w:id="12"/>
    </w:p>
    <w:p w:rsidR="009B2A5A" w:rsidRPr="00937F82" w:rsidRDefault="009B2A5A" w:rsidP="009B2A5A">
      <w:pPr>
        <w:pStyle w:val="Balk2"/>
        <w:rPr>
          <w:rFonts w:asciiTheme="minorHAnsi" w:hAnsiTheme="minorHAnsi" w:cstheme="minorHAnsi"/>
          <w:sz w:val="24"/>
          <w:szCs w:val="24"/>
        </w:rPr>
      </w:pPr>
      <w:bookmarkStart w:id="13" w:name="_Toc525060931"/>
      <w:r w:rsidRPr="00937F82">
        <w:rPr>
          <w:rFonts w:asciiTheme="minorHAnsi" w:hAnsiTheme="minorHAnsi" w:cstheme="minorHAnsi"/>
          <w:sz w:val="24"/>
          <w:szCs w:val="24"/>
        </w:rPr>
        <w:t>Orman Genel Müdürü için Hazırlanan Bilgi Notu-14 Eylül 2018</w:t>
      </w:r>
      <w:bookmarkEnd w:id="13"/>
    </w:p>
    <w:tbl>
      <w:tblPr>
        <w:tblStyle w:val="TabloKlavuzu"/>
        <w:tblW w:w="9634" w:type="dxa"/>
        <w:tblLook w:val="04A0" w:firstRow="1" w:lastRow="0" w:firstColumn="1" w:lastColumn="0" w:noHBand="0" w:noVBand="1"/>
      </w:tblPr>
      <w:tblGrid>
        <w:gridCol w:w="9634"/>
      </w:tblGrid>
      <w:tr w:rsidR="009B2A5A" w:rsidRPr="00937F82" w:rsidTr="00481289">
        <w:tc>
          <w:tcPr>
            <w:tcW w:w="9634" w:type="dxa"/>
          </w:tcPr>
          <w:p w:rsidR="009B2A5A" w:rsidRPr="00937F82" w:rsidRDefault="009B2A5A" w:rsidP="009B2A5A">
            <w:pPr>
              <w:jc w:val="center"/>
              <w:rPr>
                <w:rFonts w:cstheme="minorHAnsi"/>
                <w:sz w:val="24"/>
                <w:szCs w:val="24"/>
              </w:rPr>
            </w:pPr>
            <w:r w:rsidRPr="00937F82">
              <w:rPr>
                <w:rFonts w:cstheme="minorHAnsi"/>
                <w:sz w:val="24"/>
                <w:szCs w:val="24"/>
              </w:rPr>
              <w:t>Forest Europe Bilgi Notu</w:t>
            </w:r>
          </w:p>
          <w:p w:rsidR="009B2A5A" w:rsidRPr="00937F82" w:rsidRDefault="009B2A5A" w:rsidP="009B2A5A">
            <w:pPr>
              <w:jc w:val="center"/>
              <w:rPr>
                <w:rFonts w:cstheme="minorHAnsi"/>
                <w:sz w:val="24"/>
                <w:szCs w:val="24"/>
              </w:rPr>
            </w:pPr>
            <w:r w:rsidRPr="00937F82">
              <w:rPr>
                <w:rFonts w:cstheme="minorHAnsi"/>
                <w:sz w:val="24"/>
                <w:szCs w:val="24"/>
              </w:rPr>
              <w:t>(14 Eylül 2018)</w:t>
            </w:r>
          </w:p>
          <w:p w:rsidR="009B2A5A" w:rsidRPr="00937F82" w:rsidRDefault="009B2A5A" w:rsidP="00DD407F">
            <w:pPr>
              <w:rPr>
                <w:rFonts w:cstheme="minorHAnsi"/>
                <w:sz w:val="24"/>
                <w:szCs w:val="24"/>
              </w:rPr>
            </w:pPr>
            <w:r w:rsidRPr="00937F82">
              <w:rPr>
                <w:rFonts w:cstheme="minorHAnsi"/>
                <w:sz w:val="24"/>
                <w:szCs w:val="24"/>
                <w:highlight w:val="yellow"/>
              </w:rPr>
              <w:t>Kısa Geçmiş</w:t>
            </w:r>
          </w:p>
          <w:p w:rsidR="009B2A5A" w:rsidRPr="00937F82" w:rsidRDefault="009B2A5A" w:rsidP="009B2A5A">
            <w:pPr>
              <w:pStyle w:val="ListeParagraf"/>
              <w:numPr>
                <w:ilvl w:val="0"/>
                <w:numId w:val="6"/>
              </w:numPr>
              <w:jc w:val="both"/>
              <w:rPr>
                <w:rFonts w:cstheme="minorHAnsi"/>
                <w:sz w:val="24"/>
                <w:szCs w:val="24"/>
              </w:rPr>
            </w:pPr>
            <w:r w:rsidRPr="00937F82">
              <w:rPr>
                <w:rFonts w:cstheme="minorHAnsi"/>
                <w:sz w:val="24"/>
                <w:szCs w:val="24"/>
              </w:rPr>
              <w:t xml:space="preserve">Forest Europe “Avrupa’da Ormanların Korunması Bakanlar Konferansı” </w:t>
            </w:r>
            <w:proofErr w:type="spellStart"/>
            <w:r w:rsidRPr="00937F82">
              <w:rPr>
                <w:rFonts w:cstheme="minorHAnsi"/>
                <w:sz w:val="24"/>
                <w:szCs w:val="24"/>
              </w:rPr>
              <w:t>nın</w:t>
            </w:r>
            <w:proofErr w:type="spellEnd"/>
            <w:r w:rsidRPr="00937F82">
              <w:rPr>
                <w:rFonts w:cstheme="minorHAnsi"/>
                <w:sz w:val="24"/>
                <w:szCs w:val="24"/>
              </w:rPr>
              <w:t xml:space="preserve"> kısa adıdır. Günümüz itibari ile bu sürece 46 ülke ve Avrupa Birliği “imzacı” statüsü ile dâhil olmuştur. Türkiye OGM kanalı ile başlangıçtan beri aktiftir. </w:t>
            </w:r>
            <w:hyperlink r:id="rId17" w:history="1">
              <w:r w:rsidRPr="00937F82">
                <w:rPr>
                  <w:rStyle w:val="Kpr"/>
                  <w:rFonts w:cstheme="minorHAnsi"/>
                  <w:sz w:val="24"/>
                  <w:szCs w:val="24"/>
                </w:rPr>
                <w:t>https://foresteurope.org/</w:t>
              </w:r>
            </w:hyperlink>
            <w:r w:rsidRPr="00937F82">
              <w:rPr>
                <w:rFonts w:cstheme="minorHAnsi"/>
                <w:sz w:val="24"/>
                <w:szCs w:val="24"/>
              </w:rPr>
              <w:t xml:space="preserve"> </w:t>
            </w:r>
          </w:p>
          <w:p w:rsidR="009B2A5A" w:rsidRPr="00937F82" w:rsidRDefault="009B2A5A" w:rsidP="009B2A5A">
            <w:pPr>
              <w:pStyle w:val="ListeParagraf"/>
              <w:numPr>
                <w:ilvl w:val="0"/>
                <w:numId w:val="6"/>
              </w:numPr>
              <w:jc w:val="both"/>
              <w:rPr>
                <w:rFonts w:cstheme="minorHAnsi"/>
                <w:sz w:val="24"/>
                <w:szCs w:val="24"/>
              </w:rPr>
            </w:pPr>
            <w:r w:rsidRPr="00937F82">
              <w:rPr>
                <w:rFonts w:cstheme="minorHAnsi"/>
                <w:sz w:val="24"/>
                <w:szCs w:val="24"/>
              </w:rPr>
              <w:t>Forest Europe’ un bir merkezi bulunmamaktadır. Karar alma organı Bakanlar Konferanslarıdır.  Bakanlar Konferansları talep eden ülkelerde düzenlenmekte, hazırlıklar bu ülkelerde kurulan “</w:t>
            </w:r>
            <w:proofErr w:type="spellStart"/>
            <w:r w:rsidRPr="00937F82">
              <w:rPr>
                <w:rFonts w:cstheme="minorHAnsi"/>
                <w:sz w:val="24"/>
                <w:szCs w:val="24"/>
              </w:rPr>
              <w:t>Liaison</w:t>
            </w:r>
            <w:proofErr w:type="spellEnd"/>
            <w:r w:rsidRPr="00937F82">
              <w:rPr>
                <w:rFonts w:cstheme="minorHAnsi"/>
                <w:sz w:val="24"/>
                <w:szCs w:val="24"/>
              </w:rPr>
              <w:t xml:space="preserve"> </w:t>
            </w:r>
            <w:proofErr w:type="spellStart"/>
            <w:r w:rsidRPr="00937F82">
              <w:rPr>
                <w:rFonts w:cstheme="minorHAnsi"/>
                <w:sz w:val="24"/>
                <w:szCs w:val="24"/>
              </w:rPr>
              <w:t>Unit</w:t>
            </w:r>
            <w:proofErr w:type="spellEnd"/>
            <w:r w:rsidRPr="00937F82">
              <w:rPr>
                <w:rFonts w:cstheme="minorHAnsi"/>
                <w:sz w:val="24"/>
                <w:szCs w:val="24"/>
              </w:rPr>
              <w:t xml:space="preserve">-İrtibat Birimi” eliyle yürütülmektedir. </w:t>
            </w:r>
          </w:p>
          <w:p w:rsidR="009B2A5A" w:rsidRPr="00937F82" w:rsidRDefault="009B2A5A" w:rsidP="009B2A5A">
            <w:pPr>
              <w:pStyle w:val="ListeParagraf"/>
              <w:numPr>
                <w:ilvl w:val="0"/>
                <w:numId w:val="6"/>
              </w:numPr>
              <w:jc w:val="both"/>
              <w:rPr>
                <w:rFonts w:cstheme="minorHAnsi"/>
                <w:sz w:val="24"/>
                <w:szCs w:val="24"/>
              </w:rPr>
            </w:pPr>
            <w:r w:rsidRPr="00937F82">
              <w:rPr>
                <w:rFonts w:cstheme="minorHAnsi"/>
                <w:sz w:val="24"/>
                <w:szCs w:val="24"/>
              </w:rPr>
              <w:t>Bakanlar Konferansı dışında, Genel Koordinasyon Komitesi, Uzmanlar (Delegeler) Toplantısı, Yuvarlak Masa Toplantıları gibi karar alma organları vardır.</w:t>
            </w:r>
          </w:p>
          <w:p w:rsidR="009B2A5A" w:rsidRPr="00937F82" w:rsidRDefault="009B2A5A" w:rsidP="009B2A5A">
            <w:pPr>
              <w:pStyle w:val="ListeParagraf"/>
              <w:numPr>
                <w:ilvl w:val="0"/>
                <w:numId w:val="6"/>
              </w:numPr>
              <w:jc w:val="both"/>
              <w:rPr>
                <w:rFonts w:cstheme="minorHAnsi"/>
                <w:sz w:val="24"/>
                <w:szCs w:val="24"/>
              </w:rPr>
            </w:pPr>
            <w:r w:rsidRPr="00937F82">
              <w:rPr>
                <w:rFonts w:cstheme="minorHAnsi"/>
                <w:sz w:val="24"/>
                <w:szCs w:val="24"/>
              </w:rPr>
              <w:t xml:space="preserve">Türkiye 2011 yılında Norveç’te yapılan Bakanlar Konferansında “Genel Koordinasyon Komitesi Üyeliği” ne seçilmiştir. 2018 itibari </w:t>
            </w:r>
            <w:proofErr w:type="gramStart"/>
            <w:r w:rsidRPr="00937F82">
              <w:rPr>
                <w:rFonts w:cstheme="minorHAnsi"/>
                <w:sz w:val="24"/>
                <w:szCs w:val="24"/>
              </w:rPr>
              <w:t>ile;</w:t>
            </w:r>
            <w:proofErr w:type="gramEnd"/>
            <w:r w:rsidRPr="00937F82">
              <w:rPr>
                <w:rFonts w:cstheme="minorHAnsi"/>
                <w:sz w:val="24"/>
                <w:szCs w:val="24"/>
              </w:rPr>
              <w:t xml:space="preserve"> İspanya, Slovakya, Türkiye, Almanya ve İsveç buraya üyedir.</w:t>
            </w:r>
          </w:p>
          <w:p w:rsidR="009B2A5A" w:rsidRPr="00937F82" w:rsidRDefault="009B2A5A" w:rsidP="009B2A5A">
            <w:pPr>
              <w:jc w:val="both"/>
              <w:rPr>
                <w:rFonts w:cstheme="minorHAnsi"/>
                <w:sz w:val="24"/>
                <w:szCs w:val="24"/>
              </w:rPr>
            </w:pPr>
          </w:p>
          <w:p w:rsidR="009B2A5A" w:rsidRPr="00937F82" w:rsidRDefault="009B2A5A" w:rsidP="00DD407F">
            <w:pPr>
              <w:rPr>
                <w:rFonts w:cstheme="minorHAnsi"/>
                <w:sz w:val="24"/>
                <w:szCs w:val="24"/>
              </w:rPr>
            </w:pPr>
            <w:r w:rsidRPr="00937F82">
              <w:rPr>
                <w:rFonts w:cstheme="minorHAnsi"/>
                <w:sz w:val="24"/>
                <w:szCs w:val="24"/>
                <w:highlight w:val="yellow"/>
              </w:rPr>
              <w:t>Avrupa Orman Sözleşmesi</w:t>
            </w:r>
          </w:p>
          <w:p w:rsidR="009B2A5A" w:rsidRPr="00937F82" w:rsidRDefault="009B2A5A" w:rsidP="009B2A5A">
            <w:pPr>
              <w:pStyle w:val="ListeParagraf"/>
              <w:numPr>
                <w:ilvl w:val="0"/>
                <w:numId w:val="7"/>
              </w:numPr>
              <w:jc w:val="both"/>
              <w:rPr>
                <w:rFonts w:cstheme="minorHAnsi"/>
                <w:sz w:val="24"/>
                <w:szCs w:val="24"/>
              </w:rPr>
            </w:pPr>
            <w:r w:rsidRPr="00937F82">
              <w:rPr>
                <w:rFonts w:cstheme="minorHAnsi"/>
                <w:sz w:val="24"/>
                <w:szCs w:val="24"/>
              </w:rPr>
              <w:t xml:space="preserve">Önceden beri süregelen çalışmaları takiben 2011 yılında “Avrupa Orman Sözleşmesi” hazırlanması kararı alınmış ve bunun için bir “Hükümetlerarası Müzakere Komitesi” kurulmuştur.  </w:t>
            </w:r>
            <w:hyperlink r:id="rId18" w:history="1">
              <w:r w:rsidRPr="00937F82">
                <w:rPr>
                  <w:rStyle w:val="Kpr"/>
                  <w:rFonts w:cstheme="minorHAnsi"/>
                  <w:sz w:val="24"/>
                  <w:szCs w:val="24"/>
                </w:rPr>
                <w:t>http://www.forestnegotiations.org/</w:t>
              </w:r>
            </w:hyperlink>
            <w:r w:rsidRPr="00937F82">
              <w:rPr>
                <w:rFonts w:cstheme="minorHAnsi"/>
                <w:sz w:val="24"/>
                <w:szCs w:val="24"/>
              </w:rPr>
              <w:t xml:space="preserve">  Türkiye bu komiteyi yönetecek “Büro” da görev almıştır.</w:t>
            </w:r>
          </w:p>
          <w:p w:rsidR="009B2A5A" w:rsidRPr="00937F82" w:rsidRDefault="009B2A5A" w:rsidP="009B2A5A">
            <w:pPr>
              <w:pStyle w:val="ListeParagraf"/>
              <w:numPr>
                <w:ilvl w:val="0"/>
                <w:numId w:val="7"/>
              </w:numPr>
              <w:jc w:val="both"/>
              <w:rPr>
                <w:rFonts w:cstheme="minorHAnsi"/>
                <w:sz w:val="24"/>
                <w:szCs w:val="24"/>
              </w:rPr>
            </w:pPr>
            <w:r w:rsidRPr="00937F82">
              <w:rPr>
                <w:rFonts w:cstheme="minorHAnsi"/>
                <w:sz w:val="24"/>
                <w:szCs w:val="24"/>
              </w:rPr>
              <w:t xml:space="preserve">Komite çalışmalarını tamamlamış, “Yasal Bağlayıcı Avrupa Orman Sözleşmesini” hazırlamıştır. Ancak 2015 yılında İspanya’da yapılan Bakanlar Konferansında onay süreci tamamlanamamıştır. </w:t>
            </w:r>
          </w:p>
          <w:p w:rsidR="009B2A5A" w:rsidRPr="00937F82" w:rsidRDefault="009B2A5A" w:rsidP="009B2A5A">
            <w:pPr>
              <w:pStyle w:val="ListeParagraf"/>
              <w:numPr>
                <w:ilvl w:val="0"/>
                <w:numId w:val="7"/>
              </w:numPr>
              <w:jc w:val="both"/>
              <w:rPr>
                <w:rFonts w:cstheme="minorHAnsi"/>
                <w:sz w:val="24"/>
                <w:szCs w:val="24"/>
              </w:rPr>
            </w:pPr>
            <w:r w:rsidRPr="00937F82">
              <w:rPr>
                <w:rFonts w:cstheme="minorHAnsi"/>
                <w:sz w:val="24"/>
                <w:szCs w:val="24"/>
              </w:rPr>
              <w:t xml:space="preserve">Yine Türkiye’ </w:t>
            </w:r>
            <w:proofErr w:type="spellStart"/>
            <w:r w:rsidRPr="00937F82">
              <w:rPr>
                <w:rFonts w:cstheme="minorHAnsi"/>
                <w:sz w:val="24"/>
                <w:szCs w:val="24"/>
              </w:rPr>
              <w:t>nin</w:t>
            </w:r>
            <w:proofErr w:type="spellEnd"/>
            <w:r w:rsidRPr="00937F82">
              <w:rPr>
                <w:rFonts w:cstheme="minorHAnsi"/>
                <w:sz w:val="24"/>
                <w:szCs w:val="24"/>
              </w:rPr>
              <w:t xml:space="preserve"> öncülüğü </w:t>
            </w:r>
            <w:proofErr w:type="gramStart"/>
            <w:r w:rsidRPr="00937F82">
              <w:rPr>
                <w:rFonts w:cstheme="minorHAnsi"/>
                <w:sz w:val="24"/>
                <w:szCs w:val="24"/>
              </w:rPr>
              <w:t>ile,</w:t>
            </w:r>
            <w:proofErr w:type="gramEnd"/>
            <w:r w:rsidRPr="00937F82">
              <w:rPr>
                <w:rFonts w:cstheme="minorHAnsi"/>
                <w:sz w:val="24"/>
                <w:szCs w:val="24"/>
              </w:rPr>
              <w:t xml:space="preserve"> 2020 yılına kadar süre tanınmıştır.</w:t>
            </w:r>
          </w:p>
          <w:p w:rsidR="009B2A5A" w:rsidRPr="00937F82" w:rsidRDefault="009B2A5A" w:rsidP="009B2A5A">
            <w:pPr>
              <w:pStyle w:val="ListeParagraf"/>
              <w:numPr>
                <w:ilvl w:val="0"/>
                <w:numId w:val="7"/>
              </w:numPr>
              <w:jc w:val="both"/>
              <w:rPr>
                <w:rFonts w:cstheme="minorHAnsi"/>
                <w:sz w:val="24"/>
                <w:szCs w:val="24"/>
              </w:rPr>
            </w:pPr>
            <w:r w:rsidRPr="00937F82">
              <w:rPr>
                <w:rFonts w:cstheme="minorHAnsi"/>
                <w:sz w:val="24"/>
                <w:szCs w:val="24"/>
              </w:rPr>
              <w:t>19-20 Eylül 2018 tarihlerinde Slovakya’da bu sözleşmenin devamına ilişkin ilk toplantı yapılacaktır.</w:t>
            </w:r>
          </w:p>
          <w:p w:rsidR="009B2A5A" w:rsidRPr="00937F82" w:rsidRDefault="009B2A5A" w:rsidP="00DD407F">
            <w:pPr>
              <w:rPr>
                <w:rFonts w:cstheme="minorHAnsi"/>
                <w:sz w:val="24"/>
                <w:szCs w:val="24"/>
              </w:rPr>
            </w:pPr>
            <w:r w:rsidRPr="00937F82">
              <w:rPr>
                <w:rFonts w:cstheme="minorHAnsi"/>
                <w:sz w:val="24"/>
                <w:szCs w:val="24"/>
                <w:highlight w:val="yellow"/>
              </w:rPr>
              <w:t>İki Önemli Konu</w:t>
            </w:r>
          </w:p>
          <w:p w:rsidR="009B2A5A" w:rsidRPr="00937F82" w:rsidRDefault="009B2A5A" w:rsidP="009B2A5A">
            <w:pPr>
              <w:pStyle w:val="ListeParagraf"/>
              <w:numPr>
                <w:ilvl w:val="0"/>
                <w:numId w:val="8"/>
              </w:numPr>
              <w:jc w:val="both"/>
              <w:rPr>
                <w:rFonts w:cstheme="minorHAnsi"/>
                <w:sz w:val="24"/>
                <w:szCs w:val="24"/>
              </w:rPr>
            </w:pPr>
            <w:r w:rsidRPr="00937F82">
              <w:rPr>
                <w:rFonts w:cstheme="minorHAnsi"/>
                <w:sz w:val="24"/>
                <w:szCs w:val="24"/>
              </w:rPr>
              <w:t>Türkiye başlangıçtan beri “Yasal Bağlayıcı Avrupa Orman Sözleşmesini” desteklemektedir. Bu tavrını devam ettirmesinin faydalı olacağı değerlendirilmektedir.</w:t>
            </w:r>
          </w:p>
          <w:p w:rsidR="009B2A5A" w:rsidRPr="00937F82" w:rsidRDefault="009B2A5A" w:rsidP="009B2A5A">
            <w:pPr>
              <w:pStyle w:val="ListeParagraf"/>
              <w:numPr>
                <w:ilvl w:val="0"/>
                <w:numId w:val="8"/>
              </w:numPr>
              <w:jc w:val="both"/>
              <w:rPr>
                <w:rFonts w:cstheme="minorHAnsi"/>
                <w:sz w:val="24"/>
                <w:szCs w:val="24"/>
              </w:rPr>
            </w:pPr>
            <w:r w:rsidRPr="00937F82">
              <w:rPr>
                <w:rFonts w:cstheme="minorHAnsi"/>
                <w:sz w:val="24"/>
                <w:szCs w:val="24"/>
              </w:rPr>
              <w:t xml:space="preserve">Forest Europe bu haliyle bir danışma organı statüsündedir. Aldığı kararlar “tavsiye niteliği” taşımaktadır. Böyle bir sözleşme </w:t>
            </w:r>
            <w:r w:rsidR="00DD407F" w:rsidRPr="00937F82">
              <w:rPr>
                <w:rFonts w:cstheme="minorHAnsi"/>
                <w:sz w:val="24"/>
                <w:szCs w:val="24"/>
              </w:rPr>
              <w:t xml:space="preserve">alınan </w:t>
            </w:r>
            <w:r w:rsidRPr="00937F82">
              <w:rPr>
                <w:rFonts w:cstheme="minorHAnsi"/>
                <w:sz w:val="24"/>
                <w:szCs w:val="24"/>
              </w:rPr>
              <w:t xml:space="preserve">kararları “yasal bağlayıcı” hale getirecektir. </w:t>
            </w:r>
          </w:p>
          <w:p w:rsidR="009B2A5A" w:rsidRPr="00937F82" w:rsidRDefault="009B2A5A" w:rsidP="009B2A5A">
            <w:pPr>
              <w:pStyle w:val="ListeParagraf"/>
              <w:numPr>
                <w:ilvl w:val="0"/>
                <w:numId w:val="8"/>
              </w:numPr>
              <w:jc w:val="both"/>
              <w:rPr>
                <w:rFonts w:cstheme="minorHAnsi"/>
                <w:sz w:val="24"/>
                <w:szCs w:val="24"/>
              </w:rPr>
            </w:pPr>
            <w:r w:rsidRPr="00937F82">
              <w:rPr>
                <w:rFonts w:cstheme="minorHAnsi"/>
                <w:sz w:val="24"/>
                <w:szCs w:val="24"/>
              </w:rPr>
              <w:t xml:space="preserve">Burada Türkiye açısından önemli </w:t>
            </w:r>
            <w:r w:rsidRPr="00937F82">
              <w:rPr>
                <w:rFonts w:cstheme="minorHAnsi"/>
                <w:b/>
                <w:sz w:val="24"/>
                <w:szCs w:val="24"/>
              </w:rPr>
              <w:t>iki konu</w:t>
            </w:r>
            <w:r w:rsidRPr="00937F82">
              <w:rPr>
                <w:rFonts w:cstheme="minorHAnsi"/>
                <w:sz w:val="24"/>
                <w:szCs w:val="24"/>
              </w:rPr>
              <w:t xml:space="preserve"> bulunmaktadır.</w:t>
            </w:r>
          </w:p>
          <w:p w:rsidR="009B2A5A" w:rsidRPr="00937F82" w:rsidRDefault="009B2A5A" w:rsidP="009B2A5A">
            <w:pPr>
              <w:pStyle w:val="ListeParagraf"/>
              <w:numPr>
                <w:ilvl w:val="1"/>
                <w:numId w:val="8"/>
              </w:numPr>
              <w:jc w:val="both"/>
              <w:rPr>
                <w:rFonts w:cstheme="minorHAnsi"/>
                <w:sz w:val="24"/>
                <w:szCs w:val="24"/>
              </w:rPr>
            </w:pPr>
            <w:r w:rsidRPr="00937F82">
              <w:rPr>
                <w:rFonts w:cstheme="minorHAnsi"/>
                <w:b/>
                <w:sz w:val="24"/>
                <w:szCs w:val="24"/>
              </w:rPr>
              <w:t>Birincisi,</w:t>
            </w:r>
            <w:r w:rsidRPr="00937F82">
              <w:rPr>
                <w:rFonts w:cstheme="minorHAnsi"/>
                <w:sz w:val="24"/>
                <w:szCs w:val="24"/>
              </w:rPr>
              <w:t xml:space="preserve"> Sözleşme </w:t>
            </w:r>
            <w:proofErr w:type="gramStart"/>
            <w:r w:rsidRPr="00937F82">
              <w:rPr>
                <w:rFonts w:cstheme="minorHAnsi"/>
                <w:sz w:val="24"/>
                <w:szCs w:val="24"/>
              </w:rPr>
              <w:t>ile,</w:t>
            </w:r>
            <w:proofErr w:type="gramEnd"/>
            <w:r w:rsidRPr="00937F82">
              <w:rPr>
                <w:rFonts w:cstheme="minorHAnsi"/>
                <w:sz w:val="24"/>
                <w:szCs w:val="24"/>
              </w:rPr>
              <w:t xml:space="preserve"> bu sürece ait iş ve işlemleri yürütecek “sürekli ve kalıcı bir sekretarya” oluşturulması hedeflenmiştir. Bu sekretaryanın hangi ülke ve/veya kurumda olacağı konusunda anlaşma sağlanamamıştır. ÜLKEMİZİN BU SEKRETARYAYA EV SAHİPLİĞİ YAPABİLECEĞİ DEĞERLENDİRİLMEKTEDİR. Bunun bir maliyeti olacaktır. Kanun çıkarılması gerekmektedir. Destek sağlanması durumunda </w:t>
            </w:r>
            <w:r w:rsidRPr="00937F82">
              <w:rPr>
                <w:rFonts w:cstheme="minorHAnsi"/>
                <w:b/>
                <w:sz w:val="24"/>
                <w:szCs w:val="24"/>
              </w:rPr>
              <w:t xml:space="preserve">“kamu tüzel kişiliğine sahip” Orman Mühendisleri Odası’ </w:t>
            </w:r>
            <w:proofErr w:type="spellStart"/>
            <w:r w:rsidRPr="00937F82">
              <w:rPr>
                <w:rFonts w:cstheme="minorHAnsi"/>
                <w:b/>
                <w:sz w:val="24"/>
                <w:szCs w:val="24"/>
              </w:rPr>
              <w:t>nın</w:t>
            </w:r>
            <w:proofErr w:type="spellEnd"/>
            <w:r w:rsidRPr="00937F82">
              <w:rPr>
                <w:rFonts w:cstheme="minorHAnsi"/>
                <w:sz w:val="24"/>
                <w:szCs w:val="24"/>
              </w:rPr>
              <w:t xml:space="preserve"> bu işi deruhte edebileceği değerlendirilmektedir. </w:t>
            </w:r>
          </w:p>
          <w:p w:rsidR="009B2A5A" w:rsidRPr="00937F82" w:rsidRDefault="009B2A5A" w:rsidP="009B2A5A">
            <w:pPr>
              <w:pStyle w:val="ListeParagraf"/>
              <w:numPr>
                <w:ilvl w:val="1"/>
                <w:numId w:val="8"/>
              </w:numPr>
              <w:jc w:val="both"/>
              <w:rPr>
                <w:rFonts w:cstheme="minorHAnsi"/>
                <w:sz w:val="24"/>
                <w:szCs w:val="24"/>
              </w:rPr>
            </w:pPr>
            <w:r w:rsidRPr="00937F82">
              <w:rPr>
                <w:rFonts w:cstheme="minorHAnsi"/>
                <w:b/>
                <w:sz w:val="24"/>
                <w:szCs w:val="24"/>
              </w:rPr>
              <w:t>İkincisi;</w:t>
            </w:r>
            <w:r w:rsidRPr="00937F82">
              <w:rPr>
                <w:rFonts w:cstheme="minorHAnsi"/>
                <w:sz w:val="24"/>
                <w:szCs w:val="24"/>
              </w:rPr>
              <w:t xml:space="preserve"> 2011 yılında alınan karar ile İspanya ve Slovakya’ </w:t>
            </w:r>
            <w:proofErr w:type="spellStart"/>
            <w:r w:rsidRPr="00937F82">
              <w:rPr>
                <w:rFonts w:cstheme="minorHAnsi"/>
                <w:sz w:val="24"/>
                <w:szCs w:val="24"/>
              </w:rPr>
              <w:t>nın</w:t>
            </w:r>
            <w:proofErr w:type="spellEnd"/>
            <w:r w:rsidRPr="00937F82">
              <w:rPr>
                <w:rFonts w:cstheme="minorHAnsi"/>
                <w:sz w:val="24"/>
                <w:szCs w:val="24"/>
              </w:rPr>
              <w:t xml:space="preserve"> ardından Bakanlar Konferansının Türkiye’de yapılması kararlaştırılmıştır. Ülkemizin bunu tekrar değerlendirmesi, Bakan İmzalı bir yazı ile Genel Koordinasyon Komitesine iletmesi ve bir ekip kurarak hazırlıklara başlamasının zaruri olduğu değerlendirilmektedir.  Bu konuda da Orman Mühendisleri Odasının rol alabileceği düşünülmektedir.</w:t>
            </w:r>
          </w:p>
          <w:p w:rsidR="009B2A5A" w:rsidRPr="00937F82" w:rsidRDefault="009B2A5A" w:rsidP="00481289">
            <w:pPr>
              <w:jc w:val="both"/>
              <w:rPr>
                <w:rFonts w:cstheme="minorHAnsi"/>
                <w:sz w:val="24"/>
                <w:szCs w:val="24"/>
              </w:rPr>
            </w:pPr>
            <w:r w:rsidRPr="00937F82">
              <w:rPr>
                <w:rFonts w:cstheme="minorHAnsi"/>
                <w:sz w:val="24"/>
                <w:szCs w:val="24"/>
              </w:rPr>
              <w:t>Arz olunur.</w:t>
            </w:r>
          </w:p>
        </w:tc>
      </w:tr>
    </w:tbl>
    <w:p w:rsidR="009B2A5A" w:rsidRPr="00937F82" w:rsidRDefault="009B2A5A" w:rsidP="009B2A5A">
      <w:pPr>
        <w:rPr>
          <w:rFonts w:cstheme="minorHAnsi"/>
          <w:sz w:val="24"/>
          <w:szCs w:val="24"/>
        </w:rPr>
      </w:pPr>
    </w:p>
    <w:p w:rsidR="009B2A5A" w:rsidRPr="00937F82" w:rsidRDefault="009B2A5A" w:rsidP="009B2A5A">
      <w:pPr>
        <w:pStyle w:val="Balk2"/>
        <w:rPr>
          <w:rFonts w:asciiTheme="minorHAnsi" w:hAnsiTheme="minorHAnsi" w:cstheme="minorHAnsi"/>
          <w:sz w:val="24"/>
          <w:szCs w:val="24"/>
        </w:rPr>
      </w:pPr>
      <w:bookmarkStart w:id="14" w:name="_Toc525060932"/>
      <w:r w:rsidRPr="00937F82">
        <w:rPr>
          <w:rFonts w:asciiTheme="minorHAnsi" w:hAnsiTheme="minorHAnsi" w:cstheme="minorHAnsi"/>
          <w:sz w:val="24"/>
          <w:szCs w:val="24"/>
        </w:rPr>
        <w:t xml:space="preserve">OMO Ev Sahipliğinde Bir Toplantı Yapılması İçin Hazırlanan </w:t>
      </w:r>
      <w:r w:rsidRPr="00937F82">
        <w:rPr>
          <w:rFonts w:asciiTheme="minorHAnsi" w:hAnsiTheme="minorHAnsi" w:cstheme="minorHAnsi"/>
          <w:b/>
          <w:sz w:val="24"/>
          <w:szCs w:val="24"/>
          <w:highlight w:val="yellow"/>
        </w:rPr>
        <w:t>Taslak</w:t>
      </w:r>
      <w:r w:rsidRPr="00937F82">
        <w:rPr>
          <w:rFonts w:asciiTheme="minorHAnsi" w:hAnsiTheme="minorHAnsi" w:cstheme="minorHAnsi"/>
          <w:sz w:val="24"/>
          <w:szCs w:val="24"/>
        </w:rPr>
        <w:t xml:space="preserve"> Davet Yazısı</w:t>
      </w:r>
      <w:bookmarkEnd w:id="14"/>
    </w:p>
    <w:p w:rsidR="00DD407F" w:rsidRPr="00937F82" w:rsidRDefault="00DD407F" w:rsidP="00DD407F">
      <w:pPr>
        <w:rPr>
          <w:rFonts w:cstheme="minorHAnsi"/>
          <w:sz w:val="24"/>
          <w:szCs w:val="24"/>
        </w:rPr>
      </w:pPr>
    </w:p>
    <w:tbl>
      <w:tblPr>
        <w:tblStyle w:val="TabloKlavuzu"/>
        <w:tblW w:w="9351" w:type="dxa"/>
        <w:tblLook w:val="04A0" w:firstRow="1" w:lastRow="0" w:firstColumn="1" w:lastColumn="0" w:noHBand="0" w:noVBand="1"/>
      </w:tblPr>
      <w:tblGrid>
        <w:gridCol w:w="9351"/>
      </w:tblGrid>
      <w:tr w:rsidR="00DD407F" w:rsidRPr="00481289" w:rsidTr="00DD407F">
        <w:tc>
          <w:tcPr>
            <w:tcW w:w="9351"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688"/>
              <w:gridCol w:w="3254"/>
            </w:tblGrid>
            <w:tr w:rsidR="00DD407F" w:rsidRPr="00481289" w:rsidTr="00C727CC">
              <w:tc>
                <w:tcPr>
                  <w:tcW w:w="4531" w:type="dxa"/>
                </w:tcPr>
                <w:p w:rsidR="00DD407F" w:rsidRPr="00481289" w:rsidRDefault="00DD407F" w:rsidP="00DD407F">
                  <w:pPr>
                    <w:rPr>
                      <w:rFonts w:cstheme="minorHAnsi"/>
                      <w:sz w:val="20"/>
                      <w:szCs w:val="24"/>
                    </w:rPr>
                  </w:pPr>
                  <w:r w:rsidRPr="00481289">
                    <w:rPr>
                      <w:rFonts w:cstheme="minorHAnsi"/>
                      <w:noProof/>
                      <w:sz w:val="20"/>
                      <w:szCs w:val="24"/>
                      <w:lang w:eastAsia="tr-TR"/>
                    </w:rPr>
                    <w:drawing>
                      <wp:inline distT="0" distB="0" distL="0" distR="0" wp14:anchorId="0D8FBE4A" wp14:editId="5E83CCD6">
                        <wp:extent cx="752475" cy="745476"/>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o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555" cy="786174"/>
                                </a:xfrm>
                                <a:prstGeom prst="rect">
                                  <a:avLst/>
                                </a:prstGeom>
                              </pic:spPr>
                            </pic:pic>
                          </a:graphicData>
                        </a:graphic>
                      </wp:inline>
                    </w:drawing>
                  </w:r>
                </w:p>
              </w:tc>
              <w:tc>
                <w:tcPr>
                  <w:tcW w:w="4531" w:type="dxa"/>
                </w:tcPr>
                <w:p w:rsidR="00DD407F" w:rsidRPr="00481289" w:rsidRDefault="00DD407F" w:rsidP="00DD407F">
                  <w:pPr>
                    <w:rPr>
                      <w:rFonts w:cstheme="minorHAnsi"/>
                      <w:noProof/>
                      <w:sz w:val="20"/>
                      <w:szCs w:val="24"/>
                      <w:lang w:eastAsia="tr-TR"/>
                    </w:rPr>
                  </w:pPr>
                </w:p>
              </w:tc>
              <w:tc>
                <w:tcPr>
                  <w:tcW w:w="4531" w:type="dxa"/>
                </w:tcPr>
                <w:p w:rsidR="00DD407F" w:rsidRPr="00481289" w:rsidRDefault="00DD407F" w:rsidP="00DD407F">
                  <w:pPr>
                    <w:rPr>
                      <w:rFonts w:cstheme="minorHAnsi"/>
                      <w:sz w:val="20"/>
                      <w:szCs w:val="24"/>
                    </w:rPr>
                  </w:pPr>
                  <w:r w:rsidRPr="00481289">
                    <w:rPr>
                      <w:rFonts w:cstheme="minorHAnsi"/>
                      <w:noProof/>
                      <w:sz w:val="20"/>
                      <w:szCs w:val="24"/>
                      <w:lang w:eastAsia="tr-TR"/>
                    </w:rPr>
                    <w:drawing>
                      <wp:inline distT="0" distB="0" distL="0" distR="0" wp14:anchorId="0156112D" wp14:editId="5DDDA03F">
                        <wp:extent cx="844749" cy="8191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bg.png"/>
                                <pic:cNvPicPr/>
                              </pic:nvPicPr>
                              <pic:blipFill rotWithShape="1">
                                <a:blip r:embed="rId10">
                                  <a:extLst>
                                    <a:ext uri="{28A0092B-C50C-407E-A947-70E740481C1C}">
                                      <a14:useLocalDpi xmlns:a14="http://schemas.microsoft.com/office/drawing/2010/main" val="0"/>
                                    </a:ext>
                                  </a:extLst>
                                </a:blip>
                                <a:srcRect r="83631" b="44849"/>
                                <a:stretch/>
                              </pic:blipFill>
                              <pic:spPr bwMode="auto">
                                <a:xfrm>
                                  <a:off x="0" y="0"/>
                                  <a:ext cx="901232" cy="873922"/>
                                </a:xfrm>
                                <a:prstGeom prst="rect">
                                  <a:avLst/>
                                </a:prstGeom>
                                <a:ln>
                                  <a:noFill/>
                                </a:ln>
                                <a:extLst>
                                  <a:ext uri="{53640926-AAD7-44D8-BBD7-CCE9431645EC}">
                                    <a14:shadowObscured xmlns:a14="http://schemas.microsoft.com/office/drawing/2010/main"/>
                                  </a:ext>
                                </a:extLst>
                              </pic:spPr>
                            </pic:pic>
                          </a:graphicData>
                        </a:graphic>
                      </wp:inline>
                    </w:drawing>
                  </w:r>
                </w:p>
              </w:tc>
            </w:tr>
          </w:tbl>
          <w:p w:rsidR="00DD407F" w:rsidRPr="00481289" w:rsidRDefault="00DD407F" w:rsidP="00DD407F">
            <w:pPr>
              <w:rPr>
                <w:rFonts w:cstheme="minorHAnsi"/>
                <w:sz w:val="20"/>
                <w:szCs w:val="24"/>
              </w:rPr>
            </w:pPr>
            <w:r w:rsidRPr="00481289">
              <w:rPr>
                <w:rFonts w:cstheme="minorHAnsi"/>
                <w:sz w:val="20"/>
                <w:szCs w:val="24"/>
              </w:rPr>
              <w:t>Tarih ve Sayı:</w:t>
            </w:r>
          </w:p>
          <w:p w:rsidR="00DD407F" w:rsidRPr="00481289" w:rsidRDefault="00DD407F" w:rsidP="00DD407F">
            <w:pPr>
              <w:rPr>
                <w:rFonts w:cstheme="minorHAnsi"/>
                <w:sz w:val="20"/>
                <w:szCs w:val="24"/>
              </w:rPr>
            </w:pPr>
            <w:r w:rsidRPr="00481289">
              <w:rPr>
                <w:rFonts w:cstheme="minorHAnsi"/>
                <w:sz w:val="20"/>
                <w:szCs w:val="24"/>
              </w:rPr>
              <w:t>Konu: Yasal Bağlayıcı Avrupa Orman Sözleşmesi</w:t>
            </w:r>
          </w:p>
          <w:p w:rsidR="00DD407F" w:rsidRPr="00481289" w:rsidRDefault="00DD407F" w:rsidP="00DD407F">
            <w:pPr>
              <w:rPr>
                <w:rFonts w:cstheme="minorHAnsi"/>
                <w:sz w:val="20"/>
                <w:szCs w:val="24"/>
              </w:rPr>
            </w:pPr>
          </w:p>
          <w:p w:rsidR="00DD407F" w:rsidRPr="00481289" w:rsidRDefault="00DD407F" w:rsidP="00DD407F">
            <w:pPr>
              <w:jc w:val="both"/>
              <w:rPr>
                <w:rFonts w:cstheme="minorHAnsi"/>
                <w:sz w:val="20"/>
                <w:szCs w:val="24"/>
                <w:lang w:eastAsia="tr-TR"/>
              </w:rPr>
            </w:pPr>
            <w:r w:rsidRPr="00481289">
              <w:rPr>
                <w:rFonts w:cstheme="minorHAnsi"/>
                <w:sz w:val="20"/>
                <w:szCs w:val="24"/>
                <w:lang w:eastAsia="tr-TR"/>
              </w:rPr>
              <w:t>Avrupa Orman Bakanları;  1990 yılından bu tarafa 3-4 yıl arayla toplanmakta ve ormancılıkla ilgili konuları görüşüp kararlar almaktadır. 1990 yılında Strasburg’da yapılan ilk toplantının ardından, Helsinki (1993),Lizbon (1998), Viyana (2003), Varşova (2007), Oslo (2011) ve Madrid (2015) konferansları yapılmıştır. Sürecin adı bilahare “Forest Europe” olarak kabul edilmiştir.</w:t>
            </w:r>
          </w:p>
          <w:p w:rsidR="00DD407F" w:rsidRPr="00481289" w:rsidRDefault="00DD407F" w:rsidP="00DD407F">
            <w:pPr>
              <w:jc w:val="both"/>
              <w:rPr>
                <w:rFonts w:cstheme="minorHAnsi"/>
                <w:sz w:val="20"/>
                <w:szCs w:val="24"/>
                <w:lang w:eastAsia="tr-TR"/>
              </w:rPr>
            </w:pPr>
          </w:p>
          <w:p w:rsidR="00DD407F" w:rsidRPr="00481289" w:rsidRDefault="00DD407F" w:rsidP="00DD407F">
            <w:pPr>
              <w:jc w:val="both"/>
              <w:rPr>
                <w:rFonts w:cstheme="minorHAnsi"/>
                <w:sz w:val="20"/>
                <w:szCs w:val="24"/>
                <w:lang w:eastAsia="tr-TR"/>
              </w:rPr>
            </w:pPr>
            <w:r w:rsidRPr="00481289">
              <w:rPr>
                <w:rFonts w:cstheme="minorHAnsi"/>
                <w:sz w:val="20"/>
                <w:szCs w:val="24"/>
                <w:lang w:eastAsia="tr-TR"/>
              </w:rPr>
              <w:t xml:space="preserve">Ülkemiz kuruluştan itibaren süreçte aktif olmuştur. Konferansın sonuçları, Avrupa ormancılığı bakımından belirleyici ve yönlendirici olmakta ve ülke politika ve programları bu sonuçlara paralel olarak yürütülmektedir. </w:t>
            </w:r>
          </w:p>
          <w:p w:rsidR="00DD407F" w:rsidRPr="00481289" w:rsidRDefault="00DD407F" w:rsidP="00DD407F">
            <w:pPr>
              <w:jc w:val="both"/>
              <w:rPr>
                <w:rFonts w:cstheme="minorHAnsi"/>
                <w:sz w:val="20"/>
                <w:szCs w:val="24"/>
              </w:rPr>
            </w:pPr>
            <w:r w:rsidRPr="00481289">
              <w:rPr>
                <w:rFonts w:cstheme="minorHAnsi"/>
                <w:sz w:val="20"/>
                <w:szCs w:val="24"/>
              </w:rPr>
              <w:t xml:space="preserve">7.  Bakanlar Konferansını müteakiben yapılan “Olağan Üstü Bakanlar Toplantısı” </w:t>
            </w:r>
            <w:proofErr w:type="spellStart"/>
            <w:r w:rsidRPr="00481289">
              <w:rPr>
                <w:rFonts w:cstheme="minorHAnsi"/>
                <w:sz w:val="20"/>
                <w:szCs w:val="24"/>
              </w:rPr>
              <w:t>nda</w:t>
            </w:r>
            <w:proofErr w:type="spellEnd"/>
            <w:r w:rsidRPr="00481289">
              <w:rPr>
                <w:rFonts w:cstheme="minorHAnsi"/>
                <w:sz w:val="20"/>
                <w:szCs w:val="24"/>
              </w:rPr>
              <w:t xml:space="preserve">  “Yasal Bağlayıcı Avrupa Orman Sözleşmesi” </w:t>
            </w:r>
            <w:proofErr w:type="spellStart"/>
            <w:r w:rsidRPr="00481289">
              <w:rPr>
                <w:rFonts w:cstheme="minorHAnsi"/>
                <w:sz w:val="20"/>
                <w:szCs w:val="24"/>
              </w:rPr>
              <w:t>nin</w:t>
            </w:r>
            <w:proofErr w:type="spellEnd"/>
            <w:r w:rsidRPr="00481289">
              <w:rPr>
                <w:rFonts w:cstheme="minorHAnsi"/>
                <w:sz w:val="20"/>
                <w:szCs w:val="24"/>
              </w:rPr>
              <w:t xml:space="preserve"> en geç 2020 yılında yapılacak Bakanlar Konferansında onaylanması kararı alınmıştır. 19-20 Eylül 2018'de Slovakya'nın Bratislava kentinde yapılacak olan “ Yuvarlak Masa Toplantısı” </w:t>
            </w:r>
            <w:proofErr w:type="spellStart"/>
            <w:r w:rsidRPr="00481289">
              <w:rPr>
                <w:rFonts w:cstheme="minorHAnsi"/>
                <w:sz w:val="20"/>
                <w:szCs w:val="24"/>
              </w:rPr>
              <w:t>nda</w:t>
            </w:r>
            <w:proofErr w:type="spellEnd"/>
            <w:r w:rsidRPr="00481289">
              <w:rPr>
                <w:rFonts w:cstheme="minorHAnsi"/>
                <w:sz w:val="20"/>
                <w:szCs w:val="24"/>
              </w:rPr>
              <w:t xml:space="preserve"> “Yasal Bağlayıcı Avrupa Orman Sözleşmesi” </w:t>
            </w:r>
            <w:proofErr w:type="spellStart"/>
            <w:r w:rsidRPr="00481289">
              <w:rPr>
                <w:rFonts w:cstheme="minorHAnsi"/>
                <w:sz w:val="20"/>
                <w:szCs w:val="24"/>
              </w:rPr>
              <w:t>nin</w:t>
            </w:r>
            <w:proofErr w:type="spellEnd"/>
            <w:r w:rsidRPr="00481289">
              <w:rPr>
                <w:rFonts w:cstheme="minorHAnsi"/>
                <w:sz w:val="20"/>
                <w:szCs w:val="24"/>
              </w:rPr>
              <w:t xml:space="preserve"> son durumu gözden geçirilecektir.</w:t>
            </w:r>
          </w:p>
          <w:p w:rsidR="00DD407F" w:rsidRPr="00481289" w:rsidRDefault="00DD407F" w:rsidP="00DD407F">
            <w:pPr>
              <w:jc w:val="both"/>
              <w:rPr>
                <w:rFonts w:cstheme="minorHAnsi"/>
                <w:sz w:val="20"/>
                <w:szCs w:val="24"/>
              </w:rPr>
            </w:pPr>
          </w:p>
          <w:p w:rsidR="00DD407F" w:rsidRPr="00481289" w:rsidRDefault="00DD407F" w:rsidP="00DD407F">
            <w:pPr>
              <w:jc w:val="both"/>
              <w:rPr>
                <w:rFonts w:cstheme="minorHAnsi"/>
                <w:sz w:val="20"/>
                <w:szCs w:val="24"/>
              </w:rPr>
            </w:pPr>
            <w:r w:rsidRPr="00481289">
              <w:rPr>
                <w:rFonts w:cstheme="minorHAnsi"/>
                <w:sz w:val="20"/>
                <w:szCs w:val="24"/>
              </w:rPr>
              <w:t xml:space="preserve">“Forest Europe” süresi resmi ve yasal bir süreç olup Ülkemiz adına Orman Genel Müdürlüğü tarafından takip edilmektedir. Diğer taraftan sivil toplum kuruluşlarına ve BM kurumları </w:t>
            </w:r>
            <w:proofErr w:type="gramStart"/>
            <w:r w:rsidRPr="00481289">
              <w:rPr>
                <w:rFonts w:cstheme="minorHAnsi"/>
                <w:sz w:val="20"/>
                <w:szCs w:val="24"/>
              </w:rPr>
              <w:t>dahil</w:t>
            </w:r>
            <w:proofErr w:type="gramEnd"/>
            <w:r w:rsidRPr="00481289">
              <w:rPr>
                <w:rFonts w:cstheme="minorHAnsi"/>
                <w:sz w:val="20"/>
                <w:szCs w:val="24"/>
              </w:rPr>
              <w:t xml:space="preserve"> kimi kurumlara “gözlemci” statüsü verilerek sürece dahil edilmiştir.</w:t>
            </w:r>
          </w:p>
          <w:p w:rsidR="00DD407F" w:rsidRPr="00481289" w:rsidRDefault="00DD407F" w:rsidP="00DD407F">
            <w:pPr>
              <w:jc w:val="both"/>
              <w:rPr>
                <w:rFonts w:cstheme="minorHAnsi"/>
                <w:sz w:val="20"/>
                <w:szCs w:val="24"/>
              </w:rPr>
            </w:pPr>
          </w:p>
          <w:p w:rsidR="00DD407F" w:rsidRPr="00481289" w:rsidRDefault="00DD407F" w:rsidP="00DD407F">
            <w:pPr>
              <w:jc w:val="both"/>
              <w:rPr>
                <w:rFonts w:cstheme="minorHAnsi"/>
                <w:sz w:val="20"/>
                <w:szCs w:val="24"/>
              </w:rPr>
            </w:pPr>
            <w:r w:rsidRPr="00481289">
              <w:rPr>
                <w:rFonts w:cstheme="minorHAnsi"/>
                <w:sz w:val="20"/>
                <w:szCs w:val="24"/>
              </w:rPr>
              <w:t xml:space="preserve">30 Ağustos 2018 tarihinde Romanya’da yapılan toplantıda Orman Mühendisleri Odası, hâlihazırda 13 ülkeden sivil toplum kuruluşları ve yükseköğretim kuruluşlarının yer aldığı “Avrupa Ormancılar Konseyi-CEF” başkanlığına seçilmiştir. CEF, Forest Europe sürecine “akredite bir uluslararası sivil toplum kuruluşu birliği” olup, bundan sonraki süreçte Orman Mühendisleri Odası(OMO)tarafından temsil edilecektir. </w:t>
            </w:r>
          </w:p>
          <w:p w:rsidR="00DD407F" w:rsidRPr="00481289" w:rsidRDefault="00DD407F" w:rsidP="00DD407F">
            <w:pPr>
              <w:jc w:val="both"/>
              <w:rPr>
                <w:rFonts w:cstheme="minorHAnsi"/>
                <w:sz w:val="20"/>
                <w:szCs w:val="24"/>
              </w:rPr>
            </w:pPr>
          </w:p>
          <w:p w:rsidR="00DD407F" w:rsidRPr="00481289" w:rsidRDefault="00DD407F" w:rsidP="00DD407F">
            <w:pPr>
              <w:rPr>
                <w:rFonts w:cstheme="minorHAnsi"/>
                <w:sz w:val="20"/>
                <w:szCs w:val="24"/>
              </w:rPr>
            </w:pPr>
            <w:r w:rsidRPr="00481289">
              <w:rPr>
                <w:rFonts w:cstheme="minorHAnsi"/>
                <w:sz w:val="20"/>
                <w:szCs w:val="24"/>
              </w:rPr>
              <w:t xml:space="preserve">OMO, CEF Başkanı sıfatı ile 19-20 Eylül 2018 tarihlerinde Slovakya’da yapılacak toplantıya katılım sağlayacaktır. </w:t>
            </w:r>
            <w:hyperlink r:id="rId19" w:history="1">
              <w:r w:rsidRPr="00481289">
                <w:rPr>
                  <w:rStyle w:val="Kpr"/>
                  <w:rFonts w:cstheme="minorHAnsi"/>
                  <w:sz w:val="20"/>
                  <w:szCs w:val="24"/>
                </w:rPr>
                <w:t>https://foresteurope.org/event/13675/</w:t>
              </w:r>
            </w:hyperlink>
            <w:r w:rsidRPr="00481289">
              <w:rPr>
                <w:rFonts w:cstheme="minorHAnsi"/>
                <w:sz w:val="20"/>
                <w:szCs w:val="24"/>
              </w:rPr>
              <w:t xml:space="preserve"> Ülkemizin görüşlerinin CEF başkanı sıfatı ile de dile getirilmesi önemli görülmekte olup bu çerçevede </w:t>
            </w:r>
            <w:proofErr w:type="gramStart"/>
            <w:r w:rsidR="00481289" w:rsidRPr="00481289">
              <w:rPr>
                <w:rFonts w:cstheme="minorHAnsi"/>
                <w:sz w:val="20"/>
                <w:szCs w:val="24"/>
              </w:rPr>
              <w:t>…..</w:t>
            </w:r>
            <w:proofErr w:type="gramEnd"/>
            <w:r w:rsidRPr="00481289">
              <w:rPr>
                <w:rFonts w:cstheme="minorHAnsi"/>
                <w:sz w:val="20"/>
                <w:szCs w:val="24"/>
              </w:rPr>
              <w:t xml:space="preserve"> </w:t>
            </w:r>
            <w:proofErr w:type="gramStart"/>
            <w:r w:rsidRPr="00481289">
              <w:rPr>
                <w:rFonts w:cstheme="minorHAnsi"/>
                <w:sz w:val="20"/>
                <w:szCs w:val="24"/>
              </w:rPr>
              <w:t>günü</w:t>
            </w:r>
            <w:proofErr w:type="gramEnd"/>
            <w:r w:rsidRPr="00481289">
              <w:rPr>
                <w:rFonts w:cstheme="minorHAnsi"/>
                <w:sz w:val="20"/>
                <w:szCs w:val="24"/>
              </w:rPr>
              <w:t xml:space="preserve"> saat</w:t>
            </w:r>
            <w:r w:rsidR="00481289" w:rsidRPr="00481289">
              <w:rPr>
                <w:rFonts w:cstheme="minorHAnsi"/>
                <w:sz w:val="20"/>
                <w:szCs w:val="24"/>
              </w:rPr>
              <w:t>…</w:t>
            </w:r>
            <w:r w:rsidRPr="00481289">
              <w:rPr>
                <w:rFonts w:cstheme="minorHAnsi"/>
                <w:sz w:val="20"/>
                <w:szCs w:val="24"/>
              </w:rPr>
              <w:t xml:space="preserve"> </w:t>
            </w:r>
            <w:proofErr w:type="gramStart"/>
            <w:r w:rsidRPr="00481289">
              <w:rPr>
                <w:rFonts w:cstheme="minorHAnsi"/>
                <w:sz w:val="20"/>
                <w:szCs w:val="24"/>
              </w:rPr>
              <w:t>arasında</w:t>
            </w:r>
            <w:proofErr w:type="gramEnd"/>
            <w:r w:rsidRPr="00481289">
              <w:rPr>
                <w:rFonts w:cstheme="minorHAnsi"/>
                <w:sz w:val="20"/>
                <w:szCs w:val="24"/>
              </w:rPr>
              <w:t xml:space="preserve"> Orman Mühendisleri Odası Genel Merkezinde (Beştepeler Mah. 31.Sk. No:3 P.K. 06560 Beştepe Yenimahalle – ANKARA Telefon: 0 312 215 00 33</w:t>
            </w:r>
            <w:proofErr w:type="gramStart"/>
            <w:r w:rsidRPr="00481289">
              <w:rPr>
                <w:rFonts w:cstheme="minorHAnsi"/>
                <w:sz w:val="20"/>
                <w:szCs w:val="24"/>
              </w:rPr>
              <w:t>)</w:t>
            </w:r>
            <w:proofErr w:type="gramEnd"/>
            <w:r w:rsidRPr="00481289">
              <w:rPr>
                <w:rFonts w:cstheme="minorHAnsi"/>
                <w:sz w:val="20"/>
                <w:szCs w:val="24"/>
              </w:rPr>
              <w:t xml:space="preserve"> bir uzmanlık toplantısı yapılacaktır. </w:t>
            </w:r>
          </w:p>
          <w:p w:rsidR="00DD407F" w:rsidRPr="00481289" w:rsidRDefault="00DD407F" w:rsidP="00DD407F">
            <w:pPr>
              <w:rPr>
                <w:rFonts w:cstheme="minorHAnsi"/>
                <w:sz w:val="20"/>
                <w:szCs w:val="24"/>
              </w:rPr>
            </w:pPr>
          </w:p>
          <w:p w:rsidR="00DD407F" w:rsidRPr="00481289" w:rsidRDefault="00DD407F" w:rsidP="00DD407F">
            <w:pPr>
              <w:rPr>
                <w:rFonts w:cstheme="minorHAnsi"/>
                <w:sz w:val="20"/>
                <w:szCs w:val="24"/>
              </w:rPr>
            </w:pPr>
            <w:r w:rsidRPr="00481289">
              <w:rPr>
                <w:rFonts w:cstheme="minorHAnsi"/>
                <w:sz w:val="20"/>
                <w:szCs w:val="24"/>
              </w:rPr>
              <w:t>Keyfiyeti bilgilerinize sunar, temsilcilerinizin katılımının sağlanması konusunda gereğini arz ederim.</w:t>
            </w:r>
          </w:p>
          <w:p w:rsidR="00DD407F" w:rsidRPr="00481289" w:rsidRDefault="00DD407F" w:rsidP="00DD407F">
            <w:pPr>
              <w:rPr>
                <w:rFonts w:cstheme="minorHAnsi"/>
                <w:sz w:val="20"/>
                <w:szCs w:val="24"/>
              </w:rPr>
            </w:pPr>
          </w:p>
          <w:p w:rsidR="00DD407F" w:rsidRPr="00481289" w:rsidRDefault="00DD407F" w:rsidP="00DD407F">
            <w:pPr>
              <w:ind w:left="2829"/>
              <w:jc w:val="center"/>
              <w:rPr>
                <w:rFonts w:cstheme="minorHAnsi"/>
                <w:sz w:val="20"/>
                <w:szCs w:val="24"/>
              </w:rPr>
            </w:pPr>
            <w:r w:rsidRPr="00481289">
              <w:rPr>
                <w:rFonts w:cstheme="minorHAnsi"/>
                <w:sz w:val="20"/>
                <w:szCs w:val="24"/>
              </w:rPr>
              <w:t>Hasan TÜRKYILMAZ</w:t>
            </w:r>
          </w:p>
          <w:p w:rsidR="00DD407F" w:rsidRPr="00481289" w:rsidRDefault="00DD407F" w:rsidP="00DD407F">
            <w:pPr>
              <w:ind w:left="2829"/>
              <w:jc w:val="center"/>
              <w:rPr>
                <w:rFonts w:cstheme="minorHAnsi"/>
                <w:sz w:val="20"/>
                <w:szCs w:val="24"/>
              </w:rPr>
            </w:pPr>
            <w:r w:rsidRPr="00481289">
              <w:rPr>
                <w:rFonts w:cstheme="minorHAnsi"/>
                <w:sz w:val="20"/>
                <w:szCs w:val="24"/>
              </w:rPr>
              <w:t>OMO Genel Başkanı</w:t>
            </w:r>
          </w:p>
          <w:p w:rsidR="00DD407F" w:rsidRPr="00481289" w:rsidRDefault="00DD407F" w:rsidP="00DD407F">
            <w:pPr>
              <w:rPr>
                <w:rFonts w:cstheme="minorHAnsi"/>
                <w:sz w:val="20"/>
                <w:szCs w:val="24"/>
              </w:rPr>
            </w:pPr>
            <w:r w:rsidRPr="00481289">
              <w:rPr>
                <w:rFonts w:cstheme="minorHAnsi"/>
                <w:sz w:val="20"/>
                <w:szCs w:val="24"/>
              </w:rPr>
              <w:t>Dağıtım:</w:t>
            </w:r>
          </w:p>
          <w:p w:rsidR="00DD407F" w:rsidRPr="00481289" w:rsidRDefault="00DD407F" w:rsidP="00DD407F">
            <w:pPr>
              <w:pStyle w:val="ListeParagraf"/>
              <w:numPr>
                <w:ilvl w:val="0"/>
                <w:numId w:val="9"/>
              </w:numPr>
              <w:rPr>
                <w:rFonts w:cstheme="minorHAnsi"/>
                <w:sz w:val="20"/>
                <w:szCs w:val="24"/>
              </w:rPr>
            </w:pPr>
            <w:r w:rsidRPr="00481289">
              <w:rPr>
                <w:rFonts w:cstheme="minorHAnsi"/>
                <w:sz w:val="20"/>
                <w:szCs w:val="24"/>
              </w:rPr>
              <w:t>Tarım ve Orman Bakanlığı</w:t>
            </w:r>
          </w:p>
          <w:p w:rsidR="00DD407F" w:rsidRPr="00481289" w:rsidRDefault="00DD407F" w:rsidP="00DD407F">
            <w:pPr>
              <w:pStyle w:val="ListeParagraf"/>
              <w:numPr>
                <w:ilvl w:val="1"/>
                <w:numId w:val="9"/>
              </w:numPr>
              <w:rPr>
                <w:rFonts w:cstheme="minorHAnsi"/>
                <w:sz w:val="20"/>
                <w:szCs w:val="24"/>
              </w:rPr>
            </w:pPr>
            <w:r w:rsidRPr="00481289">
              <w:rPr>
                <w:rFonts w:cstheme="minorHAnsi"/>
                <w:sz w:val="20"/>
                <w:szCs w:val="24"/>
              </w:rPr>
              <w:t>Avrupa Birliği ve Dışilişkiler Genel Müdürlüğü</w:t>
            </w:r>
          </w:p>
          <w:p w:rsidR="00DD407F" w:rsidRPr="00481289" w:rsidRDefault="00DD407F" w:rsidP="00DD407F">
            <w:pPr>
              <w:pStyle w:val="ListeParagraf"/>
              <w:numPr>
                <w:ilvl w:val="1"/>
                <w:numId w:val="9"/>
              </w:numPr>
              <w:rPr>
                <w:rFonts w:cstheme="minorHAnsi"/>
                <w:sz w:val="20"/>
                <w:szCs w:val="24"/>
              </w:rPr>
            </w:pPr>
            <w:r w:rsidRPr="00481289">
              <w:rPr>
                <w:rFonts w:cstheme="minorHAnsi"/>
                <w:sz w:val="20"/>
                <w:szCs w:val="24"/>
              </w:rPr>
              <w:t>Doğa Koruma ve Milli Parklar Genel Müdürlüğü</w:t>
            </w:r>
          </w:p>
          <w:p w:rsidR="00DD407F" w:rsidRPr="00481289" w:rsidRDefault="00DD407F" w:rsidP="00DD407F">
            <w:pPr>
              <w:pStyle w:val="ListeParagraf"/>
              <w:numPr>
                <w:ilvl w:val="1"/>
                <w:numId w:val="9"/>
              </w:numPr>
              <w:rPr>
                <w:rFonts w:cstheme="minorHAnsi"/>
                <w:sz w:val="20"/>
                <w:szCs w:val="24"/>
              </w:rPr>
            </w:pPr>
            <w:r w:rsidRPr="00481289">
              <w:rPr>
                <w:rFonts w:cstheme="minorHAnsi"/>
                <w:sz w:val="20"/>
                <w:szCs w:val="24"/>
              </w:rPr>
              <w:t>Çölleşme ve Erozyonla Mücadele Genel Müdürlüğü</w:t>
            </w:r>
          </w:p>
          <w:p w:rsidR="00DD407F" w:rsidRPr="00481289" w:rsidRDefault="00DD407F" w:rsidP="00DD407F">
            <w:pPr>
              <w:pStyle w:val="ListeParagraf"/>
              <w:numPr>
                <w:ilvl w:val="1"/>
                <w:numId w:val="9"/>
              </w:numPr>
              <w:rPr>
                <w:rFonts w:cstheme="minorHAnsi"/>
                <w:sz w:val="20"/>
                <w:szCs w:val="24"/>
              </w:rPr>
            </w:pPr>
            <w:r w:rsidRPr="00481289">
              <w:rPr>
                <w:rFonts w:cstheme="minorHAnsi"/>
                <w:sz w:val="20"/>
                <w:szCs w:val="24"/>
              </w:rPr>
              <w:t>Orman Genel Müdürlüğü</w:t>
            </w:r>
          </w:p>
          <w:p w:rsidR="00DD407F" w:rsidRPr="00481289" w:rsidRDefault="00DD407F" w:rsidP="00DD407F">
            <w:pPr>
              <w:pStyle w:val="ListeParagraf"/>
              <w:numPr>
                <w:ilvl w:val="0"/>
                <w:numId w:val="9"/>
              </w:numPr>
              <w:rPr>
                <w:rFonts w:cstheme="minorHAnsi"/>
                <w:sz w:val="20"/>
                <w:szCs w:val="24"/>
              </w:rPr>
            </w:pPr>
            <w:r w:rsidRPr="00481289">
              <w:rPr>
                <w:rFonts w:cstheme="minorHAnsi"/>
                <w:sz w:val="20"/>
                <w:szCs w:val="24"/>
              </w:rPr>
              <w:t>Dışişleri Bakanlığı</w:t>
            </w:r>
          </w:p>
          <w:p w:rsidR="00DD407F" w:rsidRPr="00481289" w:rsidRDefault="00DD407F" w:rsidP="00DD407F">
            <w:pPr>
              <w:rPr>
                <w:rFonts w:cstheme="minorHAnsi"/>
                <w:sz w:val="20"/>
                <w:szCs w:val="24"/>
              </w:rPr>
            </w:pPr>
          </w:p>
          <w:p w:rsidR="00DD407F" w:rsidRPr="00481289" w:rsidRDefault="00DD407F" w:rsidP="001569EB">
            <w:pPr>
              <w:rPr>
                <w:rFonts w:cstheme="minorHAnsi"/>
                <w:sz w:val="20"/>
                <w:szCs w:val="24"/>
              </w:rPr>
            </w:pPr>
          </w:p>
        </w:tc>
      </w:tr>
    </w:tbl>
    <w:p w:rsidR="009B2A5A" w:rsidRPr="00937F82" w:rsidRDefault="009B2A5A" w:rsidP="001569EB">
      <w:pPr>
        <w:rPr>
          <w:rFonts w:cstheme="minorHAnsi"/>
          <w:sz w:val="24"/>
          <w:szCs w:val="24"/>
        </w:rPr>
      </w:pPr>
    </w:p>
    <w:sectPr w:rsidR="009B2A5A" w:rsidRPr="00937F8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D5" w:rsidRDefault="003218D5" w:rsidP="001569EB">
      <w:pPr>
        <w:spacing w:after="0" w:line="240" w:lineRule="auto"/>
      </w:pPr>
      <w:r>
        <w:separator/>
      </w:r>
    </w:p>
  </w:endnote>
  <w:endnote w:type="continuationSeparator" w:id="0">
    <w:p w:rsidR="003218D5" w:rsidRDefault="003218D5" w:rsidP="0015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90323"/>
      <w:docPartObj>
        <w:docPartGallery w:val="Page Numbers (Bottom of Page)"/>
        <w:docPartUnique/>
      </w:docPartObj>
    </w:sdtPr>
    <w:sdtEndPr/>
    <w:sdtContent>
      <w:p w:rsidR="00852050" w:rsidRDefault="00852050">
        <w:pPr>
          <w:pStyle w:val="Altbilgi"/>
          <w:jc w:val="right"/>
        </w:pPr>
        <w:r>
          <w:fldChar w:fldCharType="begin"/>
        </w:r>
        <w:r>
          <w:instrText>PAGE   \* MERGEFORMAT</w:instrText>
        </w:r>
        <w:r>
          <w:fldChar w:fldCharType="separate"/>
        </w:r>
        <w:r w:rsidR="00C96E6B">
          <w:rPr>
            <w:noProof/>
          </w:rPr>
          <w:t>18</w:t>
        </w:r>
        <w:r>
          <w:fldChar w:fldCharType="end"/>
        </w:r>
      </w:p>
    </w:sdtContent>
  </w:sdt>
  <w:p w:rsidR="00852050" w:rsidRDefault="008520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D5" w:rsidRDefault="003218D5" w:rsidP="001569EB">
      <w:pPr>
        <w:spacing w:after="0" w:line="240" w:lineRule="auto"/>
      </w:pPr>
      <w:r>
        <w:separator/>
      </w:r>
    </w:p>
  </w:footnote>
  <w:footnote w:type="continuationSeparator" w:id="0">
    <w:p w:rsidR="003218D5" w:rsidRDefault="003218D5" w:rsidP="001569EB">
      <w:pPr>
        <w:spacing w:after="0" w:line="240" w:lineRule="auto"/>
      </w:pPr>
      <w:r>
        <w:continuationSeparator/>
      </w:r>
    </w:p>
  </w:footnote>
  <w:footnote w:id="1">
    <w:p w:rsidR="00C727CC" w:rsidRDefault="00C727CC" w:rsidP="001569EB">
      <w:pPr>
        <w:pStyle w:val="DipnotMetni"/>
      </w:pPr>
      <w:r>
        <w:rPr>
          <w:rStyle w:val="DipnotBavurusu"/>
        </w:rPr>
        <w:footnoteRef/>
      </w:r>
      <w:r>
        <w:t xml:space="preserve"> </w:t>
      </w:r>
      <w:r w:rsidRPr="00004B6B">
        <w:t>http://www.forestnegotiations.org/</w:t>
      </w:r>
    </w:p>
  </w:footnote>
  <w:footnote w:id="2">
    <w:p w:rsidR="00C727CC" w:rsidRPr="00793C15" w:rsidRDefault="00C727CC" w:rsidP="001569EB">
      <w:pPr>
        <w:autoSpaceDE w:val="0"/>
        <w:autoSpaceDN w:val="0"/>
        <w:adjustRightInd w:val="0"/>
        <w:spacing w:after="0" w:line="240" w:lineRule="auto"/>
        <w:rPr>
          <w:sz w:val="20"/>
          <w:szCs w:val="20"/>
          <w:lang w:val="en-US"/>
        </w:rPr>
      </w:pPr>
      <w:r>
        <w:rPr>
          <w:rStyle w:val="DipnotBavurusu"/>
        </w:rPr>
        <w:footnoteRef/>
      </w:r>
      <w:r>
        <w:t xml:space="preserve"> </w:t>
      </w:r>
      <w:r w:rsidRPr="00004B6B">
        <w:t>11-12 Mayıs 2016, Bratislava, Slovakia</w:t>
      </w:r>
      <w:r>
        <w:t xml:space="preserve">- </w:t>
      </w:r>
      <w:r w:rsidRPr="00793C15">
        <w:rPr>
          <w:rFonts w:ascii="Times New Roman" w:hAnsi="Times New Roman"/>
          <w:b/>
          <w:bCs/>
          <w:sz w:val="20"/>
          <w:szCs w:val="20"/>
          <w:lang w:val="en-US"/>
        </w:rPr>
        <w:t>Fourth Session (INC4)</w:t>
      </w:r>
      <w:r>
        <w:rPr>
          <w:rFonts w:ascii="Times New Roman" w:hAnsi="Times New Roman"/>
          <w:b/>
          <w:bCs/>
          <w:sz w:val="20"/>
          <w:szCs w:val="20"/>
          <w:lang w:val="en-US"/>
        </w:rPr>
        <w:t xml:space="preserve">, </w:t>
      </w:r>
      <w:r w:rsidRPr="00793C15">
        <w:rPr>
          <w:sz w:val="20"/>
          <w:szCs w:val="20"/>
          <w:lang w:val="en-US"/>
        </w:rPr>
        <w:t xml:space="preserve">10-14 June 2013, Warsaw, Poland </w:t>
      </w:r>
    </w:p>
    <w:p w:rsidR="00C727CC" w:rsidRDefault="00C727CC" w:rsidP="001569EB">
      <w:pPr>
        <w:pStyle w:val="DipnotMetni"/>
      </w:pPr>
    </w:p>
  </w:footnote>
  <w:footnote w:id="3">
    <w:p w:rsidR="00C727CC" w:rsidRDefault="00C727CC" w:rsidP="001569EB">
      <w:pPr>
        <w:pStyle w:val="DipnotMetni"/>
      </w:pPr>
      <w:r>
        <w:rPr>
          <w:rStyle w:val="DipnotBavurusu"/>
        </w:rPr>
        <w:footnoteRef/>
      </w:r>
      <w:r>
        <w:t xml:space="preserve"> </w:t>
      </w:r>
      <w:hyperlink r:id="rId1" w:history="1">
        <w:r w:rsidRPr="003D54EE">
          <w:rPr>
            <w:rStyle w:val="Kpr"/>
          </w:rPr>
          <w:t>http://www.gonder.org.tr/?s=S%C3%BCrd%C3%BCr%C3%BClebilir+Kalk%C4%B1nma</w:t>
        </w:r>
      </w:hyperlink>
      <w:r>
        <w:t xml:space="preserve"> </w:t>
      </w:r>
    </w:p>
  </w:footnote>
  <w:footnote w:id="4">
    <w:p w:rsidR="00C727CC" w:rsidRDefault="00C727CC" w:rsidP="001569EB">
      <w:pPr>
        <w:pStyle w:val="DipnotMetni"/>
      </w:pPr>
      <w:r>
        <w:rPr>
          <w:rStyle w:val="DipnotBavurusu"/>
        </w:rPr>
        <w:footnoteRef/>
      </w:r>
      <w:r>
        <w:t xml:space="preserve"> </w:t>
      </w:r>
      <w:hyperlink r:id="rId2" w:history="1">
        <w:r w:rsidRPr="0001134E">
          <w:rPr>
            <w:rStyle w:val="Kpr"/>
          </w:rPr>
          <w:t>http://www.gonder.org.tr/?p=5621</w:t>
        </w:r>
      </w:hyperlink>
      <w:r>
        <w:t xml:space="preserve"> </w:t>
      </w:r>
    </w:p>
  </w:footnote>
  <w:footnote w:id="5">
    <w:p w:rsidR="00DE6B6D" w:rsidRPr="00793C15" w:rsidRDefault="00DE6B6D" w:rsidP="00DE6B6D">
      <w:pPr>
        <w:autoSpaceDE w:val="0"/>
        <w:autoSpaceDN w:val="0"/>
        <w:adjustRightInd w:val="0"/>
        <w:spacing w:after="0" w:line="240" w:lineRule="auto"/>
        <w:rPr>
          <w:sz w:val="20"/>
          <w:szCs w:val="20"/>
          <w:lang w:val="en-US"/>
        </w:rPr>
      </w:pPr>
      <w:r>
        <w:rPr>
          <w:rStyle w:val="DipnotBavurusu"/>
        </w:rPr>
        <w:footnoteRef/>
      </w:r>
      <w:r>
        <w:t xml:space="preserve"> </w:t>
      </w:r>
      <w:r w:rsidRPr="00004B6B">
        <w:t>11-12 Mayıs 2016, Bratislava, Slovakia</w:t>
      </w:r>
      <w:r>
        <w:t xml:space="preserve">- </w:t>
      </w:r>
      <w:r w:rsidRPr="00793C15">
        <w:rPr>
          <w:rFonts w:ascii="Times New Roman" w:hAnsi="Times New Roman"/>
          <w:b/>
          <w:bCs/>
          <w:sz w:val="20"/>
          <w:szCs w:val="20"/>
          <w:lang w:val="en-US"/>
        </w:rPr>
        <w:t>Fourth Session (INC4)</w:t>
      </w:r>
      <w:r>
        <w:rPr>
          <w:rFonts w:ascii="Times New Roman" w:hAnsi="Times New Roman"/>
          <w:b/>
          <w:bCs/>
          <w:sz w:val="20"/>
          <w:szCs w:val="20"/>
          <w:lang w:val="en-US"/>
        </w:rPr>
        <w:t xml:space="preserve">, </w:t>
      </w:r>
      <w:r w:rsidRPr="00793C15">
        <w:rPr>
          <w:sz w:val="20"/>
          <w:szCs w:val="20"/>
          <w:lang w:val="en-US"/>
        </w:rPr>
        <w:t xml:space="preserve">10-14 June 2013, Warsaw, Poland </w:t>
      </w:r>
    </w:p>
    <w:p w:rsidR="00DE6B6D" w:rsidRDefault="00DE6B6D" w:rsidP="00DE6B6D">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915E9"/>
    <w:multiLevelType w:val="hybridMultilevel"/>
    <w:tmpl w:val="A4E4575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6C624D3"/>
    <w:multiLevelType w:val="hybridMultilevel"/>
    <w:tmpl w:val="EA9E41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20354B5"/>
    <w:multiLevelType w:val="hybridMultilevel"/>
    <w:tmpl w:val="FB4C38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707E2"/>
    <w:multiLevelType w:val="hybridMultilevel"/>
    <w:tmpl w:val="29121B0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CAE3B1C"/>
    <w:multiLevelType w:val="hybridMultilevel"/>
    <w:tmpl w:val="B212D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6837050"/>
    <w:multiLevelType w:val="hybridMultilevel"/>
    <w:tmpl w:val="F482B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A76061"/>
    <w:multiLevelType w:val="hybridMultilevel"/>
    <w:tmpl w:val="4EC44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2C1093"/>
    <w:multiLevelType w:val="hybridMultilevel"/>
    <w:tmpl w:val="F8187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B615A8"/>
    <w:multiLevelType w:val="hybridMultilevel"/>
    <w:tmpl w:val="0E728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8"/>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7F"/>
    <w:rsid w:val="00034CBB"/>
    <w:rsid w:val="000A4804"/>
    <w:rsid w:val="000E314B"/>
    <w:rsid w:val="00112ABD"/>
    <w:rsid w:val="0013252F"/>
    <w:rsid w:val="00152C83"/>
    <w:rsid w:val="001569EB"/>
    <w:rsid w:val="001C2A7E"/>
    <w:rsid w:val="00203C23"/>
    <w:rsid w:val="00207458"/>
    <w:rsid w:val="00235660"/>
    <w:rsid w:val="00284FE1"/>
    <w:rsid w:val="00296C8B"/>
    <w:rsid w:val="002C5F74"/>
    <w:rsid w:val="002E602C"/>
    <w:rsid w:val="0030631D"/>
    <w:rsid w:val="003218D5"/>
    <w:rsid w:val="00394B2F"/>
    <w:rsid w:val="003A68B0"/>
    <w:rsid w:val="003B653D"/>
    <w:rsid w:val="00481289"/>
    <w:rsid w:val="004F00D2"/>
    <w:rsid w:val="005134FB"/>
    <w:rsid w:val="005332F2"/>
    <w:rsid w:val="005A239B"/>
    <w:rsid w:val="005C36B0"/>
    <w:rsid w:val="006B19AE"/>
    <w:rsid w:val="006D6AF8"/>
    <w:rsid w:val="006E6621"/>
    <w:rsid w:val="006F1B49"/>
    <w:rsid w:val="00753A3E"/>
    <w:rsid w:val="00755D0C"/>
    <w:rsid w:val="008468B2"/>
    <w:rsid w:val="00852050"/>
    <w:rsid w:val="0086784C"/>
    <w:rsid w:val="00876D7F"/>
    <w:rsid w:val="00882558"/>
    <w:rsid w:val="008A55A1"/>
    <w:rsid w:val="00937F82"/>
    <w:rsid w:val="0094458D"/>
    <w:rsid w:val="009B2A5A"/>
    <w:rsid w:val="009F6072"/>
    <w:rsid w:val="00A72278"/>
    <w:rsid w:val="00AD21A6"/>
    <w:rsid w:val="00AF0919"/>
    <w:rsid w:val="00B30F59"/>
    <w:rsid w:val="00BB2D2A"/>
    <w:rsid w:val="00BE2112"/>
    <w:rsid w:val="00BE38F9"/>
    <w:rsid w:val="00C727CC"/>
    <w:rsid w:val="00C96E6B"/>
    <w:rsid w:val="00D633B1"/>
    <w:rsid w:val="00DC54E9"/>
    <w:rsid w:val="00DD407F"/>
    <w:rsid w:val="00DE2572"/>
    <w:rsid w:val="00DE6B6D"/>
    <w:rsid w:val="00DF75F4"/>
    <w:rsid w:val="00E05F0E"/>
    <w:rsid w:val="00E12CC6"/>
    <w:rsid w:val="00E3317C"/>
    <w:rsid w:val="00ED39EF"/>
    <w:rsid w:val="00F6162D"/>
    <w:rsid w:val="00F81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1B8C3-5BA9-4A04-8C47-8398C503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72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12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link w:val="Balk4Char"/>
    <w:uiPriority w:val="9"/>
    <w:qFormat/>
    <w:rsid w:val="00A7227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7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lnt">
    <w:name w:val="Intense Quote"/>
    <w:basedOn w:val="Normal"/>
    <w:next w:val="Normal"/>
    <w:link w:val="GlAlntChar"/>
    <w:uiPriority w:val="30"/>
    <w:qFormat/>
    <w:rsid w:val="00A7227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A72278"/>
    <w:rPr>
      <w:i/>
      <w:iCs/>
      <w:color w:val="5B9BD5" w:themeColor="accent1"/>
    </w:rPr>
  </w:style>
  <w:style w:type="character" w:styleId="GlBavuru">
    <w:name w:val="Intense Reference"/>
    <w:basedOn w:val="VarsaylanParagrafYazTipi"/>
    <w:uiPriority w:val="32"/>
    <w:qFormat/>
    <w:rsid w:val="00A72278"/>
    <w:rPr>
      <w:b/>
      <w:bCs/>
      <w:smallCaps/>
      <w:color w:val="5B9BD5" w:themeColor="accent1"/>
      <w:spacing w:val="5"/>
    </w:rPr>
  </w:style>
  <w:style w:type="character" w:customStyle="1" w:styleId="Balk4Char">
    <w:name w:val="Başlık 4 Char"/>
    <w:basedOn w:val="VarsaylanParagrafYazTipi"/>
    <w:link w:val="Balk4"/>
    <w:uiPriority w:val="9"/>
    <w:rsid w:val="00A72278"/>
    <w:rPr>
      <w:rFonts w:ascii="Times New Roman" w:eastAsia="Times New Roman" w:hAnsi="Times New Roman" w:cs="Times New Roman"/>
      <w:b/>
      <w:bCs/>
      <w:sz w:val="24"/>
      <w:szCs w:val="24"/>
      <w:lang w:eastAsia="tr-TR"/>
    </w:rPr>
  </w:style>
  <w:style w:type="character" w:customStyle="1" w:styleId="Balk1Char">
    <w:name w:val="Başlık 1 Char"/>
    <w:basedOn w:val="VarsaylanParagrafYazTipi"/>
    <w:link w:val="Balk1"/>
    <w:uiPriority w:val="9"/>
    <w:rsid w:val="00A72278"/>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152C83"/>
    <w:pPr>
      <w:ind w:left="720"/>
      <w:contextualSpacing/>
    </w:pPr>
  </w:style>
  <w:style w:type="character" w:styleId="Kpr">
    <w:name w:val="Hyperlink"/>
    <w:basedOn w:val="VarsaylanParagrafYazTipi"/>
    <w:uiPriority w:val="99"/>
    <w:unhideWhenUsed/>
    <w:rsid w:val="003A68B0"/>
    <w:rPr>
      <w:color w:val="0563C1" w:themeColor="hyperlink"/>
      <w:u w:val="single"/>
    </w:rPr>
  </w:style>
  <w:style w:type="character" w:customStyle="1" w:styleId="Balk2Char">
    <w:name w:val="Başlık 2 Char"/>
    <w:basedOn w:val="VarsaylanParagrafYazTipi"/>
    <w:link w:val="Balk2"/>
    <w:uiPriority w:val="9"/>
    <w:rsid w:val="00E12CC6"/>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1569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69EB"/>
    <w:rPr>
      <w:rFonts w:ascii="Tahoma" w:hAnsi="Tahoma" w:cs="Tahoma"/>
      <w:sz w:val="16"/>
      <w:szCs w:val="16"/>
    </w:rPr>
  </w:style>
  <w:style w:type="paragraph" w:styleId="TBal">
    <w:name w:val="TOC Heading"/>
    <w:basedOn w:val="Balk1"/>
    <w:next w:val="Normal"/>
    <w:uiPriority w:val="39"/>
    <w:semiHidden/>
    <w:unhideWhenUsed/>
    <w:qFormat/>
    <w:rsid w:val="001569EB"/>
    <w:pPr>
      <w:spacing w:before="480" w:line="276" w:lineRule="auto"/>
      <w:outlineLvl w:val="9"/>
    </w:pPr>
    <w:rPr>
      <w:b/>
      <w:bCs/>
      <w:sz w:val="28"/>
      <w:szCs w:val="28"/>
      <w:lang w:eastAsia="tr-TR"/>
    </w:rPr>
  </w:style>
  <w:style w:type="paragraph" w:styleId="T1">
    <w:name w:val="toc 1"/>
    <w:basedOn w:val="Normal"/>
    <w:next w:val="Normal"/>
    <w:autoRedefine/>
    <w:uiPriority w:val="39"/>
    <w:unhideWhenUsed/>
    <w:rsid w:val="001569EB"/>
    <w:pPr>
      <w:spacing w:after="100"/>
    </w:pPr>
  </w:style>
  <w:style w:type="paragraph" w:styleId="T2">
    <w:name w:val="toc 2"/>
    <w:basedOn w:val="Normal"/>
    <w:next w:val="Normal"/>
    <w:autoRedefine/>
    <w:uiPriority w:val="39"/>
    <w:unhideWhenUsed/>
    <w:rsid w:val="001569EB"/>
    <w:pPr>
      <w:spacing w:after="100"/>
      <w:ind w:left="220"/>
    </w:pPr>
  </w:style>
  <w:style w:type="paragraph" w:customStyle="1" w:styleId="Default">
    <w:name w:val="Default"/>
    <w:rsid w:val="001569EB"/>
    <w:pPr>
      <w:autoSpaceDE w:val="0"/>
      <w:autoSpaceDN w:val="0"/>
      <w:adjustRightInd w:val="0"/>
      <w:spacing w:after="0" w:line="240" w:lineRule="auto"/>
    </w:pPr>
    <w:rPr>
      <w:rFonts w:ascii="Georgia" w:eastAsia="Calibri" w:hAnsi="Georgia" w:cs="Georgia"/>
      <w:color w:val="000000"/>
      <w:sz w:val="24"/>
      <w:szCs w:val="24"/>
    </w:rPr>
  </w:style>
  <w:style w:type="paragraph" w:styleId="DipnotMetni">
    <w:name w:val="footnote text"/>
    <w:basedOn w:val="Normal"/>
    <w:link w:val="DipnotMetniChar"/>
    <w:uiPriority w:val="99"/>
    <w:semiHidden/>
    <w:unhideWhenUsed/>
    <w:rsid w:val="001569EB"/>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1569EB"/>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1569EB"/>
    <w:rPr>
      <w:vertAlign w:val="superscript"/>
    </w:rPr>
  </w:style>
  <w:style w:type="paragraph" w:styleId="NormalWeb">
    <w:name w:val="Normal (Web)"/>
    <w:basedOn w:val="Normal"/>
    <w:uiPriority w:val="99"/>
    <w:unhideWhenUsed/>
    <w:rsid w:val="001569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20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2050"/>
  </w:style>
  <w:style w:type="paragraph" w:styleId="Altbilgi">
    <w:name w:val="footer"/>
    <w:basedOn w:val="Normal"/>
    <w:link w:val="AltbilgiChar"/>
    <w:uiPriority w:val="99"/>
    <w:unhideWhenUsed/>
    <w:rsid w:val="008520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69162">
      <w:bodyDiv w:val="1"/>
      <w:marLeft w:val="0"/>
      <w:marRight w:val="0"/>
      <w:marTop w:val="0"/>
      <w:marBottom w:val="0"/>
      <w:divBdr>
        <w:top w:val="none" w:sz="0" w:space="0" w:color="auto"/>
        <w:left w:val="none" w:sz="0" w:space="0" w:color="auto"/>
        <w:bottom w:val="none" w:sz="0" w:space="0" w:color="auto"/>
        <w:right w:val="none" w:sz="0" w:space="0" w:color="auto"/>
      </w:divBdr>
    </w:div>
    <w:div w:id="15480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oresteurope.org/wp-content/uploads/2017/08/RTM_LBA-2018-Background-document-1.pdf" TargetMode="External"/><Relationship Id="rId18" Type="http://schemas.openxmlformats.org/officeDocument/2006/relationships/hyperlink" Target="http://www.forestnegotiation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esteurope.org/list-observe-organitations/" TargetMode="External"/><Relationship Id="rId17" Type="http://schemas.openxmlformats.org/officeDocument/2006/relationships/hyperlink" Target="https://foresteurope.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foresteurope.org/wp-content/uploads/2017/08/RTM_LBA-2018-Background-document-1.pdf" TargetMode="External"/><Relationship Id="rId10" Type="http://schemas.openxmlformats.org/officeDocument/2006/relationships/image" Target="media/image3.png"/><Relationship Id="rId19" Type="http://schemas.openxmlformats.org/officeDocument/2006/relationships/hyperlink" Target="https://foresteurope.org/event/1367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esteurope.org/wp-content/uploads/2017/08/Explanatory-Note-FINAL-fixed.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onder.org.tr/?p=5621" TargetMode="External"/><Relationship Id="rId1" Type="http://schemas.openxmlformats.org/officeDocument/2006/relationships/hyperlink" Target="http://www.gonder.org.tr/?s=S%C3%BCrd%C3%BCr%C3%BClebilir+Kalk%C4%B1n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76EF-5916-4E97-89C2-6B4238F7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4700</Words>
  <Characters>26796</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ZULEYHA BELEN</dc:creator>
  <cp:keywords/>
  <dc:description/>
  <cp:lastModifiedBy>ZULEYHA BELEN</cp:lastModifiedBy>
  <cp:revision>14</cp:revision>
  <dcterms:created xsi:type="dcterms:W3CDTF">2018-09-15T16:49:00Z</dcterms:created>
  <dcterms:modified xsi:type="dcterms:W3CDTF">2018-09-18T16:06:00Z</dcterms:modified>
</cp:coreProperties>
</file>