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AB3F"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7291726A"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r w:rsidRPr="0054130E">
        <w:rPr>
          <w:rFonts w:cstheme="minorHAnsi"/>
          <w:sz w:val="24"/>
          <w:szCs w:val="24"/>
          <w:lang w:val="tr-TR"/>
        </w:rPr>
        <w:t>SÜRDÜRÜLEBİLİR ARAZİ YÖNETİMİ VE İKLİM DOSTU TARIM UYGULAMALARI PROJESİ</w:t>
      </w:r>
    </w:p>
    <w:p w14:paraId="50DF473D" w14:textId="77777777" w:rsidR="00E31DCB" w:rsidRPr="0054130E" w:rsidRDefault="006273D3" w:rsidP="0083296A">
      <w:pPr>
        <w:widowControl w:val="0"/>
        <w:autoSpaceDE w:val="0"/>
        <w:autoSpaceDN w:val="0"/>
        <w:adjustRightInd w:val="0"/>
        <w:spacing w:after="120" w:line="240" w:lineRule="auto"/>
        <w:jc w:val="center"/>
        <w:rPr>
          <w:rFonts w:cstheme="minorHAnsi"/>
          <w:sz w:val="24"/>
          <w:szCs w:val="24"/>
          <w:lang w:val="tr-TR"/>
        </w:rPr>
      </w:pPr>
      <w:r w:rsidRPr="0054130E">
        <w:rPr>
          <w:rFonts w:cstheme="minorHAnsi"/>
          <w:sz w:val="24"/>
          <w:szCs w:val="24"/>
          <w:lang w:val="tr-TR"/>
        </w:rPr>
        <w:t>(GCP/TUR/055/GFF)</w:t>
      </w:r>
    </w:p>
    <w:p w14:paraId="20BCDD62" w14:textId="77777777" w:rsidR="00E31DCB" w:rsidRPr="0054130E" w:rsidRDefault="00E31DCB" w:rsidP="0083296A">
      <w:pPr>
        <w:widowControl w:val="0"/>
        <w:autoSpaceDE w:val="0"/>
        <w:autoSpaceDN w:val="0"/>
        <w:adjustRightInd w:val="0"/>
        <w:spacing w:after="120" w:line="240" w:lineRule="auto"/>
        <w:jc w:val="center"/>
        <w:rPr>
          <w:rFonts w:cstheme="minorHAnsi"/>
          <w:sz w:val="24"/>
          <w:szCs w:val="24"/>
          <w:lang w:val="tr-TR"/>
        </w:rPr>
      </w:pPr>
    </w:p>
    <w:p w14:paraId="0885B380"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0C43E023"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22FA5FC1"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tbl>
      <w:tblPr>
        <w:tblStyle w:val="TabloKlavuzu"/>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9350"/>
      </w:tblGrid>
      <w:tr w:rsidR="006273D3" w:rsidRPr="0054130E" w14:paraId="749ED368" w14:textId="77777777" w:rsidTr="00284A9D">
        <w:tc>
          <w:tcPr>
            <w:tcW w:w="9500" w:type="dxa"/>
            <w:shd w:val="clear" w:color="auto" w:fill="FBE4D5" w:themeFill="accent2" w:themeFillTint="33"/>
          </w:tcPr>
          <w:p w14:paraId="7A383C10" w14:textId="6285FFCD" w:rsidR="006273D3" w:rsidRPr="0054130E" w:rsidRDefault="006273D3" w:rsidP="0083296A">
            <w:pPr>
              <w:widowControl w:val="0"/>
              <w:autoSpaceDE w:val="0"/>
              <w:autoSpaceDN w:val="0"/>
              <w:adjustRightInd w:val="0"/>
              <w:spacing w:after="120"/>
              <w:jc w:val="center"/>
              <w:rPr>
                <w:rFonts w:cstheme="minorHAnsi"/>
                <w:i/>
                <w:color w:val="FF0000"/>
                <w:sz w:val="24"/>
                <w:szCs w:val="24"/>
                <w:lang w:val="tr-TR"/>
              </w:rPr>
            </w:pPr>
            <w:bookmarkStart w:id="0" w:name="_GoBack"/>
            <w:r w:rsidRPr="0054130E">
              <w:rPr>
                <w:rFonts w:cstheme="minorHAnsi"/>
                <w:sz w:val="24"/>
                <w:szCs w:val="24"/>
                <w:lang w:val="tr-TR"/>
              </w:rPr>
              <w:t xml:space="preserve">Sürdürülebilir Arazi Yönetimi Mevzuatı Boşluk Analizi Raporu </w:t>
            </w:r>
          </w:p>
          <w:bookmarkEnd w:id="0"/>
          <w:p w14:paraId="5A65208E" w14:textId="77777777" w:rsidR="006273D3" w:rsidRPr="0054130E" w:rsidRDefault="006273D3" w:rsidP="0083296A">
            <w:pPr>
              <w:widowControl w:val="0"/>
              <w:autoSpaceDE w:val="0"/>
              <w:autoSpaceDN w:val="0"/>
              <w:adjustRightInd w:val="0"/>
              <w:spacing w:after="120"/>
              <w:jc w:val="center"/>
              <w:rPr>
                <w:rFonts w:cstheme="minorHAnsi"/>
                <w:sz w:val="24"/>
                <w:szCs w:val="24"/>
                <w:lang w:val="tr-TR"/>
              </w:rPr>
            </w:pPr>
          </w:p>
        </w:tc>
      </w:tr>
    </w:tbl>
    <w:p w14:paraId="0C21253C"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6E9E2A5D" w14:textId="77777777" w:rsidR="00E31DCB" w:rsidRPr="0054130E" w:rsidRDefault="00E31DCB" w:rsidP="0083296A">
      <w:pPr>
        <w:widowControl w:val="0"/>
        <w:autoSpaceDE w:val="0"/>
        <w:autoSpaceDN w:val="0"/>
        <w:adjustRightInd w:val="0"/>
        <w:spacing w:after="120" w:line="240" w:lineRule="auto"/>
        <w:jc w:val="center"/>
        <w:rPr>
          <w:rFonts w:cstheme="minorHAnsi"/>
          <w:sz w:val="24"/>
          <w:szCs w:val="24"/>
          <w:lang w:val="tr-TR"/>
        </w:rPr>
      </w:pPr>
    </w:p>
    <w:p w14:paraId="4152CFAE" w14:textId="0F770EB3" w:rsidR="00853F6D" w:rsidRPr="0054130E" w:rsidRDefault="00614450" w:rsidP="00E030A4">
      <w:pPr>
        <w:jc w:val="center"/>
        <w:rPr>
          <w:rFonts w:cstheme="minorHAnsi"/>
          <w:sz w:val="24"/>
          <w:szCs w:val="24"/>
          <w:lang w:val="tr-TR"/>
        </w:rPr>
      </w:pPr>
      <w:proofErr w:type="gramStart"/>
      <w:r w:rsidRPr="0054130E">
        <w:rPr>
          <w:rFonts w:cstheme="minorHAnsi"/>
          <w:sz w:val="24"/>
          <w:szCs w:val="24"/>
          <w:lang w:val="tr-TR"/>
        </w:rPr>
        <w:t xml:space="preserve">Nisan </w:t>
      </w:r>
      <w:r w:rsidR="00D90ECF" w:rsidRPr="0054130E">
        <w:rPr>
          <w:rFonts w:cstheme="minorHAnsi"/>
          <w:sz w:val="24"/>
          <w:szCs w:val="24"/>
          <w:lang w:val="tr-TR"/>
        </w:rPr>
        <w:t xml:space="preserve"> 2018</w:t>
      </w:r>
      <w:proofErr w:type="gramEnd"/>
    </w:p>
    <w:p w14:paraId="6539D02D" w14:textId="6B72FD01" w:rsidR="00853F6D" w:rsidRPr="0054130E" w:rsidRDefault="00B00508" w:rsidP="00E030A4">
      <w:pPr>
        <w:jc w:val="center"/>
        <w:rPr>
          <w:rFonts w:cstheme="minorHAnsi"/>
          <w:sz w:val="24"/>
          <w:szCs w:val="24"/>
          <w:lang w:val="tr-TR"/>
        </w:rPr>
      </w:pPr>
      <w:r w:rsidRPr="0054130E">
        <w:rPr>
          <w:rFonts w:cstheme="minorHAnsi"/>
          <w:sz w:val="24"/>
          <w:szCs w:val="24"/>
          <w:lang w:val="tr-TR"/>
        </w:rPr>
        <w:t>İsmail</w:t>
      </w:r>
      <w:r w:rsidR="00D90ECF" w:rsidRPr="0054130E">
        <w:rPr>
          <w:rFonts w:cstheme="minorHAnsi"/>
          <w:sz w:val="24"/>
          <w:szCs w:val="24"/>
          <w:lang w:val="tr-TR"/>
        </w:rPr>
        <w:t xml:space="preserve"> BELEN</w:t>
      </w:r>
    </w:p>
    <w:p w14:paraId="369DA150" w14:textId="77777777" w:rsidR="00D90ECF" w:rsidRPr="0054130E" w:rsidRDefault="00D90ECF" w:rsidP="00476A0B">
      <w:pPr>
        <w:jc w:val="both"/>
        <w:rPr>
          <w:rFonts w:cstheme="minorHAnsi"/>
          <w:sz w:val="24"/>
          <w:szCs w:val="24"/>
          <w:lang w:val="tr-TR"/>
        </w:rPr>
      </w:pPr>
    </w:p>
    <w:p w14:paraId="3014FEE9" w14:textId="409C2D03" w:rsidR="00D90ECF" w:rsidRPr="0054130E" w:rsidRDefault="00D90ECF">
      <w:pPr>
        <w:rPr>
          <w:rFonts w:cstheme="minorHAnsi"/>
          <w:sz w:val="24"/>
          <w:szCs w:val="24"/>
          <w:lang w:val="tr-TR"/>
        </w:rPr>
      </w:pPr>
      <w:bookmarkStart w:id="1" w:name="_Toc488615520"/>
      <w:bookmarkStart w:id="2" w:name="_Toc488615797"/>
      <w:r w:rsidRPr="0054130E">
        <w:rPr>
          <w:rFonts w:cstheme="minorHAnsi"/>
          <w:sz w:val="24"/>
          <w:szCs w:val="24"/>
          <w:lang w:val="tr-TR"/>
        </w:rPr>
        <w:br w:type="page"/>
      </w:r>
    </w:p>
    <w:p w14:paraId="42779B24" w14:textId="77777777" w:rsidR="00CB787E" w:rsidRPr="0054130E" w:rsidRDefault="00CB787E" w:rsidP="00CB787E">
      <w:pPr>
        <w:rPr>
          <w:rFonts w:cstheme="minorHAnsi"/>
          <w:sz w:val="24"/>
          <w:szCs w:val="24"/>
          <w:lang w:val="tr-TR"/>
        </w:rPr>
      </w:pPr>
    </w:p>
    <w:p w14:paraId="3083F9DA" w14:textId="77777777" w:rsidR="00CB787E" w:rsidRPr="0054130E" w:rsidRDefault="00CB787E" w:rsidP="00CB787E">
      <w:pPr>
        <w:rPr>
          <w:rFonts w:cstheme="minorHAnsi"/>
          <w:sz w:val="24"/>
          <w:szCs w:val="24"/>
          <w:lang w:val="tr-TR"/>
        </w:rPr>
      </w:pPr>
    </w:p>
    <w:p w14:paraId="3360237B" w14:textId="77777777" w:rsidR="007853C8" w:rsidRPr="0054130E" w:rsidRDefault="007853C8" w:rsidP="00E31037">
      <w:pPr>
        <w:pStyle w:val="Balk1"/>
        <w:rPr>
          <w:rFonts w:asciiTheme="minorHAnsi" w:hAnsiTheme="minorHAnsi" w:cstheme="minorHAnsi"/>
          <w:sz w:val="24"/>
          <w:szCs w:val="24"/>
          <w:lang w:val="tr-TR"/>
        </w:rPr>
      </w:pPr>
      <w:bookmarkStart w:id="3" w:name="_Toc512463188"/>
      <w:r w:rsidRPr="0054130E">
        <w:rPr>
          <w:rFonts w:asciiTheme="minorHAnsi" w:hAnsiTheme="minorHAnsi" w:cstheme="minorHAnsi"/>
          <w:sz w:val="24"/>
          <w:szCs w:val="24"/>
          <w:lang w:val="tr-TR"/>
        </w:rPr>
        <w:t>İçindekiler</w:t>
      </w:r>
      <w:bookmarkEnd w:id="1"/>
      <w:bookmarkEnd w:id="2"/>
      <w:bookmarkEnd w:id="3"/>
    </w:p>
    <w:p w14:paraId="7AD2F76C" w14:textId="77777777" w:rsidR="003C5071" w:rsidRPr="0054130E" w:rsidRDefault="00462AD2">
      <w:pPr>
        <w:pStyle w:val="T1"/>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\o "1-5" \u </w:instrText>
      </w:r>
      <w:r w:rsidRPr="0054130E">
        <w:rPr>
          <w:rFonts w:cstheme="minorHAnsi"/>
          <w:sz w:val="24"/>
          <w:szCs w:val="24"/>
          <w:lang w:val="tr-TR"/>
        </w:rPr>
        <w:fldChar w:fldCharType="separate"/>
      </w:r>
      <w:r w:rsidR="003C5071" w:rsidRPr="0054130E">
        <w:rPr>
          <w:rFonts w:cstheme="minorHAnsi"/>
          <w:noProof/>
          <w:sz w:val="24"/>
          <w:szCs w:val="24"/>
          <w:lang w:val="tr-TR"/>
        </w:rPr>
        <w:t>İçindekiler</w:t>
      </w:r>
      <w:r w:rsidR="003C5071" w:rsidRPr="0054130E">
        <w:rPr>
          <w:rFonts w:cstheme="minorHAnsi"/>
          <w:noProof/>
          <w:sz w:val="24"/>
          <w:szCs w:val="24"/>
        </w:rPr>
        <w:tab/>
      </w:r>
      <w:r w:rsidR="003C5071" w:rsidRPr="0054130E">
        <w:rPr>
          <w:rFonts w:cstheme="minorHAnsi"/>
          <w:noProof/>
          <w:sz w:val="24"/>
          <w:szCs w:val="24"/>
        </w:rPr>
        <w:fldChar w:fldCharType="begin"/>
      </w:r>
      <w:r w:rsidR="003C5071" w:rsidRPr="0054130E">
        <w:rPr>
          <w:rFonts w:cstheme="minorHAnsi"/>
          <w:noProof/>
          <w:sz w:val="24"/>
          <w:szCs w:val="24"/>
        </w:rPr>
        <w:instrText xml:space="preserve"> PAGEREF _Toc512463188 \h </w:instrText>
      </w:r>
      <w:r w:rsidR="003C5071" w:rsidRPr="0054130E">
        <w:rPr>
          <w:rFonts w:cstheme="minorHAnsi"/>
          <w:noProof/>
          <w:sz w:val="24"/>
          <w:szCs w:val="24"/>
        </w:rPr>
      </w:r>
      <w:r w:rsidR="003C5071" w:rsidRPr="0054130E">
        <w:rPr>
          <w:rFonts w:cstheme="minorHAnsi"/>
          <w:noProof/>
          <w:sz w:val="24"/>
          <w:szCs w:val="24"/>
        </w:rPr>
        <w:fldChar w:fldCharType="separate"/>
      </w:r>
      <w:r w:rsidR="003C5071" w:rsidRPr="0054130E">
        <w:rPr>
          <w:rFonts w:cstheme="minorHAnsi"/>
          <w:noProof/>
          <w:sz w:val="24"/>
          <w:szCs w:val="24"/>
        </w:rPr>
        <w:t>2</w:t>
      </w:r>
      <w:r w:rsidR="003C5071" w:rsidRPr="0054130E">
        <w:rPr>
          <w:rFonts w:cstheme="minorHAnsi"/>
          <w:noProof/>
          <w:sz w:val="24"/>
          <w:szCs w:val="24"/>
        </w:rPr>
        <w:fldChar w:fldCharType="end"/>
      </w:r>
    </w:p>
    <w:p w14:paraId="0A6ADB3B"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Tablolar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_Toc512463189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w:t>
      </w:r>
      <w:r w:rsidRPr="0054130E">
        <w:rPr>
          <w:rFonts w:cstheme="minorHAnsi"/>
          <w:noProof/>
          <w:sz w:val="24"/>
          <w:szCs w:val="24"/>
        </w:rPr>
        <w:fldChar w:fldCharType="end"/>
      </w:r>
    </w:p>
    <w:p w14:paraId="4069169D"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Metin Kutuları</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w:t>
      </w:r>
      <w:r w:rsidRPr="0054130E">
        <w:rPr>
          <w:rFonts w:cstheme="minorHAnsi"/>
          <w:noProof/>
          <w:sz w:val="24"/>
          <w:szCs w:val="24"/>
        </w:rPr>
        <w:fldChar w:fldCharType="end"/>
      </w:r>
    </w:p>
    <w:p w14:paraId="1A955702"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Kısaltmalar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w:t>
      </w:r>
      <w:r w:rsidRPr="0054130E">
        <w:rPr>
          <w:rFonts w:cstheme="minorHAnsi"/>
          <w:noProof/>
          <w:sz w:val="24"/>
          <w:szCs w:val="24"/>
        </w:rPr>
        <w:fldChar w:fldCharType="end"/>
      </w:r>
    </w:p>
    <w:p w14:paraId="6E37B6A0"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Sunuş</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9</w:t>
      </w:r>
      <w:r w:rsidRPr="0054130E">
        <w:rPr>
          <w:rFonts w:cstheme="minorHAnsi"/>
          <w:noProof/>
          <w:sz w:val="24"/>
          <w:szCs w:val="24"/>
        </w:rPr>
        <w:fldChar w:fldCharType="end"/>
      </w:r>
    </w:p>
    <w:p w14:paraId="6A65FC3A"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Yönetici Özeti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10</w:t>
      </w:r>
      <w:r w:rsidRPr="0054130E">
        <w:rPr>
          <w:rFonts w:cstheme="minorHAnsi"/>
          <w:noProof/>
          <w:sz w:val="24"/>
          <w:szCs w:val="24"/>
        </w:rPr>
        <w:fldChar w:fldCharType="end"/>
      </w:r>
    </w:p>
    <w:p w14:paraId="658A30AF"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mbria" w:cstheme="minorHAnsi"/>
          <w:noProof/>
          <w:sz w:val="24"/>
          <w:szCs w:val="24"/>
          <w:lang w:val="tr-TR"/>
        </w:rPr>
        <w:t>1. Proje Metninin Gözden Geçirilmesi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13</w:t>
      </w:r>
      <w:r w:rsidRPr="0054130E">
        <w:rPr>
          <w:rFonts w:cstheme="minorHAnsi"/>
          <w:noProof/>
          <w:sz w:val="24"/>
          <w:szCs w:val="24"/>
        </w:rPr>
        <w:fldChar w:fldCharType="end"/>
      </w:r>
    </w:p>
    <w:p w14:paraId="017A8DD5"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Raporun Görev Sahasına Giren Hususlar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14</w:t>
      </w:r>
      <w:r w:rsidRPr="0054130E">
        <w:rPr>
          <w:rFonts w:cstheme="minorHAnsi"/>
          <w:noProof/>
          <w:sz w:val="24"/>
          <w:szCs w:val="24"/>
        </w:rPr>
        <w:fldChar w:fldCharType="end"/>
      </w:r>
    </w:p>
    <w:p w14:paraId="559FD934"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Proje Metninde Yer Alan Kurumsal Çerçeve ve Politika Çerçevesi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15</w:t>
      </w:r>
      <w:r w:rsidRPr="0054130E">
        <w:rPr>
          <w:rFonts w:cstheme="minorHAnsi"/>
          <w:noProof/>
          <w:sz w:val="24"/>
          <w:szCs w:val="24"/>
        </w:rPr>
        <w:fldChar w:fldCharType="end"/>
      </w:r>
    </w:p>
    <w:p w14:paraId="705C7BE7"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2. Konuyla İlgili Türkiye Mevzuatı</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17</w:t>
      </w:r>
      <w:r w:rsidRPr="0054130E">
        <w:rPr>
          <w:rFonts w:cstheme="minorHAnsi"/>
          <w:noProof/>
          <w:sz w:val="24"/>
          <w:szCs w:val="24"/>
        </w:rPr>
        <w:fldChar w:fldCharType="end"/>
      </w:r>
    </w:p>
    <w:p w14:paraId="270A3452"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Anayasa</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17</w:t>
      </w:r>
      <w:r w:rsidRPr="0054130E">
        <w:rPr>
          <w:rFonts w:cstheme="minorHAnsi"/>
          <w:noProof/>
          <w:sz w:val="24"/>
          <w:szCs w:val="24"/>
        </w:rPr>
        <w:fldChar w:fldCharType="end"/>
      </w:r>
    </w:p>
    <w:p w14:paraId="4D85FABD"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Türkiye Büyük Millet Meclisi Tarafından Onaylanan Uluslararası Sözleşmeler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19</w:t>
      </w:r>
      <w:r w:rsidRPr="0054130E">
        <w:rPr>
          <w:rFonts w:cstheme="minorHAnsi"/>
          <w:noProof/>
          <w:sz w:val="24"/>
          <w:szCs w:val="24"/>
        </w:rPr>
        <w:fldChar w:fldCharType="end"/>
      </w:r>
    </w:p>
    <w:p w14:paraId="27F11368"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Birlemiş Milletler İklim Değişikliği Çerçeve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21</w:t>
      </w:r>
      <w:r w:rsidRPr="0054130E">
        <w:rPr>
          <w:rFonts w:cstheme="minorHAnsi"/>
          <w:noProof/>
          <w:sz w:val="24"/>
          <w:szCs w:val="24"/>
        </w:rPr>
        <w:fldChar w:fldCharType="end"/>
      </w:r>
    </w:p>
    <w:p w14:paraId="66824217"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Birleşmiş Milletler Çölleşme ile Mücadele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24</w:t>
      </w:r>
      <w:r w:rsidRPr="0054130E">
        <w:rPr>
          <w:rFonts w:cstheme="minorHAnsi"/>
          <w:noProof/>
          <w:sz w:val="24"/>
          <w:szCs w:val="24"/>
        </w:rPr>
        <w:fldChar w:fldCharType="end"/>
      </w:r>
    </w:p>
    <w:p w14:paraId="2E2E46DF"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Biyolojik Çeşitlilik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27</w:t>
      </w:r>
      <w:r w:rsidRPr="0054130E">
        <w:rPr>
          <w:rFonts w:cstheme="minorHAnsi"/>
          <w:noProof/>
          <w:sz w:val="24"/>
          <w:szCs w:val="24"/>
        </w:rPr>
        <w:fldChar w:fldCharType="end"/>
      </w:r>
    </w:p>
    <w:p w14:paraId="40619CAC"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Avrupa Peyzaj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28</w:t>
      </w:r>
      <w:r w:rsidRPr="0054130E">
        <w:rPr>
          <w:rFonts w:cstheme="minorHAnsi"/>
          <w:noProof/>
          <w:sz w:val="24"/>
          <w:szCs w:val="24"/>
        </w:rPr>
        <w:fldChar w:fldCharType="end"/>
      </w:r>
    </w:p>
    <w:p w14:paraId="7BC44D25"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Ramsar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29</w:t>
      </w:r>
      <w:r w:rsidRPr="0054130E">
        <w:rPr>
          <w:rFonts w:cstheme="minorHAnsi"/>
          <w:noProof/>
          <w:sz w:val="24"/>
          <w:szCs w:val="24"/>
        </w:rPr>
        <w:fldChar w:fldCharType="end"/>
      </w:r>
    </w:p>
    <w:p w14:paraId="34D07C67"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Kanunlar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29</w:t>
      </w:r>
      <w:r w:rsidRPr="0054130E">
        <w:rPr>
          <w:rFonts w:cstheme="minorHAnsi"/>
          <w:noProof/>
          <w:sz w:val="24"/>
          <w:szCs w:val="24"/>
        </w:rPr>
        <w:fldChar w:fldCharType="end"/>
      </w:r>
    </w:p>
    <w:p w14:paraId="3D414DEA"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Yer Altı Suları Hakkında Kanun</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30</w:t>
      </w:r>
      <w:r w:rsidRPr="0054130E">
        <w:rPr>
          <w:rFonts w:cstheme="minorHAnsi"/>
          <w:noProof/>
          <w:sz w:val="24"/>
          <w:szCs w:val="24"/>
        </w:rPr>
        <w:fldChar w:fldCharType="end"/>
      </w:r>
    </w:p>
    <w:p w14:paraId="0D56E353"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Milli Parklar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30</w:t>
      </w:r>
      <w:r w:rsidRPr="0054130E">
        <w:rPr>
          <w:rFonts w:cstheme="minorHAnsi"/>
          <w:noProof/>
          <w:sz w:val="24"/>
          <w:szCs w:val="24"/>
        </w:rPr>
        <w:fldChar w:fldCharType="end"/>
      </w:r>
    </w:p>
    <w:p w14:paraId="595BAE68"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Milli Ağaçlandırma ve Erozyon Kontrolü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31</w:t>
      </w:r>
      <w:r w:rsidRPr="0054130E">
        <w:rPr>
          <w:rFonts w:cstheme="minorHAnsi"/>
          <w:noProof/>
          <w:sz w:val="24"/>
          <w:szCs w:val="24"/>
        </w:rPr>
        <w:fldChar w:fldCharType="end"/>
      </w:r>
    </w:p>
    <w:p w14:paraId="2D3EC205"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Mera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32</w:t>
      </w:r>
      <w:r w:rsidRPr="0054130E">
        <w:rPr>
          <w:rFonts w:cstheme="minorHAnsi"/>
          <w:noProof/>
          <w:sz w:val="24"/>
          <w:szCs w:val="24"/>
        </w:rPr>
        <w:fldChar w:fldCharType="end"/>
      </w:r>
    </w:p>
    <w:p w14:paraId="5BA6056B"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Organik Tarım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38</w:t>
      </w:r>
      <w:r w:rsidRPr="0054130E">
        <w:rPr>
          <w:rFonts w:cstheme="minorHAnsi"/>
          <w:noProof/>
          <w:sz w:val="24"/>
          <w:szCs w:val="24"/>
        </w:rPr>
        <w:fldChar w:fldCharType="end"/>
      </w:r>
    </w:p>
    <w:p w14:paraId="0B2ABE47"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Toprak Koruma ve Arazi Kullanımı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38</w:t>
      </w:r>
      <w:r w:rsidRPr="0054130E">
        <w:rPr>
          <w:rFonts w:cstheme="minorHAnsi"/>
          <w:noProof/>
          <w:sz w:val="24"/>
          <w:szCs w:val="24"/>
        </w:rPr>
        <w:fldChar w:fldCharType="end"/>
      </w:r>
    </w:p>
    <w:p w14:paraId="01D26C8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Tarım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40</w:t>
      </w:r>
      <w:r w:rsidRPr="0054130E">
        <w:rPr>
          <w:rFonts w:cstheme="minorHAnsi"/>
          <w:noProof/>
          <w:sz w:val="24"/>
          <w:szCs w:val="24"/>
        </w:rPr>
        <w:fldChar w:fldCharType="end"/>
      </w:r>
    </w:p>
    <w:p w14:paraId="009B575C"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Sulama Birlikleri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41</w:t>
      </w:r>
      <w:r w:rsidRPr="0054130E">
        <w:rPr>
          <w:rFonts w:cstheme="minorHAnsi"/>
          <w:noProof/>
          <w:sz w:val="24"/>
          <w:szCs w:val="24"/>
        </w:rPr>
        <w:fldChar w:fldCharType="end"/>
      </w:r>
    </w:p>
    <w:p w14:paraId="62731AB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Orman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41</w:t>
      </w:r>
      <w:r w:rsidRPr="0054130E">
        <w:rPr>
          <w:rFonts w:cstheme="minorHAnsi"/>
          <w:noProof/>
          <w:sz w:val="24"/>
          <w:szCs w:val="24"/>
        </w:rPr>
        <w:fldChar w:fldCharType="end"/>
      </w:r>
    </w:p>
    <w:p w14:paraId="74D5F64E"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Türk Medeni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44</w:t>
      </w:r>
      <w:r w:rsidRPr="0054130E">
        <w:rPr>
          <w:rFonts w:cstheme="minorHAnsi"/>
          <w:noProof/>
          <w:sz w:val="24"/>
          <w:szCs w:val="24"/>
        </w:rPr>
        <w:fldChar w:fldCharType="end"/>
      </w:r>
    </w:p>
    <w:p w14:paraId="4F571522"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lastRenderedPageBreak/>
        <w:t>Kurumların Teşkilat ve Görevleri Hakkında Kanun Hükmünde Kararnameler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44</w:t>
      </w:r>
      <w:r w:rsidRPr="0054130E">
        <w:rPr>
          <w:rFonts w:cstheme="minorHAnsi"/>
          <w:noProof/>
          <w:sz w:val="24"/>
          <w:szCs w:val="24"/>
        </w:rPr>
        <w:fldChar w:fldCharType="end"/>
      </w:r>
    </w:p>
    <w:p w14:paraId="5AD28A7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Orman ve Su İşleri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45</w:t>
      </w:r>
      <w:r w:rsidRPr="0054130E">
        <w:rPr>
          <w:rFonts w:cstheme="minorHAnsi"/>
          <w:noProof/>
          <w:sz w:val="24"/>
          <w:szCs w:val="24"/>
        </w:rPr>
        <w:fldChar w:fldCharType="end"/>
      </w:r>
    </w:p>
    <w:p w14:paraId="5A181F79"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Gıda Tarım ve Hayvancılık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46</w:t>
      </w:r>
      <w:r w:rsidRPr="0054130E">
        <w:rPr>
          <w:rFonts w:cstheme="minorHAnsi"/>
          <w:noProof/>
          <w:sz w:val="24"/>
          <w:szCs w:val="24"/>
        </w:rPr>
        <w:fldChar w:fldCharType="end"/>
      </w:r>
    </w:p>
    <w:p w14:paraId="6A7C5007"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Çevre ve Şehircilik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46</w:t>
      </w:r>
      <w:r w:rsidRPr="0054130E">
        <w:rPr>
          <w:rFonts w:cstheme="minorHAnsi"/>
          <w:noProof/>
          <w:sz w:val="24"/>
          <w:szCs w:val="24"/>
        </w:rPr>
        <w:fldChar w:fldCharType="end"/>
      </w:r>
    </w:p>
    <w:p w14:paraId="3E170C09"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Hazırlıkları Devam Eden Mevzuat Düzenlemeleri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47</w:t>
      </w:r>
      <w:r w:rsidRPr="0054130E">
        <w:rPr>
          <w:rFonts w:cstheme="minorHAnsi"/>
          <w:noProof/>
          <w:sz w:val="24"/>
          <w:szCs w:val="24"/>
        </w:rPr>
        <w:fldChar w:fldCharType="end"/>
      </w:r>
    </w:p>
    <w:p w14:paraId="153599E7"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Yerel İdareler ile İlgili Mevzuat ve Uygulamalar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47</w:t>
      </w:r>
      <w:r w:rsidRPr="0054130E">
        <w:rPr>
          <w:rFonts w:cstheme="minorHAnsi"/>
          <w:noProof/>
          <w:sz w:val="24"/>
          <w:szCs w:val="24"/>
        </w:rPr>
        <w:fldChar w:fldCharType="end"/>
      </w:r>
    </w:p>
    <w:p w14:paraId="445DE439"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libri" w:cstheme="minorHAnsi"/>
          <w:noProof/>
          <w:sz w:val="24"/>
          <w:szCs w:val="24"/>
          <w:lang w:val="tr-TR"/>
        </w:rPr>
        <w:t>3. Sonuçlar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48</w:t>
      </w:r>
      <w:r w:rsidRPr="0054130E">
        <w:rPr>
          <w:rFonts w:cstheme="minorHAnsi"/>
          <w:noProof/>
          <w:sz w:val="24"/>
          <w:szCs w:val="24"/>
        </w:rPr>
        <w:fldChar w:fldCharType="end"/>
      </w:r>
    </w:p>
    <w:p w14:paraId="6109261D"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Özet Boşluk Analizi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49</w:t>
      </w:r>
      <w:r w:rsidRPr="0054130E">
        <w:rPr>
          <w:rFonts w:cstheme="minorHAnsi"/>
          <w:noProof/>
          <w:sz w:val="24"/>
          <w:szCs w:val="24"/>
        </w:rPr>
        <w:fldChar w:fldCharType="end"/>
      </w:r>
    </w:p>
    <w:p w14:paraId="37080459"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Öneriler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49</w:t>
      </w:r>
      <w:r w:rsidRPr="0054130E">
        <w:rPr>
          <w:rFonts w:cstheme="minorHAnsi"/>
          <w:noProof/>
          <w:sz w:val="24"/>
          <w:szCs w:val="24"/>
        </w:rPr>
        <w:fldChar w:fldCharType="end"/>
      </w:r>
    </w:p>
    <w:p w14:paraId="499B8DB1"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Özet Tablolar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51</w:t>
      </w:r>
      <w:r w:rsidRPr="0054130E">
        <w:rPr>
          <w:rFonts w:cstheme="minorHAnsi"/>
          <w:noProof/>
          <w:sz w:val="24"/>
          <w:szCs w:val="24"/>
        </w:rPr>
        <w:fldChar w:fldCharType="end"/>
      </w:r>
    </w:p>
    <w:p w14:paraId="6F97A474"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SAY ve IDT Konusundaki Uluslararası Sözleşmeler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51</w:t>
      </w:r>
      <w:r w:rsidRPr="0054130E">
        <w:rPr>
          <w:rFonts w:cstheme="minorHAnsi"/>
          <w:noProof/>
          <w:sz w:val="24"/>
          <w:szCs w:val="24"/>
        </w:rPr>
        <w:fldChar w:fldCharType="end"/>
      </w:r>
    </w:p>
    <w:p w14:paraId="278CD839"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Ulusal Mevzuat</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52</w:t>
      </w:r>
      <w:r w:rsidRPr="0054130E">
        <w:rPr>
          <w:rFonts w:cstheme="minorHAnsi"/>
          <w:noProof/>
          <w:sz w:val="24"/>
          <w:szCs w:val="24"/>
        </w:rPr>
        <w:fldChar w:fldCharType="end"/>
      </w:r>
    </w:p>
    <w:p w14:paraId="614FD3B4"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libri" w:cstheme="minorHAnsi"/>
          <w:noProof/>
          <w:sz w:val="24"/>
          <w:szCs w:val="24"/>
          <w:lang w:val="tr-TR"/>
        </w:rPr>
        <w:t>4. Ekler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4E7987CB"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Ek-1-Diğer Uluslararası Girişimler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275B43B3"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Ek-2: Çalıştay Raporu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_Toc512463230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7340F268"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Ek-3: Mülakat</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_Toc512463231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48F69C12" w14:textId="43722C4F" w:rsidR="00CB787E" w:rsidRPr="0054130E" w:rsidRDefault="00462AD2" w:rsidP="00476A0B">
      <w:pPr>
        <w:jc w:val="both"/>
        <w:rPr>
          <w:rFonts w:cstheme="minorHAnsi"/>
          <w:sz w:val="24"/>
          <w:szCs w:val="24"/>
          <w:lang w:val="tr-TR"/>
        </w:rPr>
      </w:pPr>
      <w:r w:rsidRPr="0054130E">
        <w:rPr>
          <w:rFonts w:cstheme="minorHAnsi"/>
          <w:sz w:val="24"/>
          <w:szCs w:val="24"/>
          <w:lang w:val="tr-TR"/>
        </w:rPr>
        <w:fldChar w:fldCharType="end"/>
      </w:r>
    </w:p>
    <w:p w14:paraId="0E1AAABE" w14:textId="77777777" w:rsidR="00CB787E" w:rsidRPr="0054130E" w:rsidRDefault="00CB787E">
      <w:pPr>
        <w:rPr>
          <w:rFonts w:cstheme="minorHAnsi"/>
          <w:sz w:val="24"/>
          <w:szCs w:val="24"/>
          <w:lang w:val="tr-TR"/>
        </w:rPr>
      </w:pPr>
      <w:r w:rsidRPr="0054130E">
        <w:rPr>
          <w:rFonts w:cstheme="minorHAnsi"/>
          <w:sz w:val="24"/>
          <w:szCs w:val="24"/>
          <w:lang w:val="tr-TR"/>
        </w:rPr>
        <w:br w:type="page"/>
      </w:r>
    </w:p>
    <w:p w14:paraId="37CE29B1" w14:textId="77777777" w:rsidR="00293CA2" w:rsidRPr="0054130E" w:rsidRDefault="00293CA2" w:rsidP="00E31037">
      <w:pPr>
        <w:pStyle w:val="Balk1"/>
        <w:rPr>
          <w:rFonts w:asciiTheme="minorHAnsi" w:hAnsiTheme="minorHAnsi" w:cstheme="minorHAnsi"/>
          <w:sz w:val="24"/>
          <w:szCs w:val="24"/>
          <w:lang w:val="tr-TR"/>
        </w:rPr>
      </w:pPr>
      <w:bookmarkStart w:id="4" w:name="_Toc488615521"/>
      <w:bookmarkStart w:id="5" w:name="_Toc488615798"/>
      <w:bookmarkStart w:id="6" w:name="_Toc512463189"/>
      <w:r w:rsidRPr="0054130E">
        <w:rPr>
          <w:rFonts w:asciiTheme="minorHAnsi" w:hAnsiTheme="minorHAnsi" w:cstheme="minorHAnsi"/>
          <w:noProof/>
          <w:sz w:val="24"/>
          <w:szCs w:val="24"/>
          <w:lang w:val="tr-TR"/>
        </w:rPr>
        <w:lastRenderedPageBreak/>
        <w:t>Tablolar</w:t>
      </w:r>
      <w:bookmarkEnd w:id="4"/>
      <w:bookmarkEnd w:id="5"/>
      <w:bookmarkEnd w:id="6"/>
    </w:p>
    <w:p w14:paraId="733D404A" w14:textId="77777777" w:rsidR="007D48A5" w:rsidRPr="0054130E" w:rsidRDefault="00293CA2">
      <w:pPr>
        <w:pStyle w:val="ekillerTablosu"/>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\h \z \c "Tablo" </w:instrText>
      </w:r>
      <w:r w:rsidRPr="0054130E">
        <w:rPr>
          <w:rFonts w:cstheme="minorHAnsi"/>
          <w:sz w:val="24"/>
          <w:szCs w:val="24"/>
          <w:lang w:val="tr-TR"/>
        </w:rPr>
        <w:fldChar w:fldCharType="separate"/>
      </w:r>
      <w:hyperlink w:anchor="_Toc512463117" w:history="1">
        <w:r w:rsidR="007D48A5" w:rsidRPr="0054130E">
          <w:rPr>
            <w:rStyle w:val="Kpr"/>
            <w:rFonts w:cstheme="minorHAnsi"/>
            <w:noProof/>
            <w:sz w:val="24"/>
            <w:szCs w:val="24"/>
            <w:lang w:val="tr-TR"/>
          </w:rPr>
          <w:t>Tablo 1 Projede Belirtilen Engeller, Bileşen, Sonuç ve Çıktılar</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_Toc512463117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13</w:t>
        </w:r>
        <w:r w:rsidR="007D48A5" w:rsidRPr="0054130E">
          <w:rPr>
            <w:rFonts w:cstheme="minorHAnsi"/>
            <w:noProof/>
            <w:webHidden/>
            <w:sz w:val="24"/>
            <w:szCs w:val="24"/>
          </w:rPr>
          <w:fldChar w:fldCharType="end"/>
        </w:r>
      </w:hyperlink>
    </w:p>
    <w:p w14:paraId="0FD857EA"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18" w:history="1">
        <w:r w:rsidR="007D48A5" w:rsidRPr="0054130E">
          <w:rPr>
            <w:rStyle w:val="Kpr"/>
            <w:rFonts w:cstheme="minorHAnsi"/>
            <w:noProof/>
            <w:sz w:val="24"/>
            <w:szCs w:val="24"/>
            <w:lang w:val="tr-TR"/>
          </w:rPr>
          <w:t>Tablo 2 Projede Yer Alan 3 Nolu Engel Bileşen Beklenen Sonuç ve Çıktı Detayları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_Toc512463118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14</w:t>
        </w:r>
        <w:r w:rsidR="007D48A5" w:rsidRPr="0054130E">
          <w:rPr>
            <w:rFonts w:cstheme="minorHAnsi"/>
            <w:noProof/>
            <w:webHidden/>
            <w:sz w:val="24"/>
            <w:szCs w:val="24"/>
          </w:rPr>
          <w:fldChar w:fldCharType="end"/>
        </w:r>
      </w:hyperlink>
    </w:p>
    <w:p w14:paraId="79B15763"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19" w:history="1">
        <w:r w:rsidR="007D48A5" w:rsidRPr="0054130E">
          <w:rPr>
            <w:rStyle w:val="Kpr"/>
            <w:rFonts w:cstheme="minorHAnsi"/>
            <w:noProof/>
            <w:sz w:val="24"/>
            <w:szCs w:val="24"/>
            <w:lang w:val="tr-TR"/>
          </w:rPr>
          <w:t>Tablo 3 SAY-İDT Konularında TBMM’ce Onaylanan Sözleşmeler</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_Toc512463119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20</w:t>
        </w:r>
        <w:r w:rsidR="007D48A5" w:rsidRPr="0054130E">
          <w:rPr>
            <w:rFonts w:cstheme="minorHAnsi"/>
            <w:noProof/>
            <w:webHidden/>
            <w:sz w:val="24"/>
            <w:szCs w:val="24"/>
          </w:rPr>
          <w:fldChar w:fldCharType="end"/>
        </w:r>
      </w:hyperlink>
    </w:p>
    <w:p w14:paraId="237277B0"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20" w:history="1">
        <w:r w:rsidR="007D48A5" w:rsidRPr="0054130E">
          <w:rPr>
            <w:rStyle w:val="Kpr"/>
            <w:rFonts w:cstheme="minorHAnsi"/>
            <w:noProof/>
            <w:sz w:val="24"/>
            <w:szCs w:val="24"/>
            <w:lang w:val="tr-TR"/>
          </w:rPr>
          <w:t>Tablo 5 Orman Kanunun 58. Maddesine Göre İç kaynaklarla Hazırlanan Entegre  Havza Projeleri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_Toc512463120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42</w:t>
        </w:r>
        <w:r w:rsidR="007D48A5" w:rsidRPr="0054130E">
          <w:rPr>
            <w:rFonts w:cstheme="minorHAnsi"/>
            <w:noProof/>
            <w:webHidden/>
            <w:sz w:val="24"/>
            <w:szCs w:val="24"/>
          </w:rPr>
          <w:fldChar w:fldCharType="end"/>
        </w:r>
      </w:hyperlink>
    </w:p>
    <w:p w14:paraId="79666530"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21" w:history="1">
        <w:r w:rsidR="007D48A5" w:rsidRPr="0054130E">
          <w:rPr>
            <w:rStyle w:val="Kpr"/>
            <w:rFonts w:cstheme="minorHAnsi"/>
            <w:noProof/>
            <w:sz w:val="24"/>
            <w:szCs w:val="24"/>
            <w:lang w:val="tr-TR"/>
          </w:rPr>
          <w:t>Tablo 5 SAY ile İlgili Bakanlıkların Teşkilat ve Görevleri Hakkında KHKler</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_Toc512463121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44</w:t>
        </w:r>
        <w:r w:rsidR="007D48A5" w:rsidRPr="0054130E">
          <w:rPr>
            <w:rFonts w:cstheme="minorHAnsi"/>
            <w:noProof/>
            <w:webHidden/>
            <w:sz w:val="24"/>
            <w:szCs w:val="24"/>
          </w:rPr>
          <w:fldChar w:fldCharType="end"/>
        </w:r>
      </w:hyperlink>
    </w:p>
    <w:p w14:paraId="6844E2DD"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22" w:history="1">
        <w:r w:rsidR="007D48A5" w:rsidRPr="0054130E">
          <w:rPr>
            <w:rStyle w:val="Kpr"/>
            <w:rFonts w:cstheme="minorHAnsi"/>
            <w:noProof/>
            <w:sz w:val="24"/>
            <w:szCs w:val="24"/>
            <w:lang w:val="tr-TR"/>
          </w:rPr>
          <w:t>Tablo 6 Hazırlıkları Devam Eden Mevzuat Çalışmaları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_Toc512463122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47</w:t>
        </w:r>
        <w:r w:rsidR="007D48A5" w:rsidRPr="0054130E">
          <w:rPr>
            <w:rFonts w:cstheme="minorHAnsi"/>
            <w:noProof/>
            <w:webHidden/>
            <w:sz w:val="24"/>
            <w:szCs w:val="24"/>
          </w:rPr>
          <w:fldChar w:fldCharType="end"/>
        </w:r>
      </w:hyperlink>
    </w:p>
    <w:p w14:paraId="35C01F03"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23" w:history="1">
        <w:r w:rsidR="007D48A5" w:rsidRPr="0054130E">
          <w:rPr>
            <w:rStyle w:val="Kpr"/>
            <w:rFonts w:cstheme="minorHAnsi"/>
            <w:noProof/>
            <w:sz w:val="24"/>
            <w:szCs w:val="24"/>
            <w:lang w:val="tr-TR"/>
          </w:rPr>
          <w:t>Tablo 7 Büyükşehir Belediyelerinde Kurulan Kırsal Hizmet Birimlerinden Örnekler</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_Toc512463123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48</w:t>
        </w:r>
        <w:r w:rsidR="007D48A5" w:rsidRPr="0054130E">
          <w:rPr>
            <w:rFonts w:cstheme="minorHAnsi"/>
            <w:noProof/>
            <w:webHidden/>
            <w:sz w:val="24"/>
            <w:szCs w:val="24"/>
          </w:rPr>
          <w:fldChar w:fldCharType="end"/>
        </w:r>
      </w:hyperlink>
    </w:p>
    <w:p w14:paraId="45FFF584" w14:textId="2119BB28" w:rsidR="00D90ECF" w:rsidRPr="0054130E" w:rsidRDefault="00293CA2" w:rsidP="00476A0B">
      <w:pPr>
        <w:jc w:val="both"/>
        <w:rPr>
          <w:rFonts w:cstheme="minorHAnsi"/>
          <w:sz w:val="24"/>
          <w:szCs w:val="24"/>
          <w:lang w:val="tr-TR"/>
        </w:rPr>
      </w:pPr>
      <w:r w:rsidRPr="0054130E">
        <w:rPr>
          <w:rFonts w:cstheme="minorHAnsi"/>
          <w:sz w:val="24"/>
          <w:szCs w:val="24"/>
          <w:lang w:val="tr-TR"/>
        </w:rPr>
        <w:fldChar w:fldCharType="end"/>
      </w:r>
    </w:p>
    <w:p w14:paraId="7E1D8531" w14:textId="4D8B9FB6" w:rsidR="007D48A5" w:rsidRPr="0054130E" w:rsidRDefault="007D48A5" w:rsidP="007D48A5">
      <w:pPr>
        <w:pStyle w:val="Balk1"/>
        <w:rPr>
          <w:rFonts w:asciiTheme="minorHAnsi" w:hAnsiTheme="minorHAnsi" w:cstheme="minorHAnsi"/>
          <w:sz w:val="24"/>
          <w:szCs w:val="24"/>
          <w:lang w:val="tr-TR"/>
        </w:rPr>
      </w:pPr>
      <w:bookmarkStart w:id="7" w:name="_Toc512463190"/>
      <w:r w:rsidRPr="0054130E">
        <w:rPr>
          <w:rFonts w:asciiTheme="minorHAnsi" w:hAnsiTheme="minorHAnsi" w:cstheme="minorHAnsi"/>
          <w:sz w:val="24"/>
          <w:szCs w:val="24"/>
          <w:lang w:val="tr-TR"/>
        </w:rPr>
        <w:t>Metin Kutuları</w:t>
      </w:r>
      <w:bookmarkEnd w:id="7"/>
    </w:p>
    <w:p w14:paraId="5DC8FAF5" w14:textId="77777777" w:rsidR="007D48A5" w:rsidRPr="0054130E" w:rsidRDefault="007D48A5">
      <w:pPr>
        <w:pStyle w:val="ekillerTablosu"/>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\h \z \c "Metin Kutusu" </w:instrText>
      </w:r>
      <w:r w:rsidRPr="0054130E">
        <w:rPr>
          <w:rFonts w:cstheme="minorHAnsi"/>
          <w:sz w:val="24"/>
          <w:szCs w:val="24"/>
          <w:lang w:val="tr-TR"/>
        </w:rPr>
        <w:fldChar w:fldCharType="separate"/>
      </w:r>
      <w:hyperlink w:anchor="_Toc512463148" w:history="1">
        <w:r w:rsidRPr="0054130E">
          <w:rPr>
            <w:rStyle w:val="Kpr"/>
            <w:rFonts w:cstheme="minorHAnsi"/>
            <w:noProof/>
            <w:sz w:val="24"/>
            <w:szCs w:val="24"/>
            <w:lang w:val="tr-TR"/>
          </w:rPr>
          <w:t>Metin Kutusu 1 :Bileşen 3:Sürdürülebilir arazi yönetimi için kolaylaştırıcı yasal, politika ve kurumsal ortam</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_Toc512463148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15</w:t>
        </w:r>
        <w:r w:rsidRPr="0054130E">
          <w:rPr>
            <w:rFonts w:cstheme="minorHAnsi"/>
            <w:noProof/>
            <w:webHidden/>
            <w:sz w:val="24"/>
            <w:szCs w:val="24"/>
          </w:rPr>
          <w:fldChar w:fldCharType="end"/>
        </w:r>
      </w:hyperlink>
    </w:p>
    <w:p w14:paraId="02506E03"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49" w:history="1">
        <w:r w:rsidR="007D48A5" w:rsidRPr="0054130E">
          <w:rPr>
            <w:rStyle w:val="Kpr"/>
            <w:rFonts w:cstheme="minorHAnsi"/>
            <w:noProof/>
            <w:sz w:val="24"/>
            <w:szCs w:val="24"/>
            <w:lang w:val="tr-TR"/>
          </w:rPr>
          <w:t>Metin Kutusu 2 SAY İle  İlgili Anayasa Maddeleri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_Toc512463149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17</w:t>
        </w:r>
        <w:r w:rsidR="007D48A5" w:rsidRPr="0054130E">
          <w:rPr>
            <w:rFonts w:cstheme="minorHAnsi"/>
            <w:noProof/>
            <w:webHidden/>
            <w:sz w:val="24"/>
            <w:szCs w:val="24"/>
          </w:rPr>
          <w:fldChar w:fldCharType="end"/>
        </w:r>
      </w:hyperlink>
    </w:p>
    <w:p w14:paraId="629916DF"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0" w:history="1">
        <w:r w:rsidR="007D48A5" w:rsidRPr="0054130E">
          <w:rPr>
            <w:rStyle w:val="Kpr"/>
            <w:rFonts w:cstheme="minorHAnsi"/>
            <w:noProof/>
            <w:sz w:val="24"/>
            <w:szCs w:val="24"/>
            <w:lang w:val="tr-TR"/>
          </w:rPr>
          <w:t>Metin Kutusu 3 Milletlerarası Andlaşmalara İlişkin Anayasanın 90. Maddesi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_Toc512463150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19</w:t>
        </w:r>
        <w:r w:rsidR="007D48A5" w:rsidRPr="0054130E">
          <w:rPr>
            <w:rFonts w:cstheme="minorHAnsi"/>
            <w:noProof/>
            <w:webHidden/>
            <w:sz w:val="24"/>
            <w:szCs w:val="24"/>
          </w:rPr>
          <w:fldChar w:fldCharType="end"/>
        </w:r>
      </w:hyperlink>
    </w:p>
    <w:p w14:paraId="260F422E"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1" w:history="1">
        <w:r w:rsidR="007D48A5" w:rsidRPr="0054130E">
          <w:rPr>
            <w:rStyle w:val="Kpr"/>
            <w:rFonts w:cstheme="minorHAnsi"/>
            <w:noProof/>
            <w:sz w:val="24"/>
            <w:szCs w:val="24"/>
            <w:lang w:val="tr-TR"/>
          </w:rPr>
          <w:t>Metin Kutusu 4 Arazi Tahribatının Dengelenmesi (ATD) GEF-6 Yukarı Sakarya Projesi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_Toc512463151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24</w:t>
        </w:r>
        <w:r w:rsidR="007D48A5" w:rsidRPr="0054130E">
          <w:rPr>
            <w:rFonts w:cstheme="minorHAnsi"/>
            <w:noProof/>
            <w:webHidden/>
            <w:sz w:val="24"/>
            <w:szCs w:val="24"/>
          </w:rPr>
          <w:fldChar w:fldCharType="end"/>
        </w:r>
      </w:hyperlink>
    </w:p>
    <w:p w14:paraId="326AAF09"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2" w:history="1">
        <w:r w:rsidR="007D48A5" w:rsidRPr="0054130E">
          <w:rPr>
            <w:rStyle w:val="Kpr"/>
            <w:rFonts w:cstheme="minorHAnsi"/>
            <w:noProof/>
            <w:sz w:val="24"/>
            <w:szCs w:val="24"/>
            <w:lang w:val="tr-TR"/>
          </w:rPr>
          <w:t>Metin Kutusu 5 Orman Genel Müdürlüğü 299 Sayılı Tebliğinin Orman içi boşluklarla ilgili maddes</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_Toc512463152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31</w:t>
        </w:r>
        <w:r w:rsidR="007D48A5" w:rsidRPr="0054130E">
          <w:rPr>
            <w:rFonts w:cstheme="minorHAnsi"/>
            <w:noProof/>
            <w:webHidden/>
            <w:sz w:val="24"/>
            <w:szCs w:val="24"/>
          </w:rPr>
          <w:fldChar w:fldCharType="end"/>
        </w:r>
      </w:hyperlink>
    </w:p>
    <w:p w14:paraId="41C9BB52"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3" w:history="1">
        <w:r w:rsidR="007D48A5" w:rsidRPr="0054130E">
          <w:rPr>
            <w:rStyle w:val="Kpr"/>
            <w:rFonts w:cstheme="minorHAnsi"/>
            <w:noProof/>
            <w:sz w:val="24"/>
            <w:szCs w:val="24"/>
            <w:lang w:val="tr-TR"/>
          </w:rPr>
          <w:t>Metin Kutusu 6 Meraların belirlenmesi ve otlakların düzenlenmesi: orman ve tarım örgütlerinin farklı yaklaşımları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_Toc512463153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33</w:t>
        </w:r>
        <w:r w:rsidR="007D48A5" w:rsidRPr="0054130E">
          <w:rPr>
            <w:rFonts w:cstheme="minorHAnsi"/>
            <w:noProof/>
            <w:webHidden/>
            <w:sz w:val="24"/>
            <w:szCs w:val="24"/>
          </w:rPr>
          <w:fldChar w:fldCharType="end"/>
        </w:r>
      </w:hyperlink>
    </w:p>
    <w:p w14:paraId="73240477"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4" w:history="1">
        <w:r w:rsidR="007D48A5" w:rsidRPr="0054130E">
          <w:rPr>
            <w:rStyle w:val="Kpr"/>
            <w:rFonts w:cstheme="minorHAnsi"/>
            <w:noProof/>
            <w:sz w:val="24"/>
            <w:szCs w:val="24"/>
            <w:lang w:val="tr-TR"/>
          </w:rPr>
          <w:t>Metin Kutusu 7 Orman Kanunun Otlatma ile İlgili Maddeleri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_Toc512463154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34</w:t>
        </w:r>
        <w:r w:rsidR="007D48A5" w:rsidRPr="0054130E">
          <w:rPr>
            <w:rFonts w:cstheme="minorHAnsi"/>
            <w:noProof/>
            <w:webHidden/>
            <w:sz w:val="24"/>
            <w:szCs w:val="24"/>
          </w:rPr>
          <w:fldChar w:fldCharType="end"/>
        </w:r>
      </w:hyperlink>
    </w:p>
    <w:p w14:paraId="47CC349A"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5" w:history="1">
        <w:r w:rsidR="007D48A5" w:rsidRPr="0054130E">
          <w:rPr>
            <w:rStyle w:val="Kpr"/>
            <w:rFonts w:cstheme="minorHAnsi"/>
            <w:noProof/>
            <w:sz w:val="24"/>
            <w:szCs w:val="24"/>
          </w:rPr>
          <w:t>Metin Kutusu 8 Orman Kanunun yaylalarla ilgili 17. Maddesi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_Toc512463155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36</w:t>
        </w:r>
        <w:r w:rsidR="007D48A5" w:rsidRPr="0054130E">
          <w:rPr>
            <w:rFonts w:cstheme="minorHAnsi"/>
            <w:noProof/>
            <w:webHidden/>
            <w:sz w:val="24"/>
            <w:szCs w:val="24"/>
          </w:rPr>
          <w:fldChar w:fldCharType="end"/>
        </w:r>
      </w:hyperlink>
    </w:p>
    <w:p w14:paraId="000ADD07"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6" w:history="1">
        <w:r w:rsidR="007D48A5" w:rsidRPr="0054130E">
          <w:rPr>
            <w:rStyle w:val="Kpr"/>
            <w:rFonts w:cstheme="minorHAnsi"/>
            <w:noProof/>
            <w:sz w:val="24"/>
            <w:szCs w:val="24"/>
            <w:lang w:val="tr-TR"/>
          </w:rPr>
          <w:t>Metin Kutusu 9 Toprak Koruma ve Arazi Kullanımı Kanunun Amaç ve Kapsamı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_Toc512463156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38</w:t>
        </w:r>
        <w:r w:rsidR="007D48A5" w:rsidRPr="0054130E">
          <w:rPr>
            <w:rFonts w:cstheme="minorHAnsi"/>
            <w:noProof/>
            <w:webHidden/>
            <w:sz w:val="24"/>
            <w:szCs w:val="24"/>
          </w:rPr>
          <w:fldChar w:fldCharType="end"/>
        </w:r>
      </w:hyperlink>
    </w:p>
    <w:p w14:paraId="3BCE0A4B"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7" w:history="1">
        <w:r w:rsidR="007D48A5" w:rsidRPr="0054130E">
          <w:rPr>
            <w:rStyle w:val="Kpr"/>
            <w:rFonts w:cstheme="minorHAnsi"/>
            <w:noProof/>
            <w:sz w:val="24"/>
            <w:szCs w:val="24"/>
            <w:lang w:val="tr-TR"/>
          </w:rPr>
          <w:t>Metin Kutusu 10 Arazi kullanım plânlarının yapılması hakkında madde</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_Toc512463157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39</w:t>
        </w:r>
        <w:r w:rsidR="007D48A5" w:rsidRPr="0054130E">
          <w:rPr>
            <w:rFonts w:cstheme="minorHAnsi"/>
            <w:noProof/>
            <w:webHidden/>
            <w:sz w:val="24"/>
            <w:szCs w:val="24"/>
          </w:rPr>
          <w:fldChar w:fldCharType="end"/>
        </w:r>
      </w:hyperlink>
    </w:p>
    <w:p w14:paraId="6A6DB44A"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8" w:history="1">
        <w:r w:rsidR="007D48A5" w:rsidRPr="0054130E">
          <w:rPr>
            <w:rStyle w:val="Kpr"/>
            <w:rFonts w:cstheme="minorHAnsi"/>
            <w:noProof/>
            <w:sz w:val="24"/>
            <w:szCs w:val="24"/>
            <w:lang w:val="tr-TR"/>
          </w:rPr>
          <w:t>Metin Kutusu 11 Erozyona duyarlı alanların belirlenmesi ve korunması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_Toc512463158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39</w:t>
        </w:r>
        <w:r w:rsidR="007D48A5" w:rsidRPr="0054130E">
          <w:rPr>
            <w:rFonts w:cstheme="minorHAnsi"/>
            <w:noProof/>
            <w:webHidden/>
            <w:sz w:val="24"/>
            <w:szCs w:val="24"/>
          </w:rPr>
          <w:fldChar w:fldCharType="end"/>
        </w:r>
      </w:hyperlink>
    </w:p>
    <w:p w14:paraId="0DAA6895"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59" w:history="1">
        <w:r w:rsidR="007D48A5" w:rsidRPr="0054130E">
          <w:rPr>
            <w:rStyle w:val="Kpr"/>
            <w:rFonts w:cstheme="minorHAnsi"/>
            <w:noProof/>
            <w:sz w:val="24"/>
            <w:szCs w:val="24"/>
            <w:lang w:val="tr-TR"/>
          </w:rPr>
          <w:t>Metin Kutusu 12 Tarım Kanunun Amaç ve Kapsamı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_Toc512463159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40</w:t>
        </w:r>
        <w:r w:rsidR="007D48A5" w:rsidRPr="0054130E">
          <w:rPr>
            <w:rFonts w:cstheme="minorHAnsi"/>
            <w:noProof/>
            <w:webHidden/>
            <w:sz w:val="24"/>
            <w:szCs w:val="24"/>
          </w:rPr>
          <w:fldChar w:fldCharType="end"/>
        </w:r>
      </w:hyperlink>
    </w:p>
    <w:p w14:paraId="5D7ACC9B"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0" w:history="1">
        <w:r w:rsidR="007D48A5" w:rsidRPr="0054130E">
          <w:rPr>
            <w:rStyle w:val="Kpr"/>
            <w:rFonts w:cstheme="minorHAnsi"/>
            <w:noProof/>
            <w:sz w:val="24"/>
            <w:szCs w:val="24"/>
            <w:lang w:val="tr-TR"/>
          </w:rPr>
          <w:t>Metin Kutusu 13 Sulama Birlikleri Kanunun Amaç ve Kapsamı</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_Toc512463160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41</w:t>
        </w:r>
        <w:r w:rsidR="007D48A5" w:rsidRPr="0054130E">
          <w:rPr>
            <w:rFonts w:cstheme="minorHAnsi"/>
            <w:noProof/>
            <w:webHidden/>
            <w:sz w:val="24"/>
            <w:szCs w:val="24"/>
          </w:rPr>
          <w:fldChar w:fldCharType="end"/>
        </w:r>
      </w:hyperlink>
    </w:p>
    <w:p w14:paraId="4B084427"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1" w:history="1">
        <w:r w:rsidR="007D48A5" w:rsidRPr="0054130E">
          <w:rPr>
            <w:rStyle w:val="Kpr"/>
            <w:rFonts w:cstheme="minorHAnsi"/>
            <w:noProof/>
            <w:sz w:val="24"/>
            <w:szCs w:val="24"/>
            <w:lang w:val="tr-TR"/>
          </w:rPr>
          <w:t>Metin Kutusu 14 Orman Kanununun Entegre Projelere Dair 58.Maddesi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_Toc512463161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42</w:t>
        </w:r>
        <w:r w:rsidR="007D48A5" w:rsidRPr="0054130E">
          <w:rPr>
            <w:rFonts w:cstheme="minorHAnsi"/>
            <w:noProof/>
            <w:webHidden/>
            <w:sz w:val="24"/>
            <w:szCs w:val="24"/>
          </w:rPr>
          <w:fldChar w:fldCharType="end"/>
        </w:r>
      </w:hyperlink>
    </w:p>
    <w:p w14:paraId="172B70F3"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2" w:history="1">
        <w:r w:rsidR="007D48A5" w:rsidRPr="0054130E">
          <w:rPr>
            <w:rStyle w:val="Kpr"/>
            <w:rFonts w:cstheme="minorHAnsi"/>
            <w:noProof/>
            <w:sz w:val="24"/>
            <w:szCs w:val="24"/>
            <w:lang w:val="tr-TR"/>
          </w:rPr>
          <w:t>Metin Kutusu 15 Ulusal Havza Yönetimi Stratejisi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_Toc512463162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42</w:t>
        </w:r>
        <w:r w:rsidR="007D48A5" w:rsidRPr="0054130E">
          <w:rPr>
            <w:rFonts w:cstheme="minorHAnsi"/>
            <w:noProof/>
            <w:webHidden/>
            <w:sz w:val="24"/>
            <w:szCs w:val="24"/>
          </w:rPr>
          <w:fldChar w:fldCharType="end"/>
        </w:r>
      </w:hyperlink>
    </w:p>
    <w:p w14:paraId="7898D984"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3" w:history="1">
        <w:r w:rsidR="007D48A5" w:rsidRPr="0054130E">
          <w:rPr>
            <w:rStyle w:val="Kpr"/>
            <w:rFonts w:cstheme="minorHAnsi"/>
            <w:noProof/>
            <w:sz w:val="24"/>
            <w:szCs w:val="24"/>
            <w:lang w:val="tr-TR"/>
          </w:rPr>
          <w:t>Metin Kutusu 16 OGM Teşkilat ve Görevleri Hakkında Kanunun Desteklerle İlgili Maddeleri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_Toc512463163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43</w:t>
        </w:r>
        <w:r w:rsidR="007D48A5" w:rsidRPr="0054130E">
          <w:rPr>
            <w:rFonts w:cstheme="minorHAnsi"/>
            <w:noProof/>
            <w:webHidden/>
            <w:sz w:val="24"/>
            <w:szCs w:val="24"/>
          </w:rPr>
          <w:fldChar w:fldCharType="end"/>
        </w:r>
      </w:hyperlink>
    </w:p>
    <w:p w14:paraId="1ADD827C"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4" w:history="1">
        <w:r w:rsidR="007D48A5" w:rsidRPr="0054130E">
          <w:rPr>
            <w:rStyle w:val="Kpr"/>
            <w:rFonts w:cstheme="minorHAnsi"/>
            <w:noProof/>
            <w:sz w:val="24"/>
            <w:szCs w:val="24"/>
            <w:lang w:val="tr-TR"/>
          </w:rPr>
          <w:t>Metin Kutusu 17 OSİB Hizmet Birimleri ÇEM ve SYGM nin havza ile ilgili görevleri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_Toc512463164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45</w:t>
        </w:r>
        <w:r w:rsidR="007D48A5" w:rsidRPr="0054130E">
          <w:rPr>
            <w:rFonts w:cstheme="minorHAnsi"/>
            <w:noProof/>
            <w:webHidden/>
            <w:sz w:val="24"/>
            <w:szCs w:val="24"/>
          </w:rPr>
          <w:fldChar w:fldCharType="end"/>
        </w:r>
      </w:hyperlink>
    </w:p>
    <w:p w14:paraId="3EE38752"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5" w:history="1">
        <w:r w:rsidR="007D48A5" w:rsidRPr="0054130E">
          <w:rPr>
            <w:rStyle w:val="Kpr"/>
            <w:rFonts w:cstheme="minorHAnsi"/>
            <w:noProof/>
            <w:sz w:val="24"/>
            <w:szCs w:val="24"/>
            <w:lang w:val="tr-TR"/>
          </w:rPr>
          <w:t>Metin Kutusu 18 OGM Toprak Muhafaza ve Havza Islahı Dairesi Başkanlığının Görevleri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_Toc512463165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45</w:t>
        </w:r>
        <w:r w:rsidR="007D48A5" w:rsidRPr="0054130E">
          <w:rPr>
            <w:rFonts w:cstheme="minorHAnsi"/>
            <w:noProof/>
            <w:webHidden/>
            <w:sz w:val="24"/>
            <w:szCs w:val="24"/>
          </w:rPr>
          <w:fldChar w:fldCharType="end"/>
        </w:r>
      </w:hyperlink>
    </w:p>
    <w:p w14:paraId="39CB1813"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6" w:history="1">
        <w:r w:rsidR="007D48A5" w:rsidRPr="0054130E">
          <w:rPr>
            <w:rStyle w:val="Kpr"/>
            <w:rFonts w:cstheme="minorHAnsi"/>
            <w:noProof/>
            <w:sz w:val="24"/>
            <w:szCs w:val="24"/>
            <w:lang w:val="tr-TR"/>
          </w:rPr>
          <w:t>Metin Kutusu 19 GTHB Birimlerinin Havza İle İlgili Görevleri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_Toc512463166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46</w:t>
        </w:r>
        <w:r w:rsidR="007D48A5" w:rsidRPr="0054130E">
          <w:rPr>
            <w:rFonts w:cstheme="minorHAnsi"/>
            <w:noProof/>
            <w:webHidden/>
            <w:sz w:val="24"/>
            <w:szCs w:val="24"/>
          </w:rPr>
          <w:fldChar w:fldCharType="end"/>
        </w:r>
      </w:hyperlink>
    </w:p>
    <w:p w14:paraId="3F676F16" w14:textId="77777777" w:rsidR="007D48A5" w:rsidRPr="0054130E" w:rsidRDefault="00293D62">
      <w:pPr>
        <w:pStyle w:val="ekillerTablosu"/>
        <w:tabs>
          <w:tab w:val="right" w:leader="dot" w:pos="9350"/>
        </w:tabs>
        <w:rPr>
          <w:rFonts w:cstheme="minorHAnsi"/>
          <w:noProof/>
          <w:sz w:val="24"/>
          <w:szCs w:val="24"/>
          <w:lang w:val="tr-TR" w:eastAsia="tr-TR"/>
        </w:rPr>
      </w:pPr>
      <w:hyperlink w:anchor="_Toc512463167" w:history="1">
        <w:r w:rsidR="007D48A5" w:rsidRPr="0054130E">
          <w:rPr>
            <w:rStyle w:val="Kpr"/>
            <w:rFonts w:cstheme="minorHAnsi"/>
            <w:noProof/>
            <w:sz w:val="24"/>
            <w:szCs w:val="24"/>
            <w:lang w:val="tr-TR"/>
          </w:rPr>
          <w:t>Metin Kutusu 20 ÇŞB Mekânsal Planlama Genel Müdürlüğü Görevleri</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_Toc512463167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46</w:t>
        </w:r>
        <w:r w:rsidR="007D48A5" w:rsidRPr="0054130E">
          <w:rPr>
            <w:rFonts w:cstheme="minorHAnsi"/>
            <w:noProof/>
            <w:webHidden/>
            <w:sz w:val="24"/>
            <w:szCs w:val="24"/>
          </w:rPr>
          <w:fldChar w:fldCharType="end"/>
        </w:r>
      </w:hyperlink>
    </w:p>
    <w:p w14:paraId="732DAF9D" w14:textId="77777777" w:rsidR="00D90ECF" w:rsidRPr="0054130E" w:rsidRDefault="007D48A5">
      <w:pPr>
        <w:rPr>
          <w:rFonts w:cstheme="minorHAnsi"/>
          <w:sz w:val="24"/>
          <w:szCs w:val="24"/>
          <w:lang w:val="tr-TR"/>
        </w:rPr>
      </w:pPr>
      <w:r w:rsidRPr="0054130E">
        <w:rPr>
          <w:rFonts w:cstheme="minorHAnsi"/>
          <w:sz w:val="24"/>
          <w:szCs w:val="24"/>
          <w:lang w:val="tr-TR"/>
        </w:rPr>
        <w:fldChar w:fldCharType="end"/>
      </w:r>
      <w:r w:rsidR="00D90ECF" w:rsidRPr="0054130E">
        <w:rPr>
          <w:rFonts w:cstheme="minorHAnsi"/>
          <w:sz w:val="24"/>
          <w:szCs w:val="24"/>
          <w:lang w:val="tr-TR"/>
        </w:rPr>
        <w:br w:type="page"/>
      </w:r>
    </w:p>
    <w:p w14:paraId="752BE039" w14:textId="67E9AE5F" w:rsidR="00260B08" w:rsidRPr="0054130E" w:rsidRDefault="00260B08" w:rsidP="00E31037">
      <w:pPr>
        <w:pStyle w:val="Balk1"/>
        <w:rPr>
          <w:rFonts w:asciiTheme="minorHAnsi" w:hAnsiTheme="minorHAnsi" w:cstheme="minorHAnsi"/>
          <w:sz w:val="24"/>
          <w:szCs w:val="24"/>
          <w:lang w:val="tr-TR"/>
        </w:rPr>
      </w:pPr>
      <w:bookmarkStart w:id="8" w:name="_Toc488615522"/>
      <w:bookmarkStart w:id="9" w:name="_Toc488615799"/>
      <w:bookmarkStart w:id="10" w:name="_Toc512463191"/>
      <w:r w:rsidRPr="0054130E">
        <w:rPr>
          <w:rFonts w:asciiTheme="minorHAnsi" w:hAnsiTheme="minorHAnsi" w:cstheme="minorHAnsi"/>
          <w:sz w:val="24"/>
          <w:szCs w:val="24"/>
          <w:lang w:val="tr-TR"/>
        </w:rPr>
        <w:lastRenderedPageBreak/>
        <w:t>Kısaltmalar</w:t>
      </w:r>
      <w:bookmarkEnd w:id="8"/>
      <w:bookmarkEnd w:id="9"/>
      <w:bookmarkEnd w:id="10"/>
    </w:p>
    <w:p w14:paraId="51766738" w14:textId="2E471BBB" w:rsidR="00F932AC" w:rsidRPr="0054130E" w:rsidRDefault="00F932AC" w:rsidP="00F932AC">
      <w:pPr>
        <w:spacing w:after="0" w:line="240" w:lineRule="auto"/>
        <w:rPr>
          <w:rFonts w:cstheme="minorHAnsi"/>
          <w:sz w:val="24"/>
          <w:szCs w:val="24"/>
          <w:lang w:val="tr-TR"/>
        </w:rPr>
      </w:pPr>
      <w:bookmarkStart w:id="11" w:name="_Toc488597269"/>
      <w:bookmarkStart w:id="12" w:name="_Toc488598508"/>
      <w:bookmarkStart w:id="13" w:name="_Toc488615523"/>
      <w:bookmarkStart w:id="14" w:name="_Toc488615800"/>
    </w:p>
    <w:p w14:paraId="4662A80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BÇ-</w:t>
      </w:r>
      <w:r w:rsidRPr="0054130E">
        <w:rPr>
          <w:rFonts w:cstheme="minorHAnsi"/>
          <w:sz w:val="24"/>
          <w:szCs w:val="24"/>
          <w:lang w:val="tr-TR"/>
        </w:rPr>
        <w:tab/>
      </w:r>
      <w:r w:rsidRPr="0054130E">
        <w:rPr>
          <w:rFonts w:cstheme="minorHAnsi"/>
          <w:sz w:val="24"/>
          <w:szCs w:val="24"/>
          <w:lang w:val="tr-TR"/>
        </w:rPr>
        <w:tab/>
        <w:t>Biyoçeşitlilik</w:t>
      </w:r>
    </w:p>
    <w:p w14:paraId="51D623A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BM -</w:t>
      </w:r>
      <w:r w:rsidRPr="0054130E">
        <w:rPr>
          <w:rFonts w:cstheme="minorHAnsi"/>
          <w:sz w:val="24"/>
          <w:szCs w:val="24"/>
          <w:lang w:val="tr-TR"/>
        </w:rPr>
        <w:tab/>
      </w:r>
      <w:r w:rsidRPr="0054130E">
        <w:rPr>
          <w:rFonts w:cstheme="minorHAnsi"/>
          <w:sz w:val="24"/>
          <w:szCs w:val="24"/>
          <w:lang w:val="tr-TR"/>
        </w:rPr>
        <w:tab/>
        <w:t>Birleşmiş Milletler</w:t>
      </w:r>
    </w:p>
    <w:p w14:paraId="1F23E16B" w14:textId="4D0946B7" w:rsidR="00F932AC" w:rsidRPr="0054130E" w:rsidRDefault="00546899" w:rsidP="00C5232D">
      <w:pPr>
        <w:spacing w:after="0" w:line="240" w:lineRule="auto"/>
        <w:rPr>
          <w:rFonts w:cstheme="minorHAnsi"/>
          <w:sz w:val="24"/>
          <w:szCs w:val="24"/>
          <w:lang w:val="tr-TR"/>
        </w:rPr>
      </w:pPr>
      <w:r>
        <w:rPr>
          <w:rFonts w:cstheme="minorHAnsi"/>
          <w:sz w:val="24"/>
          <w:szCs w:val="24"/>
          <w:lang w:val="tr-TR"/>
        </w:rPr>
        <w:t>BMBÇS-</w:t>
      </w:r>
      <w:r>
        <w:rPr>
          <w:rFonts w:cstheme="minorHAnsi"/>
          <w:sz w:val="24"/>
          <w:szCs w:val="24"/>
          <w:lang w:val="tr-TR"/>
        </w:rPr>
        <w:tab/>
      </w:r>
      <w:r w:rsidR="00F932AC" w:rsidRPr="0054130E">
        <w:rPr>
          <w:rFonts w:cstheme="minorHAnsi"/>
          <w:sz w:val="24"/>
          <w:szCs w:val="24"/>
          <w:lang w:val="tr-TR"/>
        </w:rPr>
        <w:t>Birleşmiş Milletler Biyolojik Çeşitlilik Sözleşmesi</w:t>
      </w:r>
    </w:p>
    <w:p w14:paraId="3E8B8E7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BMİDÇS-</w:t>
      </w:r>
      <w:r w:rsidRPr="0054130E">
        <w:rPr>
          <w:rFonts w:cstheme="minorHAnsi"/>
          <w:sz w:val="24"/>
          <w:szCs w:val="24"/>
          <w:lang w:val="tr-TR"/>
        </w:rPr>
        <w:tab/>
        <w:t>Birleşmiş Milletler İklim Değişikliği Çerçeve Sözleşmesi</w:t>
      </w:r>
    </w:p>
    <w:p w14:paraId="0AE5B88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CBS-</w:t>
      </w:r>
      <w:r w:rsidRPr="0054130E">
        <w:rPr>
          <w:rFonts w:cstheme="minorHAnsi"/>
          <w:sz w:val="24"/>
          <w:szCs w:val="24"/>
          <w:lang w:val="tr-TR"/>
        </w:rPr>
        <w:tab/>
      </w:r>
      <w:r w:rsidRPr="0054130E">
        <w:rPr>
          <w:rFonts w:cstheme="minorHAnsi"/>
          <w:sz w:val="24"/>
          <w:szCs w:val="24"/>
          <w:lang w:val="tr-TR"/>
        </w:rPr>
        <w:tab/>
        <w:t>Coğrafi Bilgi Sistemi</w:t>
      </w:r>
    </w:p>
    <w:p w14:paraId="29E52DEC"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ÇEM-</w:t>
      </w:r>
      <w:r w:rsidRPr="0054130E">
        <w:rPr>
          <w:rFonts w:cstheme="minorHAnsi"/>
          <w:sz w:val="24"/>
          <w:szCs w:val="24"/>
          <w:lang w:val="tr-TR"/>
        </w:rPr>
        <w:tab/>
        <w:t xml:space="preserve">      Çölleşme ve Erozyonla Mücadele Genel Müdürlüğü</w:t>
      </w:r>
    </w:p>
    <w:p w14:paraId="581F7B84" w14:textId="30E79749"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ÇŞB-</w:t>
      </w:r>
      <w:r w:rsidRPr="0054130E">
        <w:rPr>
          <w:rFonts w:cstheme="minorHAnsi"/>
          <w:sz w:val="24"/>
          <w:szCs w:val="24"/>
          <w:lang w:val="tr-TR"/>
        </w:rPr>
        <w:tab/>
      </w:r>
      <w:r w:rsidRPr="0054130E">
        <w:rPr>
          <w:rFonts w:cstheme="minorHAnsi"/>
          <w:sz w:val="24"/>
          <w:szCs w:val="24"/>
          <w:lang w:val="tr-TR"/>
        </w:rPr>
        <w:tab/>
        <w:t>Çevre ve Şehircilik Bakanlığı</w:t>
      </w:r>
    </w:p>
    <w:p w14:paraId="4AD26D6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DB-</w:t>
      </w:r>
      <w:r w:rsidRPr="0054130E">
        <w:rPr>
          <w:rFonts w:cstheme="minorHAnsi"/>
          <w:sz w:val="24"/>
          <w:szCs w:val="24"/>
          <w:lang w:val="tr-TR"/>
        </w:rPr>
        <w:tab/>
      </w:r>
      <w:r w:rsidRPr="0054130E">
        <w:rPr>
          <w:rFonts w:cstheme="minorHAnsi"/>
          <w:sz w:val="24"/>
          <w:szCs w:val="24"/>
          <w:lang w:val="tr-TR"/>
        </w:rPr>
        <w:tab/>
        <w:t xml:space="preserve">Dünya Bankası </w:t>
      </w:r>
    </w:p>
    <w:p w14:paraId="05BC5C05"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EPS-</w:t>
      </w:r>
      <w:r w:rsidRPr="0054130E">
        <w:rPr>
          <w:rFonts w:cstheme="minorHAnsi"/>
          <w:sz w:val="24"/>
          <w:szCs w:val="24"/>
          <w:lang w:val="tr-TR"/>
        </w:rPr>
        <w:tab/>
      </w:r>
      <w:r w:rsidRPr="0054130E">
        <w:rPr>
          <w:rFonts w:cstheme="minorHAnsi"/>
          <w:sz w:val="24"/>
          <w:szCs w:val="24"/>
          <w:lang w:val="tr-TR"/>
        </w:rPr>
        <w:tab/>
        <w:t>Avrupa Peyzaj Sözleşmesi</w:t>
      </w:r>
    </w:p>
    <w:p w14:paraId="2622DD7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FAO-</w:t>
      </w:r>
      <w:r w:rsidRPr="0054130E">
        <w:rPr>
          <w:rFonts w:cstheme="minorHAnsi"/>
          <w:sz w:val="24"/>
          <w:szCs w:val="24"/>
          <w:lang w:val="tr-TR"/>
        </w:rPr>
        <w:tab/>
        <w:t xml:space="preserve"> </w:t>
      </w:r>
      <w:r w:rsidRPr="0054130E">
        <w:rPr>
          <w:rFonts w:cstheme="minorHAnsi"/>
          <w:sz w:val="24"/>
          <w:szCs w:val="24"/>
          <w:lang w:val="tr-TR"/>
        </w:rPr>
        <w:tab/>
        <w:t>Birleşmiş Milletlerin Gıda ve Tarım Örgütü</w:t>
      </w:r>
    </w:p>
    <w:p w14:paraId="22981506"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GEF-</w:t>
      </w:r>
      <w:r w:rsidRPr="0054130E">
        <w:rPr>
          <w:rFonts w:cstheme="minorHAnsi"/>
          <w:sz w:val="24"/>
          <w:szCs w:val="24"/>
          <w:lang w:val="tr-TR"/>
        </w:rPr>
        <w:tab/>
      </w:r>
      <w:r w:rsidRPr="0054130E">
        <w:rPr>
          <w:rFonts w:cstheme="minorHAnsi"/>
          <w:sz w:val="24"/>
          <w:szCs w:val="24"/>
          <w:lang w:val="tr-TR"/>
        </w:rPr>
        <w:tab/>
        <w:t>Küresel Çevre Fonu</w:t>
      </w:r>
    </w:p>
    <w:p w14:paraId="3F6B506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GTHB-</w:t>
      </w:r>
      <w:r w:rsidRPr="0054130E">
        <w:rPr>
          <w:rFonts w:cstheme="minorHAnsi"/>
          <w:sz w:val="24"/>
          <w:szCs w:val="24"/>
          <w:lang w:val="tr-TR"/>
        </w:rPr>
        <w:tab/>
      </w:r>
      <w:r w:rsidRPr="0054130E">
        <w:rPr>
          <w:rFonts w:cstheme="minorHAnsi"/>
          <w:sz w:val="24"/>
          <w:szCs w:val="24"/>
          <w:lang w:val="tr-TR"/>
        </w:rPr>
        <w:tab/>
        <w:t>Gıda, Tarım ve Hayvancılık Bakanlığı</w:t>
      </w:r>
    </w:p>
    <w:p w14:paraId="12F7AB34"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IUCN</w:t>
      </w:r>
      <w:r w:rsidRPr="0054130E">
        <w:rPr>
          <w:rFonts w:cstheme="minorHAnsi"/>
          <w:sz w:val="24"/>
          <w:szCs w:val="24"/>
          <w:lang w:val="tr-TR"/>
        </w:rPr>
        <w:tab/>
      </w:r>
      <w:r w:rsidRPr="0054130E">
        <w:rPr>
          <w:rFonts w:cstheme="minorHAnsi"/>
          <w:sz w:val="24"/>
          <w:szCs w:val="24"/>
          <w:lang w:val="tr-TR"/>
        </w:rPr>
        <w:tab/>
        <w:t>Uluslararası Doğa Koruma Birliği</w:t>
      </w:r>
    </w:p>
    <w:p w14:paraId="426F971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İDT-</w:t>
      </w:r>
      <w:r w:rsidRPr="0054130E">
        <w:rPr>
          <w:rFonts w:cstheme="minorHAnsi"/>
          <w:sz w:val="24"/>
          <w:szCs w:val="24"/>
          <w:lang w:val="tr-TR"/>
        </w:rPr>
        <w:tab/>
      </w:r>
      <w:r w:rsidRPr="0054130E">
        <w:rPr>
          <w:rFonts w:cstheme="minorHAnsi"/>
          <w:sz w:val="24"/>
          <w:szCs w:val="24"/>
          <w:lang w:val="tr-TR"/>
        </w:rPr>
        <w:tab/>
        <w:t>İklim Dostu Tarım</w:t>
      </w:r>
    </w:p>
    <w:p w14:paraId="4E037BA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KKH-</w:t>
      </w:r>
      <w:r w:rsidRPr="0054130E">
        <w:rPr>
          <w:rFonts w:cstheme="minorHAnsi"/>
          <w:sz w:val="24"/>
          <w:szCs w:val="24"/>
          <w:lang w:val="tr-TR"/>
        </w:rPr>
        <w:tab/>
      </w:r>
      <w:r w:rsidRPr="0054130E">
        <w:rPr>
          <w:rFonts w:cstheme="minorHAnsi"/>
          <w:sz w:val="24"/>
          <w:szCs w:val="24"/>
          <w:lang w:val="tr-TR"/>
        </w:rPr>
        <w:tab/>
        <w:t>Konya Kapalı Havzası</w:t>
      </w:r>
    </w:p>
    <w:p w14:paraId="76ACC2DC" w14:textId="0F9AE22E"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LTO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Kurşun Teknik Görevlisi</w:t>
      </w:r>
    </w:p>
    <w:p w14:paraId="5CBC6D67" w14:textId="3D5A0D45"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LTU</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Kurşun Teknik Birimi</w:t>
      </w:r>
    </w:p>
    <w:p w14:paraId="43BDEF72" w14:textId="42BBD7C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OGM-</w:t>
      </w:r>
      <w:r w:rsidRPr="0054130E">
        <w:rPr>
          <w:rFonts w:cstheme="minorHAnsi"/>
          <w:sz w:val="24"/>
          <w:szCs w:val="24"/>
          <w:lang w:val="tr-TR"/>
        </w:rPr>
        <w:tab/>
      </w:r>
      <w:r w:rsidRPr="0054130E">
        <w:rPr>
          <w:rFonts w:cstheme="minorHAnsi"/>
          <w:sz w:val="24"/>
          <w:szCs w:val="24"/>
          <w:lang w:val="tr-TR"/>
        </w:rPr>
        <w:tab/>
        <w:t>Orman Genel Müdürlüğü</w:t>
      </w:r>
    </w:p>
    <w:p w14:paraId="6897B8E3" w14:textId="3B519A40"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OSIB-</w:t>
      </w:r>
      <w:r w:rsidRPr="0054130E">
        <w:rPr>
          <w:rFonts w:cstheme="minorHAnsi"/>
          <w:sz w:val="24"/>
          <w:szCs w:val="24"/>
          <w:lang w:val="tr-TR"/>
        </w:rPr>
        <w:tab/>
      </w:r>
      <w:r w:rsidRPr="0054130E">
        <w:rPr>
          <w:rFonts w:cstheme="minorHAnsi"/>
          <w:sz w:val="24"/>
          <w:szCs w:val="24"/>
          <w:lang w:val="tr-TR"/>
        </w:rPr>
        <w:tab/>
        <w:t>Orman ve Su İşleri Bakanlığı</w:t>
      </w:r>
    </w:p>
    <w:p w14:paraId="1F9CB974" w14:textId="4497627D"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PRODOC </w:t>
      </w:r>
      <w:r w:rsidR="009A0787" w:rsidRPr="0054130E">
        <w:rPr>
          <w:rFonts w:cstheme="minorHAnsi"/>
          <w:sz w:val="24"/>
          <w:szCs w:val="24"/>
          <w:lang w:val="tr-TR"/>
        </w:rPr>
        <w:tab/>
      </w:r>
      <w:r w:rsidRPr="0054130E">
        <w:rPr>
          <w:rFonts w:cstheme="minorHAnsi"/>
          <w:sz w:val="24"/>
          <w:szCs w:val="24"/>
          <w:lang w:val="tr-TR"/>
        </w:rPr>
        <w:t>FAO Proje Belgesi</w:t>
      </w:r>
    </w:p>
    <w:p w14:paraId="5A835A93" w14:textId="63CF05CE"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PSC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Yönlendirme Komitesi</w:t>
      </w:r>
    </w:p>
    <w:p w14:paraId="7C36A585" w14:textId="6A269A6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PTM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Görev Yöneticisi</w:t>
      </w:r>
    </w:p>
    <w:p w14:paraId="5778E3A4" w14:textId="58B7B475"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PY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Yılı</w:t>
      </w:r>
    </w:p>
    <w:p w14:paraId="53C1DC06" w14:textId="1A92D748"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SA-</w:t>
      </w:r>
      <w:r w:rsidRPr="0054130E">
        <w:rPr>
          <w:rFonts w:cstheme="minorHAnsi"/>
          <w:sz w:val="24"/>
          <w:szCs w:val="24"/>
          <w:lang w:val="tr-TR"/>
        </w:rPr>
        <w:tab/>
      </w:r>
      <w:r w:rsidRPr="0054130E">
        <w:rPr>
          <w:rFonts w:cstheme="minorHAnsi"/>
          <w:sz w:val="24"/>
          <w:szCs w:val="24"/>
          <w:lang w:val="tr-TR"/>
        </w:rPr>
        <w:tab/>
        <w:t xml:space="preserve">Stratejik Amaçlar </w:t>
      </w:r>
    </w:p>
    <w:p w14:paraId="4F22BD07" w14:textId="0E59926B"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SAY-</w:t>
      </w:r>
      <w:r w:rsidRPr="0054130E">
        <w:rPr>
          <w:rFonts w:cstheme="minorHAnsi"/>
          <w:sz w:val="24"/>
          <w:szCs w:val="24"/>
          <w:lang w:val="tr-TR"/>
        </w:rPr>
        <w:tab/>
      </w:r>
      <w:r w:rsidRPr="0054130E">
        <w:rPr>
          <w:rFonts w:cstheme="minorHAnsi"/>
          <w:sz w:val="24"/>
          <w:szCs w:val="24"/>
          <w:lang w:val="tr-TR"/>
        </w:rPr>
        <w:tab/>
        <w:t>Sürdürülebilir Arazi Yönetimi</w:t>
      </w:r>
    </w:p>
    <w:p w14:paraId="02BA9023" w14:textId="09E6A92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SC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Paydaş Komiteleri</w:t>
      </w:r>
    </w:p>
    <w:p w14:paraId="4A3832FB" w14:textId="5B06433F"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SOY-</w:t>
      </w:r>
      <w:r w:rsidRPr="0054130E">
        <w:rPr>
          <w:rFonts w:cstheme="minorHAnsi"/>
          <w:sz w:val="24"/>
          <w:szCs w:val="24"/>
          <w:lang w:val="tr-TR"/>
        </w:rPr>
        <w:tab/>
      </w:r>
      <w:r w:rsidRPr="0054130E">
        <w:rPr>
          <w:rFonts w:cstheme="minorHAnsi"/>
          <w:sz w:val="24"/>
          <w:szCs w:val="24"/>
          <w:lang w:val="tr-TR"/>
        </w:rPr>
        <w:tab/>
        <w:t>Sürdürülebilir Orman Yönetimi</w:t>
      </w:r>
    </w:p>
    <w:p w14:paraId="69089DBA" w14:textId="595989BF"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STÖ-</w:t>
      </w:r>
      <w:r w:rsidRPr="0054130E">
        <w:rPr>
          <w:rFonts w:cstheme="minorHAnsi"/>
          <w:sz w:val="24"/>
          <w:szCs w:val="24"/>
          <w:lang w:val="tr-TR"/>
        </w:rPr>
        <w:tab/>
      </w:r>
      <w:r w:rsidRPr="0054130E">
        <w:rPr>
          <w:rFonts w:cstheme="minorHAnsi"/>
          <w:sz w:val="24"/>
          <w:szCs w:val="24"/>
          <w:lang w:val="tr-TR"/>
        </w:rPr>
        <w:tab/>
        <w:t>Sivil Toplum Örgütü</w:t>
      </w:r>
    </w:p>
    <w:p w14:paraId="0A97D18C" w14:textId="52FD455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TAGEM-</w:t>
      </w:r>
      <w:r w:rsidRPr="0054130E">
        <w:rPr>
          <w:rFonts w:cstheme="minorHAnsi"/>
          <w:sz w:val="24"/>
          <w:szCs w:val="24"/>
          <w:lang w:val="tr-TR"/>
        </w:rPr>
        <w:tab/>
        <w:t>Tarımsal Araştırma ve Politikalar Genel Müdürlüğü</w:t>
      </w:r>
    </w:p>
    <w:p w14:paraId="7D4EADB0" w14:textId="64A9DFCF" w:rsidR="00F932AC" w:rsidRPr="0054130E" w:rsidRDefault="00293D62" w:rsidP="00C5232D">
      <w:pPr>
        <w:spacing w:after="0" w:line="240" w:lineRule="auto"/>
        <w:rPr>
          <w:rFonts w:cstheme="minorHAnsi"/>
          <w:sz w:val="24"/>
          <w:szCs w:val="24"/>
          <w:lang w:val="tr-TR"/>
        </w:rPr>
      </w:pPr>
      <w:r>
        <w:rPr>
          <w:rFonts w:cstheme="minorHAnsi"/>
          <w:sz w:val="24"/>
          <w:szCs w:val="24"/>
          <w:lang w:val="tr-TR"/>
        </w:rPr>
        <w:t>TBMM-</w:t>
      </w:r>
      <w:r>
        <w:rPr>
          <w:rFonts w:cstheme="minorHAnsi"/>
          <w:sz w:val="24"/>
          <w:szCs w:val="24"/>
          <w:lang w:val="tr-TR"/>
        </w:rPr>
        <w:tab/>
      </w:r>
      <w:r w:rsidR="00F932AC" w:rsidRPr="0054130E">
        <w:rPr>
          <w:rFonts w:cstheme="minorHAnsi"/>
          <w:sz w:val="24"/>
          <w:szCs w:val="24"/>
          <w:lang w:val="tr-TR"/>
        </w:rPr>
        <w:t>Türkiye Büyük Millet Meclisi</w:t>
      </w:r>
    </w:p>
    <w:p w14:paraId="4E6A443B"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TC-</w:t>
      </w:r>
      <w:r w:rsidRPr="0054130E">
        <w:rPr>
          <w:rFonts w:cstheme="minorHAnsi"/>
          <w:sz w:val="24"/>
          <w:szCs w:val="24"/>
          <w:lang w:val="tr-TR"/>
        </w:rPr>
        <w:tab/>
      </w:r>
      <w:r w:rsidRPr="0054130E">
        <w:rPr>
          <w:rFonts w:cstheme="minorHAnsi"/>
          <w:sz w:val="24"/>
          <w:szCs w:val="24"/>
          <w:lang w:val="tr-TR"/>
        </w:rPr>
        <w:tab/>
        <w:t>Türkiye Cumhuriyeti</w:t>
      </w:r>
    </w:p>
    <w:p w14:paraId="5DC858AF" w14:textId="1A4EA01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TKK-</w:t>
      </w:r>
      <w:r w:rsidRPr="0054130E">
        <w:rPr>
          <w:rFonts w:cstheme="minorHAnsi"/>
          <w:sz w:val="24"/>
          <w:szCs w:val="24"/>
          <w:lang w:val="tr-TR"/>
        </w:rPr>
        <w:tab/>
      </w:r>
      <w:r w:rsidRPr="0054130E">
        <w:rPr>
          <w:rFonts w:cstheme="minorHAnsi"/>
          <w:sz w:val="24"/>
          <w:szCs w:val="24"/>
          <w:lang w:val="tr-TR"/>
        </w:rPr>
        <w:tab/>
        <w:t>Tarım Kredi Kooperatifi</w:t>
      </w:r>
    </w:p>
    <w:p w14:paraId="69FF15D3" w14:textId="555FF11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TL-</w:t>
      </w:r>
      <w:r w:rsidRPr="0054130E">
        <w:rPr>
          <w:rFonts w:cstheme="minorHAnsi"/>
          <w:sz w:val="24"/>
          <w:szCs w:val="24"/>
          <w:lang w:val="tr-TR"/>
        </w:rPr>
        <w:tab/>
      </w:r>
      <w:r w:rsidRPr="0054130E">
        <w:rPr>
          <w:rFonts w:cstheme="minorHAnsi"/>
          <w:sz w:val="24"/>
          <w:szCs w:val="24"/>
          <w:lang w:val="tr-TR"/>
        </w:rPr>
        <w:tab/>
        <w:t>Türk Lirası</w:t>
      </w:r>
    </w:p>
    <w:p w14:paraId="79F5413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UNCCD </w:t>
      </w:r>
      <w:r w:rsidRPr="0054130E">
        <w:rPr>
          <w:rFonts w:cstheme="minorHAnsi"/>
          <w:sz w:val="24"/>
          <w:szCs w:val="24"/>
          <w:lang w:val="tr-TR"/>
        </w:rPr>
        <w:tab/>
        <w:t>Birleşmiş Milletler Çölleşmeyle Mücadele Sözleşmesi</w:t>
      </w:r>
    </w:p>
    <w:p w14:paraId="50D343E7"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UNFF-</w:t>
      </w:r>
      <w:r w:rsidRPr="0054130E">
        <w:rPr>
          <w:rFonts w:cstheme="minorHAnsi"/>
          <w:sz w:val="24"/>
          <w:szCs w:val="24"/>
          <w:lang w:val="tr-TR"/>
        </w:rPr>
        <w:tab/>
      </w:r>
      <w:r w:rsidRPr="0054130E">
        <w:rPr>
          <w:rFonts w:cstheme="minorHAnsi"/>
          <w:sz w:val="24"/>
          <w:szCs w:val="24"/>
          <w:lang w:val="tr-TR"/>
        </w:rPr>
        <w:tab/>
        <w:t>Birleşmiş Milletler Ormanlar Forumu</w:t>
      </w:r>
    </w:p>
    <w:p w14:paraId="53E0D0DB"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USD-</w:t>
      </w:r>
      <w:r w:rsidRPr="0054130E">
        <w:rPr>
          <w:rFonts w:cstheme="minorHAnsi"/>
          <w:sz w:val="24"/>
          <w:szCs w:val="24"/>
          <w:lang w:val="tr-TR"/>
        </w:rPr>
        <w:tab/>
      </w:r>
      <w:r w:rsidRPr="0054130E">
        <w:rPr>
          <w:rFonts w:cstheme="minorHAnsi"/>
          <w:sz w:val="24"/>
          <w:szCs w:val="24"/>
          <w:lang w:val="tr-TR"/>
        </w:rPr>
        <w:tab/>
        <w:t>ABD Doları</w:t>
      </w:r>
    </w:p>
    <w:p w14:paraId="72B93686"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WWF-</w:t>
      </w:r>
      <w:r w:rsidRPr="0054130E">
        <w:rPr>
          <w:rFonts w:cstheme="minorHAnsi"/>
          <w:sz w:val="24"/>
          <w:szCs w:val="24"/>
          <w:lang w:val="tr-TR"/>
        </w:rPr>
        <w:tab/>
      </w:r>
      <w:r w:rsidRPr="0054130E">
        <w:rPr>
          <w:rFonts w:cstheme="minorHAnsi"/>
          <w:sz w:val="24"/>
          <w:szCs w:val="24"/>
          <w:lang w:val="tr-TR"/>
        </w:rPr>
        <w:tab/>
        <w:t>Dünya Yaban Hayatı Fonu</w:t>
      </w:r>
    </w:p>
    <w:p w14:paraId="466DB222" w14:textId="5CB0C051"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YP-</w:t>
      </w:r>
      <w:r w:rsidRPr="0054130E">
        <w:rPr>
          <w:rFonts w:cstheme="minorHAnsi"/>
          <w:sz w:val="24"/>
          <w:szCs w:val="24"/>
          <w:lang w:val="tr-TR"/>
        </w:rPr>
        <w:tab/>
      </w:r>
      <w:r w:rsidRPr="0054130E">
        <w:rPr>
          <w:rFonts w:cstheme="minorHAnsi"/>
          <w:sz w:val="24"/>
          <w:szCs w:val="24"/>
          <w:lang w:val="tr-TR"/>
        </w:rPr>
        <w:tab/>
        <w:t>Yönetim Planı</w:t>
      </w:r>
    </w:p>
    <w:p w14:paraId="43087B01" w14:textId="3FA391E1" w:rsidR="00F932AC" w:rsidRPr="0054130E" w:rsidRDefault="00F932AC" w:rsidP="00B758E5">
      <w:pPr>
        <w:rPr>
          <w:rFonts w:cstheme="minorHAnsi"/>
          <w:sz w:val="24"/>
          <w:szCs w:val="24"/>
          <w:lang w:val="tr-TR"/>
        </w:rPr>
      </w:pPr>
      <w:r w:rsidRPr="0054130E">
        <w:rPr>
          <w:rFonts w:cstheme="minorHAnsi"/>
          <w:sz w:val="24"/>
          <w:szCs w:val="24"/>
          <w:lang w:val="tr-TR"/>
        </w:rPr>
        <w:br w:type="page"/>
      </w:r>
    </w:p>
    <w:p w14:paraId="6A9298BA" w14:textId="5D249EB3" w:rsidR="0055198B" w:rsidRPr="0054130E" w:rsidRDefault="0055198B" w:rsidP="00D90ECF">
      <w:pPr>
        <w:pStyle w:val="Balk1"/>
        <w:jc w:val="both"/>
        <w:rPr>
          <w:rFonts w:asciiTheme="minorHAnsi" w:hAnsiTheme="minorHAnsi" w:cstheme="minorHAnsi"/>
          <w:sz w:val="24"/>
          <w:szCs w:val="24"/>
          <w:lang w:val="tr-TR"/>
        </w:rPr>
      </w:pPr>
      <w:bookmarkStart w:id="15" w:name="_Toc512463192"/>
      <w:r w:rsidRPr="0054130E">
        <w:rPr>
          <w:rFonts w:asciiTheme="minorHAnsi" w:hAnsiTheme="minorHAnsi" w:cstheme="minorHAnsi"/>
          <w:sz w:val="24"/>
          <w:szCs w:val="24"/>
          <w:lang w:val="tr-TR"/>
        </w:rPr>
        <w:lastRenderedPageBreak/>
        <w:t>Sunuş</w:t>
      </w:r>
      <w:bookmarkEnd w:id="11"/>
      <w:bookmarkEnd w:id="12"/>
      <w:bookmarkEnd w:id="13"/>
      <w:bookmarkEnd w:id="14"/>
      <w:bookmarkEnd w:id="15"/>
    </w:p>
    <w:p w14:paraId="0BFB579D" w14:textId="77777777"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"Sürdürülebilir Arazi Yönetimi Mevzuatı ve Boşluk Analizi" başlıklı bu rapor, "Sürdürülebilir Arazi Yönetimi ve İklim Dostu Tarım (GCP / TUR / 055 / GFF)" projesi kapsamında FAOSEC için hazırlanmıştır. </w:t>
      </w:r>
    </w:p>
    <w:p w14:paraId="6B074CD4" w14:textId="08978F1B"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Proje hedefi, arazi bozulumu, iklim değişikliği ve biyoçeşitliliğin korunması ve çiftlik karlılığını ve orman verimliliğini artırmak için düşük karbon teknolojilerinin yayılması ve düşük karbonlu teknolojilerin benimsenmesi yoluyla tarım ve ormanların arazi kullanım yönetiminin sürdürülebilirliğini arttırmaktır. Bu proje, STK'lar, özel sektör ve Orman ve Su İşleri Bakanlığı, Gıda, Tarım ve Hayvancılık Bakanlığı gibi devlet kurumlarının ortaklığında ve FAOSEC </w:t>
      </w:r>
      <w:r w:rsidR="008E37DE" w:rsidRPr="0054130E">
        <w:rPr>
          <w:rFonts w:cstheme="minorHAnsi"/>
          <w:sz w:val="24"/>
          <w:szCs w:val="24"/>
          <w:lang w:val="tr-TR"/>
        </w:rPr>
        <w:t xml:space="preserve">işbirliğinde </w:t>
      </w:r>
      <w:r w:rsidRPr="0054130E">
        <w:rPr>
          <w:rFonts w:cstheme="minorHAnsi"/>
          <w:sz w:val="24"/>
          <w:szCs w:val="24"/>
          <w:lang w:val="tr-TR"/>
        </w:rPr>
        <w:t>yürütülmektedir.</w:t>
      </w:r>
    </w:p>
    <w:p w14:paraId="121B62F2" w14:textId="77777777"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Sürdürülebilir arazi yönetimi ile ilgili konular Türkiye'de bilinmektedir. Ancak, etkili sonuçlar elde etmek için bakanlıklar, yerel yönetimler, sivil toplum örgütleri ve özel sektör arasında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bir şekilde çalışmaya ihtiyaç duyulmaktadır. Sürdürülebilir arazi yönetimi, ortak anlayış oluşturur ve kurumlar arasında işbirliğini gerektirir. Bakanlıkların ve diğer ilgili tarafların işbirliğini düzenleyen mevzuat eksikliği önemli bir boşluk olarak ortaya çıkmaktadır. Aynı şekilde, uluslararası sözleşmelerin uygulamaya geçirilmesi için gerekli olan ikincil mevzuatta boşluklar bulunmaktadır. Bu konulardaki öneriler raporun ilgili bölümlerinde listelenmiştir.</w:t>
      </w:r>
    </w:p>
    <w:p w14:paraId="3FAF9031" w14:textId="5F4CBA9F" w:rsidR="009A0787" w:rsidRPr="0054130E" w:rsidRDefault="009A0787" w:rsidP="009A0787">
      <w:pPr>
        <w:rPr>
          <w:rFonts w:cstheme="minorHAnsi"/>
          <w:sz w:val="24"/>
          <w:szCs w:val="24"/>
          <w:lang w:val="tr-TR"/>
        </w:rPr>
      </w:pPr>
      <w:r w:rsidRPr="0054130E">
        <w:rPr>
          <w:rFonts w:cstheme="minorHAnsi"/>
          <w:sz w:val="24"/>
          <w:szCs w:val="24"/>
          <w:lang w:val="tr-TR"/>
        </w:rPr>
        <w:t xml:space="preserve">Bu rapor hazırlanırken aşağıdaki süreç </w:t>
      </w:r>
      <w:r w:rsidR="008E37DE" w:rsidRPr="0054130E">
        <w:rPr>
          <w:rFonts w:cstheme="minorHAnsi"/>
          <w:sz w:val="24"/>
          <w:szCs w:val="24"/>
          <w:lang w:val="tr-TR"/>
        </w:rPr>
        <w:t>takip edilmiştir.</w:t>
      </w:r>
    </w:p>
    <w:p w14:paraId="7E39EA23" w14:textId="4B762738" w:rsidR="009A0787" w:rsidRPr="0054130E" w:rsidRDefault="009A0787" w:rsidP="00E030A4">
      <w:pPr>
        <w:pStyle w:val="ListeParagraf"/>
        <w:numPr>
          <w:ilvl w:val="0"/>
          <w:numId w:val="32"/>
        </w:numPr>
        <w:rPr>
          <w:rFonts w:cstheme="minorHAnsi"/>
          <w:sz w:val="24"/>
          <w:szCs w:val="24"/>
          <w:lang w:val="tr-TR"/>
        </w:rPr>
      </w:pPr>
      <w:r w:rsidRPr="0054130E">
        <w:rPr>
          <w:rFonts w:cstheme="minorHAnsi"/>
          <w:sz w:val="24"/>
          <w:szCs w:val="24"/>
          <w:lang w:val="tr-TR"/>
        </w:rPr>
        <w:t>Proje metni ve diğer ilgili belgeleri</w:t>
      </w:r>
      <w:r w:rsidR="008E37DE" w:rsidRPr="0054130E">
        <w:rPr>
          <w:rFonts w:cstheme="minorHAnsi"/>
          <w:sz w:val="24"/>
          <w:szCs w:val="24"/>
          <w:lang w:val="tr-TR"/>
        </w:rPr>
        <w:t>n okunması,</w:t>
      </w:r>
      <w:r w:rsidR="00070221" w:rsidRPr="0054130E">
        <w:rPr>
          <w:rFonts w:cstheme="minorHAnsi"/>
          <w:sz w:val="24"/>
          <w:szCs w:val="24"/>
          <w:lang w:val="tr-TR"/>
        </w:rPr>
        <w:t xml:space="preserve"> p</w:t>
      </w:r>
      <w:r w:rsidRPr="0054130E">
        <w:rPr>
          <w:rFonts w:cstheme="minorHAnsi"/>
          <w:sz w:val="24"/>
          <w:szCs w:val="24"/>
          <w:lang w:val="tr-TR"/>
        </w:rPr>
        <w:t>rojedeki son gelişmeler,</w:t>
      </w:r>
    </w:p>
    <w:p w14:paraId="0ED82F50" w14:textId="2C0D4F71"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İlgili ulusal mevzuatın incelenmesi ve raporlanması,</w:t>
      </w:r>
    </w:p>
    <w:p w14:paraId="169BC770" w14:textId="45ED17FE"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 xml:space="preserve">İlgili uluslararası </w:t>
      </w:r>
      <w:r w:rsidR="008E37DE" w:rsidRPr="0054130E">
        <w:rPr>
          <w:rFonts w:cstheme="minorHAnsi"/>
          <w:sz w:val="24"/>
          <w:szCs w:val="24"/>
          <w:lang w:val="tr-TR"/>
        </w:rPr>
        <w:t>sözleşmelerin</w:t>
      </w:r>
      <w:r w:rsidRPr="0054130E">
        <w:rPr>
          <w:rFonts w:cstheme="minorHAnsi"/>
          <w:sz w:val="24"/>
          <w:szCs w:val="24"/>
          <w:lang w:val="tr-TR"/>
        </w:rPr>
        <w:t xml:space="preserve"> incelenmesi ve raporlanması,</w:t>
      </w:r>
    </w:p>
    <w:p w14:paraId="11C1788B" w14:textId="59DE9A66" w:rsidR="009A0787" w:rsidRPr="0054130E" w:rsidRDefault="009A0787" w:rsidP="00E030A4">
      <w:pPr>
        <w:pStyle w:val="ListeParagraf"/>
        <w:numPr>
          <w:ilvl w:val="0"/>
          <w:numId w:val="32"/>
        </w:numPr>
        <w:rPr>
          <w:rFonts w:cstheme="minorHAnsi"/>
          <w:sz w:val="24"/>
          <w:szCs w:val="24"/>
          <w:lang w:val="tr-TR"/>
        </w:rPr>
      </w:pPr>
      <w:r w:rsidRPr="0054130E">
        <w:rPr>
          <w:rFonts w:cstheme="minorHAnsi"/>
          <w:sz w:val="24"/>
          <w:szCs w:val="24"/>
          <w:lang w:val="tr-TR"/>
        </w:rPr>
        <w:t>Görüşüle</w:t>
      </w:r>
      <w:r w:rsidR="008E37DE" w:rsidRPr="0054130E">
        <w:rPr>
          <w:rFonts w:cstheme="minorHAnsi"/>
          <w:sz w:val="24"/>
          <w:szCs w:val="24"/>
          <w:lang w:val="tr-TR"/>
        </w:rPr>
        <w:t>cek kişiler için anket hazır</w:t>
      </w:r>
      <w:r w:rsidR="00070221" w:rsidRPr="0054130E">
        <w:rPr>
          <w:rFonts w:cstheme="minorHAnsi"/>
          <w:sz w:val="24"/>
          <w:szCs w:val="24"/>
          <w:lang w:val="tr-TR"/>
        </w:rPr>
        <w:t xml:space="preserve">lanması ve </w:t>
      </w:r>
      <w:r w:rsidRPr="0054130E">
        <w:rPr>
          <w:rFonts w:cstheme="minorHAnsi"/>
          <w:sz w:val="24"/>
          <w:szCs w:val="24"/>
          <w:lang w:val="tr-TR"/>
        </w:rPr>
        <w:t>İlgili taraflarla röportajlar,</w:t>
      </w:r>
    </w:p>
    <w:p w14:paraId="463A27EA" w14:textId="2DAC7AFA"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Raporun hazırlanması,</w:t>
      </w:r>
    </w:p>
    <w:p w14:paraId="401A176C" w14:textId="0D798D99"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 xml:space="preserve">Taslak raporun Türkçe </w:t>
      </w:r>
      <w:proofErr w:type="gramStart"/>
      <w:r w:rsidRPr="0054130E">
        <w:rPr>
          <w:rFonts w:cstheme="minorHAnsi"/>
          <w:sz w:val="24"/>
          <w:szCs w:val="24"/>
          <w:lang w:val="tr-TR"/>
        </w:rPr>
        <w:t>versiyonunu</w:t>
      </w:r>
      <w:proofErr w:type="gramEnd"/>
      <w:r w:rsidRPr="0054130E">
        <w:rPr>
          <w:rFonts w:cstheme="minorHAnsi"/>
          <w:sz w:val="24"/>
          <w:szCs w:val="24"/>
          <w:lang w:val="tr-TR"/>
        </w:rPr>
        <w:t xml:space="preserve"> çalıştay öncesi katılımcılara ulaştır</w:t>
      </w:r>
      <w:r w:rsidR="008E37DE" w:rsidRPr="0054130E">
        <w:rPr>
          <w:rFonts w:cstheme="minorHAnsi"/>
          <w:sz w:val="24"/>
          <w:szCs w:val="24"/>
          <w:lang w:val="tr-TR"/>
        </w:rPr>
        <w:t>ılması,</w:t>
      </w:r>
    </w:p>
    <w:p w14:paraId="440154CA" w14:textId="478BC405" w:rsidR="009A0787"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Düzenlenen çalıştayda dile getirilen hususları dikkate alarak raporun güncellenmesi,</w:t>
      </w:r>
    </w:p>
    <w:p w14:paraId="021E98F6" w14:textId="2E22F01E" w:rsidR="009A0787"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Raporun İngilizceye çevirilerek FAOSEC’e teslim edilmesi,</w:t>
      </w:r>
    </w:p>
    <w:p w14:paraId="391B42E5" w14:textId="14ADAC71" w:rsidR="008E37DE"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Gerek FAO’dan gerekse Türk tarafından gelen önerileri dikkate alarak son şeklinin verilmesi,</w:t>
      </w:r>
    </w:p>
    <w:p w14:paraId="0D1754CD" w14:textId="708B2006" w:rsidR="008E37DE" w:rsidRPr="0054130E" w:rsidRDefault="008E37DE" w:rsidP="008E37DE">
      <w:pPr>
        <w:pStyle w:val="ListeParagraf"/>
        <w:numPr>
          <w:ilvl w:val="0"/>
          <w:numId w:val="31"/>
        </w:numPr>
        <w:rPr>
          <w:rFonts w:cstheme="minorHAnsi"/>
          <w:sz w:val="24"/>
          <w:szCs w:val="24"/>
          <w:lang w:val="tr-TR"/>
        </w:rPr>
      </w:pPr>
      <w:r w:rsidRPr="0054130E">
        <w:rPr>
          <w:rFonts w:cstheme="minorHAnsi"/>
          <w:sz w:val="24"/>
          <w:szCs w:val="24"/>
          <w:lang w:val="tr-TR"/>
        </w:rPr>
        <w:t xml:space="preserve">FAO tarafının son onayın verilmesini takiben metnin yeniden Türkçe’ ye </w:t>
      </w:r>
      <w:r w:rsidR="00B66295" w:rsidRPr="0054130E">
        <w:rPr>
          <w:rFonts w:cstheme="minorHAnsi"/>
          <w:sz w:val="24"/>
          <w:szCs w:val="24"/>
          <w:lang w:val="tr-TR"/>
        </w:rPr>
        <w:t>çevrilmesi</w:t>
      </w:r>
    </w:p>
    <w:p w14:paraId="406F1F03" w14:textId="18156F9D" w:rsidR="009A0787" w:rsidRPr="0054130E" w:rsidRDefault="009A0787" w:rsidP="009A0787">
      <w:pPr>
        <w:rPr>
          <w:rFonts w:cstheme="minorHAnsi"/>
          <w:sz w:val="24"/>
          <w:szCs w:val="24"/>
          <w:lang w:val="tr-TR"/>
        </w:rPr>
      </w:pPr>
      <w:r w:rsidRPr="0054130E">
        <w:rPr>
          <w:rFonts w:cstheme="minorHAnsi"/>
          <w:sz w:val="24"/>
          <w:szCs w:val="24"/>
          <w:lang w:val="tr-TR"/>
        </w:rPr>
        <w:t xml:space="preserve">Bu </w:t>
      </w:r>
      <w:r w:rsidR="008E37DE" w:rsidRPr="0054130E">
        <w:rPr>
          <w:rFonts w:cstheme="minorHAnsi"/>
          <w:sz w:val="24"/>
          <w:szCs w:val="24"/>
          <w:lang w:val="tr-TR"/>
        </w:rPr>
        <w:t>çerçevede</w:t>
      </w:r>
      <w:r w:rsidRPr="0054130E">
        <w:rPr>
          <w:rFonts w:cstheme="minorHAnsi"/>
          <w:sz w:val="24"/>
          <w:szCs w:val="24"/>
          <w:lang w:val="tr-TR"/>
        </w:rPr>
        <w:t>, 17 Temmuz 2017 tarihinde</w:t>
      </w:r>
      <w:r w:rsidR="008E37DE" w:rsidRPr="0054130E">
        <w:rPr>
          <w:rFonts w:cstheme="minorHAnsi"/>
          <w:sz w:val="24"/>
          <w:szCs w:val="24"/>
          <w:lang w:val="tr-TR"/>
        </w:rPr>
        <w:t xml:space="preserve"> ilk taslak metin hazırlanmış ve </w:t>
      </w:r>
      <w:r w:rsidRPr="0054130E">
        <w:rPr>
          <w:rFonts w:cstheme="minorHAnsi"/>
          <w:sz w:val="24"/>
          <w:szCs w:val="24"/>
          <w:lang w:val="tr-TR"/>
        </w:rPr>
        <w:t>e-posta ile</w:t>
      </w:r>
      <w:r w:rsidR="008E37DE" w:rsidRPr="0054130E">
        <w:rPr>
          <w:rFonts w:cstheme="minorHAnsi"/>
          <w:sz w:val="24"/>
          <w:szCs w:val="24"/>
          <w:lang w:val="tr-TR"/>
        </w:rPr>
        <w:t>/diğer metotlarla</w:t>
      </w:r>
      <w:r w:rsidRPr="0054130E">
        <w:rPr>
          <w:rFonts w:cstheme="minorHAnsi"/>
          <w:sz w:val="24"/>
          <w:szCs w:val="24"/>
          <w:lang w:val="tr-TR"/>
        </w:rPr>
        <w:t xml:space="preserve"> sorumlu kişilere gönderilmiştir, ardından </w:t>
      </w:r>
      <w:r w:rsidR="00B66295" w:rsidRPr="0054130E">
        <w:rPr>
          <w:rFonts w:cstheme="minorHAnsi"/>
          <w:sz w:val="24"/>
          <w:szCs w:val="24"/>
          <w:lang w:val="tr-TR"/>
        </w:rPr>
        <w:t>mümkün olanlarla</w:t>
      </w:r>
      <w:r w:rsidRPr="0054130E">
        <w:rPr>
          <w:rFonts w:cstheme="minorHAnsi"/>
          <w:sz w:val="24"/>
          <w:szCs w:val="24"/>
          <w:lang w:val="tr-TR"/>
        </w:rPr>
        <w:t xml:space="preserve"> sözlü görüşmeler yapılmıştır.</w:t>
      </w:r>
    </w:p>
    <w:p w14:paraId="020595ED" w14:textId="19B0EE7A" w:rsidR="009A0787" w:rsidRPr="0054130E" w:rsidRDefault="009A0787" w:rsidP="009A0787">
      <w:pPr>
        <w:rPr>
          <w:rFonts w:cstheme="minorHAnsi"/>
          <w:sz w:val="24"/>
          <w:szCs w:val="24"/>
          <w:lang w:val="tr-TR"/>
        </w:rPr>
      </w:pPr>
      <w:r w:rsidRPr="0054130E">
        <w:rPr>
          <w:rFonts w:cstheme="minorHAnsi"/>
          <w:sz w:val="24"/>
          <w:szCs w:val="24"/>
          <w:lang w:val="tr-TR"/>
        </w:rPr>
        <w:t>Görüşmelerden ve e-posta</w:t>
      </w:r>
      <w:r w:rsidR="008E37DE" w:rsidRPr="0054130E">
        <w:rPr>
          <w:rFonts w:cstheme="minorHAnsi"/>
          <w:sz w:val="24"/>
          <w:szCs w:val="24"/>
          <w:lang w:val="tr-TR"/>
        </w:rPr>
        <w:t xml:space="preserve"> ile yapılan yazışmalardan</w:t>
      </w:r>
      <w:r w:rsidRPr="0054130E">
        <w:rPr>
          <w:rFonts w:cstheme="minorHAnsi"/>
          <w:sz w:val="24"/>
          <w:szCs w:val="24"/>
          <w:lang w:val="tr-TR"/>
        </w:rPr>
        <w:t xml:space="preserve"> sonra ortaya çıkan öneriler çerçevesinde yeniden düzenlenmiş olan metin, 24 Ağustos 2017 Perşembe günü Orman ve Su İşleri Bakanlığı tarafından düzenlenen çalıştayda sunulmuş ve </w:t>
      </w:r>
      <w:r w:rsidR="008E37DE" w:rsidRPr="0054130E">
        <w:rPr>
          <w:rFonts w:cstheme="minorHAnsi"/>
          <w:sz w:val="24"/>
          <w:szCs w:val="24"/>
          <w:lang w:val="tr-TR"/>
        </w:rPr>
        <w:t xml:space="preserve">katılımcıların görüşleri alınmıştır. Bu çalıştaya Orman ve Su İşleri Bakanlığı, Gıda Tarım ve Hayvancılık Bakanlığı, Kalkınma Bakanlığı gibi Bakanlıklardan ve </w:t>
      </w:r>
      <w:r w:rsidR="00B66295" w:rsidRPr="0054130E">
        <w:rPr>
          <w:rFonts w:cstheme="minorHAnsi"/>
          <w:sz w:val="24"/>
          <w:szCs w:val="24"/>
          <w:lang w:val="tr-TR"/>
        </w:rPr>
        <w:t>kurumlardan</w:t>
      </w:r>
      <w:r w:rsidR="008E37DE" w:rsidRPr="0054130E">
        <w:rPr>
          <w:rFonts w:cstheme="minorHAnsi"/>
          <w:sz w:val="24"/>
          <w:szCs w:val="24"/>
          <w:lang w:val="tr-TR"/>
        </w:rPr>
        <w:t xml:space="preserve"> temsilciler iştirak etmiştir. </w:t>
      </w:r>
      <w:r w:rsidRPr="0054130E">
        <w:rPr>
          <w:rFonts w:cstheme="minorHAnsi"/>
          <w:sz w:val="24"/>
          <w:szCs w:val="24"/>
          <w:lang w:val="tr-TR"/>
        </w:rPr>
        <w:t xml:space="preserve"> </w:t>
      </w:r>
    </w:p>
    <w:p w14:paraId="0967A3C5" w14:textId="77777777" w:rsidR="00B66295" w:rsidRPr="0054130E" w:rsidRDefault="009A0787" w:rsidP="009A0787">
      <w:pPr>
        <w:rPr>
          <w:rFonts w:cstheme="minorHAnsi"/>
          <w:sz w:val="24"/>
          <w:szCs w:val="24"/>
          <w:lang w:val="tr-TR"/>
        </w:rPr>
      </w:pPr>
      <w:r w:rsidRPr="0054130E">
        <w:rPr>
          <w:rFonts w:cstheme="minorHAnsi"/>
          <w:sz w:val="24"/>
          <w:szCs w:val="24"/>
          <w:lang w:val="tr-TR"/>
        </w:rPr>
        <w:lastRenderedPageBreak/>
        <w:t xml:space="preserve">Bu rapor üç ana bölümden oluşmaktadır. Birinci kısım proje metninin incelenmesi, ikinci kısımda mevcut Türk mevzuatı ve uluslararası gelişmelerin bulguları yer almaktadır. Ayrıca, Çalıştayda dile getirilen görüşleri de içerir. Üçüncü bölüm, sonuçlar ve öneriler içermektedir. </w:t>
      </w:r>
    </w:p>
    <w:p w14:paraId="0ED3CA80" w14:textId="77777777" w:rsidR="00B66295" w:rsidRPr="0054130E" w:rsidRDefault="00B66295" w:rsidP="009A0787">
      <w:pPr>
        <w:rPr>
          <w:rFonts w:cstheme="minorHAnsi"/>
          <w:sz w:val="24"/>
          <w:szCs w:val="24"/>
          <w:lang w:val="tr-TR"/>
        </w:rPr>
      </w:pPr>
      <w:r w:rsidRPr="0054130E">
        <w:rPr>
          <w:rFonts w:cstheme="minorHAnsi"/>
          <w:sz w:val="24"/>
          <w:szCs w:val="24"/>
          <w:lang w:val="tr-TR"/>
        </w:rPr>
        <w:t>Maksimum seviyede faydalı olmasını temin etmek gayesi ile r</w:t>
      </w:r>
      <w:r w:rsidR="009A0787" w:rsidRPr="0054130E">
        <w:rPr>
          <w:rFonts w:cstheme="minorHAnsi"/>
          <w:sz w:val="24"/>
          <w:szCs w:val="24"/>
          <w:lang w:val="tr-TR"/>
        </w:rPr>
        <w:t>apor ilk olarak Türkçe olarak hazırlan</w:t>
      </w:r>
      <w:r w:rsidRPr="0054130E">
        <w:rPr>
          <w:rFonts w:cstheme="minorHAnsi"/>
          <w:sz w:val="24"/>
          <w:szCs w:val="24"/>
          <w:lang w:val="tr-TR"/>
        </w:rPr>
        <w:t xml:space="preserve">mış ve Türk tarafının görüşleri bu belge üzerinden alınmıştır. Ardından İngilizceye çevrilmiş, son hali İngilizce olarak verilmiştir. Bundan sonra tekrar Türkçeye çevrilmiştir. </w:t>
      </w:r>
    </w:p>
    <w:p w14:paraId="52654A3A" w14:textId="65C9D450" w:rsidR="00B9466F" w:rsidRPr="0054130E" w:rsidRDefault="00B9466F" w:rsidP="00CF0176">
      <w:pPr>
        <w:pStyle w:val="Balk1"/>
        <w:rPr>
          <w:rFonts w:asciiTheme="minorHAnsi" w:hAnsiTheme="minorHAnsi" w:cstheme="minorHAnsi"/>
          <w:sz w:val="24"/>
          <w:szCs w:val="24"/>
          <w:lang w:val="tr-TR"/>
        </w:rPr>
      </w:pPr>
      <w:bookmarkStart w:id="16" w:name="_Toc512463193"/>
      <w:r w:rsidRPr="0054130E">
        <w:rPr>
          <w:rFonts w:asciiTheme="minorHAnsi" w:hAnsiTheme="minorHAnsi" w:cstheme="minorHAnsi"/>
          <w:sz w:val="24"/>
          <w:szCs w:val="24"/>
          <w:lang w:val="tr-TR"/>
        </w:rPr>
        <w:t>Yönetici Özeti</w:t>
      </w:r>
      <w:bookmarkEnd w:id="16"/>
    </w:p>
    <w:p w14:paraId="5B716C4D" w14:textId="3A4C6DE0" w:rsidR="00ED448C" w:rsidRPr="0054130E" w:rsidRDefault="00ED448C" w:rsidP="00ED448C">
      <w:pPr>
        <w:jc w:val="both"/>
        <w:rPr>
          <w:rFonts w:cstheme="minorHAnsi"/>
          <w:sz w:val="24"/>
          <w:szCs w:val="24"/>
          <w:lang w:val="tr-TR"/>
        </w:rPr>
      </w:pPr>
      <w:r w:rsidRPr="0054130E">
        <w:rPr>
          <w:rFonts w:cstheme="minorHAnsi"/>
          <w:sz w:val="24"/>
          <w:szCs w:val="24"/>
          <w:lang w:val="tr-TR"/>
        </w:rPr>
        <w:t>Bu raporun amacı Türkiye'deki SAY ve İDT ile ilgili yasal boşlukların ve ihtiyaçların belirlenmesi ve değerlendirilmesidir.</w:t>
      </w:r>
    </w:p>
    <w:p w14:paraId="2954BDEF" w14:textId="26F328A1" w:rsidR="00ED448C" w:rsidRPr="0054130E" w:rsidRDefault="00ED448C" w:rsidP="00ED448C">
      <w:pPr>
        <w:jc w:val="both"/>
        <w:rPr>
          <w:rFonts w:cstheme="minorHAnsi"/>
          <w:sz w:val="24"/>
          <w:szCs w:val="24"/>
          <w:lang w:val="tr-TR"/>
        </w:rPr>
      </w:pPr>
      <w:r w:rsidRPr="0054130E">
        <w:rPr>
          <w:rFonts w:cstheme="minorHAnsi"/>
          <w:sz w:val="24"/>
          <w:szCs w:val="24"/>
          <w:lang w:val="tr-TR"/>
        </w:rPr>
        <w:t xml:space="preserve">Bu rapor "Proje Belgesi" ne ve ilgili konulara dayanmaktadır. Ancak, proje hazırlıklarının başladığı 2011 yılından sonra, hatta uygulamanın </w:t>
      </w:r>
      <w:r w:rsidR="00E030A4" w:rsidRPr="0054130E">
        <w:rPr>
          <w:rFonts w:cstheme="minorHAnsi"/>
          <w:sz w:val="24"/>
          <w:szCs w:val="24"/>
          <w:lang w:val="tr-TR"/>
        </w:rPr>
        <w:t>başladığı 2015</w:t>
      </w:r>
      <w:r w:rsidRPr="0054130E">
        <w:rPr>
          <w:rFonts w:cstheme="minorHAnsi"/>
          <w:sz w:val="24"/>
          <w:szCs w:val="24"/>
          <w:lang w:val="tr-TR"/>
        </w:rPr>
        <w:t xml:space="preserve"> yılından bu tarafa birçok yasal ve kurumsal düzenleme yapılmıştır. Aynı şekilde, Hükümet tarafından Türkiye Büyük Millet Meclisi'ne sunulan düzenleyici öneriler (Kanun Hükmünde Kararnameler)  bulunmaktadır.</w:t>
      </w:r>
    </w:p>
    <w:p w14:paraId="56436360" w14:textId="77777777" w:rsidR="00ED448C" w:rsidRPr="0054130E" w:rsidRDefault="00ED448C" w:rsidP="00ED448C">
      <w:pPr>
        <w:jc w:val="both"/>
        <w:rPr>
          <w:rFonts w:cstheme="minorHAnsi"/>
          <w:sz w:val="24"/>
          <w:szCs w:val="24"/>
          <w:lang w:val="tr-TR"/>
        </w:rPr>
      </w:pPr>
      <w:r w:rsidRPr="0054130E">
        <w:rPr>
          <w:rFonts w:cstheme="minorHAnsi"/>
          <w:sz w:val="24"/>
          <w:szCs w:val="24"/>
          <w:lang w:val="tr-TR"/>
        </w:rPr>
        <w:t>Birleşmiş Milletler “sürdürülebilir arazi yönetimini”  “</w:t>
      </w:r>
      <w:r w:rsidRPr="0054130E">
        <w:rPr>
          <w:rFonts w:cstheme="minorHAnsi"/>
          <w:i/>
          <w:sz w:val="24"/>
          <w:szCs w:val="24"/>
          <w:lang w:val="tr-TR"/>
        </w:rPr>
        <w:t>Toprak, su, hayvanlar ve bitkiler dâhil arazi kaynaklarının,  uzun süreli verimlilik potansiyellerini garanti altına alarak ve çevresel fonksiyonlarını koruyarak, değişen insan ihtiyaçlarını karşılamak gayesi ile ürün üretimi için kullanılmasıdır</w:t>
      </w:r>
      <w:r w:rsidRPr="0054130E">
        <w:rPr>
          <w:rFonts w:cstheme="minorHAnsi"/>
          <w:sz w:val="24"/>
          <w:szCs w:val="24"/>
          <w:lang w:val="tr-TR"/>
        </w:rPr>
        <w:t>” şeklinde tanımlamaktadır</w:t>
      </w:r>
      <w:r w:rsidRPr="0054130E">
        <w:rPr>
          <w:rStyle w:val="DipnotBavurusu"/>
          <w:rFonts w:cstheme="minorHAnsi"/>
          <w:sz w:val="24"/>
          <w:szCs w:val="24"/>
          <w:lang w:val="tr-TR"/>
        </w:rPr>
        <w:footnoteReference w:id="1"/>
      </w:r>
      <w:r w:rsidRPr="0054130E">
        <w:rPr>
          <w:rFonts w:cstheme="minorHAnsi"/>
          <w:sz w:val="24"/>
          <w:szCs w:val="24"/>
          <w:lang w:val="tr-TR"/>
        </w:rPr>
        <w:t xml:space="preserve">. </w:t>
      </w:r>
    </w:p>
    <w:p w14:paraId="3A04DF3C" w14:textId="022DC6A9" w:rsidR="00ED448C" w:rsidRPr="0054130E" w:rsidRDefault="00ED448C" w:rsidP="00ED448C">
      <w:pPr>
        <w:jc w:val="both"/>
        <w:rPr>
          <w:rFonts w:cstheme="minorHAnsi"/>
          <w:sz w:val="24"/>
          <w:szCs w:val="24"/>
          <w:lang w:val="tr-TR"/>
        </w:rPr>
      </w:pPr>
      <w:r w:rsidRPr="0054130E">
        <w:rPr>
          <w:rFonts w:cstheme="minorHAnsi"/>
          <w:sz w:val="24"/>
          <w:szCs w:val="24"/>
          <w:lang w:val="tr-TR"/>
        </w:rPr>
        <w:t xml:space="preserve">Bu açıdan bakıldığında, </w:t>
      </w:r>
      <w:proofErr w:type="spellStart"/>
      <w:r w:rsidRPr="0054130E">
        <w:rPr>
          <w:rFonts w:cstheme="minorHAnsi"/>
          <w:sz w:val="24"/>
          <w:szCs w:val="24"/>
          <w:lang w:val="tr-TR"/>
        </w:rPr>
        <w:t>SLM'nin</w:t>
      </w:r>
      <w:proofErr w:type="spellEnd"/>
      <w:r w:rsidRPr="0054130E">
        <w:rPr>
          <w:rFonts w:cstheme="minorHAnsi"/>
          <w:sz w:val="24"/>
          <w:szCs w:val="24"/>
          <w:lang w:val="tr-TR"/>
        </w:rPr>
        <w:t xml:space="preserve"> teknik veya yasal düzenlemelerin ötesinde bir “yaşam tarzı” olduğu söylenebilir. SLM, ekosistemi oluşturan tüm unsurlarla birlikte değerlendirilmek üzere arazi, su, hayvanlar ve bitkiler </w:t>
      </w:r>
      <w:r w:rsidR="00E030A4" w:rsidRPr="0054130E">
        <w:rPr>
          <w:rFonts w:cstheme="minorHAnsi"/>
          <w:sz w:val="24"/>
          <w:szCs w:val="24"/>
          <w:lang w:val="tr-TR"/>
        </w:rPr>
        <w:t>dâhil</w:t>
      </w:r>
      <w:r w:rsidRPr="0054130E">
        <w:rPr>
          <w:rFonts w:cstheme="minorHAnsi"/>
          <w:sz w:val="24"/>
          <w:szCs w:val="24"/>
          <w:lang w:val="tr-TR"/>
        </w:rPr>
        <w:t xml:space="preserve"> olmak üzere arazi kaynaklarını gerektiren felsefi bir yaklaşımdır. </w:t>
      </w:r>
    </w:p>
    <w:p w14:paraId="67F4CC2C" w14:textId="7F535E9A" w:rsidR="00ED448C" w:rsidRPr="0054130E" w:rsidRDefault="00ED448C" w:rsidP="00ED448C">
      <w:pPr>
        <w:jc w:val="both"/>
        <w:rPr>
          <w:rFonts w:cstheme="minorHAnsi"/>
          <w:sz w:val="24"/>
          <w:szCs w:val="24"/>
          <w:lang w:val="tr-TR"/>
        </w:rPr>
      </w:pPr>
      <w:r w:rsidRPr="0054130E">
        <w:rPr>
          <w:rFonts w:cstheme="minorHAnsi"/>
          <w:sz w:val="24"/>
          <w:szCs w:val="24"/>
          <w:lang w:val="tr-TR"/>
        </w:rPr>
        <w:t>Bu meyanda öncelikle “SAY/İDT” yaklaşımının anlaşılması, mevcut uygulamaların gözden geçirilmesi, bu yaklaşımın içselleştirilmesinin önündeki tehditlerin tespit edilmesi ve giderilmesine yönelik çözümlerin aranması gerekmektedir. Tarihi ve kültürel birikim, miras hukuku, coğrafi şartlar “araziye” bakışı ve uygulamaları şekillendirmektedir. Örnek olarak, arazinin büyük olduğu ve nüfusun küçük olduğu Sibirya gibi yerlerde, uygulamalar Türkiye'den farklıdır. Yerleşim yerleri yakın zamanda açıldığından, düzenlemeler ve uygulamalar nispeten kolaydır. Aksine, "eski dünya" olarak adlandırılan Anadolu ve Orta Doğu'da, arazi binlerce yıldır kullanılmakta olup "arazi kullanım hakları" oluşturulmuştur. Yeni düzenlemelerin ve uygulamaların benimsenmesi oldukça zordur.</w:t>
      </w:r>
    </w:p>
    <w:p w14:paraId="516461ED" w14:textId="77777777" w:rsidR="000456C1" w:rsidRPr="0054130E" w:rsidRDefault="000456C1" w:rsidP="000456C1">
      <w:pPr>
        <w:jc w:val="both"/>
        <w:rPr>
          <w:rFonts w:cstheme="minorHAnsi"/>
          <w:sz w:val="24"/>
          <w:szCs w:val="24"/>
          <w:lang w:val="tr-TR"/>
        </w:rPr>
      </w:pPr>
      <w:r w:rsidRPr="0054130E">
        <w:rPr>
          <w:rFonts w:cstheme="minorHAnsi"/>
          <w:sz w:val="24"/>
          <w:szCs w:val="24"/>
          <w:lang w:val="tr-TR"/>
        </w:rPr>
        <w:t xml:space="preserve">Bu raporun görev sahasına giren “mevzuat boşluk analizi” önemli bir ihtiyaca vurgu yapmaktadır. </w:t>
      </w:r>
    </w:p>
    <w:p w14:paraId="130DAC19" w14:textId="4561BA5F" w:rsidR="000456C1" w:rsidRPr="0054130E" w:rsidRDefault="000456C1" w:rsidP="000456C1">
      <w:pPr>
        <w:jc w:val="both"/>
        <w:rPr>
          <w:rFonts w:cstheme="minorHAnsi"/>
          <w:sz w:val="24"/>
          <w:szCs w:val="24"/>
          <w:lang w:val="tr-TR"/>
        </w:rPr>
      </w:pPr>
      <w:r w:rsidRPr="0054130E">
        <w:rPr>
          <w:rFonts w:cstheme="minorHAnsi"/>
          <w:sz w:val="24"/>
          <w:szCs w:val="24"/>
          <w:lang w:val="tr-TR"/>
        </w:rPr>
        <w:t>Genel olarak bakıldığında, Türkiye’de hukuki yapı; Anayasa, TBMM ce Onaylanan Uluslararası Sözleşmeler, Kanun, Kanun Hükmünde Kararname, Bakanlar Kurulu Kararı, Tüzük, Yönetmelik, Tebliğ, Tamim, Teknik İzahname şeklinde sıralanmaktadır.</w:t>
      </w:r>
    </w:p>
    <w:p w14:paraId="668564A4" w14:textId="77777777" w:rsidR="000456C1" w:rsidRPr="0054130E" w:rsidRDefault="000456C1" w:rsidP="000456C1">
      <w:pPr>
        <w:jc w:val="both"/>
        <w:rPr>
          <w:rFonts w:cstheme="minorHAnsi"/>
          <w:sz w:val="24"/>
          <w:szCs w:val="24"/>
          <w:lang w:val="tr-TR"/>
        </w:rPr>
      </w:pPr>
      <w:r w:rsidRPr="0054130E">
        <w:rPr>
          <w:rFonts w:cstheme="minorHAnsi"/>
          <w:sz w:val="24"/>
          <w:szCs w:val="24"/>
          <w:lang w:val="tr-TR"/>
        </w:rPr>
        <w:lastRenderedPageBreak/>
        <w:t xml:space="preserve">Hükümetin ana stratejisinde Kalkınma Planları, Hükümet Programları, kurumların stratejik planları, yıllık bütçe kanunları önemli olmaktadır. Diğer taraftan kurum idarecilerinin yaklaşımları hayati rol oynamaktadır. </w:t>
      </w:r>
    </w:p>
    <w:p w14:paraId="61F7A5EB" w14:textId="419764B1" w:rsidR="000456C1" w:rsidRPr="0054130E" w:rsidRDefault="000456C1" w:rsidP="00137189">
      <w:pPr>
        <w:jc w:val="both"/>
        <w:rPr>
          <w:rFonts w:cstheme="minorHAnsi"/>
          <w:sz w:val="24"/>
          <w:szCs w:val="24"/>
          <w:lang w:val="tr-TR"/>
        </w:rPr>
      </w:pPr>
      <w:r w:rsidRPr="0054130E">
        <w:rPr>
          <w:rFonts w:cstheme="minorHAnsi"/>
          <w:sz w:val="24"/>
          <w:szCs w:val="24"/>
          <w:lang w:val="tr-TR"/>
        </w:rPr>
        <w:t xml:space="preserve"> “Sürdürülebilir Arazi Yönetimi-</w:t>
      </w:r>
      <w:r w:rsidR="00137189" w:rsidRPr="0054130E">
        <w:rPr>
          <w:rFonts w:cstheme="minorHAnsi"/>
          <w:sz w:val="24"/>
          <w:szCs w:val="24"/>
          <w:lang w:val="tr-TR"/>
        </w:rPr>
        <w:t>SAY</w:t>
      </w:r>
      <w:r w:rsidRPr="0054130E">
        <w:rPr>
          <w:rFonts w:cstheme="minorHAnsi"/>
          <w:sz w:val="24"/>
          <w:szCs w:val="24"/>
          <w:lang w:val="tr-TR"/>
        </w:rPr>
        <w:t xml:space="preserve"> ve İklim Dostu Tarım-</w:t>
      </w:r>
      <w:r w:rsidR="00137189" w:rsidRPr="0054130E">
        <w:rPr>
          <w:rFonts w:cstheme="minorHAnsi"/>
          <w:sz w:val="24"/>
          <w:szCs w:val="24"/>
          <w:lang w:val="tr-TR"/>
        </w:rPr>
        <w:t>İDT</w:t>
      </w:r>
      <w:r w:rsidRPr="0054130E">
        <w:rPr>
          <w:rFonts w:cstheme="minorHAnsi"/>
          <w:sz w:val="24"/>
          <w:szCs w:val="24"/>
          <w:lang w:val="tr-TR"/>
        </w:rPr>
        <w:t>-Uygulamaları” yaklaşımı, bu adı geçen mevzuata henüz yeni girmiştir. Örneğin, Gıda Tarım ve Hayvancılık Bakanlığı tarafından hazırlanan “</w:t>
      </w:r>
      <w:r w:rsidR="00137189" w:rsidRPr="0054130E">
        <w:rPr>
          <w:rFonts w:cstheme="minorHAnsi"/>
          <w:sz w:val="24"/>
          <w:szCs w:val="24"/>
          <w:lang w:val="tr-TR"/>
        </w:rPr>
        <w:t>TARIM ARAZİLERİNİN KORUNMASI, KULLANILMASI VE PLANLANMASINA DAİR YÖNETMELİK</w:t>
      </w:r>
      <w:r w:rsidRPr="0054130E">
        <w:rPr>
          <w:rFonts w:cstheme="minorHAnsi"/>
          <w:sz w:val="24"/>
          <w:szCs w:val="24"/>
          <w:lang w:val="tr-TR"/>
        </w:rPr>
        <w:t xml:space="preserve">” </w:t>
      </w:r>
      <w:r w:rsidRPr="0054130E">
        <w:rPr>
          <w:rFonts w:cstheme="minorHAnsi"/>
          <w:b/>
          <w:sz w:val="24"/>
          <w:szCs w:val="24"/>
          <w:lang w:val="tr-TR"/>
        </w:rPr>
        <w:t>9 Aralık 2017 tarihli Resmi Gazete'</w:t>
      </w:r>
      <w:r w:rsidR="00137189" w:rsidRPr="0054130E">
        <w:rPr>
          <w:rFonts w:cstheme="minorHAnsi"/>
          <w:sz w:val="24"/>
          <w:szCs w:val="24"/>
          <w:lang w:val="tr-TR"/>
        </w:rPr>
        <w:t xml:space="preserve"> </w:t>
      </w:r>
      <w:r w:rsidRPr="0054130E">
        <w:rPr>
          <w:rFonts w:cstheme="minorHAnsi"/>
          <w:sz w:val="24"/>
          <w:szCs w:val="24"/>
          <w:lang w:val="tr-TR"/>
        </w:rPr>
        <w:t>de yayımlan</w:t>
      </w:r>
      <w:r w:rsidR="001379D1" w:rsidRPr="0054130E">
        <w:rPr>
          <w:rFonts w:cstheme="minorHAnsi"/>
          <w:sz w:val="24"/>
          <w:szCs w:val="24"/>
          <w:lang w:val="tr-TR"/>
        </w:rPr>
        <w:t>mıştır.</w:t>
      </w:r>
      <w:r w:rsidRPr="0054130E">
        <w:rPr>
          <w:rFonts w:cstheme="minorHAnsi"/>
          <w:sz w:val="24"/>
          <w:szCs w:val="24"/>
          <w:lang w:val="tr-TR"/>
        </w:rPr>
        <w:t xml:space="preserve"> Bu </w:t>
      </w:r>
      <w:r w:rsidR="001379D1" w:rsidRPr="0054130E">
        <w:rPr>
          <w:rFonts w:cstheme="minorHAnsi"/>
          <w:sz w:val="24"/>
          <w:szCs w:val="24"/>
          <w:lang w:val="tr-TR"/>
        </w:rPr>
        <w:t>Yönetmelikte “Sürdürülebilir</w:t>
      </w:r>
      <w:r w:rsidRPr="0054130E">
        <w:rPr>
          <w:rFonts w:cstheme="minorHAnsi"/>
          <w:sz w:val="24"/>
          <w:szCs w:val="24"/>
          <w:lang w:val="tr-TR"/>
        </w:rPr>
        <w:t xml:space="preserve"> kullanım için arazi özelliklerinin belirlenmesi” ve “Sürdürülebilir arazi yönetimi” konularında açıkça belirtilmiştir.</w:t>
      </w:r>
      <w:r w:rsidR="001379D1" w:rsidRPr="0054130E">
        <w:rPr>
          <w:rFonts w:cstheme="minorHAnsi"/>
          <w:sz w:val="24"/>
          <w:szCs w:val="24"/>
          <w:lang w:val="tr-TR"/>
        </w:rPr>
        <w:t xml:space="preserve"> </w:t>
      </w:r>
      <w:r w:rsidRPr="0054130E">
        <w:rPr>
          <w:rFonts w:cstheme="minorHAnsi"/>
          <w:sz w:val="24"/>
          <w:szCs w:val="24"/>
          <w:lang w:val="tr-TR"/>
        </w:rPr>
        <w:t xml:space="preserve"> </w:t>
      </w:r>
      <w:r w:rsidR="001379D1" w:rsidRPr="0054130E">
        <w:rPr>
          <w:rFonts w:cstheme="minorHAnsi"/>
          <w:sz w:val="24"/>
          <w:szCs w:val="24"/>
          <w:lang w:val="tr-TR"/>
        </w:rPr>
        <w:t xml:space="preserve">Diğer taraftan SAY/İDT; </w:t>
      </w:r>
      <w:r w:rsidRPr="0054130E">
        <w:rPr>
          <w:rFonts w:cstheme="minorHAnsi"/>
          <w:sz w:val="24"/>
          <w:szCs w:val="24"/>
          <w:lang w:val="tr-TR"/>
        </w:rPr>
        <w:t>Toprak Mülkiyeti, Ormanların Korunması ve Geliştirilmesi ve yaklaşımlar gibi diğer isimler altında Anayasa gibi diğer mevzuatlarda yer almaktadır.</w:t>
      </w:r>
    </w:p>
    <w:p w14:paraId="74A5147D" w14:textId="77777777" w:rsidR="000456C1" w:rsidRPr="0054130E" w:rsidRDefault="000456C1" w:rsidP="000456C1">
      <w:pPr>
        <w:jc w:val="both"/>
        <w:rPr>
          <w:rFonts w:cstheme="minorHAnsi"/>
          <w:sz w:val="24"/>
          <w:szCs w:val="24"/>
          <w:lang w:val="tr-TR"/>
        </w:rPr>
      </w:pPr>
    </w:p>
    <w:p w14:paraId="0C7E3B51" w14:textId="77777777" w:rsidR="00482BF8" w:rsidRPr="0054130E" w:rsidRDefault="000456C1" w:rsidP="00482BF8">
      <w:pPr>
        <w:jc w:val="both"/>
        <w:rPr>
          <w:rFonts w:cstheme="minorHAnsi"/>
          <w:sz w:val="24"/>
          <w:szCs w:val="24"/>
          <w:lang w:val="tr-TR"/>
        </w:rPr>
      </w:pPr>
      <w:r w:rsidRPr="0054130E">
        <w:rPr>
          <w:rFonts w:cstheme="minorHAnsi"/>
          <w:sz w:val="24"/>
          <w:szCs w:val="24"/>
          <w:lang w:val="tr-TR"/>
        </w:rPr>
        <w:t xml:space="preserve">Birleşmiş Milletler tarafından kullanılan tanım dikkate alındığında, “sürdürülebilir arazi yönetimi / iklim dostu tarım uygulamaları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yönetimi” arasında yakın bir bağlantı olduğu görülmektedir. Ancak, Türkiye'deki uygulamalar ortak ve bütünleşik çalışma anlamında henüz beklenen seviyeye ulaşmamıştır. Yine de, Orman Kanunu'nun 68. maddesi ve </w:t>
      </w:r>
      <w:r w:rsidR="00482BF8" w:rsidRPr="0054130E">
        <w:rPr>
          <w:rFonts w:cstheme="minorHAnsi"/>
          <w:sz w:val="24"/>
          <w:szCs w:val="24"/>
          <w:lang w:val="tr-TR"/>
        </w:rPr>
        <w:t xml:space="preserve">4 Temmuz 2011 tarihli Resmi </w:t>
      </w:r>
      <w:proofErr w:type="spellStart"/>
      <w:r w:rsidR="00482BF8" w:rsidRPr="0054130E">
        <w:rPr>
          <w:rFonts w:cstheme="minorHAnsi"/>
          <w:sz w:val="24"/>
          <w:szCs w:val="24"/>
          <w:lang w:val="tr-TR"/>
        </w:rPr>
        <w:t>Gazete’de</w:t>
      </w:r>
      <w:proofErr w:type="spellEnd"/>
      <w:r w:rsidR="00482BF8" w:rsidRPr="0054130E">
        <w:rPr>
          <w:rFonts w:cstheme="minorHAnsi"/>
          <w:sz w:val="24"/>
          <w:szCs w:val="24"/>
          <w:lang w:val="tr-TR"/>
        </w:rPr>
        <w:t xml:space="preserve"> yayımlanan 645 sayılı “ORMAN VE SU İŞLERİ BAKANLIĞININ TEŞKİLAT VE GÖREVLERİ HAKKINDA KANUN HÜKMÜNDE KARARNAME” ile Orman ve Su İşleri Bakanlığı ve Bakanlığın hizmet birimi Çölleşme ve Erozyonla Mücadele Genel Müdürlüğü bu konuda görevlendirilmiştir.</w:t>
      </w:r>
    </w:p>
    <w:p w14:paraId="0D6C14BF" w14:textId="6B8DF624" w:rsidR="000456C1" w:rsidRPr="0054130E" w:rsidRDefault="000456C1" w:rsidP="000456C1">
      <w:pPr>
        <w:jc w:val="both"/>
        <w:rPr>
          <w:rFonts w:cstheme="minorHAnsi"/>
          <w:sz w:val="24"/>
          <w:szCs w:val="24"/>
          <w:lang w:val="tr-TR"/>
        </w:rPr>
      </w:pPr>
      <w:r w:rsidRPr="0054130E">
        <w:rPr>
          <w:rFonts w:cstheme="minorHAnsi"/>
          <w:sz w:val="24"/>
          <w:szCs w:val="24"/>
          <w:lang w:val="tr-TR"/>
        </w:rPr>
        <w:t>"</w:t>
      </w:r>
      <w:r w:rsidR="00482BF8" w:rsidRPr="0054130E">
        <w:rPr>
          <w:rFonts w:cstheme="minorHAnsi"/>
          <w:sz w:val="24"/>
          <w:szCs w:val="24"/>
          <w:lang w:val="tr-TR"/>
        </w:rPr>
        <w:t>SAY</w:t>
      </w:r>
      <w:r w:rsidRPr="0054130E">
        <w:rPr>
          <w:rFonts w:cstheme="minorHAnsi"/>
          <w:sz w:val="24"/>
          <w:szCs w:val="24"/>
          <w:lang w:val="tr-TR"/>
        </w:rPr>
        <w:t>" kelimesi kullanıldığında</w:t>
      </w:r>
      <w:r w:rsidR="00482BF8" w:rsidRPr="0054130E">
        <w:rPr>
          <w:rFonts w:cstheme="minorHAnsi"/>
          <w:sz w:val="24"/>
          <w:szCs w:val="24"/>
          <w:lang w:val="tr-TR"/>
        </w:rPr>
        <w:t xml:space="preserve"> genel olarak ilk akla gelen kırsal alanlar olmaktadır. </w:t>
      </w:r>
      <w:r w:rsidRPr="0054130E">
        <w:rPr>
          <w:rFonts w:cstheme="minorHAnsi"/>
          <w:sz w:val="24"/>
          <w:szCs w:val="24"/>
          <w:lang w:val="tr-TR"/>
        </w:rPr>
        <w:t xml:space="preserve">Öte yandan, "erozyon veya arazi bozulması" terimi genellikle ormanlar ve diğer ağaçlık araziler ile ilişkilendirilir, bunu otlaklar ve tarım alanları takip eder. Bu kısmen doğrudur. Ancak özellikle büyük şehirlerde ve yerleşim yerlerinde “arazi bozulması” </w:t>
      </w:r>
      <w:r w:rsidR="00482BF8" w:rsidRPr="0054130E">
        <w:rPr>
          <w:rFonts w:cstheme="minorHAnsi"/>
          <w:sz w:val="24"/>
          <w:szCs w:val="24"/>
          <w:lang w:val="tr-TR"/>
        </w:rPr>
        <w:t xml:space="preserve">ciddi bir faktör olarak ortaya çıkmaktadır. </w:t>
      </w:r>
      <w:r w:rsidRPr="0054130E">
        <w:rPr>
          <w:rFonts w:cstheme="minorHAnsi"/>
          <w:sz w:val="24"/>
          <w:szCs w:val="24"/>
          <w:lang w:val="tr-TR"/>
        </w:rPr>
        <w:t>Kentsel dönüşüm çalışmaları yapılırken, binaların inşa edildiği alanların doğal peyzajın bir parçası olduğu dikkate alınmalıdır. “Doğaya yakın, doğa</w:t>
      </w:r>
      <w:r w:rsidR="00482BF8" w:rsidRPr="0054130E">
        <w:rPr>
          <w:rFonts w:cstheme="minorHAnsi"/>
          <w:sz w:val="24"/>
          <w:szCs w:val="24"/>
          <w:lang w:val="tr-TR"/>
        </w:rPr>
        <w:t xml:space="preserve"> </w:t>
      </w:r>
      <w:r w:rsidR="00E030A4" w:rsidRPr="0054130E">
        <w:rPr>
          <w:rFonts w:cstheme="minorHAnsi"/>
          <w:sz w:val="24"/>
          <w:szCs w:val="24"/>
          <w:lang w:val="tr-TR"/>
        </w:rPr>
        <w:t>ile huzurlu</w:t>
      </w:r>
      <w:r w:rsidRPr="0054130E">
        <w:rPr>
          <w:rFonts w:cstheme="minorHAnsi"/>
          <w:sz w:val="24"/>
          <w:szCs w:val="24"/>
          <w:lang w:val="tr-TR"/>
        </w:rPr>
        <w:t>” olan şehir ve yerleşim yerlerinin inşasına öncelik verilmelidir. FAO tarafından başlatılan "Orman ve Peyzaj Restorasyon Mekanizması" (FLRM), iyi bir örnek olarak alınabilir.</w:t>
      </w:r>
    </w:p>
    <w:p w14:paraId="0664A7F3" w14:textId="517644CE" w:rsidR="000456C1" w:rsidRPr="0054130E" w:rsidRDefault="000456C1" w:rsidP="000456C1">
      <w:pPr>
        <w:jc w:val="both"/>
        <w:rPr>
          <w:rFonts w:cstheme="minorHAnsi"/>
          <w:sz w:val="24"/>
          <w:szCs w:val="24"/>
          <w:lang w:val="tr-TR"/>
        </w:rPr>
      </w:pPr>
      <w:r w:rsidRPr="0054130E">
        <w:rPr>
          <w:rFonts w:cstheme="minorHAnsi"/>
          <w:sz w:val="24"/>
          <w:szCs w:val="24"/>
          <w:lang w:val="tr-TR"/>
        </w:rPr>
        <w:t>“</w:t>
      </w:r>
      <w:r w:rsidR="00482BF8" w:rsidRPr="0054130E">
        <w:rPr>
          <w:rFonts w:cstheme="minorHAnsi"/>
          <w:sz w:val="24"/>
          <w:szCs w:val="24"/>
          <w:lang w:val="tr-TR"/>
        </w:rPr>
        <w:t>SAY/İDT</w:t>
      </w:r>
      <w:r w:rsidRPr="0054130E">
        <w:rPr>
          <w:rFonts w:cstheme="minorHAnsi"/>
          <w:sz w:val="24"/>
          <w:szCs w:val="24"/>
          <w:lang w:val="tr-TR"/>
        </w:rPr>
        <w:t xml:space="preserve">” birçok bakanlığın / kurumun işbirliğini gerektirir ve mevzuat bu çerçevede düzenlenmelidir. Türkiye'deki genel yasalara ek olarak, kurumların örgütlenme ve görevleri ile ilgili yasalar da hayati önleyici tedbirlere sahiptir. Bu açıklamaların ışığında, </w:t>
      </w:r>
      <w:r w:rsidR="0062717F" w:rsidRPr="0054130E">
        <w:rPr>
          <w:rFonts w:cstheme="minorHAnsi"/>
          <w:sz w:val="24"/>
          <w:szCs w:val="24"/>
          <w:lang w:val="tr-TR"/>
        </w:rPr>
        <w:t xml:space="preserve">raporda yer alan </w:t>
      </w:r>
      <w:r w:rsidRPr="0054130E">
        <w:rPr>
          <w:rFonts w:cstheme="minorHAnsi"/>
          <w:sz w:val="24"/>
          <w:szCs w:val="24"/>
          <w:lang w:val="tr-TR"/>
        </w:rPr>
        <w:t xml:space="preserve">mevzuat ve diğer düzenlemeler </w:t>
      </w:r>
      <w:r w:rsidR="0062717F" w:rsidRPr="0054130E">
        <w:rPr>
          <w:rFonts w:cstheme="minorHAnsi"/>
          <w:sz w:val="24"/>
          <w:szCs w:val="24"/>
          <w:lang w:val="tr-TR"/>
        </w:rPr>
        <w:t>incelenmiş ve raporlanmıştır</w:t>
      </w:r>
      <w:r w:rsidRPr="0054130E">
        <w:rPr>
          <w:rFonts w:cstheme="minorHAnsi"/>
          <w:sz w:val="24"/>
          <w:szCs w:val="24"/>
          <w:lang w:val="tr-TR"/>
        </w:rPr>
        <w:t>.</w:t>
      </w:r>
    </w:p>
    <w:p w14:paraId="53D71BA5" w14:textId="376F5161" w:rsidR="001B1830" w:rsidRPr="0054130E" w:rsidRDefault="000456C1" w:rsidP="000456C1">
      <w:pPr>
        <w:jc w:val="both"/>
        <w:rPr>
          <w:rFonts w:cstheme="minorHAnsi"/>
          <w:sz w:val="24"/>
          <w:szCs w:val="24"/>
          <w:lang w:val="tr-TR"/>
        </w:rPr>
      </w:pPr>
      <w:r w:rsidRPr="0054130E">
        <w:rPr>
          <w:rFonts w:cstheme="minorHAnsi"/>
          <w:sz w:val="24"/>
          <w:szCs w:val="24"/>
          <w:lang w:val="tr-TR"/>
        </w:rPr>
        <w:t>Sürdürülebilir ar</w:t>
      </w:r>
      <w:r w:rsidR="0062717F" w:rsidRPr="0054130E">
        <w:rPr>
          <w:rFonts w:cstheme="minorHAnsi"/>
          <w:sz w:val="24"/>
          <w:szCs w:val="24"/>
          <w:lang w:val="tr-TR"/>
        </w:rPr>
        <w:t>azi yönetimi ile ilgili konular</w:t>
      </w:r>
      <w:r w:rsidRPr="0054130E">
        <w:rPr>
          <w:rFonts w:cstheme="minorHAnsi"/>
          <w:sz w:val="24"/>
          <w:szCs w:val="24"/>
          <w:lang w:val="tr-TR"/>
        </w:rPr>
        <w:t xml:space="preserve"> Türkiye'de bilinme</w:t>
      </w:r>
      <w:r w:rsidR="0062717F" w:rsidRPr="0054130E">
        <w:rPr>
          <w:rFonts w:cstheme="minorHAnsi"/>
          <w:sz w:val="24"/>
          <w:szCs w:val="24"/>
          <w:lang w:val="tr-TR"/>
        </w:rPr>
        <w:t>ktedir. Ancak</w:t>
      </w:r>
      <w:r w:rsidRPr="0054130E">
        <w:rPr>
          <w:rFonts w:cstheme="minorHAnsi"/>
          <w:sz w:val="24"/>
          <w:szCs w:val="24"/>
          <w:lang w:val="tr-TR"/>
        </w:rPr>
        <w:t xml:space="preserve"> sürdürülebilir arazi yönetiminin ortakları arasında hala uyumlu bir çalışma ortamına ihtiyaç vardır. </w:t>
      </w:r>
      <w:r w:rsidR="0062717F" w:rsidRPr="0054130E">
        <w:rPr>
          <w:rFonts w:cstheme="minorHAnsi"/>
          <w:sz w:val="24"/>
          <w:szCs w:val="24"/>
          <w:lang w:val="tr-TR"/>
        </w:rPr>
        <w:t>SAY</w:t>
      </w:r>
      <w:r w:rsidRPr="0054130E">
        <w:rPr>
          <w:rFonts w:cstheme="minorHAnsi"/>
          <w:sz w:val="24"/>
          <w:szCs w:val="24"/>
          <w:lang w:val="tr-TR"/>
        </w:rPr>
        <w:t>, kurumlar arasında işbirliği gerektirdiğinden, bakanlıkların ve diğer ilgili tarafların işbirliğini düzenleyen mevzuat eksikliği, önemli bir boşluk olarak ortaya çıkmaktadır. Aynı şekilde, uluslararası sözleşmelerin uygulamaya geçirilmesi için gerekli olan ikincil mevzuatta boşluklar bulunmaktadır.</w:t>
      </w:r>
    </w:p>
    <w:p w14:paraId="0F5C29CE" w14:textId="5A5C41BB" w:rsidR="00E030A4" w:rsidRPr="0054130E" w:rsidRDefault="00E030A4" w:rsidP="00E030A4">
      <w:pPr>
        <w:pStyle w:val="Balk1"/>
        <w:rPr>
          <w:rFonts w:asciiTheme="minorHAnsi" w:eastAsia="Cambria" w:hAnsiTheme="minorHAnsi" w:cstheme="minorHAnsi"/>
          <w:sz w:val="24"/>
          <w:szCs w:val="24"/>
          <w:lang w:val="tr-TR"/>
        </w:rPr>
      </w:pPr>
      <w:bookmarkStart w:id="17" w:name="_Toc512463194"/>
      <w:r w:rsidRPr="0054130E">
        <w:rPr>
          <w:rFonts w:asciiTheme="minorHAnsi" w:eastAsia="Cambria" w:hAnsiTheme="minorHAnsi" w:cstheme="minorHAnsi"/>
          <w:sz w:val="24"/>
          <w:szCs w:val="24"/>
          <w:lang w:val="tr-TR"/>
        </w:rPr>
        <w:lastRenderedPageBreak/>
        <w:t xml:space="preserve">1. </w:t>
      </w:r>
      <w:r w:rsidR="00DD52EA" w:rsidRPr="0054130E">
        <w:rPr>
          <w:rFonts w:asciiTheme="minorHAnsi" w:eastAsia="Cambria" w:hAnsiTheme="minorHAnsi" w:cstheme="minorHAnsi"/>
          <w:sz w:val="24"/>
          <w:szCs w:val="24"/>
          <w:lang w:val="tr-TR"/>
        </w:rPr>
        <w:t>Proje Metninin Gözden Geçirilmesi</w:t>
      </w:r>
      <w:bookmarkEnd w:id="17"/>
    </w:p>
    <w:p w14:paraId="54DADE1E" w14:textId="5BE10DBE" w:rsidR="00E030A4" w:rsidRPr="0054130E" w:rsidRDefault="00E030A4" w:rsidP="00E030A4">
      <w:pPr>
        <w:spacing w:after="0" w:line="240" w:lineRule="auto"/>
        <w:jc w:val="both"/>
        <w:rPr>
          <w:rFonts w:eastAsia="Calibri" w:cstheme="minorHAnsi"/>
          <w:sz w:val="24"/>
          <w:szCs w:val="24"/>
          <w:lang w:val="tr-TR"/>
        </w:rPr>
      </w:pPr>
      <w:r w:rsidRPr="0054130E">
        <w:rPr>
          <w:rFonts w:eastAsia="Calibri" w:cstheme="minorHAnsi"/>
          <w:sz w:val="24"/>
          <w:szCs w:val="24"/>
          <w:lang w:val="tr-TR"/>
        </w:rPr>
        <w:t>Bu proje FAO'nun "</w:t>
      </w:r>
      <w:proofErr w:type="spellStart"/>
      <w:r w:rsidRPr="0054130E">
        <w:rPr>
          <w:rFonts w:eastAsia="Calibri" w:cstheme="minorHAnsi"/>
          <w:sz w:val="24"/>
          <w:szCs w:val="24"/>
          <w:lang w:val="tr-TR"/>
        </w:rPr>
        <w:t>Dryland</w:t>
      </w:r>
      <w:proofErr w:type="spellEnd"/>
      <w:r w:rsidRPr="0054130E">
        <w:rPr>
          <w:rFonts w:eastAsia="Calibri" w:cstheme="minorHAnsi"/>
          <w:sz w:val="24"/>
          <w:szCs w:val="24"/>
          <w:lang w:val="tr-TR"/>
        </w:rPr>
        <w:t xml:space="preserve"> </w:t>
      </w:r>
      <w:proofErr w:type="spellStart"/>
      <w:r w:rsidRPr="0054130E">
        <w:rPr>
          <w:rFonts w:eastAsia="Calibri" w:cstheme="minorHAnsi"/>
          <w:sz w:val="24"/>
          <w:szCs w:val="24"/>
          <w:lang w:val="tr-TR"/>
        </w:rPr>
        <w:t>Forestry</w:t>
      </w:r>
      <w:proofErr w:type="spellEnd"/>
      <w:r w:rsidRPr="0054130E">
        <w:rPr>
          <w:rFonts w:eastAsia="Calibri" w:cstheme="minorHAnsi"/>
          <w:sz w:val="24"/>
          <w:szCs w:val="24"/>
          <w:lang w:val="tr-TR"/>
        </w:rPr>
        <w:t>-Kurak Alan Ormancılığı</w:t>
      </w:r>
      <w:r w:rsidRPr="0054130E">
        <w:rPr>
          <w:rStyle w:val="DipnotBavurusu"/>
          <w:rFonts w:eastAsia="Calibri" w:cstheme="minorHAnsi"/>
          <w:sz w:val="24"/>
          <w:szCs w:val="24"/>
          <w:lang w:val="tr-TR"/>
        </w:rPr>
        <w:footnoteReference w:id="2"/>
      </w:r>
      <w:r w:rsidRPr="0054130E">
        <w:rPr>
          <w:rFonts w:eastAsia="Calibri" w:cstheme="minorHAnsi"/>
          <w:sz w:val="24"/>
          <w:szCs w:val="24"/>
          <w:lang w:val="tr-TR"/>
        </w:rPr>
        <w:t xml:space="preserve">." projelerinin bir parçasıdır. Projenin uygulandığı Konya Kapalı Havzası, hem Akdeniz Bölgesi'nin, hem de Türkiye'nin en kurak bölgelerinden biridir. Proje hedefi, arazi bozulumu, iklim değişikliği ve biyoçeşitliliğin korunması, bunlara ilaveten çiftlik karlılığını ve orman verimliliğini artırmak için düşük karbon teknolojilerinin yayılması ve düşük </w:t>
      </w:r>
      <w:proofErr w:type="gramStart"/>
      <w:r w:rsidRPr="0054130E">
        <w:rPr>
          <w:rFonts w:eastAsia="Calibri" w:cstheme="minorHAnsi"/>
          <w:sz w:val="24"/>
          <w:szCs w:val="24"/>
          <w:lang w:val="tr-TR"/>
        </w:rPr>
        <w:t>emisyonlu</w:t>
      </w:r>
      <w:proofErr w:type="gramEnd"/>
      <w:r w:rsidRPr="0054130E">
        <w:rPr>
          <w:rFonts w:eastAsia="Calibri" w:cstheme="minorHAnsi"/>
          <w:sz w:val="24"/>
          <w:szCs w:val="24"/>
          <w:lang w:val="tr-TR"/>
        </w:rPr>
        <w:t xml:space="preserve"> teknolojilerin benimsenmesi yoluyla tarım ve ormanların arazi kullanım yönetiminin sürdürülebilirliğini arttırmaktır. </w:t>
      </w:r>
    </w:p>
    <w:p w14:paraId="3077E51B" w14:textId="77777777" w:rsidR="00E030A4" w:rsidRPr="0054130E" w:rsidRDefault="00E030A4" w:rsidP="00E030A4">
      <w:pPr>
        <w:spacing w:after="0" w:line="240" w:lineRule="auto"/>
        <w:jc w:val="both"/>
        <w:rPr>
          <w:rFonts w:eastAsia="Calibri" w:cstheme="minorHAnsi"/>
          <w:sz w:val="24"/>
          <w:szCs w:val="24"/>
          <w:lang w:val="tr-TR"/>
        </w:rPr>
      </w:pPr>
    </w:p>
    <w:p w14:paraId="3981FD83" w14:textId="39092FB4" w:rsidR="00E030A4" w:rsidRPr="0054130E" w:rsidRDefault="00E030A4" w:rsidP="00E030A4">
      <w:pPr>
        <w:spacing w:after="0" w:line="240" w:lineRule="auto"/>
        <w:jc w:val="both"/>
        <w:rPr>
          <w:rFonts w:eastAsia="Calibri" w:cstheme="minorHAnsi"/>
          <w:sz w:val="24"/>
          <w:szCs w:val="24"/>
          <w:lang w:val="tr-TR"/>
        </w:rPr>
      </w:pPr>
      <w:r w:rsidRPr="0054130E">
        <w:rPr>
          <w:rFonts w:eastAsia="Calibri" w:cstheme="minorHAnsi"/>
          <w:sz w:val="24"/>
          <w:szCs w:val="24"/>
          <w:lang w:val="tr-TR"/>
        </w:rPr>
        <w:t>Proje üç bileşeni ele alarak bu hedefe ulaşacaktır:</w:t>
      </w:r>
    </w:p>
    <w:p w14:paraId="20909CE0" w14:textId="77777777" w:rsidR="00E030A4" w:rsidRPr="0054130E" w:rsidRDefault="00E030A4" w:rsidP="00E030A4">
      <w:pPr>
        <w:spacing w:after="0" w:line="240" w:lineRule="auto"/>
        <w:jc w:val="both"/>
        <w:rPr>
          <w:rFonts w:eastAsia="Calibri" w:cstheme="minorHAnsi"/>
          <w:sz w:val="24"/>
          <w:szCs w:val="24"/>
          <w:lang w:val="tr-TR"/>
        </w:rPr>
      </w:pPr>
    </w:p>
    <w:p w14:paraId="2C91AB02" w14:textId="160F267B" w:rsidR="00E275BF" w:rsidRPr="0054130E" w:rsidRDefault="00E275BF" w:rsidP="00476A0B">
      <w:pPr>
        <w:pStyle w:val="ResimYazs"/>
        <w:keepNext/>
        <w:jc w:val="both"/>
        <w:rPr>
          <w:rFonts w:cstheme="minorHAnsi"/>
          <w:sz w:val="24"/>
          <w:szCs w:val="24"/>
          <w:lang w:val="tr-TR"/>
        </w:rPr>
      </w:pPr>
      <w:bookmarkStart w:id="18" w:name="_Toc512463117"/>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E030A4" w:rsidRPr="0054130E">
        <w:rPr>
          <w:rFonts w:cstheme="minorHAnsi"/>
          <w:noProof/>
          <w:sz w:val="24"/>
          <w:szCs w:val="24"/>
          <w:lang w:val="tr-TR"/>
        </w:rPr>
        <w:t>1</w:t>
      </w:r>
      <w:r w:rsidRPr="0054130E">
        <w:rPr>
          <w:rFonts w:cstheme="minorHAnsi"/>
          <w:sz w:val="24"/>
          <w:szCs w:val="24"/>
          <w:lang w:val="tr-TR"/>
        </w:rPr>
        <w:fldChar w:fldCharType="end"/>
      </w:r>
      <w:r w:rsidRPr="0054130E">
        <w:rPr>
          <w:rFonts w:cstheme="minorHAnsi"/>
          <w:sz w:val="24"/>
          <w:szCs w:val="24"/>
          <w:lang w:val="tr-TR"/>
        </w:rPr>
        <w:t xml:space="preserve"> Projede Belirtilen Engeller</w:t>
      </w:r>
      <w:r w:rsidR="00F25196" w:rsidRPr="0054130E">
        <w:rPr>
          <w:rFonts w:cstheme="minorHAnsi"/>
          <w:sz w:val="24"/>
          <w:szCs w:val="24"/>
          <w:lang w:val="tr-TR"/>
        </w:rPr>
        <w:t>,</w:t>
      </w:r>
      <w:r w:rsidRPr="0054130E">
        <w:rPr>
          <w:rFonts w:cstheme="minorHAnsi"/>
          <w:sz w:val="24"/>
          <w:szCs w:val="24"/>
          <w:lang w:val="tr-TR"/>
        </w:rPr>
        <w:t xml:space="preserve"> Bileşen</w:t>
      </w:r>
      <w:r w:rsidR="00F26545" w:rsidRPr="0054130E">
        <w:rPr>
          <w:rFonts w:cstheme="minorHAnsi"/>
          <w:sz w:val="24"/>
          <w:szCs w:val="24"/>
          <w:lang w:val="tr-TR"/>
        </w:rPr>
        <w:t xml:space="preserve">, </w:t>
      </w:r>
      <w:r w:rsidR="00DD52EA" w:rsidRPr="0054130E">
        <w:rPr>
          <w:rFonts w:cstheme="minorHAnsi"/>
          <w:sz w:val="24"/>
          <w:szCs w:val="24"/>
          <w:lang w:val="tr-TR"/>
        </w:rPr>
        <w:t>Sonuç ve</w:t>
      </w:r>
      <w:r w:rsidRPr="0054130E">
        <w:rPr>
          <w:rFonts w:cstheme="minorHAnsi"/>
          <w:sz w:val="24"/>
          <w:szCs w:val="24"/>
          <w:lang w:val="tr-TR"/>
        </w:rPr>
        <w:t xml:space="preserve"> Çıktılar</w:t>
      </w:r>
      <w:bookmarkEnd w:id="18"/>
    </w:p>
    <w:tbl>
      <w:tblPr>
        <w:tblStyle w:val="TabloKlavuzu"/>
        <w:tblW w:w="9350" w:type="dxa"/>
        <w:tblLook w:val="04A0" w:firstRow="1" w:lastRow="0" w:firstColumn="1" w:lastColumn="0" w:noHBand="0" w:noVBand="1"/>
      </w:tblPr>
      <w:tblGrid>
        <w:gridCol w:w="580"/>
        <w:gridCol w:w="2556"/>
        <w:gridCol w:w="1913"/>
        <w:gridCol w:w="2042"/>
        <w:gridCol w:w="2259"/>
      </w:tblGrid>
      <w:tr w:rsidR="00F26545" w:rsidRPr="0054130E" w14:paraId="0BCF7047" w14:textId="75F77184" w:rsidTr="00F26545">
        <w:tc>
          <w:tcPr>
            <w:tcW w:w="558" w:type="dxa"/>
          </w:tcPr>
          <w:p w14:paraId="6B5A25C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Sıra No</w:t>
            </w:r>
          </w:p>
        </w:tc>
        <w:tc>
          <w:tcPr>
            <w:tcW w:w="2565" w:type="dxa"/>
          </w:tcPr>
          <w:p w14:paraId="7C68D42E"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Engel</w:t>
            </w:r>
          </w:p>
        </w:tc>
        <w:tc>
          <w:tcPr>
            <w:tcW w:w="1915" w:type="dxa"/>
          </w:tcPr>
          <w:p w14:paraId="5CA0D73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 xml:space="preserve">Bileşen </w:t>
            </w:r>
          </w:p>
        </w:tc>
        <w:tc>
          <w:tcPr>
            <w:tcW w:w="2045" w:type="dxa"/>
          </w:tcPr>
          <w:p w14:paraId="216DC947"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Beklenen Sonuç</w:t>
            </w:r>
          </w:p>
        </w:tc>
        <w:tc>
          <w:tcPr>
            <w:tcW w:w="2267" w:type="dxa"/>
          </w:tcPr>
          <w:p w14:paraId="30CADBE6" w14:textId="503EDD20"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Çıktılar</w:t>
            </w:r>
          </w:p>
        </w:tc>
      </w:tr>
      <w:tr w:rsidR="00F26545" w:rsidRPr="0054130E" w14:paraId="52A4D4E7" w14:textId="7162E5A3" w:rsidTr="00F26545">
        <w:tc>
          <w:tcPr>
            <w:tcW w:w="558" w:type="dxa"/>
          </w:tcPr>
          <w:p w14:paraId="30131236"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1</w:t>
            </w:r>
          </w:p>
        </w:tc>
        <w:tc>
          <w:tcPr>
            <w:tcW w:w="2565" w:type="dxa"/>
          </w:tcPr>
          <w:p w14:paraId="66AE60D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1</w:t>
            </w:r>
            <w:r w:rsidRPr="0054130E">
              <w:rPr>
                <w:rFonts w:cstheme="minorHAnsi"/>
                <w:sz w:val="24"/>
                <w:szCs w:val="24"/>
                <w:lang w:val="tr-TR"/>
              </w:rPr>
              <w:t xml:space="preserve">:Katılımcı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arazi kullanım planlamasında ve sahada uygulama yaklaşımlarında deneyimin az olması</w:t>
            </w:r>
          </w:p>
        </w:tc>
        <w:tc>
          <w:tcPr>
            <w:tcW w:w="1915" w:type="dxa"/>
          </w:tcPr>
          <w:p w14:paraId="4AC69716"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1:</w:t>
            </w:r>
            <w:r w:rsidRPr="0054130E">
              <w:rPr>
                <w:rFonts w:cstheme="minorHAnsi"/>
                <w:sz w:val="24"/>
                <w:szCs w:val="24"/>
                <w:lang w:val="tr-TR"/>
              </w:rPr>
              <w:t xml:space="preserve">Bozulmuş orman ve meraların </w:t>
            </w:r>
            <w:proofErr w:type="gramStart"/>
            <w:r w:rsidRPr="0054130E">
              <w:rPr>
                <w:rFonts w:cstheme="minorHAnsi"/>
                <w:sz w:val="24"/>
                <w:szCs w:val="24"/>
                <w:lang w:val="tr-TR"/>
              </w:rPr>
              <w:t>rehabilitasyonu</w:t>
            </w:r>
            <w:proofErr w:type="gramEnd"/>
          </w:p>
        </w:tc>
        <w:tc>
          <w:tcPr>
            <w:tcW w:w="2045" w:type="dxa"/>
          </w:tcPr>
          <w:p w14:paraId="3F9F058D"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1:</w:t>
            </w:r>
            <w:r w:rsidRPr="0054130E">
              <w:rPr>
                <w:rFonts w:cstheme="minorHAnsi"/>
                <w:sz w:val="24"/>
                <w:szCs w:val="24"/>
                <w:lang w:val="tr-TR"/>
              </w:rPr>
              <w:t xml:space="preserve">Bozulmuş orman ve meraların </w:t>
            </w:r>
            <w:proofErr w:type="gramStart"/>
            <w:r w:rsidRPr="0054130E">
              <w:rPr>
                <w:rFonts w:cstheme="minorHAnsi"/>
                <w:sz w:val="24"/>
                <w:szCs w:val="24"/>
                <w:lang w:val="tr-TR"/>
              </w:rPr>
              <w:t>rehabilitasyonu</w:t>
            </w:r>
            <w:proofErr w:type="gramEnd"/>
            <w:r w:rsidRPr="0054130E">
              <w:rPr>
                <w:rFonts w:cstheme="minorHAnsi"/>
                <w:sz w:val="24"/>
                <w:szCs w:val="24"/>
                <w:lang w:val="tr-TR"/>
              </w:rPr>
              <w:t xml:space="preserve"> ve yönetim uygulamalarının geliştirilmesi</w:t>
            </w:r>
          </w:p>
        </w:tc>
        <w:tc>
          <w:tcPr>
            <w:tcW w:w="2267" w:type="dxa"/>
          </w:tcPr>
          <w:p w14:paraId="42B3CA69" w14:textId="77777777" w:rsidR="00F26545" w:rsidRPr="0054130E" w:rsidRDefault="00F26545" w:rsidP="00F26545">
            <w:pPr>
              <w:jc w:val="both"/>
              <w:rPr>
                <w:rFonts w:cstheme="minorHAnsi"/>
                <w:sz w:val="24"/>
                <w:szCs w:val="24"/>
                <w:lang w:val="tr-TR"/>
              </w:rPr>
            </w:pPr>
            <w:r w:rsidRPr="0054130E">
              <w:rPr>
                <w:rFonts w:cstheme="minorHAnsi"/>
                <w:b/>
                <w:sz w:val="24"/>
                <w:szCs w:val="24"/>
                <w:lang w:val="tr-TR"/>
              </w:rPr>
              <w:t>Çıktı 3.1.</w:t>
            </w:r>
            <w:r w:rsidRPr="0054130E">
              <w:rPr>
                <w:rFonts w:cstheme="minorHAnsi"/>
                <w:sz w:val="24"/>
                <w:szCs w:val="24"/>
                <w:lang w:val="tr-TR"/>
              </w:rPr>
              <w:t xml:space="preserve"> Ulusal ve yerel düzeydeki karar alıcılar için kurumsal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yönetim kapasitesi oluşturma programının kurulması,</w:t>
            </w:r>
          </w:p>
          <w:p w14:paraId="7A108B4F" w14:textId="637B16B6" w:rsidR="00F26545" w:rsidRPr="0054130E" w:rsidRDefault="00F26545" w:rsidP="00F26545">
            <w:pPr>
              <w:widowControl w:val="0"/>
              <w:autoSpaceDE w:val="0"/>
              <w:autoSpaceDN w:val="0"/>
              <w:adjustRightInd w:val="0"/>
              <w:spacing w:after="120"/>
              <w:jc w:val="both"/>
              <w:rPr>
                <w:rFonts w:cstheme="minorHAnsi"/>
                <w:b/>
                <w:sz w:val="24"/>
                <w:szCs w:val="24"/>
                <w:lang w:val="tr-TR"/>
              </w:rPr>
            </w:pPr>
          </w:p>
        </w:tc>
      </w:tr>
      <w:tr w:rsidR="00F26545" w:rsidRPr="0054130E" w14:paraId="07CB76C8" w14:textId="67BD4185" w:rsidTr="00F26545">
        <w:tc>
          <w:tcPr>
            <w:tcW w:w="558" w:type="dxa"/>
          </w:tcPr>
          <w:p w14:paraId="1888843A"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2</w:t>
            </w:r>
          </w:p>
        </w:tc>
        <w:tc>
          <w:tcPr>
            <w:tcW w:w="2565" w:type="dxa"/>
          </w:tcPr>
          <w:p w14:paraId="48456489"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2:</w:t>
            </w:r>
            <w:r w:rsidRPr="0054130E">
              <w:rPr>
                <w:rFonts w:cstheme="minorHAnsi"/>
                <w:sz w:val="24"/>
                <w:szCs w:val="24"/>
                <w:lang w:val="tr-TR"/>
              </w:rPr>
              <w:t>Çiftçilik ve çiftlik atık yönetimi konusunda yenilikçi düşük karbon teknolojilerinden yeterince haberdar olmayan çiftçiler</w:t>
            </w:r>
          </w:p>
        </w:tc>
        <w:tc>
          <w:tcPr>
            <w:tcW w:w="1915" w:type="dxa"/>
          </w:tcPr>
          <w:p w14:paraId="292EAFD7"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2:</w:t>
            </w:r>
            <w:r w:rsidRPr="0054130E">
              <w:rPr>
                <w:rFonts w:cstheme="minorHAnsi"/>
                <w:sz w:val="24"/>
                <w:szCs w:val="24"/>
                <w:lang w:val="tr-TR"/>
              </w:rPr>
              <w:t>İklim dostu tarım</w:t>
            </w:r>
          </w:p>
        </w:tc>
        <w:tc>
          <w:tcPr>
            <w:tcW w:w="2045" w:type="dxa"/>
          </w:tcPr>
          <w:p w14:paraId="7F1C9D4C"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2:</w:t>
            </w:r>
            <w:r w:rsidRPr="0054130E">
              <w:rPr>
                <w:rFonts w:cstheme="minorHAnsi"/>
                <w:sz w:val="24"/>
                <w:szCs w:val="24"/>
                <w:lang w:val="tr-TR"/>
              </w:rPr>
              <w:t>Üretim peyzajlarında uygulanan iklim dostu tarım teknikleri</w:t>
            </w:r>
          </w:p>
        </w:tc>
        <w:tc>
          <w:tcPr>
            <w:tcW w:w="2267" w:type="dxa"/>
          </w:tcPr>
          <w:p w14:paraId="0A49AA0C" w14:textId="77777777" w:rsidR="00F26545" w:rsidRPr="0054130E" w:rsidRDefault="00F26545" w:rsidP="00F26545">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3.2</w:t>
            </w:r>
            <w:proofErr w:type="gramEnd"/>
            <w:r w:rsidRPr="0054130E">
              <w:rPr>
                <w:rFonts w:cstheme="minorHAnsi"/>
                <w:b/>
                <w:sz w:val="24"/>
                <w:szCs w:val="24"/>
                <w:lang w:val="tr-TR"/>
              </w:rPr>
              <w:t>.</w:t>
            </w:r>
            <w:r w:rsidRPr="0054130E">
              <w:rPr>
                <w:rFonts w:cstheme="minorHAnsi"/>
                <w:sz w:val="24"/>
                <w:szCs w:val="24"/>
                <w:lang w:val="tr-TR"/>
              </w:rPr>
              <w:t xml:space="preserve"> Kapsamlı sürdürülebilir arazi yönetimi ve iklim dostu tarım yayım ve farkındalık programı oluşturulması,</w:t>
            </w:r>
          </w:p>
          <w:p w14:paraId="628773D7" w14:textId="77777777" w:rsidR="00F26545" w:rsidRPr="0054130E" w:rsidRDefault="00F26545" w:rsidP="00476A0B">
            <w:pPr>
              <w:widowControl w:val="0"/>
              <w:autoSpaceDE w:val="0"/>
              <w:autoSpaceDN w:val="0"/>
              <w:adjustRightInd w:val="0"/>
              <w:spacing w:after="120"/>
              <w:jc w:val="both"/>
              <w:rPr>
                <w:rFonts w:cstheme="minorHAnsi"/>
                <w:b/>
                <w:sz w:val="24"/>
                <w:szCs w:val="24"/>
                <w:lang w:val="tr-TR"/>
              </w:rPr>
            </w:pPr>
          </w:p>
        </w:tc>
      </w:tr>
      <w:tr w:rsidR="00F26545" w:rsidRPr="0054130E" w14:paraId="5B19341F" w14:textId="0173E7DC" w:rsidTr="00F26545">
        <w:tc>
          <w:tcPr>
            <w:tcW w:w="558" w:type="dxa"/>
          </w:tcPr>
          <w:p w14:paraId="23988809"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3</w:t>
            </w:r>
          </w:p>
        </w:tc>
        <w:tc>
          <w:tcPr>
            <w:tcW w:w="2565" w:type="dxa"/>
          </w:tcPr>
          <w:p w14:paraId="2DA78FA5" w14:textId="3C9C8568"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3:</w:t>
            </w:r>
            <w:r w:rsidRPr="0054130E">
              <w:rPr>
                <w:rFonts w:cstheme="minorHAnsi"/>
                <w:sz w:val="24"/>
                <w:szCs w:val="24"/>
                <w:lang w:val="tr-TR"/>
              </w:rPr>
              <w:t xml:space="preserve"> Kolaylaştırıcı ortamın yetersiz düzeyde oluşu (yasal, düzenleyici ve kurumsal çerçeve) ve sürdürülebilir arazi yönetimi için kapasite</w:t>
            </w:r>
          </w:p>
        </w:tc>
        <w:tc>
          <w:tcPr>
            <w:tcW w:w="1915" w:type="dxa"/>
          </w:tcPr>
          <w:p w14:paraId="103E86A2"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3:</w:t>
            </w:r>
            <w:r w:rsidRPr="0054130E">
              <w:rPr>
                <w:rFonts w:cstheme="minorHAnsi"/>
                <w:sz w:val="24"/>
                <w:szCs w:val="24"/>
                <w:lang w:val="tr-TR"/>
              </w:rPr>
              <w:t xml:space="preserve"> Sürdürülebilir arazi yönetimi için kolaylaştırıcı yasal, politika ve kurumsal ortam</w:t>
            </w:r>
          </w:p>
        </w:tc>
        <w:tc>
          <w:tcPr>
            <w:tcW w:w="2045" w:type="dxa"/>
          </w:tcPr>
          <w:p w14:paraId="49BFB896" w14:textId="5BB6AF16"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3:</w:t>
            </w:r>
            <w:r w:rsidRPr="0054130E">
              <w:rPr>
                <w:rFonts w:cstheme="minorHAnsi"/>
                <w:sz w:val="24"/>
                <w:szCs w:val="24"/>
                <w:lang w:val="tr-TR"/>
              </w:rPr>
              <w:t>Sürdürülebilir arazi yönetimi için kolaylaştırıcı ortamın geliştirilmesi</w:t>
            </w:r>
          </w:p>
        </w:tc>
        <w:tc>
          <w:tcPr>
            <w:tcW w:w="2267" w:type="dxa"/>
          </w:tcPr>
          <w:p w14:paraId="569293D9" w14:textId="042341B3" w:rsidR="00F26545" w:rsidRPr="0054130E" w:rsidRDefault="00F26545" w:rsidP="00476A0B">
            <w:pPr>
              <w:widowControl w:val="0"/>
              <w:autoSpaceDE w:val="0"/>
              <w:autoSpaceDN w:val="0"/>
              <w:adjustRightInd w:val="0"/>
              <w:spacing w:after="120"/>
              <w:jc w:val="both"/>
              <w:rPr>
                <w:rFonts w:cstheme="minorHAnsi"/>
                <w:b/>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3.3</w:t>
            </w:r>
            <w:proofErr w:type="gramEnd"/>
            <w:r w:rsidRPr="0054130E">
              <w:rPr>
                <w:rFonts w:cstheme="minorHAnsi"/>
                <w:b/>
                <w:sz w:val="24"/>
                <w:szCs w:val="24"/>
                <w:lang w:val="tr-TR"/>
              </w:rPr>
              <w:t>.</w:t>
            </w:r>
            <w:r w:rsidRPr="0054130E">
              <w:rPr>
                <w:rFonts w:cstheme="minorHAnsi"/>
                <w:sz w:val="24"/>
                <w:szCs w:val="24"/>
                <w:lang w:val="tr-TR"/>
              </w:rPr>
              <w:t xml:space="preserve"> Kurulan EX-ACT esas alınarak proje izleme ve karbon izleme sisteminin kurulması</w:t>
            </w:r>
          </w:p>
        </w:tc>
      </w:tr>
    </w:tbl>
    <w:p w14:paraId="77B460CB" w14:textId="77777777" w:rsidR="00E275BF" w:rsidRPr="0054130E" w:rsidRDefault="00E275BF" w:rsidP="00476A0B">
      <w:pPr>
        <w:widowControl w:val="0"/>
        <w:autoSpaceDE w:val="0"/>
        <w:autoSpaceDN w:val="0"/>
        <w:adjustRightInd w:val="0"/>
        <w:spacing w:after="120" w:line="240" w:lineRule="auto"/>
        <w:jc w:val="both"/>
        <w:rPr>
          <w:rFonts w:cstheme="minorHAnsi"/>
          <w:sz w:val="24"/>
          <w:szCs w:val="24"/>
          <w:lang w:val="tr-TR"/>
        </w:rPr>
      </w:pPr>
    </w:p>
    <w:p w14:paraId="7B59213D" w14:textId="05FDFA54" w:rsidR="00A271B2" w:rsidRPr="0054130E" w:rsidRDefault="0036555D" w:rsidP="00E030A4">
      <w:pPr>
        <w:pStyle w:val="Balk2"/>
        <w:rPr>
          <w:rFonts w:asciiTheme="minorHAnsi" w:hAnsiTheme="minorHAnsi" w:cstheme="minorHAnsi"/>
          <w:sz w:val="24"/>
          <w:szCs w:val="24"/>
          <w:lang w:val="tr-TR"/>
        </w:rPr>
      </w:pPr>
      <w:bookmarkStart w:id="19" w:name="_Toc488597274"/>
      <w:bookmarkStart w:id="20" w:name="_Toc488598513"/>
      <w:bookmarkStart w:id="21" w:name="_Toc488615528"/>
      <w:bookmarkStart w:id="22" w:name="_Toc488615805"/>
      <w:bookmarkStart w:id="23" w:name="_Toc512463195"/>
      <w:r w:rsidRPr="0054130E">
        <w:rPr>
          <w:rFonts w:asciiTheme="minorHAnsi" w:hAnsiTheme="minorHAnsi" w:cstheme="minorHAnsi"/>
          <w:sz w:val="24"/>
          <w:szCs w:val="24"/>
          <w:lang w:val="tr-TR"/>
        </w:rPr>
        <w:t xml:space="preserve">Raporun Görev </w:t>
      </w:r>
      <w:bookmarkEnd w:id="19"/>
      <w:bookmarkEnd w:id="20"/>
      <w:bookmarkEnd w:id="21"/>
      <w:bookmarkEnd w:id="22"/>
      <w:r w:rsidR="002142DD" w:rsidRPr="0054130E">
        <w:rPr>
          <w:rFonts w:asciiTheme="minorHAnsi" w:hAnsiTheme="minorHAnsi" w:cstheme="minorHAnsi"/>
          <w:sz w:val="24"/>
          <w:szCs w:val="24"/>
          <w:lang w:val="tr-TR"/>
        </w:rPr>
        <w:t>Sahasına Giren</w:t>
      </w:r>
      <w:r w:rsidR="002E2E4C" w:rsidRPr="0054130E">
        <w:rPr>
          <w:rFonts w:asciiTheme="minorHAnsi" w:hAnsiTheme="minorHAnsi" w:cstheme="minorHAnsi"/>
          <w:sz w:val="24"/>
          <w:szCs w:val="24"/>
          <w:lang w:val="tr-TR"/>
        </w:rPr>
        <w:t xml:space="preserve"> Hususlar</w:t>
      </w:r>
      <w:bookmarkEnd w:id="23"/>
    </w:p>
    <w:p w14:paraId="7A985A5C" w14:textId="77777777" w:rsidR="00E030A4" w:rsidRPr="0054130E" w:rsidRDefault="006D5767" w:rsidP="00E030A4">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Bu rapor</w:t>
      </w:r>
      <w:r w:rsidR="0036555D" w:rsidRPr="0054130E">
        <w:rPr>
          <w:rFonts w:cstheme="minorHAnsi"/>
          <w:sz w:val="24"/>
          <w:szCs w:val="24"/>
          <w:lang w:val="tr-TR"/>
        </w:rPr>
        <w:t xml:space="preserve"> </w:t>
      </w:r>
      <w:r w:rsidRPr="0054130E">
        <w:rPr>
          <w:rFonts w:cstheme="minorHAnsi"/>
          <w:sz w:val="24"/>
          <w:szCs w:val="24"/>
          <w:lang w:val="tr-TR"/>
        </w:rPr>
        <w:t xml:space="preserve">daha ziyade 3 </w:t>
      </w:r>
      <w:proofErr w:type="spellStart"/>
      <w:r w:rsidRPr="0054130E">
        <w:rPr>
          <w:rFonts w:cstheme="minorHAnsi"/>
          <w:sz w:val="24"/>
          <w:szCs w:val="24"/>
          <w:lang w:val="tr-TR"/>
        </w:rPr>
        <w:t>Nolu</w:t>
      </w:r>
      <w:proofErr w:type="spellEnd"/>
      <w:r w:rsidRPr="0054130E">
        <w:rPr>
          <w:rFonts w:cstheme="minorHAnsi"/>
          <w:sz w:val="24"/>
          <w:szCs w:val="24"/>
          <w:lang w:val="tr-TR"/>
        </w:rPr>
        <w:t xml:space="preserve"> Engel, Bileşen, Sonuçlar ve Çıktılar üzerinde olduğundan bu bileşen biraz </w:t>
      </w:r>
      <w:r w:rsidR="00E030A4" w:rsidRPr="0054130E">
        <w:rPr>
          <w:rFonts w:cstheme="minorHAnsi"/>
          <w:sz w:val="24"/>
          <w:szCs w:val="24"/>
          <w:lang w:val="tr-TR"/>
        </w:rPr>
        <w:t>daha a</w:t>
      </w:r>
      <w:r w:rsidRPr="0054130E">
        <w:rPr>
          <w:rFonts w:cstheme="minorHAnsi"/>
          <w:sz w:val="24"/>
          <w:szCs w:val="24"/>
          <w:lang w:val="tr-TR"/>
        </w:rPr>
        <w:t>yrıntılı şekilde incelenmiştir.</w:t>
      </w:r>
    </w:p>
    <w:p w14:paraId="2D45975A" w14:textId="4C8C5715" w:rsidR="00E030A4" w:rsidRPr="0054130E" w:rsidRDefault="00E030A4" w:rsidP="00E030A4">
      <w:pPr>
        <w:pStyle w:val="ListeParagraf"/>
        <w:numPr>
          <w:ilvl w:val="0"/>
          <w:numId w:val="31"/>
        </w:numPr>
        <w:jc w:val="both"/>
        <w:rPr>
          <w:rFonts w:eastAsia="Times New Roman" w:cstheme="minorHAnsi"/>
          <w:sz w:val="24"/>
          <w:szCs w:val="24"/>
          <w:lang w:val="tr-TR"/>
        </w:rPr>
      </w:pPr>
      <w:r w:rsidRPr="0054130E">
        <w:rPr>
          <w:rFonts w:eastAsia="Times New Roman" w:cstheme="minorHAnsi"/>
          <w:sz w:val="24"/>
          <w:szCs w:val="24"/>
          <w:lang w:val="tr-TR"/>
        </w:rPr>
        <w:t xml:space="preserve">Engel </w:t>
      </w:r>
      <w:r w:rsidRPr="0054130E">
        <w:rPr>
          <w:rFonts w:eastAsia="Times New Roman" w:cstheme="minorHAnsi"/>
          <w:sz w:val="24"/>
          <w:szCs w:val="24"/>
          <w:lang w:val="tr-TR"/>
        </w:rPr>
        <w:tab/>
        <w:t>3: Yetersiz düzeyde kolaylaştırıcı ortam (yasal, düzenleyici ve kurumsal çerçeve) ve sürdürülebilir arazi yönetimi için kapasite</w:t>
      </w:r>
    </w:p>
    <w:p w14:paraId="745E084B" w14:textId="6D483561" w:rsidR="00E030A4" w:rsidRPr="0054130E" w:rsidRDefault="00E030A4" w:rsidP="00E030A4">
      <w:pPr>
        <w:pStyle w:val="ListeParagraf"/>
        <w:numPr>
          <w:ilvl w:val="0"/>
          <w:numId w:val="31"/>
        </w:numPr>
        <w:jc w:val="both"/>
        <w:rPr>
          <w:rFonts w:eastAsia="Calibri" w:cstheme="minorHAnsi"/>
          <w:sz w:val="24"/>
          <w:szCs w:val="24"/>
          <w:lang w:val="tr-TR"/>
        </w:rPr>
      </w:pPr>
      <w:r w:rsidRPr="0054130E">
        <w:rPr>
          <w:rFonts w:eastAsia="Times New Roman" w:cstheme="minorHAnsi"/>
          <w:sz w:val="24"/>
          <w:szCs w:val="24"/>
          <w:lang w:val="tr-TR"/>
        </w:rPr>
        <w:t>Bileşen 3:Sürdürülebilir arazi yönetimi için kolaylaştırıcı yasal, politika ve kurumsal ortam</w:t>
      </w:r>
    </w:p>
    <w:p w14:paraId="40671815" w14:textId="417097A9" w:rsidR="00E030A4" w:rsidRPr="0054130E" w:rsidRDefault="00E030A4" w:rsidP="00E030A4">
      <w:pPr>
        <w:pStyle w:val="ListeParagraf"/>
        <w:numPr>
          <w:ilvl w:val="0"/>
          <w:numId w:val="31"/>
        </w:numPr>
        <w:jc w:val="both"/>
        <w:rPr>
          <w:rFonts w:cstheme="minorHAnsi"/>
          <w:sz w:val="24"/>
          <w:szCs w:val="24"/>
          <w:lang w:val="tr-TR"/>
        </w:rPr>
      </w:pPr>
      <w:r w:rsidRPr="0054130E">
        <w:rPr>
          <w:rFonts w:eastAsia="Calibri" w:cstheme="minorHAnsi"/>
          <w:sz w:val="24"/>
          <w:szCs w:val="24"/>
          <w:lang w:val="tr-TR"/>
        </w:rPr>
        <w:t xml:space="preserve">Sonuç </w:t>
      </w:r>
      <w:r w:rsidRPr="0054130E">
        <w:rPr>
          <w:rFonts w:eastAsia="Calibri" w:cstheme="minorHAnsi"/>
          <w:sz w:val="24"/>
          <w:szCs w:val="24"/>
          <w:lang w:val="tr-TR"/>
        </w:rPr>
        <w:tab/>
        <w:t xml:space="preserve">3: </w:t>
      </w:r>
      <w:r w:rsidRPr="0054130E">
        <w:rPr>
          <w:rFonts w:cstheme="minorHAnsi"/>
          <w:sz w:val="24"/>
          <w:szCs w:val="24"/>
          <w:lang w:val="tr-TR"/>
        </w:rPr>
        <w:t>Sürdürülebilir arazi yönetimi için kolaylaştırıcı ortamın geliştirilmesi</w:t>
      </w:r>
    </w:p>
    <w:p w14:paraId="7741EC48" w14:textId="77777777" w:rsidR="00E030A4" w:rsidRPr="0054130E" w:rsidRDefault="00E030A4" w:rsidP="00E030A4">
      <w:pPr>
        <w:spacing w:after="120" w:line="240" w:lineRule="auto"/>
        <w:jc w:val="both"/>
        <w:rPr>
          <w:rFonts w:eastAsia="Calibri" w:cstheme="minorHAnsi"/>
          <w:sz w:val="24"/>
          <w:szCs w:val="24"/>
          <w:lang w:val="tr-TR"/>
        </w:rPr>
      </w:pPr>
      <w:r w:rsidRPr="0054130E">
        <w:rPr>
          <w:rFonts w:cstheme="minorHAnsi"/>
          <w:b/>
          <w:i/>
          <w:sz w:val="24"/>
          <w:szCs w:val="24"/>
          <w:lang w:val="tr-TR"/>
        </w:rPr>
        <w:t xml:space="preserve">Çıktı 3.1 </w:t>
      </w:r>
      <w:r w:rsidRPr="0054130E">
        <w:rPr>
          <w:rFonts w:cstheme="minorHAnsi"/>
          <w:i/>
          <w:sz w:val="24"/>
          <w:szCs w:val="24"/>
          <w:lang w:val="tr-TR"/>
        </w:rPr>
        <w:t xml:space="preserve">ile temel olarak “Ulusal ve yerel düzeydeki karar alıcılar için kurumsal </w:t>
      </w:r>
      <w:proofErr w:type="gramStart"/>
      <w:r w:rsidRPr="0054130E">
        <w:rPr>
          <w:rFonts w:cstheme="minorHAnsi"/>
          <w:i/>
          <w:sz w:val="24"/>
          <w:szCs w:val="24"/>
          <w:lang w:val="tr-TR"/>
        </w:rPr>
        <w:t>entegre</w:t>
      </w:r>
      <w:proofErr w:type="gramEnd"/>
      <w:r w:rsidRPr="0054130E">
        <w:rPr>
          <w:rFonts w:cstheme="minorHAnsi"/>
          <w:i/>
          <w:sz w:val="24"/>
          <w:szCs w:val="24"/>
          <w:lang w:val="tr-TR"/>
        </w:rPr>
        <w:t xml:space="preserve"> yönetim kapasitesi oluşturma programının kurulması” hedeflenmiştir</w:t>
      </w:r>
      <w:r w:rsidRPr="0054130E">
        <w:rPr>
          <w:rFonts w:eastAsia="Calibri" w:cstheme="minorHAnsi"/>
          <w:sz w:val="24"/>
          <w:szCs w:val="24"/>
          <w:lang w:val="tr-TR"/>
        </w:rPr>
        <w:t xml:space="preserve"> </w:t>
      </w:r>
    </w:p>
    <w:p w14:paraId="2A13556C" w14:textId="77777777" w:rsidR="00E030A4" w:rsidRPr="0054130E" w:rsidRDefault="00E030A4" w:rsidP="00476A0B">
      <w:pPr>
        <w:widowControl w:val="0"/>
        <w:autoSpaceDE w:val="0"/>
        <w:autoSpaceDN w:val="0"/>
        <w:adjustRightInd w:val="0"/>
        <w:spacing w:after="120" w:line="240" w:lineRule="auto"/>
        <w:jc w:val="both"/>
        <w:rPr>
          <w:rFonts w:cstheme="minorHAnsi"/>
          <w:sz w:val="24"/>
          <w:szCs w:val="24"/>
          <w:lang w:val="tr-TR"/>
        </w:rPr>
      </w:pPr>
    </w:p>
    <w:p w14:paraId="7F321169" w14:textId="422B2BA0" w:rsidR="006D5767" w:rsidRPr="0054130E" w:rsidRDefault="006D5767" w:rsidP="00476A0B">
      <w:pPr>
        <w:pStyle w:val="ResimYazs"/>
        <w:keepNext/>
        <w:jc w:val="both"/>
        <w:rPr>
          <w:rFonts w:cstheme="minorHAnsi"/>
          <w:sz w:val="24"/>
          <w:szCs w:val="24"/>
          <w:lang w:val="tr-TR"/>
        </w:rPr>
      </w:pPr>
      <w:bookmarkStart w:id="24" w:name="_Toc512463118"/>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F26545" w:rsidRPr="0054130E">
        <w:rPr>
          <w:rFonts w:cstheme="minorHAnsi"/>
          <w:noProof/>
          <w:sz w:val="24"/>
          <w:szCs w:val="24"/>
          <w:lang w:val="tr-TR"/>
        </w:rPr>
        <w:t>2</w:t>
      </w:r>
      <w:r w:rsidRPr="0054130E">
        <w:rPr>
          <w:rFonts w:cstheme="minorHAnsi"/>
          <w:sz w:val="24"/>
          <w:szCs w:val="24"/>
          <w:lang w:val="tr-TR"/>
        </w:rPr>
        <w:fldChar w:fldCharType="end"/>
      </w:r>
      <w:r w:rsidRPr="0054130E">
        <w:rPr>
          <w:rFonts w:cstheme="minorHAnsi"/>
          <w:sz w:val="24"/>
          <w:szCs w:val="24"/>
          <w:lang w:val="tr-TR"/>
        </w:rPr>
        <w:t xml:space="preserve"> Projede Yer Alan 3 </w:t>
      </w:r>
      <w:proofErr w:type="spellStart"/>
      <w:r w:rsidRPr="0054130E">
        <w:rPr>
          <w:rFonts w:cstheme="minorHAnsi"/>
          <w:sz w:val="24"/>
          <w:szCs w:val="24"/>
          <w:lang w:val="tr-TR"/>
        </w:rPr>
        <w:t>Nolu</w:t>
      </w:r>
      <w:proofErr w:type="spellEnd"/>
      <w:r w:rsidRPr="0054130E">
        <w:rPr>
          <w:rFonts w:cstheme="minorHAnsi"/>
          <w:sz w:val="24"/>
          <w:szCs w:val="24"/>
          <w:lang w:val="tr-TR"/>
        </w:rPr>
        <w:t xml:space="preserve"> Engel Bileşen Beklenen Sonuç ve Çıktı Detayları</w:t>
      </w:r>
      <w:bookmarkEnd w:id="24"/>
    </w:p>
    <w:tbl>
      <w:tblPr>
        <w:tblStyle w:val="TabloKlavuzu"/>
        <w:tblW w:w="9889" w:type="dxa"/>
        <w:tblLook w:val="04A0" w:firstRow="1" w:lastRow="0" w:firstColumn="1" w:lastColumn="0" w:noHBand="0" w:noVBand="1"/>
      </w:tblPr>
      <w:tblGrid>
        <w:gridCol w:w="1980"/>
        <w:gridCol w:w="7909"/>
      </w:tblGrid>
      <w:tr w:rsidR="006D5767" w:rsidRPr="0054130E" w14:paraId="677A72F3" w14:textId="77777777" w:rsidTr="00226F6E">
        <w:tc>
          <w:tcPr>
            <w:tcW w:w="1980" w:type="dxa"/>
          </w:tcPr>
          <w:p w14:paraId="3ED2E3BA"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Engel 3</w:t>
            </w:r>
          </w:p>
        </w:tc>
        <w:tc>
          <w:tcPr>
            <w:tcW w:w="7909" w:type="dxa"/>
          </w:tcPr>
          <w:p w14:paraId="3B7736B4" w14:textId="273F66BE" w:rsidR="006D5767" w:rsidRPr="0054130E" w:rsidRDefault="006D5767" w:rsidP="00476A0B">
            <w:pPr>
              <w:jc w:val="both"/>
              <w:rPr>
                <w:rFonts w:cstheme="minorHAnsi"/>
                <w:sz w:val="24"/>
                <w:szCs w:val="24"/>
                <w:lang w:val="tr-TR"/>
              </w:rPr>
            </w:pPr>
            <w:r w:rsidRPr="0054130E">
              <w:rPr>
                <w:rFonts w:cstheme="minorHAnsi"/>
                <w:sz w:val="24"/>
                <w:szCs w:val="24"/>
                <w:lang w:val="tr-TR"/>
              </w:rPr>
              <w:t xml:space="preserve">Yetersiz düzeyde kolaylaştırıcı ortam (yasal, düzenleyici ve </w:t>
            </w:r>
            <w:r w:rsidR="00F25196" w:rsidRPr="0054130E">
              <w:rPr>
                <w:rFonts w:cstheme="minorHAnsi"/>
                <w:sz w:val="24"/>
                <w:szCs w:val="24"/>
                <w:lang w:val="tr-TR"/>
              </w:rPr>
              <w:t>kurumsal</w:t>
            </w:r>
            <w:r w:rsidRPr="0054130E">
              <w:rPr>
                <w:rFonts w:cstheme="minorHAnsi"/>
                <w:sz w:val="24"/>
                <w:szCs w:val="24"/>
                <w:lang w:val="tr-TR"/>
              </w:rPr>
              <w:t xml:space="preserve"> çerçeve) ve sürdürülebilir arazi yönetimi için kapasite</w:t>
            </w:r>
          </w:p>
        </w:tc>
      </w:tr>
      <w:tr w:rsidR="006D5767" w:rsidRPr="0054130E" w14:paraId="6783BE6A" w14:textId="77777777" w:rsidTr="00226F6E">
        <w:tc>
          <w:tcPr>
            <w:tcW w:w="1980" w:type="dxa"/>
          </w:tcPr>
          <w:p w14:paraId="5F98D321"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Bileşen 3</w:t>
            </w:r>
          </w:p>
        </w:tc>
        <w:tc>
          <w:tcPr>
            <w:tcW w:w="7909" w:type="dxa"/>
          </w:tcPr>
          <w:p w14:paraId="04E886B0" w14:textId="77777777" w:rsidR="006D5767" w:rsidRPr="0054130E" w:rsidRDefault="006D5767" w:rsidP="00476A0B">
            <w:pPr>
              <w:jc w:val="both"/>
              <w:rPr>
                <w:rFonts w:cstheme="minorHAnsi"/>
                <w:sz w:val="24"/>
                <w:szCs w:val="24"/>
                <w:lang w:val="tr-TR"/>
              </w:rPr>
            </w:pPr>
            <w:r w:rsidRPr="0054130E">
              <w:rPr>
                <w:rFonts w:cstheme="minorHAnsi"/>
                <w:sz w:val="24"/>
                <w:szCs w:val="24"/>
                <w:lang w:val="tr-TR"/>
              </w:rPr>
              <w:t>Sürdürülebilir arazi yönetimi için kolaylaştırıcı yasal, politika ve kurumsal ortam</w:t>
            </w:r>
          </w:p>
        </w:tc>
      </w:tr>
      <w:tr w:rsidR="006D5767" w:rsidRPr="0054130E" w14:paraId="34F240AF" w14:textId="77777777" w:rsidTr="00226F6E">
        <w:tc>
          <w:tcPr>
            <w:tcW w:w="1980" w:type="dxa"/>
          </w:tcPr>
          <w:p w14:paraId="442CD65A"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Sonuç 3</w:t>
            </w:r>
          </w:p>
        </w:tc>
        <w:tc>
          <w:tcPr>
            <w:tcW w:w="7909" w:type="dxa"/>
          </w:tcPr>
          <w:p w14:paraId="07281F7A" w14:textId="4655606A" w:rsidR="006D5767" w:rsidRPr="0054130E" w:rsidRDefault="006D5767" w:rsidP="00476A0B">
            <w:pPr>
              <w:jc w:val="both"/>
              <w:rPr>
                <w:rFonts w:cstheme="minorHAnsi"/>
                <w:sz w:val="24"/>
                <w:szCs w:val="24"/>
                <w:lang w:val="tr-TR"/>
              </w:rPr>
            </w:pPr>
            <w:r w:rsidRPr="0054130E">
              <w:rPr>
                <w:rFonts w:cstheme="minorHAnsi"/>
                <w:sz w:val="24"/>
                <w:szCs w:val="24"/>
                <w:lang w:val="tr-TR"/>
              </w:rPr>
              <w:t xml:space="preserve">Sürdürülebilir arazi yönetimi için </w:t>
            </w:r>
            <w:r w:rsidR="00F25196" w:rsidRPr="0054130E">
              <w:rPr>
                <w:rFonts w:cstheme="minorHAnsi"/>
                <w:sz w:val="24"/>
                <w:szCs w:val="24"/>
                <w:lang w:val="tr-TR"/>
              </w:rPr>
              <w:t>kolaylaştırıcı</w:t>
            </w:r>
            <w:r w:rsidRPr="0054130E">
              <w:rPr>
                <w:rFonts w:cstheme="minorHAnsi"/>
                <w:sz w:val="24"/>
                <w:szCs w:val="24"/>
                <w:lang w:val="tr-TR"/>
              </w:rPr>
              <w:t xml:space="preserve"> ortamın geliştirilmesi</w:t>
            </w:r>
          </w:p>
          <w:p w14:paraId="294C4A90" w14:textId="77777777" w:rsidR="006D5767" w:rsidRPr="0054130E" w:rsidRDefault="006D5767" w:rsidP="00476A0B">
            <w:pPr>
              <w:jc w:val="both"/>
              <w:rPr>
                <w:rFonts w:cstheme="minorHAnsi"/>
                <w:b/>
                <w:sz w:val="24"/>
                <w:szCs w:val="24"/>
                <w:lang w:val="tr-TR"/>
              </w:rPr>
            </w:pPr>
            <w:r w:rsidRPr="0054130E">
              <w:rPr>
                <w:rFonts w:cstheme="minorHAnsi"/>
                <w:b/>
                <w:sz w:val="24"/>
                <w:szCs w:val="24"/>
                <w:lang w:val="tr-TR"/>
              </w:rPr>
              <w:t>Göstergeler:</w:t>
            </w:r>
          </w:p>
          <w:p w14:paraId="6ED53579" w14:textId="77777777" w:rsidR="006D5767" w:rsidRPr="0054130E" w:rsidRDefault="00E462DC" w:rsidP="00476A0B">
            <w:pPr>
              <w:numPr>
                <w:ilvl w:val="0"/>
                <w:numId w:val="4"/>
              </w:numPr>
              <w:jc w:val="both"/>
              <w:rPr>
                <w:rFonts w:cstheme="minorHAnsi"/>
                <w:sz w:val="24"/>
                <w:szCs w:val="24"/>
                <w:lang w:val="tr-TR"/>
              </w:rPr>
            </w:pPr>
            <w:r w:rsidRPr="0054130E">
              <w:rPr>
                <w:rFonts w:cstheme="minorHAnsi"/>
                <w:sz w:val="24"/>
                <w:szCs w:val="24"/>
                <w:lang w:val="tr-TR"/>
              </w:rPr>
              <w:t xml:space="preserve">Biyolojik çeşitliliğin korunması, sürdürülebilir arazi yönetimi ve iklim değişikliğinin azaltılmasını destekleyen yeni uygulamaları benimseyen </w:t>
            </w:r>
            <w:r w:rsidR="00F51A6B" w:rsidRPr="0054130E">
              <w:rPr>
                <w:rFonts w:cstheme="minorHAnsi"/>
                <w:sz w:val="24"/>
                <w:szCs w:val="24"/>
                <w:lang w:val="tr-TR"/>
              </w:rPr>
              <w:t>500 çiftlik ve/veya çiftlik evi,</w:t>
            </w:r>
          </w:p>
          <w:p w14:paraId="047167E2"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1250 ÇTO üyesi,</w:t>
            </w:r>
          </w:p>
          <w:p w14:paraId="0DAB0592" w14:textId="546090BB"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 xml:space="preserve">2 Puanlık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w:t>
            </w:r>
            <w:r w:rsidR="00F25196" w:rsidRPr="0054130E">
              <w:rPr>
                <w:rFonts w:cstheme="minorHAnsi"/>
                <w:sz w:val="24"/>
                <w:szCs w:val="24"/>
                <w:lang w:val="tr-TR"/>
              </w:rPr>
              <w:t>peyzaj</w:t>
            </w:r>
            <w:r w:rsidRPr="0054130E">
              <w:rPr>
                <w:rFonts w:cstheme="minorHAnsi"/>
                <w:sz w:val="24"/>
                <w:szCs w:val="24"/>
                <w:lang w:val="tr-TR"/>
              </w:rPr>
              <w:t xml:space="preserve"> yönetimi için sektörler arası kolaylaştırıcı ortamı geliştirmeye yönelik kapasite güçlendirme,</w:t>
            </w:r>
          </w:p>
          <w:p w14:paraId="75017BEA"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3 Puanlık orman politikası gelişimi,</w:t>
            </w:r>
          </w:p>
          <w:p w14:paraId="54FBC3F5"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3 puanlık tarım politikası gelişimi,</w:t>
            </w:r>
          </w:p>
          <w:p w14:paraId="599962E5" w14:textId="179D480D"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 xml:space="preserve">Üretim </w:t>
            </w:r>
            <w:r w:rsidR="00F25196" w:rsidRPr="0054130E">
              <w:rPr>
                <w:rFonts w:cstheme="minorHAnsi"/>
                <w:sz w:val="24"/>
                <w:szCs w:val="24"/>
                <w:lang w:val="tr-TR"/>
              </w:rPr>
              <w:t>peyzajlarında</w:t>
            </w:r>
            <w:r w:rsidRPr="0054130E">
              <w:rPr>
                <w:rFonts w:cstheme="minorHAnsi"/>
                <w:sz w:val="24"/>
                <w:szCs w:val="24"/>
                <w:lang w:val="tr-TR"/>
              </w:rPr>
              <w:t xml:space="preserve"> sürdürülebilir arazi yönetimi, biyolojik çeşitlilik ve iklim değişikliği </w:t>
            </w:r>
            <w:proofErr w:type="gramStart"/>
            <w:r w:rsidRPr="0054130E">
              <w:rPr>
                <w:rFonts w:cstheme="minorHAnsi"/>
                <w:sz w:val="24"/>
                <w:szCs w:val="24"/>
                <w:lang w:val="tr-TR"/>
              </w:rPr>
              <w:t>bazlı</w:t>
            </w:r>
            <w:proofErr w:type="gramEnd"/>
            <w:r w:rsidRPr="0054130E">
              <w:rPr>
                <w:rFonts w:cstheme="minorHAnsi"/>
                <w:sz w:val="24"/>
                <w:szCs w:val="24"/>
                <w:lang w:val="tr-TR"/>
              </w:rPr>
              <w:t xml:space="preserve"> arazi kullanım planlamasını </w:t>
            </w:r>
            <w:r w:rsidR="001E240D" w:rsidRPr="0054130E">
              <w:rPr>
                <w:rFonts w:cstheme="minorHAnsi"/>
                <w:sz w:val="24"/>
                <w:szCs w:val="24"/>
                <w:lang w:val="tr-TR"/>
              </w:rPr>
              <w:t xml:space="preserve">birleştirmek üzere </w:t>
            </w:r>
            <w:proofErr w:type="spellStart"/>
            <w:r w:rsidR="001E240D" w:rsidRPr="0054130E">
              <w:rPr>
                <w:rFonts w:cstheme="minorHAnsi"/>
                <w:sz w:val="24"/>
                <w:szCs w:val="24"/>
                <w:lang w:val="tr-TR"/>
              </w:rPr>
              <w:t>işlevleştirilmiş</w:t>
            </w:r>
            <w:proofErr w:type="spellEnd"/>
            <w:r w:rsidR="001E240D" w:rsidRPr="0054130E">
              <w:rPr>
                <w:rFonts w:cstheme="minorHAnsi"/>
                <w:sz w:val="24"/>
                <w:szCs w:val="24"/>
                <w:lang w:val="tr-TR"/>
              </w:rPr>
              <w:t xml:space="preserve"> 1 pilot saha düzeyinde politika çerçevesi,</w:t>
            </w:r>
          </w:p>
          <w:p w14:paraId="6C73E3AC" w14:textId="07E1E6B4" w:rsidR="00BF5561" w:rsidRPr="0054130E" w:rsidRDefault="00BF5561" w:rsidP="00476A0B">
            <w:pPr>
              <w:numPr>
                <w:ilvl w:val="0"/>
                <w:numId w:val="4"/>
              </w:numPr>
              <w:jc w:val="both"/>
              <w:rPr>
                <w:rFonts w:cstheme="minorHAnsi"/>
                <w:sz w:val="24"/>
                <w:szCs w:val="24"/>
                <w:lang w:val="tr-TR"/>
              </w:rPr>
            </w:pPr>
            <w:r w:rsidRPr="0054130E">
              <w:rPr>
                <w:rFonts w:cstheme="minorHAnsi"/>
                <w:sz w:val="24"/>
                <w:szCs w:val="24"/>
                <w:lang w:val="tr-TR"/>
              </w:rPr>
              <w:t xml:space="preserve">İklim değişikliği, biyolojik </w:t>
            </w:r>
            <w:r w:rsidR="00F25196" w:rsidRPr="0054130E">
              <w:rPr>
                <w:rFonts w:cstheme="minorHAnsi"/>
                <w:sz w:val="24"/>
                <w:szCs w:val="24"/>
                <w:lang w:val="tr-TR"/>
              </w:rPr>
              <w:t>çeşitlilik</w:t>
            </w:r>
            <w:r w:rsidRPr="0054130E">
              <w:rPr>
                <w:rFonts w:cstheme="minorHAnsi"/>
                <w:sz w:val="24"/>
                <w:szCs w:val="24"/>
                <w:lang w:val="tr-TR"/>
              </w:rPr>
              <w:t xml:space="preserve"> ve sürdürülebilir arazi yönetimine yönelik 1 ulusal izleme programı</w:t>
            </w:r>
          </w:p>
        </w:tc>
      </w:tr>
      <w:tr w:rsidR="006D5767" w:rsidRPr="0054130E" w14:paraId="67F4C168" w14:textId="77777777" w:rsidTr="00226F6E">
        <w:tc>
          <w:tcPr>
            <w:tcW w:w="1980" w:type="dxa"/>
          </w:tcPr>
          <w:p w14:paraId="4CA85583" w14:textId="77777777" w:rsidR="006D5767" w:rsidRPr="0054130E" w:rsidRDefault="008474DB" w:rsidP="00476A0B">
            <w:pPr>
              <w:jc w:val="both"/>
              <w:rPr>
                <w:rFonts w:cstheme="minorHAnsi"/>
                <w:b/>
                <w:sz w:val="24"/>
                <w:szCs w:val="24"/>
                <w:lang w:val="tr-TR"/>
              </w:rPr>
            </w:pPr>
            <w:r w:rsidRPr="0054130E">
              <w:rPr>
                <w:rFonts w:cstheme="minorHAnsi"/>
                <w:b/>
                <w:sz w:val="24"/>
                <w:szCs w:val="24"/>
                <w:lang w:val="tr-TR"/>
              </w:rPr>
              <w:t>Çıktılar 3</w:t>
            </w:r>
          </w:p>
        </w:tc>
        <w:tc>
          <w:tcPr>
            <w:tcW w:w="7909" w:type="dxa"/>
          </w:tcPr>
          <w:p w14:paraId="70E5578E" w14:textId="77777777" w:rsidR="006D5767" w:rsidRPr="0054130E" w:rsidRDefault="008474DB" w:rsidP="00476A0B">
            <w:pPr>
              <w:jc w:val="both"/>
              <w:rPr>
                <w:rFonts w:cstheme="minorHAnsi"/>
                <w:sz w:val="24"/>
                <w:szCs w:val="24"/>
                <w:lang w:val="tr-TR"/>
              </w:rPr>
            </w:pPr>
            <w:r w:rsidRPr="0054130E">
              <w:rPr>
                <w:rFonts w:cstheme="minorHAnsi"/>
                <w:b/>
                <w:sz w:val="24"/>
                <w:szCs w:val="24"/>
                <w:lang w:val="tr-TR"/>
              </w:rPr>
              <w:t>Çıktı 3.1.</w:t>
            </w:r>
            <w:r w:rsidRPr="0054130E">
              <w:rPr>
                <w:rFonts w:cstheme="minorHAnsi"/>
                <w:sz w:val="24"/>
                <w:szCs w:val="24"/>
                <w:lang w:val="tr-TR"/>
              </w:rPr>
              <w:t xml:space="preserve"> Ulusal ve yerel düzeydeki karar alıcılar için kurumsal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yönetim kapasitesi oluşturma programının kurulması,</w:t>
            </w:r>
          </w:p>
          <w:p w14:paraId="295CE20A" w14:textId="77777777" w:rsidR="008474DB" w:rsidRPr="0054130E" w:rsidRDefault="008474DB" w:rsidP="00476A0B">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3.2</w:t>
            </w:r>
            <w:proofErr w:type="gramEnd"/>
            <w:r w:rsidRPr="0054130E">
              <w:rPr>
                <w:rFonts w:cstheme="minorHAnsi"/>
                <w:b/>
                <w:sz w:val="24"/>
                <w:szCs w:val="24"/>
                <w:lang w:val="tr-TR"/>
              </w:rPr>
              <w:t>.</w:t>
            </w:r>
            <w:r w:rsidRPr="0054130E">
              <w:rPr>
                <w:rFonts w:cstheme="minorHAnsi"/>
                <w:sz w:val="24"/>
                <w:szCs w:val="24"/>
                <w:lang w:val="tr-TR"/>
              </w:rPr>
              <w:t xml:space="preserve"> Kapsamlı sürdürülebilir arazi yönetimi ve iklim dostu tarım yayım ve farkındalık programı oluşturulması,</w:t>
            </w:r>
          </w:p>
          <w:p w14:paraId="3B2A7C71" w14:textId="2409E340" w:rsidR="008474DB" w:rsidRPr="0054130E" w:rsidRDefault="008474DB" w:rsidP="00CB787E">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3.3</w:t>
            </w:r>
            <w:proofErr w:type="gramEnd"/>
            <w:r w:rsidRPr="0054130E">
              <w:rPr>
                <w:rFonts w:cstheme="minorHAnsi"/>
                <w:b/>
                <w:sz w:val="24"/>
                <w:szCs w:val="24"/>
                <w:lang w:val="tr-TR"/>
              </w:rPr>
              <w:t>.</w:t>
            </w:r>
            <w:r w:rsidRPr="0054130E">
              <w:rPr>
                <w:rFonts w:cstheme="minorHAnsi"/>
                <w:sz w:val="24"/>
                <w:szCs w:val="24"/>
                <w:lang w:val="tr-TR"/>
              </w:rPr>
              <w:t xml:space="preserve"> Kurulan EX-ACT esas alınarak proje izleme ve karbon izleme sisteminin kurulması</w:t>
            </w:r>
          </w:p>
        </w:tc>
      </w:tr>
    </w:tbl>
    <w:p w14:paraId="1F2EDC03" w14:textId="77777777" w:rsidR="002142DD" w:rsidRPr="0054130E" w:rsidRDefault="002142DD" w:rsidP="002142DD">
      <w:pPr>
        <w:rPr>
          <w:rFonts w:cstheme="minorHAnsi"/>
          <w:sz w:val="24"/>
          <w:szCs w:val="24"/>
          <w:lang w:val="tr-TR"/>
        </w:rPr>
      </w:pPr>
      <w:bookmarkStart w:id="25" w:name="_Toc488597275"/>
      <w:bookmarkStart w:id="26" w:name="_Toc488598514"/>
      <w:bookmarkStart w:id="27" w:name="_Toc488615529"/>
      <w:bookmarkStart w:id="28" w:name="_Toc488615806"/>
    </w:p>
    <w:bookmarkEnd w:id="25"/>
    <w:bookmarkEnd w:id="26"/>
    <w:bookmarkEnd w:id="27"/>
    <w:bookmarkEnd w:id="28"/>
    <w:p w14:paraId="34031CE7" w14:textId="00319877" w:rsidR="005425C3" w:rsidRPr="0054130E" w:rsidRDefault="005425C3" w:rsidP="00476A0B">
      <w:pPr>
        <w:jc w:val="both"/>
        <w:rPr>
          <w:rFonts w:cstheme="minorHAnsi"/>
          <w:i/>
          <w:sz w:val="24"/>
          <w:szCs w:val="24"/>
          <w:lang w:val="tr-TR"/>
        </w:rPr>
      </w:pPr>
      <w:r w:rsidRPr="0054130E">
        <w:rPr>
          <w:rFonts w:cstheme="minorHAnsi"/>
          <w:b/>
          <w:i/>
          <w:sz w:val="24"/>
          <w:szCs w:val="24"/>
          <w:lang w:val="tr-TR"/>
        </w:rPr>
        <w:t xml:space="preserve">Çıktı 3.1 </w:t>
      </w:r>
      <w:r w:rsidRPr="0054130E">
        <w:rPr>
          <w:rFonts w:cstheme="minorHAnsi"/>
          <w:i/>
          <w:sz w:val="24"/>
          <w:szCs w:val="24"/>
          <w:lang w:val="tr-TR"/>
        </w:rPr>
        <w:t xml:space="preserve">ile temel olarak “Ulusal ve yerel düzeydeki karar alıcılar için kurumsal </w:t>
      </w:r>
      <w:proofErr w:type="gramStart"/>
      <w:r w:rsidRPr="0054130E">
        <w:rPr>
          <w:rFonts w:cstheme="minorHAnsi"/>
          <w:i/>
          <w:sz w:val="24"/>
          <w:szCs w:val="24"/>
          <w:lang w:val="tr-TR"/>
        </w:rPr>
        <w:t>entegre</w:t>
      </w:r>
      <w:proofErr w:type="gramEnd"/>
      <w:r w:rsidRPr="0054130E">
        <w:rPr>
          <w:rFonts w:cstheme="minorHAnsi"/>
          <w:i/>
          <w:sz w:val="24"/>
          <w:szCs w:val="24"/>
          <w:lang w:val="tr-TR"/>
        </w:rPr>
        <w:t xml:space="preserve"> yönetim kapasitesi oluşturma programının kurulması” hedeflenmiştir.</w:t>
      </w:r>
    </w:p>
    <w:p w14:paraId="76789405" w14:textId="77777777" w:rsidR="0083352C" w:rsidRPr="0054130E" w:rsidRDefault="005425C3" w:rsidP="00476A0B">
      <w:pPr>
        <w:jc w:val="both"/>
        <w:rPr>
          <w:rFonts w:cstheme="minorHAnsi"/>
          <w:sz w:val="24"/>
          <w:szCs w:val="24"/>
          <w:lang w:val="tr-TR"/>
        </w:rPr>
      </w:pPr>
      <w:r w:rsidRPr="0054130E">
        <w:rPr>
          <w:rFonts w:cstheme="minorHAnsi"/>
          <w:sz w:val="24"/>
          <w:szCs w:val="24"/>
          <w:lang w:val="tr-TR"/>
        </w:rPr>
        <w:lastRenderedPageBreak/>
        <w:t xml:space="preserve">Bu konuda proje metninde </w:t>
      </w:r>
      <w:r w:rsidR="000063A5" w:rsidRPr="0054130E">
        <w:rPr>
          <w:rFonts w:cstheme="minorHAnsi"/>
          <w:sz w:val="24"/>
          <w:szCs w:val="24"/>
          <w:lang w:val="tr-TR"/>
        </w:rPr>
        <w:t xml:space="preserve">özetle aşağıdaki hususlar ifade edilmiştir. </w:t>
      </w:r>
    </w:p>
    <w:p w14:paraId="40B98695" w14:textId="20CCC32B" w:rsidR="00A10F7C" w:rsidRPr="0054130E" w:rsidRDefault="00A10F7C" w:rsidP="00A10F7C">
      <w:pPr>
        <w:pStyle w:val="ResimYazs"/>
        <w:keepNext/>
        <w:rPr>
          <w:rFonts w:cstheme="minorHAnsi"/>
          <w:sz w:val="24"/>
          <w:szCs w:val="24"/>
          <w:lang w:val="tr-TR"/>
        </w:rPr>
      </w:pPr>
      <w:bookmarkStart w:id="29" w:name="_Toc512463148"/>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w:t>
      </w:r>
      <w:r w:rsidRPr="0054130E">
        <w:rPr>
          <w:rFonts w:cstheme="minorHAnsi"/>
          <w:sz w:val="24"/>
          <w:szCs w:val="24"/>
          <w:lang w:val="tr-TR"/>
        </w:rPr>
        <w:fldChar w:fldCharType="end"/>
      </w:r>
      <w:r w:rsidRPr="0054130E">
        <w:rPr>
          <w:rFonts w:cstheme="minorHAnsi"/>
          <w:sz w:val="24"/>
          <w:szCs w:val="24"/>
          <w:lang w:val="tr-TR"/>
        </w:rPr>
        <w:t xml:space="preserve"> :Bileşen 3:Sürdürülebilir arazi yönetimi için kolaylaştırıcı yasal, politika ve kurumsal ortam</w:t>
      </w:r>
      <w:bookmarkEnd w:id="29"/>
    </w:p>
    <w:tbl>
      <w:tblPr>
        <w:tblStyle w:val="TabloKlavuzu"/>
        <w:tblW w:w="0" w:type="auto"/>
        <w:tblLook w:val="04A0" w:firstRow="1" w:lastRow="0" w:firstColumn="1" w:lastColumn="0" w:noHBand="0" w:noVBand="1"/>
      </w:tblPr>
      <w:tblGrid>
        <w:gridCol w:w="9350"/>
      </w:tblGrid>
      <w:tr w:rsidR="005425C3" w:rsidRPr="0054130E" w14:paraId="69204C7C" w14:textId="77777777" w:rsidTr="00A10F7C">
        <w:tc>
          <w:tcPr>
            <w:tcW w:w="9350" w:type="dxa"/>
          </w:tcPr>
          <w:p w14:paraId="0AD3764F" w14:textId="77777777" w:rsidR="00306FB3" w:rsidRPr="0054130E" w:rsidRDefault="005425C3" w:rsidP="00476A0B">
            <w:pPr>
              <w:jc w:val="both"/>
              <w:rPr>
                <w:rFonts w:cstheme="minorHAnsi"/>
                <w:i/>
                <w:sz w:val="24"/>
                <w:szCs w:val="24"/>
                <w:lang w:val="tr-TR"/>
              </w:rPr>
            </w:pPr>
            <w:r w:rsidRPr="0054130E">
              <w:rPr>
                <w:rFonts w:cstheme="minorHAnsi"/>
                <w:i/>
                <w:sz w:val="24"/>
                <w:szCs w:val="24"/>
                <w:lang w:val="tr-TR"/>
              </w:rPr>
              <w:t xml:space="preserve">Bu çıktı </w:t>
            </w:r>
            <w:r w:rsidR="00C15177" w:rsidRPr="0054130E">
              <w:rPr>
                <w:rFonts w:cstheme="minorHAnsi"/>
                <w:i/>
                <w:sz w:val="24"/>
                <w:szCs w:val="24"/>
                <w:lang w:val="tr-TR"/>
              </w:rPr>
              <w:t>sürdürülebilir</w:t>
            </w:r>
            <w:r w:rsidRPr="0054130E">
              <w:rPr>
                <w:rFonts w:cstheme="minorHAnsi"/>
                <w:i/>
                <w:sz w:val="24"/>
                <w:szCs w:val="24"/>
                <w:lang w:val="tr-TR"/>
              </w:rPr>
              <w:t xml:space="preserve"> arazi yönetimi ve iklim dostu tarımın yeni ve mevcut karar alma organlarında </w:t>
            </w:r>
            <w:r w:rsidR="00C15177" w:rsidRPr="0054130E">
              <w:rPr>
                <w:rFonts w:cstheme="minorHAnsi"/>
                <w:i/>
                <w:sz w:val="24"/>
                <w:szCs w:val="24"/>
                <w:lang w:val="tr-TR"/>
              </w:rPr>
              <w:t>yaygınlaştırılmasına</w:t>
            </w:r>
            <w:r w:rsidRPr="0054130E">
              <w:rPr>
                <w:rFonts w:cstheme="minorHAnsi"/>
                <w:i/>
                <w:sz w:val="24"/>
                <w:szCs w:val="24"/>
                <w:lang w:val="tr-TR"/>
              </w:rPr>
              <w:t xml:space="preserve"> odaklanacaktır. Proje sürdürülebilir arazi yönetimi ve iklim dostu tarımın daha iyi anlaşılması için </w:t>
            </w:r>
            <w:r w:rsidR="00C15177" w:rsidRPr="0054130E">
              <w:rPr>
                <w:rFonts w:cstheme="minorHAnsi"/>
                <w:i/>
                <w:sz w:val="24"/>
                <w:szCs w:val="24"/>
                <w:lang w:val="tr-TR"/>
              </w:rPr>
              <w:t>özellikle</w:t>
            </w:r>
            <w:r w:rsidRPr="0054130E">
              <w:rPr>
                <w:rFonts w:cstheme="minorHAnsi"/>
                <w:i/>
                <w:sz w:val="24"/>
                <w:szCs w:val="24"/>
                <w:lang w:val="tr-TR"/>
              </w:rPr>
              <w:t xml:space="preserve"> KKH’</w:t>
            </w:r>
            <w:r w:rsidR="00C15177" w:rsidRPr="0054130E">
              <w:rPr>
                <w:rFonts w:cstheme="minorHAnsi"/>
                <w:i/>
                <w:sz w:val="24"/>
                <w:szCs w:val="24"/>
                <w:lang w:val="tr-TR"/>
              </w:rPr>
              <w:t xml:space="preserve"> </w:t>
            </w:r>
            <w:r w:rsidRPr="0054130E">
              <w:rPr>
                <w:rFonts w:cstheme="minorHAnsi"/>
                <w:i/>
                <w:sz w:val="24"/>
                <w:szCs w:val="24"/>
                <w:lang w:val="tr-TR"/>
              </w:rPr>
              <w:t xml:space="preserve">de resmi olarak OSİB ve GTHB kapasitesini geliştirmeye </w:t>
            </w:r>
            <w:r w:rsidRPr="0054130E">
              <w:rPr>
                <w:rFonts w:cstheme="minorHAnsi"/>
                <w:b/>
                <w:i/>
                <w:sz w:val="24"/>
                <w:szCs w:val="24"/>
                <w:lang w:val="tr-TR"/>
              </w:rPr>
              <w:t>yönelik bir mekanizma kuracaktır</w:t>
            </w:r>
            <w:r w:rsidRPr="0054130E">
              <w:rPr>
                <w:rFonts w:cstheme="minorHAnsi"/>
                <w:i/>
                <w:sz w:val="24"/>
                <w:szCs w:val="24"/>
                <w:lang w:val="tr-TR"/>
              </w:rPr>
              <w:t xml:space="preserve">.  </w:t>
            </w:r>
          </w:p>
          <w:p w14:paraId="6D6E7D27" w14:textId="77777777" w:rsidR="00306FB3" w:rsidRPr="0054130E" w:rsidRDefault="00306FB3" w:rsidP="00476A0B">
            <w:pPr>
              <w:jc w:val="both"/>
              <w:rPr>
                <w:rFonts w:cstheme="minorHAnsi"/>
                <w:i/>
                <w:sz w:val="24"/>
                <w:szCs w:val="24"/>
                <w:lang w:val="tr-TR"/>
              </w:rPr>
            </w:pPr>
          </w:p>
          <w:p w14:paraId="42C433CF" w14:textId="2B32F06E" w:rsidR="00306FB3" w:rsidRPr="0054130E" w:rsidRDefault="005425C3" w:rsidP="00476A0B">
            <w:pPr>
              <w:jc w:val="both"/>
              <w:rPr>
                <w:rFonts w:cstheme="minorHAnsi"/>
                <w:i/>
                <w:sz w:val="24"/>
                <w:szCs w:val="24"/>
                <w:lang w:val="tr-TR"/>
              </w:rPr>
            </w:pPr>
            <w:r w:rsidRPr="0054130E">
              <w:rPr>
                <w:rFonts w:cstheme="minorHAnsi"/>
                <w:i/>
                <w:sz w:val="24"/>
                <w:szCs w:val="24"/>
                <w:lang w:val="tr-TR"/>
              </w:rPr>
              <w:t xml:space="preserve">Proje daha sonra daha bütünsel ve ekosistem esaslı ilke ve uygulamalarla daha bilgilendirilmiş olması için KKH ile karar almayı </w:t>
            </w:r>
            <w:proofErr w:type="spellStart"/>
            <w:r w:rsidRPr="0054130E">
              <w:rPr>
                <w:rFonts w:cstheme="minorHAnsi"/>
                <w:i/>
                <w:sz w:val="24"/>
                <w:szCs w:val="24"/>
                <w:lang w:val="tr-TR"/>
              </w:rPr>
              <w:t>köprülemek</w:t>
            </w:r>
            <w:proofErr w:type="spellEnd"/>
            <w:r w:rsidRPr="0054130E">
              <w:rPr>
                <w:rFonts w:cstheme="minorHAnsi"/>
                <w:i/>
                <w:sz w:val="24"/>
                <w:szCs w:val="24"/>
                <w:lang w:val="tr-TR"/>
              </w:rPr>
              <w:t xml:space="preserve"> üzere tasarlanan resmi bir kurumsal mekanizma oluşturulmasına yardımcı olacaktır. Bu kuruluşun hükümet, sivil toplum ve özel sektör çıkarları </w:t>
            </w:r>
            <w:r w:rsidR="00226F6E" w:rsidRPr="0054130E">
              <w:rPr>
                <w:rFonts w:cstheme="minorHAnsi"/>
                <w:i/>
                <w:sz w:val="24"/>
                <w:szCs w:val="24"/>
                <w:lang w:val="tr-TR"/>
              </w:rPr>
              <w:t>dâhil</w:t>
            </w:r>
            <w:r w:rsidRPr="0054130E">
              <w:rPr>
                <w:rFonts w:cstheme="minorHAnsi"/>
                <w:i/>
                <w:sz w:val="24"/>
                <w:szCs w:val="24"/>
                <w:lang w:val="tr-TR"/>
              </w:rPr>
              <w:t xml:space="preserve"> KKH bünyesindeki başlıca baskı gruplarından temsilciler içermesi öngörülmektedir.  </w:t>
            </w:r>
          </w:p>
          <w:p w14:paraId="7C0462BD" w14:textId="77777777" w:rsidR="00306FB3" w:rsidRPr="0054130E" w:rsidRDefault="00306FB3" w:rsidP="00476A0B">
            <w:pPr>
              <w:jc w:val="both"/>
              <w:rPr>
                <w:rFonts w:cstheme="minorHAnsi"/>
                <w:i/>
                <w:sz w:val="24"/>
                <w:szCs w:val="24"/>
                <w:lang w:val="tr-TR"/>
              </w:rPr>
            </w:pPr>
          </w:p>
          <w:p w14:paraId="4F4CE4FF" w14:textId="3DDDFC10" w:rsidR="005425C3" w:rsidRPr="0054130E" w:rsidRDefault="005425C3" w:rsidP="00476A0B">
            <w:pPr>
              <w:jc w:val="both"/>
              <w:rPr>
                <w:rFonts w:cstheme="minorHAnsi"/>
                <w:i/>
                <w:sz w:val="24"/>
                <w:szCs w:val="24"/>
                <w:lang w:val="tr-TR"/>
              </w:rPr>
            </w:pPr>
            <w:r w:rsidRPr="0054130E">
              <w:rPr>
                <w:rFonts w:cstheme="minorHAnsi"/>
                <w:i/>
                <w:sz w:val="24"/>
                <w:szCs w:val="24"/>
                <w:lang w:val="tr-TR"/>
              </w:rPr>
              <w:t>Nihayetinde bu kurum</w:t>
            </w:r>
            <w:r w:rsidR="00F25196" w:rsidRPr="0054130E">
              <w:rPr>
                <w:rFonts w:cstheme="minorHAnsi"/>
                <w:i/>
                <w:sz w:val="24"/>
                <w:szCs w:val="24"/>
                <w:lang w:val="tr-TR"/>
              </w:rPr>
              <w:t>,</w:t>
            </w:r>
            <w:r w:rsidRPr="0054130E">
              <w:rPr>
                <w:rFonts w:cstheme="minorHAnsi"/>
                <w:i/>
                <w:sz w:val="24"/>
                <w:szCs w:val="24"/>
                <w:lang w:val="tr-TR"/>
              </w:rPr>
              <w:t xml:space="preserve"> üretim sektörü </w:t>
            </w:r>
            <w:r w:rsidR="00C15177" w:rsidRPr="0054130E">
              <w:rPr>
                <w:rFonts w:cstheme="minorHAnsi"/>
                <w:i/>
                <w:sz w:val="24"/>
                <w:szCs w:val="24"/>
                <w:lang w:val="tr-TR"/>
              </w:rPr>
              <w:t>içerisinde</w:t>
            </w:r>
            <w:r w:rsidRPr="0054130E">
              <w:rPr>
                <w:rFonts w:cstheme="minorHAnsi"/>
                <w:i/>
                <w:sz w:val="24"/>
                <w:szCs w:val="24"/>
                <w:lang w:val="tr-TR"/>
              </w:rPr>
              <w:t xml:space="preserve"> daha çok sürdürülebilir arazi yönetimi ve iklim dostu yaklaşımın nasıl özendirileceğin</w:t>
            </w:r>
            <w:r w:rsidR="00F25196" w:rsidRPr="0054130E">
              <w:rPr>
                <w:rFonts w:cstheme="minorHAnsi"/>
                <w:i/>
                <w:sz w:val="24"/>
                <w:szCs w:val="24"/>
                <w:lang w:val="tr-TR"/>
              </w:rPr>
              <w:t xml:space="preserve">e </w:t>
            </w:r>
            <w:r w:rsidRPr="0054130E">
              <w:rPr>
                <w:rFonts w:cstheme="minorHAnsi"/>
                <w:i/>
                <w:sz w:val="24"/>
                <w:szCs w:val="24"/>
                <w:lang w:val="tr-TR"/>
              </w:rPr>
              <w:t xml:space="preserve">özel vurgu </w:t>
            </w:r>
            <w:r w:rsidR="00226F6E" w:rsidRPr="0054130E">
              <w:rPr>
                <w:rFonts w:cstheme="minorHAnsi"/>
                <w:i/>
                <w:sz w:val="24"/>
                <w:szCs w:val="24"/>
                <w:lang w:val="tr-TR"/>
              </w:rPr>
              <w:t>yaparak</w:t>
            </w:r>
            <w:r w:rsidRPr="0054130E">
              <w:rPr>
                <w:rFonts w:cstheme="minorHAnsi"/>
                <w:i/>
                <w:sz w:val="24"/>
                <w:szCs w:val="24"/>
                <w:lang w:val="tr-TR"/>
              </w:rPr>
              <w:t xml:space="preserve"> KKH çapında planlama yapılması yönünde destek sağlayabilecektir. </w:t>
            </w:r>
            <w:r w:rsidRPr="0054130E">
              <w:rPr>
                <w:rFonts w:cstheme="minorHAnsi"/>
                <w:b/>
                <w:i/>
                <w:sz w:val="24"/>
                <w:szCs w:val="24"/>
                <w:lang w:val="tr-TR"/>
              </w:rPr>
              <w:t xml:space="preserve">Bu başlıca politika ve planlama belgelerine açıklama sağlanmasını </w:t>
            </w:r>
            <w:r w:rsidR="00C15177" w:rsidRPr="0054130E">
              <w:rPr>
                <w:rFonts w:cstheme="minorHAnsi"/>
                <w:b/>
                <w:i/>
                <w:sz w:val="24"/>
                <w:szCs w:val="24"/>
                <w:lang w:val="tr-TR"/>
              </w:rPr>
              <w:t>içerebilir</w:t>
            </w:r>
            <w:r w:rsidR="008E6541" w:rsidRPr="0054130E">
              <w:rPr>
                <w:rFonts w:cstheme="minorHAnsi"/>
                <w:i/>
                <w:sz w:val="24"/>
                <w:szCs w:val="24"/>
                <w:lang w:val="tr-TR"/>
              </w:rPr>
              <w:t>... Bunun toplu sonucu</w:t>
            </w:r>
            <w:r w:rsidRPr="0054130E">
              <w:rPr>
                <w:rFonts w:cstheme="minorHAnsi"/>
                <w:i/>
                <w:sz w:val="24"/>
                <w:szCs w:val="24"/>
                <w:lang w:val="tr-TR"/>
              </w:rPr>
              <w:t xml:space="preserve">, ortaya çıkan sürdürülebilir arazi yönetimi ve iklime ilişkin zorlukların ele alınmasında daha iyi </w:t>
            </w:r>
            <w:r w:rsidR="00F25196" w:rsidRPr="0054130E">
              <w:rPr>
                <w:rFonts w:cstheme="minorHAnsi"/>
                <w:i/>
                <w:sz w:val="24"/>
                <w:szCs w:val="24"/>
                <w:lang w:val="tr-TR"/>
              </w:rPr>
              <w:t>bir</w:t>
            </w:r>
            <w:r w:rsidRPr="0054130E">
              <w:rPr>
                <w:rFonts w:cstheme="minorHAnsi"/>
                <w:i/>
                <w:sz w:val="24"/>
                <w:szCs w:val="24"/>
                <w:lang w:val="tr-TR"/>
              </w:rPr>
              <w:t xml:space="preserve"> konumda olan düzenleyici, politika ve parasal (yardım ve teşvikler) olacaktır.”</w:t>
            </w:r>
          </w:p>
          <w:p w14:paraId="53F9D9AF" w14:textId="77777777" w:rsidR="008E6541" w:rsidRPr="0054130E" w:rsidRDefault="008E6541" w:rsidP="00476A0B">
            <w:pPr>
              <w:jc w:val="both"/>
              <w:rPr>
                <w:rFonts w:cstheme="minorHAnsi"/>
                <w:i/>
                <w:sz w:val="24"/>
                <w:szCs w:val="24"/>
                <w:lang w:val="tr-TR"/>
              </w:rPr>
            </w:pPr>
          </w:p>
          <w:p w14:paraId="3321009E" w14:textId="77777777" w:rsidR="005425C3" w:rsidRPr="0054130E" w:rsidRDefault="005425C3" w:rsidP="00476A0B">
            <w:pPr>
              <w:jc w:val="both"/>
              <w:rPr>
                <w:rFonts w:cstheme="minorHAnsi"/>
                <w:i/>
                <w:sz w:val="24"/>
                <w:szCs w:val="24"/>
                <w:lang w:val="tr-TR"/>
              </w:rPr>
            </w:pPr>
            <w:r w:rsidRPr="0054130E">
              <w:rPr>
                <w:rFonts w:cstheme="minorHAnsi"/>
                <w:i/>
                <w:sz w:val="24"/>
                <w:szCs w:val="24"/>
                <w:lang w:val="tr-TR"/>
              </w:rPr>
              <w:t>Proje, gösterilen en iyi uygulamaların tamamen işlevsel olmasını ve KKH çoğaltılmasını sağlamaya odaklanacaktır. Paydaşlara ve özellikle karara alıcılara en iyi uygulamaları yansıtmak üzere bir dizi seminer düzenlenecektir. Demonstrasyon faaliyetlerinden alınan kanıt ve dersleri içeren bir en iyi uygulamalar kılavuzu hazırlanacaktır.</w:t>
            </w:r>
          </w:p>
          <w:p w14:paraId="14217269" w14:textId="77777777" w:rsidR="005425C3" w:rsidRPr="0054130E" w:rsidRDefault="005425C3" w:rsidP="00476A0B">
            <w:pPr>
              <w:jc w:val="both"/>
              <w:rPr>
                <w:rFonts w:cstheme="minorHAnsi"/>
                <w:i/>
                <w:sz w:val="24"/>
                <w:szCs w:val="24"/>
                <w:lang w:val="tr-TR"/>
              </w:rPr>
            </w:pPr>
          </w:p>
          <w:p w14:paraId="622EE4C8" w14:textId="77777777" w:rsidR="005425C3" w:rsidRPr="0054130E" w:rsidRDefault="005425C3" w:rsidP="00476A0B">
            <w:pPr>
              <w:jc w:val="both"/>
              <w:rPr>
                <w:rFonts w:cstheme="minorHAnsi"/>
                <w:i/>
                <w:sz w:val="24"/>
                <w:szCs w:val="24"/>
                <w:lang w:val="tr-TR"/>
              </w:rPr>
            </w:pPr>
            <w:r w:rsidRPr="0054130E">
              <w:rPr>
                <w:rFonts w:cstheme="minorHAnsi"/>
                <w:i/>
                <w:sz w:val="24"/>
                <w:szCs w:val="24"/>
                <w:lang w:val="tr-TR"/>
              </w:rPr>
              <w:t xml:space="preserve">GEF artan kaynakları, OSİB ve GTHB’ </w:t>
            </w:r>
            <w:proofErr w:type="spellStart"/>
            <w:r w:rsidRPr="0054130E">
              <w:rPr>
                <w:rFonts w:cstheme="minorHAnsi"/>
                <w:i/>
                <w:sz w:val="24"/>
                <w:szCs w:val="24"/>
                <w:lang w:val="tr-TR"/>
              </w:rPr>
              <w:t>nin</w:t>
            </w:r>
            <w:proofErr w:type="spellEnd"/>
            <w:r w:rsidRPr="0054130E">
              <w:rPr>
                <w:rFonts w:cstheme="minorHAnsi"/>
                <w:i/>
                <w:sz w:val="24"/>
                <w:szCs w:val="24"/>
                <w:lang w:val="tr-TR"/>
              </w:rPr>
              <w:t xml:space="preserve"> iklim değişikliğinin azaltılması, arazi bozulmasının önlenmesine katkıda bulunması ve biyolojik çeşitliliğin temel politika ve programlara dahil edilmesinin sağlanması için birincil mekanizma olarak </w:t>
            </w:r>
            <w:r w:rsidRPr="0054130E">
              <w:rPr>
                <w:rFonts w:cstheme="minorHAnsi"/>
                <w:b/>
                <w:i/>
                <w:sz w:val="24"/>
                <w:szCs w:val="24"/>
                <w:lang w:val="tr-TR"/>
              </w:rPr>
              <w:t xml:space="preserve">katılımcı ve </w:t>
            </w:r>
            <w:proofErr w:type="gramStart"/>
            <w:r w:rsidRPr="0054130E">
              <w:rPr>
                <w:rFonts w:cstheme="minorHAnsi"/>
                <w:b/>
                <w:i/>
                <w:sz w:val="24"/>
                <w:szCs w:val="24"/>
                <w:lang w:val="tr-TR"/>
              </w:rPr>
              <w:t>entegre</w:t>
            </w:r>
            <w:proofErr w:type="gramEnd"/>
            <w:r w:rsidRPr="0054130E">
              <w:rPr>
                <w:rFonts w:cstheme="minorHAnsi"/>
                <w:b/>
                <w:i/>
                <w:sz w:val="24"/>
                <w:szCs w:val="24"/>
                <w:lang w:val="tr-TR"/>
              </w:rPr>
              <w:t xml:space="preserve"> arazi yönetiminin güçlendirilmesi amacıyla politika ve düzenleyici çerçevede yapılacak değişiklikler paketini geliştirmesini ve benimsenmesini sağlayacaktır</w:t>
            </w:r>
            <w:r w:rsidRPr="0054130E">
              <w:rPr>
                <w:rFonts w:cstheme="minorHAnsi"/>
                <w:i/>
                <w:sz w:val="24"/>
                <w:szCs w:val="24"/>
                <w:lang w:val="tr-TR"/>
              </w:rPr>
              <w:t>. Proje ile orman, mera/otlak araziler ve tarım arazilerine bütüncül bir yaklaşım getirilecektir.</w:t>
            </w:r>
          </w:p>
          <w:p w14:paraId="3C0BC72A" w14:textId="77777777" w:rsidR="005425C3" w:rsidRPr="0054130E" w:rsidRDefault="005425C3" w:rsidP="00476A0B">
            <w:pPr>
              <w:jc w:val="both"/>
              <w:rPr>
                <w:rFonts w:cstheme="minorHAnsi"/>
                <w:i/>
                <w:sz w:val="24"/>
                <w:szCs w:val="24"/>
                <w:lang w:val="tr-TR"/>
              </w:rPr>
            </w:pPr>
          </w:p>
          <w:p w14:paraId="2AE46F6D" w14:textId="74E8FD5D" w:rsidR="005425C3" w:rsidRPr="0054130E" w:rsidRDefault="005425C3" w:rsidP="00476A0B">
            <w:pPr>
              <w:jc w:val="both"/>
              <w:rPr>
                <w:rFonts w:cstheme="minorHAnsi"/>
                <w:i/>
                <w:sz w:val="24"/>
                <w:szCs w:val="24"/>
                <w:lang w:val="tr-TR"/>
              </w:rPr>
            </w:pPr>
            <w:r w:rsidRPr="0054130E">
              <w:rPr>
                <w:rFonts w:cstheme="minorHAnsi"/>
                <w:i/>
                <w:sz w:val="24"/>
                <w:szCs w:val="24"/>
                <w:lang w:val="tr-TR"/>
              </w:rPr>
              <w:t>Bu çalışmalar aşağıdakileri içerecektir. (i) Sürdürülebilir arazi yönetimi uygulamalarına yönelik mevzuat çerçevesinin hazırlanması (kanunlar, yönetmelikler ve rehberler).</w:t>
            </w:r>
          </w:p>
          <w:p w14:paraId="189361EC" w14:textId="77777777" w:rsidR="005425C3" w:rsidRPr="0054130E" w:rsidRDefault="005425C3" w:rsidP="00A10F7C">
            <w:pPr>
              <w:keepNext/>
              <w:jc w:val="both"/>
              <w:rPr>
                <w:rFonts w:cstheme="minorHAnsi"/>
                <w:sz w:val="24"/>
                <w:szCs w:val="24"/>
                <w:lang w:val="tr-TR"/>
              </w:rPr>
            </w:pPr>
          </w:p>
        </w:tc>
      </w:tr>
    </w:tbl>
    <w:p w14:paraId="5C3E7F34" w14:textId="77777777" w:rsidR="00226F6E" w:rsidRPr="0054130E" w:rsidRDefault="00226F6E" w:rsidP="00476A0B">
      <w:pPr>
        <w:jc w:val="both"/>
        <w:rPr>
          <w:rFonts w:cstheme="minorHAnsi"/>
          <w:sz w:val="24"/>
          <w:szCs w:val="24"/>
          <w:lang w:val="tr-TR"/>
        </w:rPr>
      </w:pPr>
    </w:p>
    <w:p w14:paraId="538FBDFE" w14:textId="76C80C82" w:rsidR="006D5767" w:rsidRPr="0054130E" w:rsidRDefault="00C15177" w:rsidP="001662E6">
      <w:pPr>
        <w:pStyle w:val="Balk2"/>
        <w:rPr>
          <w:rFonts w:asciiTheme="minorHAnsi" w:hAnsiTheme="minorHAnsi" w:cstheme="minorHAnsi"/>
          <w:sz w:val="24"/>
          <w:szCs w:val="24"/>
          <w:lang w:val="tr-TR"/>
        </w:rPr>
      </w:pPr>
      <w:bookmarkStart w:id="30" w:name="_Toc488597276"/>
      <w:bookmarkStart w:id="31" w:name="_Toc488598515"/>
      <w:bookmarkStart w:id="32" w:name="_Toc488615530"/>
      <w:bookmarkStart w:id="33" w:name="_Toc488615807"/>
      <w:bookmarkStart w:id="34" w:name="_Toc512463196"/>
      <w:r w:rsidRPr="0054130E">
        <w:rPr>
          <w:rFonts w:asciiTheme="minorHAnsi" w:hAnsiTheme="minorHAnsi" w:cstheme="minorHAnsi"/>
          <w:sz w:val="24"/>
          <w:szCs w:val="24"/>
          <w:lang w:val="tr-TR"/>
        </w:rPr>
        <w:t>Proje Metn</w:t>
      </w:r>
      <w:r w:rsidR="004A7504" w:rsidRPr="0054130E">
        <w:rPr>
          <w:rFonts w:asciiTheme="minorHAnsi" w:hAnsiTheme="minorHAnsi" w:cstheme="minorHAnsi"/>
          <w:sz w:val="24"/>
          <w:szCs w:val="24"/>
          <w:lang w:val="tr-TR"/>
        </w:rPr>
        <w:t>i</w:t>
      </w:r>
      <w:r w:rsidRPr="0054130E">
        <w:rPr>
          <w:rFonts w:asciiTheme="minorHAnsi" w:hAnsiTheme="minorHAnsi" w:cstheme="minorHAnsi"/>
          <w:sz w:val="24"/>
          <w:szCs w:val="24"/>
          <w:lang w:val="tr-TR"/>
        </w:rPr>
        <w:t>n</w:t>
      </w:r>
      <w:r w:rsidR="004A7504" w:rsidRPr="0054130E">
        <w:rPr>
          <w:rFonts w:asciiTheme="minorHAnsi" w:hAnsiTheme="minorHAnsi" w:cstheme="minorHAnsi"/>
          <w:sz w:val="24"/>
          <w:szCs w:val="24"/>
          <w:lang w:val="tr-TR"/>
        </w:rPr>
        <w:t>de Yer Alan Kurumsal Çerçeve ve Politika Çerçevesi</w:t>
      </w:r>
      <w:bookmarkEnd w:id="30"/>
      <w:bookmarkEnd w:id="31"/>
      <w:bookmarkEnd w:id="32"/>
      <w:bookmarkEnd w:id="33"/>
      <w:bookmarkEnd w:id="34"/>
    </w:p>
    <w:p w14:paraId="4C78894C" w14:textId="35420D72" w:rsidR="004A7504" w:rsidRPr="0054130E" w:rsidRDefault="004A7504" w:rsidP="00476A0B">
      <w:pPr>
        <w:jc w:val="both"/>
        <w:rPr>
          <w:rFonts w:cstheme="minorHAnsi"/>
          <w:sz w:val="24"/>
          <w:szCs w:val="24"/>
          <w:lang w:val="tr-TR"/>
        </w:rPr>
      </w:pPr>
      <w:r w:rsidRPr="0054130E">
        <w:rPr>
          <w:rFonts w:cstheme="minorHAnsi"/>
          <w:sz w:val="24"/>
          <w:szCs w:val="24"/>
          <w:lang w:val="tr-TR"/>
        </w:rPr>
        <w:t xml:space="preserve">Proje metni </w:t>
      </w:r>
      <w:proofErr w:type="gramStart"/>
      <w:r w:rsidRPr="0054130E">
        <w:rPr>
          <w:rFonts w:cstheme="minorHAnsi"/>
          <w:sz w:val="24"/>
          <w:szCs w:val="24"/>
          <w:lang w:val="tr-TR"/>
        </w:rPr>
        <w:t>1.1</w:t>
      </w:r>
      <w:proofErr w:type="gramEnd"/>
      <w:r w:rsidRPr="0054130E">
        <w:rPr>
          <w:rFonts w:cstheme="minorHAnsi"/>
          <w:sz w:val="24"/>
          <w:szCs w:val="24"/>
          <w:lang w:val="tr-TR"/>
        </w:rPr>
        <w:t xml:space="preserve">. Genel Bağlam altında yer alan C </w:t>
      </w:r>
      <w:r w:rsidR="00C15177" w:rsidRPr="0054130E">
        <w:rPr>
          <w:rFonts w:cstheme="minorHAnsi"/>
          <w:sz w:val="24"/>
          <w:szCs w:val="24"/>
          <w:lang w:val="tr-TR"/>
        </w:rPr>
        <w:t>bölümünde “Kurumsal</w:t>
      </w:r>
      <w:r w:rsidRPr="0054130E">
        <w:rPr>
          <w:rFonts w:cstheme="minorHAnsi"/>
          <w:sz w:val="24"/>
          <w:szCs w:val="24"/>
          <w:lang w:val="tr-TR"/>
        </w:rPr>
        <w:t xml:space="preserve"> Çerçeve </w:t>
      </w:r>
      <w:r w:rsidR="00F25196" w:rsidRPr="0054130E">
        <w:rPr>
          <w:rFonts w:cstheme="minorHAnsi"/>
          <w:sz w:val="24"/>
          <w:szCs w:val="24"/>
          <w:lang w:val="tr-TR"/>
        </w:rPr>
        <w:t xml:space="preserve">ve </w:t>
      </w:r>
      <w:r w:rsidRPr="0054130E">
        <w:rPr>
          <w:rFonts w:cstheme="minorHAnsi"/>
          <w:sz w:val="24"/>
          <w:szCs w:val="24"/>
          <w:lang w:val="tr-TR"/>
        </w:rPr>
        <w:t>Politika Çerçevesi” başlığı altında proje tasarımı esnasında dikkate alınan kurumlar ve kanuni çerçeve sıralanmıştır.</w:t>
      </w:r>
    </w:p>
    <w:p w14:paraId="47380226" w14:textId="77777777" w:rsidR="004A7504" w:rsidRPr="0054130E" w:rsidRDefault="004A7504" w:rsidP="00476A0B">
      <w:pPr>
        <w:jc w:val="both"/>
        <w:rPr>
          <w:rFonts w:cstheme="minorHAnsi"/>
          <w:sz w:val="24"/>
          <w:szCs w:val="24"/>
          <w:lang w:val="tr-TR"/>
        </w:rPr>
      </w:pPr>
      <w:r w:rsidRPr="0054130E">
        <w:rPr>
          <w:rFonts w:cstheme="minorHAnsi"/>
          <w:sz w:val="24"/>
          <w:szCs w:val="24"/>
          <w:lang w:val="tr-TR"/>
        </w:rPr>
        <w:t>Buna göre ilgili kurumlar şunlardır:</w:t>
      </w:r>
    </w:p>
    <w:p w14:paraId="4AB747F7"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lastRenderedPageBreak/>
        <w:t>Orman ve Su İşleri Bakanlığı</w:t>
      </w:r>
    </w:p>
    <w:p w14:paraId="7450B89A"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Çölleşme ve Erozyonla Mücadele Genel Müdürlüğü</w:t>
      </w:r>
    </w:p>
    <w:p w14:paraId="57C6DF09"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Doğa Koruma ve Milli Parklar Genel Müdürlüğü</w:t>
      </w:r>
    </w:p>
    <w:p w14:paraId="0367361D"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Orman Genel Müdürlüğü</w:t>
      </w:r>
    </w:p>
    <w:p w14:paraId="2993A1D8"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Devlet Su İşleri Genel Müdürlüğü</w:t>
      </w:r>
    </w:p>
    <w:p w14:paraId="1FB4B4DC" w14:textId="77777777" w:rsidR="006B16DB" w:rsidRPr="0054130E" w:rsidRDefault="006B16DB"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 xml:space="preserve">Su Yönetimi Genel Müdürlüğü </w:t>
      </w:r>
    </w:p>
    <w:p w14:paraId="728B2A25"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t>Gıda Tarım ve Hayvancılık Bakanlığı</w:t>
      </w:r>
    </w:p>
    <w:p w14:paraId="5FDCBF8E"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Konya ve Karaman İl Müdürlükleri</w:t>
      </w:r>
    </w:p>
    <w:p w14:paraId="32AD9D01"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Tarımsal Destekleme ve Yönlendirme Kurulu</w:t>
      </w:r>
    </w:p>
    <w:p w14:paraId="496CF0DA"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Toprak Koruma Kurulu</w:t>
      </w:r>
    </w:p>
    <w:p w14:paraId="7360AB97"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t>Enerji ve Tabii Kaynaklar Bakanlığı</w:t>
      </w:r>
    </w:p>
    <w:p w14:paraId="5EA3BC3C" w14:textId="77777777" w:rsidR="000063A5" w:rsidRPr="0054130E" w:rsidRDefault="000063A5" w:rsidP="00476A0B">
      <w:pPr>
        <w:jc w:val="both"/>
        <w:rPr>
          <w:rFonts w:cstheme="minorHAnsi"/>
          <w:sz w:val="24"/>
          <w:szCs w:val="24"/>
          <w:lang w:val="tr-TR"/>
        </w:rPr>
      </w:pPr>
    </w:p>
    <w:p w14:paraId="4A7937B7" w14:textId="77777777" w:rsidR="000063A5" w:rsidRPr="0054130E" w:rsidRDefault="00597065" w:rsidP="00476A0B">
      <w:pPr>
        <w:jc w:val="both"/>
        <w:rPr>
          <w:rFonts w:cstheme="minorHAnsi"/>
          <w:sz w:val="24"/>
          <w:szCs w:val="24"/>
          <w:lang w:val="tr-TR"/>
        </w:rPr>
      </w:pPr>
      <w:r w:rsidRPr="0054130E">
        <w:rPr>
          <w:rFonts w:cstheme="minorHAnsi"/>
          <w:sz w:val="24"/>
          <w:szCs w:val="24"/>
          <w:lang w:val="tr-TR"/>
        </w:rPr>
        <w:t>Proje metninde sıralanan Kanunlar ve diğer ilgili mevzuat şunlardır:</w:t>
      </w:r>
    </w:p>
    <w:p w14:paraId="275B533B"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6831 Sayılı Orman Kanunu</w:t>
      </w:r>
    </w:p>
    <w:p w14:paraId="7594B98D" w14:textId="3BD14D6C"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 xml:space="preserve">4122 Sayılı Milli Ağaçlandırma ve Erozyon </w:t>
      </w:r>
      <w:r w:rsidR="00383E5D" w:rsidRPr="0054130E">
        <w:rPr>
          <w:rFonts w:cstheme="minorHAnsi"/>
          <w:sz w:val="24"/>
          <w:szCs w:val="24"/>
          <w:lang w:val="tr-TR"/>
        </w:rPr>
        <w:t>Kontrolü</w:t>
      </w:r>
      <w:r w:rsidRPr="0054130E">
        <w:rPr>
          <w:rFonts w:cstheme="minorHAnsi"/>
          <w:sz w:val="24"/>
          <w:szCs w:val="24"/>
          <w:lang w:val="tr-TR"/>
        </w:rPr>
        <w:t xml:space="preserve"> </w:t>
      </w:r>
      <w:r w:rsidR="00383E5D" w:rsidRPr="0054130E">
        <w:rPr>
          <w:rFonts w:cstheme="minorHAnsi"/>
          <w:sz w:val="24"/>
          <w:szCs w:val="24"/>
          <w:lang w:val="tr-TR"/>
        </w:rPr>
        <w:t xml:space="preserve">Seferberliği </w:t>
      </w:r>
      <w:r w:rsidRPr="0054130E">
        <w:rPr>
          <w:rFonts w:cstheme="minorHAnsi"/>
          <w:sz w:val="24"/>
          <w:szCs w:val="24"/>
          <w:lang w:val="tr-TR"/>
        </w:rPr>
        <w:t>Kanunu</w:t>
      </w:r>
    </w:p>
    <w:p w14:paraId="659F3C20"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5488 Sayılı Tarım Kanunu</w:t>
      </w:r>
    </w:p>
    <w:p w14:paraId="28D272AA"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5403 Sayılı Toprak Koruma ve Arazi Kullanımı Kanunu</w:t>
      </w:r>
    </w:p>
    <w:p w14:paraId="2C85B1D6"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4342 Sayılı Mera Kanunu</w:t>
      </w:r>
    </w:p>
    <w:p w14:paraId="20041C8F"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5262 Sayılı Organik Tarım Kanunu</w:t>
      </w:r>
    </w:p>
    <w:p w14:paraId="58C86E2B"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831 Sayılı Su Kanunu</w:t>
      </w:r>
    </w:p>
    <w:p w14:paraId="1C3747C2"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2872 Sayılı Çevre Kanunu</w:t>
      </w:r>
    </w:p>
    <w:p w14:paraId="0FC892AE"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167 Sayılı Yer Altı Suları Kanunu</w:t>
      </w:r>
    </w:p>
    <w:p w14:paraId="1CAFCF57"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6172 Sayılı Sulama Birlikleri Kanunu</w:t>
      </w:r>
    </w:p>
    <w:p w14:paraId="1FB203F1"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6094 Sayılı Yenilenebilir Enerji Kanunu</w:t>
      </w:r>
    </w:p>
    <w:p w14:paraId="0B4DE508" w14:textId="77777777" w:rsidR="00597065" w:rsidRPr="0054130E" w:rsidRDefault="00534AEB"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 xml:space="preserve">4915 Sayılı </w:t>
      </w:r>
      <w:r w:rsidR="00597065" w:rsidRPr="0054130E">
        <w:rPr>
          <w:rFonts w:cstheme="minorHAnsi"/>
          <w:sz w:val="24"/>
          <w:szCs w:val="24"/>
          <w:lang w:val="tr-TR"/>
        </w:rPr>
        <w:t>Kara Avcılığı Kanunu</w:t>
      </w:r>
    </w:p>
    <w:p w14:paraId="46582B63" w14:textId="27655A0C" w:rsidR="00597065" w:rsidRPr="0054130E" w:rsidRDefault="002E2E4C"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2873</w:t>
      </w:r>
      <w:r w:rsidR="00597065" w:rsidRPr="0054130E">
        <w:rPr>
          <w:rFonts w:cstheme="minorHAnsi"/>
          <w:sz w:val="24"/>
          <w:szCs w:val="24"/>
          <w:lang w:val="tr-TR"/>
        </w:rPr>
        <w:t xml:space="preserve"> Sayılı Milli Parklar Kanunu</w:t>
      </w:r>
    </w:p>
    <w:p w14:paraId="36A8734E" w14:textId="77777777" w:rsidR="006D5767" w:rsidRPr="0054130E" w:rsidRDefault="00FE5A3A" w:rsidP="00476A0B">
      <w:pPr>
        <w:pStyle w:val="Balk2"/>
        <w:jc w:val="both"/>
        <w:rPr>
          <w:rFonts w:asciiTheme="minorHAnsi" w:hAnsiTheme="minorHAnsi" w:cstheme="minorHAnsi"/>
          <w:sz w:val="24"/>
          <w:szCs w:val="24"/>
          <w:lang w:val="tr-TR"/>
        </w:rPr>
      </w:pPr>
      <w:r w:rsidRPr="0054130E">
        <w:rPr>
          <w:rFonts w:asciiTheme="minorHAnsi" w:hAnsiTheme="minorHAnsi" w:cstheme="minorHAnsi"/>
          <w:sz w:val="24"/>
          <w:szCs w:val="24"/>
          <w:lang w:val="tr-TR"/>
        </w:rPr>
        <w:br w:type="page"/>
      </w:r>
    </w:p>
    <w:p w14:paraId="2F9596B6" w14:textId="21D4FE63" w:rsidR="00171946" w:rsidRPr="0054130E" w:rsidRDefault="008A5F0E" w:rsidP="008A5F0E">
      <w:pPr>
        <w:pStyle w:val="Balk1"/>
        <w:rPr>
          <w:rFonts w:asciiTheme="minorHAnsi" w:hAnsiTheme="minorHAnsi" w:cstheme="minorHAnsi"/>
          <w:sz w:val="24"/>
          <w:szCs w:val="24"/>
          <w:lang w:val="tr-TR"/>
        </w:rPr>
      </w:pPr>
      <w:bookmarkStart w:id="35" w:name="_Toc488597278"/>
      <w:bookmarkStart w:id="36" w:name="_Toc488598517"/>
      <w:bookmarkStart w:id="37" w:name="_Toc488615532"/>
      <w:bookmarkStart w:id="38" w:name="_Toc488615809"/>
      <w:bookmarkStart w:id="39" w:name="_Toc512463197"/>
      <w:r w:rsidRPr="0054130E">
        <w:rPr>
          <w:rFonts w:asciiTheme="minorHAnsi" w:hAnsiTheme="minorHAnsi" w:cstheme="minorHAnsi"/>
          <w:sz w:val="24"/>
          <w:szCs w:val="24"/>
          <w:lang w:val="tr-TR"/>
        </w:rPr>
        <w:lastRenderedPageBreak/>
        <w:t xml:space="preserve">2. </w:t>
      </w:r>
      <w:r w:rsidR="00171946" w:rsidRPr="0054130E">
        <w:rPr>
          <w:rFonts w:asciiTheme="minorHAnsi" w:hAnsiTheme="minorHAnsi" w:cstheme="minorHAnsi"/>
          <w:sz w:val="24"/>
          <w:szCs w:val="24"/>
          <w:lang w:val="tr-TR"/>
        </w:rPr>
        <w:t>Konuyla İlgili Türkiye Mevzuatı</w:t>
      </w:r>
      <w:bookmarkEnd w:id="35"/>
      <w:bookmarkEnd w:id="36"/>
      <w:bookmarkEnd w:id="37"/>
      <w:bookmarkEnd w:id="38"/>
      <w:bookmarkEnd w:id="39"/>
    </w:p>
    <w:p w14:paraId="63BB243F" w14:textId="41024F2A" w:rsidR="002142DD" w:rsidRPr="0054130E" w:rsidRDefault="002142DD" w:rsidP="002142DD">
      <w:pPr>
        <w:rPr>
          <w:rFonts w:cstheme="minorHAnsi"/>
          <w:sz w:val="24"/>
          <w:szCs w:val="24"/>
          <w:lang w:val="tr-TR"/>
        </w:rPr>
      </w:pPr>
      <w:r w:rsidRPr="0054130E">
        <w:rPr>
          <w:rFonts w:cstheme="minorHAnsi"/>
          <w:sz w:val="24"/>
          <w:szCs w:val="24"/>
          <w:lang w:val="tr-TR"/>
        </w:rPr>
        <w:t xml:space="preserve">Bu bölümde Anayasa, TBMM’ce kabul edilen uluslararası sözleşmeler, kanunlar, kanun hükmünde kararnameler ve Hükümet programı incelenmiştir. </w:t>
      </w:r>
    </w:p>
    <w:p w14:paraId="2192C892" w14:textId="032FD477" w:rsidR="00EF027D" w:rsidRPr="0054130E" w:rsidRDefault="00957EE7" w:rsidP="008A5F0E">
      <w:pPr>
        <w:pStyle w:val="Balk2"/>
        <w:rPr>
          <w:rFonts w:asciiTheme="minorHAnsi" w:hAnsiTheme="minorHAnsi" w:cstheme="minorHAnsi"/>
          <w:sz w:val="24"/>
          <w:szCs w:val="24"/>
          <w:lang w:val="tr-TR"/>
        </w:rPr>
      </w:pPr>
      <w:bookmarkStart w:id="40" w:name="_Toc488597279"/>
      <w:bookmarkStart w:id="41" w:name="_Toc488598518"/>
      <w:bookmarkStart w:id="42" w:name="_Toc488615533"/>
      <w:bookmarkStart w:id="43" w:name="_Toc488615810"/>
      <w:bookmarkStart w:id="44" w:name="_Toc512463198"/>
      <w:r w:rsidRPr="0054130E">
        <w:rPr>
          <w:rFonts w:asciiTheme="minorHAnsi" w:hAnsiTheme="minorHAnsi" w:cstheme="minorHAnsi"/>
          <w:sz w:val="24"/>
          <w:szCs w:val="24"/>
          <w:lang w:val="tr-TR"/>
        </w:rPr>
        <w:t>Anayasa</w:t>
      </w:r>
      <w:bookmarkEnd w:id="40"/>
      <w:bookmarkEnd w:id="41"/>
      <w:bookmarkEnd w:id="42"/>
      <w:bookmarkEnd w:id="43"/>
      <w:bookmarkEnd w:id="44"/>
    </w:p>
    <w:p w14:paraId="17253C98" w14:textId="76F6DC26" w:rsidR="00EF027D" w:rsidRPr="0054130E" w:rsidRDefault="00EF027D" w:rsidP="00476A0B">
      <w:pPr>
        <w:jc w:val="both"/>
        <w:rPr>
          <w:rFonts w:cstheme="minorHAnsi"/>
          <w:sz w:val="24"/>
          <w:szCs w:val="24"/>
          <w:lang w:val="tr-TR"/>
        </w:rPr>
      </w:pPr>
      <w:r w:rsidRPr="0054130E">
        <w:rPr>
          <w:rFonts w:cstheme="minorHAnsi"/>
          <w:sz w:val="24"/>
          <w:szCs w:val="24"/>
          <w:lang w:val="tr-TR"/>
        </w:rPr>
        <w:t>“Sürdürülebilir Arazi Yönetimi ve İklim Dostu Tarım Uygulamaları</w:t>
      </w:r>
      <w:r w:rsidR="00ED368D" w:rsidRPr="0054130E">
        <w:rPr>
          <w:rFonts w:cstheme="minorHAnsi"/>
          <w:sz w:val="24"/>
          <w:szCs w:val="24"/>
          <w:lang w:val="tr-TR"/>
        </w:rPr>
        <w:t>- SAY ve İDT</w:t>
      </w:r>
      <w:r w:rsidRPr="0054130E">
        <w:rPr>
          <w:rFonts w:cstheme="minorHAnsi"/>
          <w:sz w:val="24"/>
          <w:szCs w:val="24"/>
          <w:lang w:val="tr-TR"/>
        </w:rPr>
        <w:t xml:space="preserve">” bu isim altında Anayasa’da yer almamaktadır. </w:t>
      </w:r>
      <w:r w:rsidR="00CD26E0" w:rsidRPr="0054130E">
        <w:rPr>
          <w:rFonts w:cstheme="minorHAnsi"/>
          <w:sz w:val="24"/>
          <w:szCs w:val="24"/>
          <w:lang w:val="tr-TR"/>
        </w:rPr>
        <w:t xml:space="preserve">Ancak Anayasa’ </w:t>
      </w:r>
      <w:proofErr w:type="spellStart"/>
      <w:r w:rsidR="00CD26E0" w:rsidRPr="0054130E">
        <w:rPr>
          <w:rFonts w:cstheme="minorHAnsi"/>
          <w:sz w:val="24"/>
          <w:szCs w:val="24"/>
          <w:lang w:val="tr-TR"/>
        </w:rPr>
        <w:t>nın</w:t>
      </w:r>
      <w:proofErr w:type="spellEnd"/>
      <w:r w:rsidR="00CD26E0" w:rsidRPr="0054130E">
        <w:rPr>
          <w:rFonts w:cstheme="minorHAnsi"/>
          <w:sz w:val="24"/>
          <w:szCs w:val="24"/>
          <w:lang w:val="tr-TR"/>
        </w:rPr>
        <w:t xml:space="preserve"> </w:t>
      </w:r>
      <w:r w:rsidR="002142DD" w:rsidRPr="0054130E">
        <w:rPr>
          <w:rFonts w:cstheme="minorHAnsi"/>
          <w:sz w:val="24"/>
          <w:szCs w:val="24"/>
          <w:lang w:val="tr-TR"/>
        </w:rPr>
        <w:t>birçok</w:t>
      </w:r>
      <w:r w:rsidR="00CD26E0" w:rsidRPr="0054130E">
        <w:rPr>
          <w:rFonts w:cstheme="minorHAnsi"/>
          <w:sz w:val="24"/>
          <w:szCs w:val="24"/>
          <w:lang w:val="tr-TR"/>
        </w:rPr>
        <w:t xml:space="preserve"> maddesi bu i</w:t>
      </w:r>
      <w:r w:rsidR="005F69F5" w:rsidRPr="0054130E">
        <w:rPr>
          <w:rFonts w:cstheme="minorHAnsi"/>
          <w:sz w:val="24"/>
          <w:szCs w:val="24"/>
          <w:lang w:val="tr-TR"/>
        </w:rPr>
        <w:t xml:space="preserve">ki </w:t>
      </w:r>
      <w:proofErr w:type="gramStart"/>
      <w:r w:rsidR="005F69F5" w:rsidRPr="0054130E">
        <w:rPr>
          <w:rFonts w:cstheme="minorHAnsi"/>
          <w:sz w:val="24"/>
          <w:szCs w:val="24"/>
          <w:lang w:val="tr-TR"/>
        </w:rPr>
        <w:t>konsepte</w:t>
      </w:r>
      <w:proofErr w:type="gramEnd"/>
      <w:r w:rsidR="005F69F5" w:rsidRPr="0054130E">
        <w:rPr>
          <w:rFonts w:cstheme="minorHAnsi"/>
          <w:sz w:val="24"/>
          <w:szCs w:val="24"/>
          <w:lang w:val="tr-TR"/>
        </w:rPr>
        <w:t xml:space="preserve"> vurgu yapmaktadır.</w:t>
      </w:r>
    </w:p>
    <w:p w14:paraId="0A924580" w14:textId="7A1EBCE7" w:rsidR="00533F68" w:rsidRPr="0054130E" w:rsidRDefault="00533F68" w:rsidP="00476A0B">
      <w:pPr>
        <w:jc w:val="both"/>
        <w:rPr>
          <w:rFonts w:cstheme="minorHAnsi"/>
          <w:sz w:val="24"/>
          <w:szCs w:val="24"/>
          <w:lang w:val="tr-TR"/>
        </w:rPr>
      </w:pPr>
      <w:r w:rsidRPr="0054130E">
        <w:rPr>
          <w:rFonts w:cstheme="minorHAnsi"/>
          <w:sz w:val="24"/>
          <w:szCs w:val="24"/>
          <w:lang w:val="tr-TR"/>
        </w:rPr>
        <w:t xml:space="preserve">İlgili maddeler aşağıda sıralanmıştır. Bunlar bir bütün olarak değerlendirildiğinde </w:t>
      </w:r>
      <w:r w:rsidR="00163370" w:rsidRPr="0054130E">
        <w:rPr>
          <w:rFonts w:cstheme="minorHAnsi"/>
          <w:sz w:val="24"/>
          <w:szCs w:val="24"/>
          <w:lang w:val="tr-TR"/>
        </w:rPr>
        <w:t>SAY ve İDT</w:t>
      </w:r>
      <w:r w:rsidRPr="0054130E">
        <w:rPr>
          <w:rFonts w:cstheme="minorHAnsi"/>
          <w:sz w:val="24"/>
          <w:szCs w:val="24"/>
          <w:lang w:val="tr-TR"/>
        </w:rPr>
        <w:t>”</w:t>
      </w:r>
      <w:r w:rsidR="00163370" w:rsidRPr="0054130E">
        <w:rPr>
          <w:rFonts w:cstheme="minorHAnsi"/>
          <w:sz w:val="24"/>
          <w:szCs w:val="24"/>
          <w:lang w:val="tr-TR"/>
        </w:rPr>
        <w:t xml:space="preserve"> ye</w:t>
      </w:r>
      <w:r w:rsidRPr="0054130E">
        <w:rPr>
          <w:rFonts w:cstheme="minorHAnsi"/>
          <w:sz w:val="24"/>
          <w:szCs w:val="24"/>
          <w:lang w:val="tr-TR"/>
        </w:rPr>
        <w:t xml:space="preserve"> matuf düzenlemelerde Anayasal bir engelin olmadığı, hatta teşvik edici maddeler taşıdığı görülmektedir. </w:t>
      </w:r>
    </w:p>
    <w:p w14:paraId="0841E0D5" w14:textId="73B49D88" w:rsidR="00163370" w:rsidRPr="0054130E" w:rsidRDefault="008A5F0E" w:rsidP="00476A0B">
      <w:pPr>
        <w:jc w:val="both"/>
        <w:rPr>
          <w:rFonts w:cstheme="minorHAnsi"/>
          <w:sz w:val="24"/>
          <w:szCs w:val="24"/>
          <w:lang w:val="tr-TR"/>
        </w:rPr>
      </w:pPr>
      <w:r w:rsidRPr="0054130E">
        <w:rPr>
          <w:rFonts w:cstheme="minorHAnsi"/>
          <w:sz w:val="24"/>
          <w:szCs w:val="24"/>
          <w:lang w:val="tr-TR"/>
        </w:rPr>
        <w:t>SAY için</w:t>
      </w:r>
      <w:r w:rsidR="00533F68" w:rsidRPr="0054130E">
        <w:rPr>
          <w:rFonts w:cstheme="minorHAnsi"/>
          <w:sz w:val="24"/>
          <w:szCs w:val="24"/>
          <w:lang w:val="tr-TR"/>
        </w:rPr>
        <w:t xml:space="preserve"> anahtar kelimeler olan</w:t>
      </w:r>
      <w:r w:rsidR="00163370" w:rsidRPr="0054130E">
        <w:rPr>
          <w:rFonts w:cstheme="minorHAnsi"/>
          <w:sz w:val="24"/>
          <w:szCs w:val="24"/>
          <w:lang w:val="tr-TR"/>
        </w:rPr>
        <w:t>;</w:t>
      </w:r>
    </w:p>
    <w:p w14:paraId="0EAE2D4F" w14:textId="1DDEB503"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Toprağın</w:t>
      </w:r>
      <w:r w:rsidR="00533F68" w:rsidRPr="0054130E">
        <w:rPr>
          <w:rFonts w:cstheme="minorHAnsi"/>
          <w:i/>
          <w:sz w:val="24"/>
          <w:szCs w:val="24"/>
          <w:lang w:val="tr-TR"/>
        </w:rPr>
        <w:t xml:space="preserve"> verimli olarak işletilmesi ve geliştirilmesi, </w:t>
      </w:r>
    </w:p>
    <w:p w14:paraId="4A59D12A" w14:textId="4E57E858"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Erozyonla</w:t>
      </w:r>
      <w:r w:rsidR="00533F68" w:rsidRPr="0054130E">
        <w:rPr>
          <w:rFonts w:cstheme="minorHAnsi"/>
          <w:i/>
          <w:sz w:val="24"/>
          <w:szCs w:val="24"/>
          <w:lang w:val="tr-TR"/>
        </w:rPr>
        <w:t xml:space="preserve"> mücadele edilmesi, </w:t>
      </w:r>
    </w:p>
    <w:p w14:paraId="6660C5BF" w14:textId="554C60F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Tarım</w:t>
      </w:r>
      <w:r w:rsidR="00533F68" w:rsidRPr="0054130E">
        <w:rPr>
          <w:rFonts w:cstheme="minorHAnsi"/>
          <w:i/>
          <w:sz w:val="24"/>
          <w:szCs w:val="24"/>
          <w:lang w:val="tr-TR"/>
        </w:rPr>
        <w:t xml:space="preserve"> arazileri ile çayır ve meraların tahribinin önlenmesi, </w:t>
      </w:r>
    </w:p>
    <w:p w14:paraId="703A5CB9" w14:textId="4D8F236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Tarım</w:t>
      </w:r>
      <w:r w:rsidR="00533F68" w:rsidRPr="0054130E">
        <w:rPr>
          <w:rFonts w:cstheme="minorHAnsi"/>
          <w:i/>
          <w:sz w:val="24"/>
          <w:szCs w:val="24"/>
          <w:lang w:val="tr-TR"/>
        </w:rPr>
        <w:t xml:space="preserve"> ve hayvancılıkla uğraşanların desteklenmesi, </w:t>
      </w:r>
    </w:p>
    <w:p w14:paraId="583F2B61" w14:textId="4453061F"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Sağlıklı</w:t>
      </w:r>
      <w:r w:rsidR="00533F68" w:rsidRPr="0054130E">
        <w:rPr>
          <w:rFonts w:cstheme="minorHAnsi"/>
          <w:i/>
          <w:sz w:val="24"/>
          <w:szCs w:val="24"/>
          <w:lang w:val="tr-TR"/>
        </w:rPr>
        <w:t xml:space="preserve"> ve dengeli bir çevre, </w:t>
      </w:r>
    </w:p>
    <w:p w14:paraId="06C1A2CB" w14:textId="74C3C607"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Planlı</w:t>
      </w:r>
      <w:r w:rsidR="00533F68" w:rsidRPr="0054130E">
        <w:rPr>
          <w:rFonts w:cstheme="minorHAnsi"/>
          <w:i/>
          <w:sz w:val="24"/>
          <w:szCs w:val="24"/>
          <w:lang w:val="tr-TR"/>
        </w:rPr>
        <w:t xml:space="preserve"> konut gelişimi, </w:t>
      </w:r>
    </w:p>
    <w:p w14:paraId="0240A2C5" w14:textId="73B15CFF"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Usulüne</w:t>
      </w:r>
      <w:r w:rsidR="00533F68" w:rsidRPr="0054130E">
        <w:rPr>
          <w:rFonts w:cstheme="minorHAnsi"/>
          <w:i/>
          <w:sz w:val="24"/>
          <w:szCs w:val="24"/>
          <w:lang w:val="tr-TR"/>
        </w:rPr>
        <w:t xml:space="preserve"> uygun şekilde imzalanmış ve yayımlanmış milletlerarası sözleşmelerin kanuni statüsü, </w:t>
      </w:r>
    </w:p>
    <w:p w14:paraId="175708A2" w14:textId="7FFC1AD0"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Özellikle</w:t>
      </w:r>
      <w:r w:rsidR="00533F68" w:rsidRPr="0054130E">
        <w:rPr>
          <w:rFonts w:cstheme="minorHAnsi"/>
          <w:i/>
          <w:sz w:val="24"/>
          <w:szCs w:val="24"/>
          <w:lang w:val="tr-TR"/>
        </w:rPr>
        <w:t xml:space="preserve"> sanayiin ve tarımın yurt düzeyinde dengeli ve uyumlu biçimde hızla gelişmesini sağlayacak kalkınma planları, </w:t>
      </w:r>
    </w:p>
    <w:p w14:paraId="00122F87" w14:textId="0CD6A1A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Ormanların</w:t>
      </w:r>
      <w:r w:rsidR="00533F68" w:rsidRPr="0054130E">
        <w:rPr>
          <w:rFonts w:cstheme="minorHAnsi"/>
          <w:i/>
          <w:sz w:val="24"/>
          <w:szCs w:val="24"/>
          <w:lang w:val="tr-TR"/>
        </w:rPr>
        <w:t xml:space="preserve"> korunması ve geliştirilmesi, </w:t>
      </w:r>
    </w:p>
    <w:p w14:paraId="66E2075A" w14:textId="285FC071"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Orman</w:t>
      </w:r>
      <w:r w:rsidR="00533F68" w:rsidRPr="0054130E">
        <w:rPr>
          <w:rFonts w:cstheme="minorHAnsi"/>
          <w:i/>
          <w:sz w:val="24"/>
          <w:szCs w:val="24"/>
          <w:lang w:val="tr-TR"/>
        </w:rPr>
        <w:t xml:space="preserve"> köylülerinin korunması, </w:t>
      </w:r>
    </w:p>
    <w:p w14:paraId="2880EE68" w14:textId="0114ED3E" w:rsidR="00533F68"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Kooperatifçiliğin</w:t>
      </w:r>
      <w:r w:rsidR="00533F68" w:rsidRPr="0054130E">
        <w:rPr>
          <w:rFonts w:cstheme="minorHAnsi"/>
          <w:i/>
          <w:sz w:val="24"/>
          <w:szCs w:val="24"/>
          <w:lang w:val="tr-TR"/>
        </w:rPr>
        <w:t xml:space="preserve"> geliştirilmesi”</w:t>
      </w:r>
      <w:r w:rsidR="00533F68" w:rsidRPr="0054130E">
        <w:rPr>
          <w:rFonts w:cstheme="minorHAnsi"/>
          <w:sz w:val="24"/>
          <w:szCs w:val="24"/>
          <w:lang w:val="tr-TR"/>
        </w:rPr>
        <w:t xml:space="preserve"> gibi kavramlar net şekilde Anayasa’da yer almıştır. </w:t>
      </w:r>
    </w:p>
    <w:p w14:paraId="7546DA61" w14:textId="165EC641" w:rsidR="00EE28D1" w:rsidRPr="0054130E" w:rsidRDefault="00EE28D1" w:rsidP="00476A0B">
      <w:pPr>
        <w:jc w:val="both"/>
        <w:rPr>
          <w:rFonts w:cstheme="minorHAnsi"/>
          <w:sz w:val="24"/>
          <w:szCs w:val="24"/>
          <w:lang w:val="tr-TR"/>
        </w:rPr>
      </w:pPr>
      <w:r w:rsidRPr="0054130E">
        <w:rPr>
          <w:rFonts w:cstheme="minorHAnsi"/>
          <w:sz w:val="24"/>
          <w:szCs w:val="24"/>
          <w:lang w:val="tr-TR"/>
        </w:rPr>
        <w:t xml:space="preserve">Anayasa’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123. Maddesi İdare’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w:t>
      </w:r>
      <w:r w:rsidRPr="0054130E">
        <w:rPr>
          <w:rFonts w:cstheme="minorHAnsi"/>
          <w:i/>
          <w:sz w:val="24"/>
          <w:szCs w:val="24"/>
          <w:lang w:val="tr-TR"/>
        </w:rPr>
        <w:t>kuruluş ve görevleri ile birlikte bir bütün olduğunu ve bunun Kanunla</w:t>
      </w:r>
      <w:r w:rsidRPr="0054130E">
        <w:rPr>
          <w:rFonts w:cstheme="minorHAnsi"/>
          <w:sz w:val="24"/>
          <w:szCs w:val="24"/>
          <w:lang w:val="tr-TR"/>
        </w:rPr>
        <w:t xml:space="preserve">” düzenleneceğini ifade </w:t>
      </w:r>
      <w:r w:rsidR="00ED368D" w:rsidRPr="0054130E">
        <w:rPr>
          <w:rFonts w:cstheme="minorHAnsi"/>
          <w:sz w:val="24"/>
          <w:szCs w:val="24"/>
          <w:lang w:val="tr-TR"/>
        </w:rPr>
        <w:t>ederek kurumların bir bütün olarak hareket etmesini düzenlemiştir. Ancak u</w:t>
      </w:r>
      <w:r w:rsidRPr="0054130E">
        <w:rPr>
          <w:rFonts w:cstheme="minorHAnsi"/>
          <w:sz w:val="24"/>
          <w:szCs w:val="24"/>
          <w:lang w:val="tr-TR"/>
        </w:rPr>
        <w:t xml:space="preserve">ygulamada her birim ağırlıklı olarak kendi mevzuatı </w:t>
      </w:r>
      <w:r w:rsidR="00053F94" w:rsidRPr="0054130E">
        <w:rPr>
          <w:rFonts w:cstheme="minorHAnsi"/>
          <w:sz w:val="24"/>
          <w:szCs w:val="24"/>
          <w:lang w:val="tr-TR"/>
        </w:rPr>
        <w:t xml:space="preserve">ve alışkanlıkları </w:t>
      </w:r>
      <w:r w:rsidRPr="0054130E">
        <w:rPr>
          <w:rFonts w:cstheme="minorHAnsi"/>
          <w:sz w:val="24"/>
          <w:szCs w:val="24"/>
          <w:lang w:val="tr-TR"/>
        </w:rPr>
        <w:t>çerçevesinde hareket etme</w:t>
      </w:r>
      <w:r w:rsidR="00ED368D" w:rsidRPr="0054130E">
        <w:rPr>
          <w:rFonts w:cstheme="minorHAnsi"/>
          <w:sz w:val="24"/>
          <w:szCs w:val="24"/>
          <w:lang w:val="tr-TR"/>
        </w:rPr>
        <w:t xml:space="preserve"> eğilimi gösterebilmektedir.</w:t>
      </w:r>
      <w:r w:rsidR="00E97CC7" w:rsidRPr="0054130E">
        <w:rPr>
          <w:rFonts w:cstheme="minorHAnsi"/>
          <w:sz w:val="24"/>
          <w:szCs w:val="24"/>
          <w:lang w:val="tr-TR"/>
        </w:rPr>
        <w:t xml:space="preserve"> İşbirliği ve koordinasyonu teşvik edici, hatta mecbur kılıcı düzenlemelerin faydalı olacağı değerlendirilmektedir. </w:t>
      </w:r>
      <w:r w:rsidR="00ED368D" w:rsidRPr="0054130E">
        <w:rPr>
          <w:rFonts w:cstheme="minorHAnsi"/>
          <w:sz w:val="24"/>
          <w:szCs w:val="24"/>
          <w:lang w:val="tr-TR"/>
        </w:rPr>
        <w:t xml:space="preserve"> </w:t>
      </w:r>
    </w:p>
    <w:p w14:paraId="3A34A9D5" w14:textId="2BD0485F" w:rsidR="004A5086" w:rsidRPr="0054130E" w:rsidRDefault="00EE28D1" w:rsidP="00476A0B">
      <w:pPr>
        <w:jc w:val="both"/>
        <w:rPr>
          <w:rFonts w:cstheme="minorHAnsi"/>
          <w:sz w:val="24"/>
          <w:szCs w:val="24"/>
          <w:lang w:val="tr-TR"/>
        </w:rPr>
      </w:pPr>
      <w:r w:rsidRPr="0054130E">
        <w:rPr>
          <w:rFonts w:cstheme="minorHAnsi"/>
          <w:sz w:val="24"/>
          <w:szCs w:val="24"/>
          <w:lang w:val="tr-TR"/>
        </w:rPr>
        <w:t xml:space="preserve">Türkiye’de havza bütünlüğünü esas alarak çalışan </w:t>
      </w:r>
      <w:r w:rsidR="00ED368D" w:rsidRPr="0054130E">
        <w:rPr>
          <w:rFonts w:cstheme="minorHAnsi"/>
          <w:sz w:val="24"/>
          <w:szCs w:val="24"/>
          <w:lang w:val="tr-TR"/>
        </w:rPr>
        <w:t xml:space="preserve">temel </w:t>
      </w:r>
      <w:r w:rsidRPr="0054130E">
        <w:rPr>
          <w:rFonts w:cstheme="minorHAnsi"/>
          <w:sz w:val="24"/>
          <w:szCs w:val="24"/>
          <w:lang w:val="tr-TR"/>
        </w:rPr>
        <w:t xml:space="preserve">Bakanlıklar; Orman ve Su İşleri Bakanlığı, Gıda Tarım ve Hayvancılık Bakanlığı, Çevre ve Şehircilik Bakanlığı olarak sıralanabilir. Bu üç Bakanlığın “havza tanımları ve standartları” arasında, hatta aynı Bakanlık birimlerinin havza tanım ve standartları arasında farklılıklar </w:t>
      </w:r>
      <w:r w:rsidR="00053F94" w:rsidRPr="0054130E">
        <w:rPr>
          <w:rFonts w:cstheme="minorHAnsi"/>
          <w:sz w:val="24"/>
          <w:szCs w:val="24"/>
          <w:lang w:val="tr-TR"/>
        </w:rPr>
        <w:t>görülebilmektedir.</w:t>
      </w:r>
      <w:r w:rsidRPr="0054130E">
        <w:rPr>
          <w:rFonts w:cstheme="minorHAnsi"/>
          <w:sz w:val="24"/>
          <w:szCs w:val="24"/>
          <w:lang w:val="tr-TR"/>
        </w:rPr>
        <w:t xml:space="preserve"> </w:t>
      </w:r>
    </w:p>
    <w:p w14:paraId="16BC6538" w14:textId="780932A0" w:rsidR="008A5F0E" w:rsidRPr="0054130E" w:rsidRDefault="008A5F0E" w:rsidP="008A5F0E">
      <w:pPr>
        <w:pStyle w:val="ResimYazs"/>
        <w:keepNext/>
        <w:rPr>
          <w:rFonts w:cstheme="minorHAnsi"/>
          <w:sz w:val="24"/>
          <w:szCs w:val="24"/>
          <w:lang w:val="tr-TR"/>
        </w:rPr>
      </w:pPr>
      <w:bookmarkStart w:id="45" w:name="_Toc512463149"/>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2</w:t>
      </w:r>
      <w:r w:rsidRPr="0054130E">
        <w:rPr>
          <w:rFonts w:cstheme="minorHAnsi"/>
          <w:sz w:val="24"/>
          <w:szCs w:val="24"/>
          <w:lang w:val="tr-TR"/>
        </w:rPr>
        <w:fldChar w:fldCharType="end"/>
      </w:r>
      <w:r w:rsidRPr="0054130E">
        <w:rPr>
          <w:rFonts w:cstheme="minorHAnsi"/>
          <w:sz w:val="24"/>
          <w:szCs w:val="24"/>
          <w:lang w:val="tr-TR"/>
        </w:rPr>
        <w:t xml:space="preserve"> SAY </w:t>
      </w:r>
      <w:proofErr w:type="gramStart"/>
      <w:r w:rsidRPr="0054130E">
        <w:rPr>
          <w:rFonts w:cstheme="minorHAnsi"/>
          <w:sz w:val="24"/>
          <w:szCs w:val="24"/>
          <w:lang w:val="tr-TR"/>
        </w:rPr>
        <w:t>İle  İlgili</w:t>
      </w:r>
      <w:proofErr w:type="gramEnd"/>
      <w:r w:rsidRPr="0054130E">
        <w:rPr>
          <w:rFonts w:cstheme="minorHAnsi"/>
          <w:sz w:val="24"/>
          <w:szCs w:val="24"/>
          <w:lang w:val="tr-TR"/>
        </w:rPr>
        <w:t xml:space="preserve"> Anayasa Maddeleri</w:t>
      </w:r>
      <w:bookmarkEnd w:id="45"/>
    </w:p>
    <w:tbl>
      <w:tblPr>
        <w:tblStyle w:val="TabloKlavuzu"/>
        <w:tblW w:w="0" w:type="auto"/>
        <w:tblInd w:w="-5" w:type="dxa"/>
        <w:tblLook w:val="04A0" w:firstRow="1" w:lastRow="0" w:firstColumn="1" w:lastColumn="0" w:noHBand="0" w:noVBand="1"/>
      </w:tblPr>
      <w:tblGrid>
        <w:gridCol w:w="9355"/>
      </w:tblGrid>
      <w:tr w:rsidR="009F767E" w:rsidRPr="0054130E" w14:paraId="4297A4A5" w14:textId="77777777" w:rsidTr="008A5F0E">
        <w:tc>
          <w:tcPr>
            <w:tcW w:w="9355" w:type="dxa"/>
          </w:tcPr>
          <w:p w14:paraId="1BC30D9B" w14:textId="77777777" w:rsidR="009F767E" w:rsidRPr="0054130E" w:rsidRDefault="00CE5E32" w:rsidP="00476A0B">
            <w:pPr>
              <w:jc w:val="both"/>
              <w:rPr>
                <w:rFonts w:cstheme="minorHAnsi"/>
                <w:sz w:val="24"/>
                <w:szCs w:val="24"/>
                <w:lang w:val="tr-TR"/>
              </w:rPr>
            </w:pPr>
            <w:r w:rsidRPr="0054130E">
              <w:rPr>
                <w:rFonts w:cstheme="minorHAnsi"/>
                <w:b/>
                <w:sz w:val="24"/>
                <w:szCs w:val="24"/>
                <w:lang w:val="tr-TR"/>
              </w:rPr>
              <w:t>Madde 44 – Toprak mülkiyeti:</w:t>
            </w:r>
            <w:r w:rsidRPr="0054130E">
              <w:rPr>
                <w:rFonts w:cstheme="minorHAnsi"/>
                <w:sz w:val="24"/>
                <w:szCs w:val="24"/>
                <w:lang w:val="tr-TR"/>
              </w:rPr>
              <w:t xml:space="preserve"> </w:t>
            </w:r>
            <w:r w:rsidR="009F767E" w:rsidRPr="0054130E">
              <w:rPr>
                <w:rFonts w:cstheme="minorHAnsi"/>
                <w:sz w:val="24"/>
                <w:szCs w:val="24"/>
                <w:lang w:val="tr-TR"/>
              </w:rPr>
              <w:t>Devlet, toprağın verimli olarak işletilmesini korumak ve geliştirmek, erozyonla kaybedilmesini önlemek ve topraksız olan veya yeter toprağı bulunmayan çiftçilikle uğraşan köylüye toprak sağlamak am</w:t>
            </w:r>
            <w:r w:rsidR="006A61EA" w:rsidRPr="0054130E">
              <w:rPr>
                <w:rFonts w:cstheme="minorHAnsi"/>
                <w:sz w:val="24"/>
                <w:szCs w:val="24"/>
                <w:lang w:val="tr-TR"/>
              </w:rPr>
              <w:t>acıyla gerekli tedbirleri alır.</w:t>
            </w:r>
          </w:p>
          <w:p w14:paraId="24EDC1FC" w14:textId="77777777" w:rsidR="00CE5E32" w:rsidRPr="0054130E" w:rsidRDefault="00CE5E32" w:rsidP="00476A0B">
            <w:pPr>
              <w:jc w:val="both"/>
              <w:rPr>
                <w:rFonts w:cstheme="minorHAnsi"/>
                <w:sz w:val="24"/>
                <w:szCs w:val="24"/>
                <w:lang w:val="tr-TR"/>
              </w:rPr>
            </w:pPr>
          </w:p>
          <w:p w14:paraId="5037AFBF" w14:textId="77777777" w:rsidR="00CE5E32" w:rsidRPr="0054130E" w:rsidRDefault="00CE5E32" w:rsidP="00476A0B">
            <w:pPr>
              <w:jc w:val="both"/>
              <w:rPr>
                <w:rFonts w:cstheme="minorHAnsi"/>
                <w:sz w:val="24"/>
                <w:szCs w:val="24"/>
                <w:lang w:val="tr-TR"/>
              </w:rPr>
            </w:pPr>
            <w:r w:rsidRPr="0054130E">
              <w:rPr>
                <w:rFonts w:cstheme="minorHAnsi"/>
                <w:b/>
                <w:sz w:val="24"/>
                <w:szCs w:val="24"/>
                <w:lang w:val="tr-TR"/>
              </w:rPr>
              <w:t>Madde 45 -Tarım, hayvancılık ve bu üretim dallarında çalışanların korunması:</w:t>
            </w:r>
            <w:r w:rsidRPr="0054130E">
              <w:rPr>
                <w:rFonts w:cstheme="minorHAnsi"/>
                <w:sz w:val="24"/>
                <w:szCs w:val="24"/>
                <w:lang w:val="tr-TR"/>
              </w:rPr>
              <w:t xml:space="preserve"> Devlet, tarım arazileri ile çayır ve </w:t>
            </w:r>
            <w:proofErr w:type="spellStart"/>
            <w:r w:rsidRPr="0054130E">
              <w:rPr>
                <w:rFonts w:cstheme="minorHAnsi"/>
                <w:sz w:val="24"/>
                <w:szCs w:val="24"/>
                <w:lang w:val="tr-TR"/>
              </w:rPr>
              <w:t>mer'aların</w:t>
            </w:r>
            <w:proofErr w:type="spellEnd"/>
            <w:r w:rsidRPr="0054130E">
              <w:rPr>
                <w:rFonts w:cstheme="minorHAnsi"/>
                <w:sz w:val="24"/>
                <w:szCs w:val="24"/>
                <w:lang w:val="tr-TR"/>
              </w:rPr>
              <w:t xml:space="preserve">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kolaylaştırır.</w:t>
            </w:r>
          </w:p>
          <w:p w14:paraId="035E0C01" w14:textId="77777777" w:rsidR="00CE5E32" w:rsidRPr="0054130E" w:rsidRDefault="00CE5E32" w:rsidP="00476A0B">
            <w:pPr>
              <w:jc w:val="both"/>
              <w:rPr>
                <w:rFonts w:cstheme="minorHAnsi"/>
                <w:sz w:val="24"/>
                <w:szCs w:val="24"/>
                <w:lang w:val="tr-TR"/>
              </w:rPr>
            </w:pPr>
          </w:p>
          <w:p w14:paraId="49FF3F21" w14:textId="77777777" w:rsidR="00CE5E32" w:rsidRPr="0054130E" w:rsidRDefault="00CE5E32" w:rsidP="00476A0B">
            <w:pPr>
              <w:jc w:val="both"/>
              <w:rPr>
                <w:rFonts w:cstheme="minorHAnsi"/>
                <w:sz w:val="24"/>
                <w:szCs w:val="24"/>
                <w:lang w:val="tr-TR"/>
              </w:rPr>
            </w:pPr>
            <w:r w:rsidRPr="0054130E">
              <w:rPr>
                <w:rFonts w:cstheme="minorHAnsi"/>
                <w:sz w:val="24"/>
                <w:szCs w:val="24"/>
                <w:lang w:val="tr-TR"/>
              </w:rPr>
              <w:t>Devlet, bitkisel ve hayvansal ürünlerin değerlendirilmesi ve gerçek değerlerinin üreticinin eline geçmesi için gereken tedbirleri alır.</w:t>
            </w:r>
          </w:p>
          <w:p w14:paraId="6025BABD" w14:textId="77777777" w:rsidR="00CE5E32" w:rsidRPr="0054130E" w:rsidRDefault="00CE5E32" w:rsidP="00476A0B">
            <w:pPr>
              <w:jc w:val="both"/>
              <w:rPr>
                <w:rFonts w:cstheme="minorHAnsi"/>
                <w:sz w:val="24"/>
                <w:szCs w:val="24"/>
                <w:lang w:val="tr-TR"/>
              </w:rPr>
            </w:pPr>
          </w:p>
          <w:p w14:paraId="2279D820" w14:textId="77777777" w:rsidR="00CE5E32" w:rsidRPr="0054130E" w:rsidRDefault="00CE5E32" w:rsidP="00476A0B">
            <w:pPr>
              <w:jc w:val="both"/>
              <w:rPr>
                <w:rFonts w:cstheme="minorHAnsi"/>
                <w:sz w:val="24"/>
                <w:szCs w:val="24"/>
                <w:lang w:val="tr-TR"/>
              </w:rPr>
            </w:pPr>
            <w:r w:rsidRPr="0054130E">
              <w:rPr>
                <w:rFonts w:cstheme="minorHAnsi"/>
                <w:b/>
                <w:sz w:val="24"/>
                <w:szCs w:val="24"/>
                <w:lang w:val="tr-TR"/>
              </w:rPr>
              <w:t>Madde 56- Sağlık hizmetleri ve çevrenin korunması– </w:t>
            </w:r>
            <w:r w:rsidRPr="0054130E">
              <w:rPr>
                <w:rFonts w:cstheme="minorHAnsi"/>
                <w:sz w:val="24"/>
                <w:szCs w:val="24"/>
                <w:lang w:val="tr-TR"/>
              </w:rPr>
              <w:t>Herkes, sağlıklı ve dengeli bir çevrede yaşama hakkına sahiptir. Çevreyi geliştirmek, çevre sağlığını korumak ve çevre kirlenmesini önlemek Devletin ve vatandaşların ödevidir.</w:t>
            </w:r>
          </w:p>
          <w:p w14:paraId="376519F1" w14:textId="77777777" w:rsidR="00A61F01" w:rsidRPr="0054130E" w:rsidRDefault="00A61F01" w:rsidP="00476A0B">
            <w:pPr>
              <w:jc w:val="both"/>
              <w:rPr>
                <w:rFonts w:cstheme="minorHAnsi"/>
                <w:sz w:val="24"/>
                <w:szCs w:val="24"/>
                <w:lang w:val="tr-TR"/>
              </w:rPr>
            </w:pPr>
          </w:p>
          <w:p w14:paraId="3CA115F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57-. Konut hakkı– </w:t>
            </w:r>
            <w:r w:rsidRPr="0054130E">
              <w:rPr>
                <w:rFonts w:cstheme="minorHAnsi"/>
                <w:sz w:val="24"/>
                <w:szCs w:val="24"/>
                <w:lang w:val="tr-TR"/>
              </w:rPr>
              <w:t>Devlet, şehirlerin özelliklerini ve çevre şartlarını gözeten bir planlama çerçevesinde, konut ihtiyacını karşılayacak tedbirleri alır, ayrıca toplu konut teşebbüslerini destekler.</w:t>
            </w:r>
          </w:p>
          <w:p w14:paraId="0AD51973"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90- Milletlerarası antlaşmaları uygun bulma  </w:t>
            </w:r>
            <w:r w:rsidRPr="0054130E">
              <w:rPr>
                <w:rFonts w:cstheme="minorHAnsi"/>
                <w:sz w:val="24"/>
                <w:szCs w:val="24"/>
                <w:lang w:val="tr-TR"/>
              </w:rPr>
              <w:t>Türkiye Cumhuriyeti adına yabancı devletlerle ve milletlerarası kuruluşlarla yapılacak antlaşmaların onaylanması, Türkiye Büyük Millet Meclisinin onaylamayı bir kanunla uygun bulmasına bağlıdır.</w:t>
            </w:r>
          </w:p>
          <w:p w14:paraId="2C3E0D65" w14:textId="77777777" w:rsidR="009F767E" w:rsidRPr="0054130E" w:rsidRDefault="00A61F01" w:rsidP="00476A0B">
            <w:pPr>
              <w:jc w:val="both"/>
              <w:rPr>
                <w:rFonts w:cstheme="minorHAnsi"/>
                <w:sz w:val="24"/>
                <w:szCs w:val="24"/>
                <w:lang w:val="tr-TR"/>
              </w:rPr>
            </w:pPr>
            <w:r w:rsidRPr="0054130E">
              <w:rPr>
                <w:rFonts w:cstheme="minorHAnsi"/>
                <w:sz w:val="24"/>
                <w:szCs w:val="24"/>
                <w:lang w:val="tr-TR"/>
              </w:rPr>
              <w:t>Usulüne göre yürürlüğe konulmuş Milletlerarası antlaşmalar kanun hükmündedir. Bunlar hakkında Anayasaya aykırılık iddiası ile Anayasa Mahkemesine başvurulamaz. Usulüne göre yürürlüğe konulmuş temel hak ve özgürlüklere ilişkin milletlerarası antlaşmalarla kanunların aynı konuda farklı hükümler içermesi nedeniyle çıkabilecek uyuşmazlıklarda milletlerarası antlaşma hükümleri esas alınır.</w:t>
            </w:r>
          </w:p>
          <w:p w14:paraId="6394B381" w14:textId="77777777" w:rsidR="00A61F01" w:rsidRPr="0054130E" w:rsidRDefault="00A61F01" w:rsidP="00476A0B">
            <w:pPr>
              <w:jc w:val="both"/>
              <w:rPr>
                <w:rFonts w:cstheme="minorHAnsi"/>
                <w:sz w:val="24"/>
                <w:szCs w:val="24"/>
                <w:lang w:val="tr-TR"/>
              </w:rPr>
            </w:pPr>
          </w:p>
          <w:p w14:paraId="5AB75792"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166 - Planlama; Ekonomik ve Sosyal Konsey– </w:t>
            </w:r>
            <w:r w:rsidRPr="0054130E">
              <w:rPr>
                <w:rFonts w:cstheme="minorHAnsi"/>
                <w:sz w:val="24"/>
                <w:szCs w:val="24"/>
                <w:lang w:val="tr-TR"/>
              </w:rPr>
              <w:t xml:space="preserve">Ekonomik, sosyal ve kültürel kalkınmayı, </w:t>
            </w:r>
            <w:r w:rsidRPr="0054130E">
              <w:rPr>
                <w:rFonts w:cstheme="minorHAnsi"/>
                <w:b/>
                <w:sz w:val="24"/>
                <w:szCs w:val="24"/>
                <w:lang w:val="tr-TR"/>
              </w:rPr>
              <w:t>özellikle sanayiin ve tarımın yurt düzeyinde</w:t>
            </w:r>
            <w:r w:rsidRPr="0054130E">
              <w:rPr>
                <w:rFonts w:cstheme="minorHAnsi"/>
                <w:sz w:val="24"/>
                <w:szCs w:val="24"/>
                <w:lang w:val="tr-TR"/>
              </w:rPr>
              <w:t xml:space="preserve"> dengeli ve uyumlu biçimde hızla gelişmesini, ülke kaynaklarının döküm ve değerlendirilmesini yaparak verimli şekilde kullanılmasını planlamak, bu amaçla gerekli teşkilatı kurmak Devletin görevidir. </w:t>
            </w:r>
          </w:p>
          <w:p w14:paraId="46A7519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 xml:space="preserve">Planda milli tasarrufu ve üretimi artırıcı, fiyatlarda istikrar ve dış ödemelerde dengeyi sağlayıcı, yatırım ve istihdamı geliştirici tedbirler öngörülür; yatırımlarda toplum yararları ve gerekleri gözetilir; kaynakların verimli şekilde kullanılması hedef alınır. </w:t>
            </w:r>
            <w:r w:rsidRPr="0054130E">
              <w:rPr>
                <w:rFonts w:cstheme="minorHAnsi"/>
                <w:b/>
                <w:sz w:val="24"/>
                <w:szCs w:val="24"/>
                <w:lang w:val="tr-TR"/>
              </w:rPr>
              <w:t>Kalkınma girişimleri, bu plana göre gerçekleştirilir.</w:t>
            </w:r>
            <w:r w:rsidRPr="0054130E">
              <w:rPr>
                <w:rFonts w:cstheme="minorHAnsi"/>
                <w:sz w:val="24"/>
                <w:szCs w:val="24"/>
                <w:lang w:val="tr-TR"/>
              </w:rPr>
              <w:t xml:space="preserve"> </w:t>
            </w:r>
          </w:p>
          <w:p w14:paraId="1BF291C9" w14:textId="77777777" w:rsidR="00A61F01" w:rsidRPr="0054130E" w:rsidRDefault="00A61F01" w:rsidP="00476A0B">
            <w:pPr>
              <w:jc w:val="both"/>
              <w:rPr>
                <w:rFonts w:cstheme="minorHAnsi"/>
                <w:sz w:val="24"/>
                <w:szCs w:val="24"/>
                <w:lang w:val="tr-TR"/>
              </w:rPr>
            </w:pPr>
            <w:r w:rsidRPr="0054130E">
              <w:rPr>
                <w:rFonts w:cstheme="minorHAnsi"/>
                <w:sz w:val="24"/>
                <w:szCs w:val="24"/>
                <w:lang w:val="tr-TR"/>
              </w:rPr>
              <w:t xml:space="preserve">Kalkınma planlarının hazırlanmasına, Türkiye Büyük Millet Meclisince onaylanmasına, uygulanmasına, değiştirilmesine ve bütünlüğünü bozacak değişikliklerin önlenmesine ilişkin </w:t>
            </w:r>
            <w:r w:rsidRPr="0054130E">
              <w:rPr>
                <w:rFonts w:cstheme="minorHAnsi"/>
                <w:sz w:val="24"/>
                <w:szCs w:val="24"/>
                <w:lang w:val="tr-TR"/>
              </w:rPr>
              <w:lastRenderedPageBreak/>
              <w:t xml:space="preserve">usul ve esaslar kanunla düzenlenir. Ekonomik ve sosyal politikaların oluşturulmasında hükümete </w:t>
            </w:r>
            <w:proofErr w:type="spellStart"/>
            <w:r w:rsidRPr="0054130E">
              <w:rPr>
                <w:rFonts w:cstheme="minorHAnsi"/>
                <w:sz w:val="24"/>
                <w:szCs w:val="24"/>
                <w:lang w:val="tr-TR"/>
              </w:rPr>
              <w:t>istişarî</w:t>
            </w:r>
            <w:proofErr w:type="spellEnd"/>
            <w:r w:rsidRPr="0054130E">
              <w:rPr>
                <w:rFonts w:cstheme="minorHAnsi"/>
                <w:sz w:val="24"/>
                <w:szCs w:val="24"/>
                <w:lang w:val="tr-TR"/>
              </w:rPr>
              <w:t xml:space="preserve"> nitelikte görüş bildirmek amacıyla Ekonomik ve Sosyal Konsey kurulur. Ekonomik ve Sosyal Konseyin kuruluş ve işleyişi kanunla düzenlenir. </w:t>
            </w:r>
          </w:p>
          <w:p w14:paraId="43CF83C4" w14:textId="77777777" w:rsidR="00A61F01" w:rsidRPr="0054130E" w:rsidRDefault="00A61F01" w:rsidP="00476A0B">
            <w:pPr>
              <w:jc w:val="both"/>
              <w:rPr>
                <w:rFonts w:cstheme="minorHAnsi"/>
                <w:sz w:val="24"/>
                <w:szCs w:val="24"/>
                <w:lang w:val="tr-TR"/>
              </w:rPr>
            </w:pPr>
          </w:p>
          <w:p w14:paraId="0AFED571"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169 -Ormanların korunması ve geliştirilmesi – </w:t>
            </w:r>
            <w:r w:rsidRPr="0054130E">
              <w:rPr>
                <w:rFonts w:cstheme="minorHAnsi"/>
                <w:sz w:val="24"/>
                <w:szCs w:val="24"/>
                <w:lang w:val="tr-TR"/>
              </w:rPr>
              <w:t>Devlet, ormanların korunması ve sahalarının genişletilmesi için gerekli kanunları koyar ve tedbirleri alır. Yanan ormanların yerinde yeni orman yetiştirilir, bu yerlerde başka çeşit tarım ve hayvancılık yapılamaz. Bütün ormanların gözetimi Devlete aittir.</w:t>
            </w:r>
          </w:p>
          <w:p w14:paraId="6D4EFE5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Devlet ormanlarının mülkiyeti devrolunamaz. Devlet ormanları kanuna göre, Devletçe yönetilir ve işletilir. Bu ormanlar zamanaşımı ile mülk edinilemez ve kamu yararı dışında irtifak hakkına konu olamaz.</w:t>
            </w:r>
          </w:p>
          <w:p w14:paraId="0A80CCA4"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Ormanlara zarar verebilecek hiçbir faaliyet ve eyleme müsaade edilemez. Ormanların tahrip edilmesine yol açan siyasi propaganda yapılamaz; münhasıran orman suçları için genel ve özel af çıkarılamaz. Ormanları yakmak, ormanı yok etmek veya daraltmak amacıyla işlenen suçlar genel ve özel af kapsamına alınamaz.</w:t>
            </w:r>
          </w:p>
          <w:p w14:paraId="0A37727E"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 xml:space="preserve">Madde 170- Orman köylüsünün korunması- </w:t>
            </w:r>
            <w:r w:rsidRPr="0054130E">
              <w:rPr>
                <w:rFonts w:cstheme="minorHAnsi"/>
                <w:sz w:val="24"/>
                <w:szCs w:val="24"/>
                <w:lang w:val="tr-TR"/>
              </w:rPr>
              <w:t xml:space="preserve">Ormanlar içinde veya bitişiğindeki köyler halkının kalkındırılması, ormanların ve bütünlüğünün korunması bakımlarından, ormanın gözetilmesi ve işletilmesinde Devletle bu halkın işbirliğini sağlayıcı tedbirlerle, </w:t>
            </w:r>
            <w:proofErr w:type="gramStart"/>
            <w:r w:rsidRPr="0054130E">
              <w:rPr>
                <w:rFonts w:cstheme="minorHAnsi"/>
                <w:sz w:val="24"/>
                <w:szCs w:val="24"/>
                <w:lang w:val="tr-TR"/>
              </w:rPr>
              <w:t>31/12/1981</w:t>
            </w:r>
            <w:proofErr w:type="gramEnd"/>
            <w:r w:rsidRPr="0054130E">
              <w:rPr>
                <w:rFonts w:cstheme="minorHAnsi"/>
                <w:sz w:val="24"/>
                <w:szCs w:val="24"/>
                <w:lang w:val="tr-TR"/>
              </w:rPr>
              <w:t xml:space="preserve">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 </w:t>
            </w:r>
          </w:p>
          <w:p w14:paraId="0C30071F"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Devlet, bu halkın işletme araç ve gereçleriyle diğer girdilerinin sağlanmasını kolaylaştırıcı tedbirleri alır. Orman içinden nakledilen köyler halkına ait araziler, Devlet ormanı olarak derhal ağaçlandırılır.</w:t>
            </w:r>
          </w:p>
          <w:p w14:paraId="298DDE58"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171 -</w:t>
            </w:r>
            <w:r w:rsidRPr="0054130E">
              <w:rPr>
                <w:rFonts w:cstheme="minorHAnsi"/>
                <w:sz w:val="24"/>
                <w:szCs w:val="24"/>
                <w:lang w:val="tr-TR"/>
              </w:rPr>
              <w:t>Kooperatifçiliğin geliştirilmesi</w:t>
            </w:r>
            <w:r w:rsidRPr="0054130E">
              <w:rPr>
                <w:rFonts w:cstheme="minorHAnsi"/>
                <w:b/>
                <w:sz w:val="24"/>
                <w:szCs w:val="24"/>
                <w:lang w:val="tr-TR"/>
              </w:rPr>
              <w:t> – </w:t>
            </w:r>
            <w:r w:rsidRPr="0054130E">
              <w:rPr>
                <w:rFonts w:cstheme="minorHAnsi"/>
                <w:sz w:val="24"/>
                <w:szCs w:val="24"/>
                <w:lang w:val="tr-TR"/>
              </w:rPr>
              <w:t>Devlet, milli ekonominin yararlarını dikkate alarak, öncelikle üretimin artırılmasını ve tüketicinin korunmasını amaçlayan kooperatifçiliğin gelişmesini sağlayacak tedbirleri alır.</w:t>
            </w:r>
          </w:p>
        </w:tc>
      </w:tr>
    </w:tbl>
    <w:p w14:paraId="4E941D24" w14:textId="77777777" w:rsidR="00BC647E" w:rsidRPr="0054130E" w:rsidRDefault="00BC647E" w:rsidP="00476A0B">
      <w:pPr>
        <w:jc w:val="both"/>
        <w:rPr>
          <w:rFonts w:cstheme="minorHAnsi"/>
          <w:sz w:val="24"/>
          <w:szCs w:val="24"/>
          <w:lang w:val="tr-TR"/>
        </w:rPr>
      </w:pPr>
    </w:p>
    <w:p w14:paraId="54AFB46E" w14:textId="78920250" w:rsidR="00957EE7" w:rsidRPr="0054130E" w:rsidRDefault="00D16D6D" w:rsidP="00D16D6D">
      <w:pPr>
        <w:pStyle w:val="Balk2"/>
        <w:rPr>
          <w:rFonts w:asciiTheme="minorHAnsi" w:hAnsiTheme="minorHAnsi" w:cstheme="minorHAnsi"/>
          <w:sz w:val="24"/>
          <w:szCs w:val="24"/>
          <w:lang w:val="tr-TR"/>
        </w:rPr>
      </w:pPr>
      <w:bookmarkStart w:id="46" w:name="_Toc488597280"/>
      <w:bookmarkStart w:id="47" w:name="_Toc488598519"/>
      <w:bookmarkStart w:id="48" w:name="_Toc488615534"/>
      <w:bookmarkStart w:id="49" w:name="_Toc488615811"/>
      <w:bookmarkStart w:id="50" w:name="_Toc512463199"/>
      <w:r w:rsidRPr="0054130E">
        <w:rPr>
          <w:rFonts w:asciiTheme="minorHAnsi" w:hAnsiTheme="minorHAnsi" w:cstheme="minorHAnsi"/>
          <w:sz w:val="24"/>
          <w:szCs w:val="24"/>
          <w:lang w:val="tr-TR"/>
        </w:rPr>
        <w:t>Türkiye Büyük Millet Meclisi</w:t>
      </w:r>
      <w:r w:rsidR="00957EE7" w:rsidRPr="0054130E">
        <w:rPr>
          <w:rFonts w:asciiTheme="minorHAnsi" w:hAnsiTheme="minorHAnsi" w:cstheme="minorHAnsi"/>
          <w:sz w:val="24"/>
          <w:szCs w:val="24"/>
          <w:lang w:val="tr-TR"/>
        </w:rPr>
        <w:t xml:space="preserve"> </w:t>
      </w:r>
      <w:r w:rsidR="00ED0E8A" w:rsidRPr="0054130E">
        <w:rPr>
          <w:rFonts w:asciiTheme="minorHAnsi" w:hAnsiTheme="minorHAnsi" w:cstheme="minorHAnsi"/>
          <w:sz w:val="24"/>
          <w:szCs w:val="24"/>
          <w:lang w:val="tr-TR"/>
        </w:rPr>
        <w:t>Tarafından</w:t>
      </w:r>
      <w:r w:rsidR="00957EE7" w:rsidRPr="0054130E">
        <w:rPr>
          <w:rFonts w:asciiTheme="minorHAnsi" w:hAnsiTheme="minorHAnsi" w:cstheme="minorHAnsi"/>
          <w:sz w:val="24"/>
          <w:szCs w:val="24"/>
          <w:lang w:val="tr-TR"/>
        </w:rPr>
        <w:t xml:space="preserve"> Onaylanan Uluslararası Sözleşmeler</w:t>
      </w:r>
      <w:bookmarkEnd w:id="46"/>
      <w:bookmarkEnd w:id="47"/>
      <w:bookmarkEnd w:id="48"/>
      <w:bookmarkEnd w:id="49"/>
      <w:bookmarkEnd w:id="50"/>
    </w:p>
    <w:p w14:paraId="5312CA95" w14:textId="6024FAAC" w:rsidR="0088331E" w:rsidRPr="0054130E" w:rsidRDefault="0088331E" w:rsidP="00476A0B">
      <w:pPr>
        <w:jc w:val="both"/>
        <w:rPr>
          <w:rFonts w:cstheme="minorHAnsi"/>
          <w:sz w:val="24"/>
          <w:szCs w:val="24"/>
          <w:lang w:val="tr-TR"/>
        </w:rPr>
      </w:pPr>
      <w:r w:rsidRPr="0054130E">
        <w:rPr>
          <w:rFonts w:cstheme="minorHAnsi"/>
          <w:sz w:val="24"/>
          <w:szCs w:val="24"/>
          <w:lang w:val="tr-TR"/>
        </w:rPr>
        <w:t xml:space="preserve">Anayasa’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90. Maddesinde belirtildiği gibi  “</w:t>
      </w:r>
      <w:r w:rsidRPr="0054130E">
        <w:rPr>
          <w:rFonts w:cstheme="minorHAnsi"/>
          <w:b/>
          <w:i/>
          <w:sz w:val="24"/>
          <w:szCs w:val="24"/>
          <w:lang w:val="tr-TR"/>
        </w:rPr>
        <w:t xml:space="preserve">Usulüne göre yürürlüğe konulmuş Milletlerarası </w:t>
      </w:r>
      <w:r w:rsidR="00232498" w:rsidRPr="0054130E">
        <w:rPr>
          <w:rFonts w:cstheme="minorHAnsi"/>
          <w:b/>
          <w:i/>
          <w:sz w:val="24"/>
          <w:szCs w:val="24"/>
          <w:lang w:val="tr-TR"/>
        </w:rPr>
        <w:t>antlaşmalar</w:t>
      </w:r>
      <w:r w:rsidRPr="0054130E">
        <w:rPr>
          <w:rFonts w:cstheme="minorHAnsi"/>
          <w:b/>
          <w:i/>
          <w:sz w:val="24"/>
          <w:szCs w:val="24"/>
          <w:lang w:val="tr-TR"/>
        </w:rPr>
        <w:t xml:space="preserve"> kanun hükmündedir</w:t>
      </w:r>
      <w:r w:rsidRPr="0054130E">
        <w:rPr>
          <w:rFonts w:cstheme="minorHAnsi"/>
          <w:i/>
          <w:sz w:val="24"/>
          <w:szCs w:val="24"/>
          <w:lang w:val="tr-TR"/>
        </w:rPr>
        <w:t xml:space="preserve">. Bunlar hakkında Anayasaya aykırılık iddiası ile Anayasa Mahkemesine başvurulamaz.  Usulüne göre yürürlüğe konulmuş temel hak ve özgürlüklere ilişkin milletlerarası </w:t>
      </w:r>
      <w:r w:rsidR="00232498" w:rsidRPr="0054130E">
        <w:rPr>
          <w:rFonts w:cstheme="minorHAnsi"/>
          <w:i/>
          <w:sz w:val="24"/>
          <w:szCs w:val="24"/>
          <w:lang w:val="tr-TR"/>
        </w:rPr>
        <w:t>antlaşmalarla</w:t>
      </w:r>
      <w:r w:rsidRPr="0054130E">
        <w:rPr>
          <w:rFonts w:cstheme="minorHAnsi"/>
          <w:i/>
          <w:sz w:val="24"/>
          <w:szCs w:val="24"/>
          <w:lang w:val="tr-TR"/>
        </w:rPr>
        <w:t xml:space="preserve"> kanunların aynı konuda farklı hükümler içermesi nedeniyle çıkabilecek uyuşmazlıklarda milletlerarası </w:t>
      </w:r>
      <w:r w:rsidR="00232498" w:rsidRPr="0054130E">
        <w:rPr>
          <w:rFonts w:cstheme="minorHAnsi"/>
          <w:i/>
          <w:sz w:val="24"/>
          <w:szCs w:val="24"/>
          <w:lang w:val="tr-TR"/>
        </w:rPr>
        <w:t>antlaşma</w:t>
      </w:r>
      <w:r w:rsidRPr="0054130E">
        <w:rPr>
          <w:rFonts w:cstheme="minorHAnsi"/>
          <w:i/>
          <w:sz w:val="24"/>
          <w:szCs w:val="24"/>
          <w:lang w:val="tr-TR"/>
        </w:rPr>
        <w:t xml:space="preserve"> hükümleri esas alınır</w:t>
      </w:r>
      <w:r w:rsidRPr="0054130E">
        <w:rPr>
          <w:rFonts w:cstheme="minorHAnsi"/>
          <w:sz w:val="24"/>
          <w:szCs w:val="24"/>
          <w:lang w:val="tr-TR"/>
        </w:rPr>
        <w:t xml:space="preserve">”. </w:t>
      </w:r>
      <w:r w:rsidR="00560B78" w:rsidRPr="0054130E">
        <w:rPr>
          <w:rFonts w:cstheme="minorHAnsi"/>
          <w:sz w:val="24"/>
          <w:szCs w:val="24"/>
          <w:lang w:val="tr-TR"/>
        </w:rPr>
        <w:t xml:space="preserve">Denilmektedir.  </w:t>
      </w:r>
      <w:r w:rsidR="00164D01" w:rsidRPr="0054130E">
        <w:rPr>
          <w:rFonts w:cstheme="minorHAnsi"/>
          <w:sz w:val="24"/>
          <w:szCs w:val="24"/>
          <w:lang w:val="tr-TR"/>
        </w:rPr>
        <w:t xml:space="preserve">Bu </w:t>
      </w:r>
      <w:r w:rsidR="00164D01" w:rsidRPr="0054130E">
        <w:rPr>
          <w:rFonts w:cstheme="minorHAnsi"/>
          <w:sz w:val="24"/>
          <w:szCs w:val="24"/>
          <w:lang w:val="tr-TR"/>
        </w:rPr>
        <w:lastRenderedPageBreak/>
        <w:t>madde</w:t>
      </w:r>
      <w:r w:rsidR="004A5086" w:rsidRPr="0054130E">
        <w:rPr>
          <w:rFonts w:cstheme="minorHAnsi"/>
          <w:sz w:val="24"/>
          <w:szCs w:val="24"/>
          <w:lang w:val="tr-TR"/>
        </w:rPr>
        <w:t xml:space="preserve"> çerçevesinde </w:t>
      </w:r>
      <w:r w:rsidR="00164D01" w:rsidRPr="0054130E">
        <w:rPr>
          <w:rFonts w:cstheme="minorHAnsi"/>
          <w:sz w:val="24"/>
          <w:szCs w:val="24"/>
          <w:lang w:val="tr-TR"/>
        </w:rPr>
        <w:t xml:space="preserve">onaylanmış milletlerarası </w:t>
      </w:r>
      <w:r w:rsidR="001403BF" w:rsidRPr="0054130E">
        <w:rPr>
          <w:rFonts w:cstheme="minorHAnsi"/>
          <w:sz w:val="24"/>
          <w:szCs w:val="24"/>
          <w:lang w:val="tr-TR"/>
        </w:rPr>
        <w:t>sözleşmelerin</w:t>
      </w:r>
      <w:r w:rsidR="00164D01" w:rsidRPr="0054130E">
        <w:rPr>
          <w:rFonts w:cstheme="minorHAnsi"/>
          <w:sz w:val="24"/>
          <w:szCs w:val="24"/>
          <w:lang w:val="tr-TR"/>
        </w:rPr>
        <w:t xml:space="preserve"> hiyerarşik yapıda ulusal kanunlardan bir üstte değerlendiril</w:t>
      </w:r>
      <w:r w:rsidR="004A5086" w:rsidRPr="0054130E">
        <w:rPr>
          <w:rFonts w:cstheme="minorHAnsi"/>
          <w:sz w:val="24"/>
          <w:szCs w:val="24"/>
          <w:lang w:val="tr-TR"/>
        </w:rPr>
        <w:t>diği söylenebilir</w:t>
      </w:r>
      <w:r w:rsidR="00941620" w:rsidRPr="0054130E">
        <w:rPr>
          <w:rStyle w:val="DipnotBavurusu"/>
          <w:rFonts w:cstheme="minorHAnsi"/>
          <w:sz w:val="24"/>
          <w:szCs w:val="24"/>
          <w:lang w:val="tr-TR"/>
        </w:rPr>
        <w:footnoteReference w:id="3"/>
      </w:r>
      <w:r w:rsidR="00164D01" w:rsidRPr="0054130E">
        <w:rPr>
          <w:rFonts w:cstheme="minorHAnsi"/>
          <w:sz w:val="24"/>
          <w:szCs w:val="24"/>
          <w:lang w:val="tr-TR"/>
        </w:rPr>
        <w:t>.</w:t>
      </w:r>
    </w:p>
    <w:p w14:paraId="73C6E4AB" w14:textId="47494DF6" w:rsidR="00D25363" w:rsidRPr="0054130E" w:rsidRDefault="00D25363" w:rsidP="00D25363">
      <w:pPr>
        <w:pStyle w:val="ResimYazs"/>
        <w:keepNext/>
        <w:rPr>
          <w:rFonts w:cstheme="minorHAnsi"/>
          <w:sz w:val="24"/>
          <w:szCs w:val="24"/>
          <w:lang w:val="tr-TR"/>
        </w:rPr>
      </w:pPr>
      <w:bookmarkStart w:id="51" w:name="_Toc512463150"/>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3</w:t>
      </w:r>
      <w:r w:rsidRPr="0054130E">
        <w:rPr>
          <w:rFonts w:cstheme="minorHAnsi"/>
          <w:sz w:val="24"/>
          <w:szCs w:val="24"/>
          <w:lang w:val="tr-TR"/>
        </w:rPr>
        <w:fldChar w:fldCharType="end"/>
      </w:r>
      <w:r w:rsidRPr="0054130E">
        <w:rPr>
          <w:rFonts w:cstheme="minorHAnsi"/>
          <w:sz w:val="24"/>
          <w:szCs w:val="24"/>
          <w:lang w:val="tr-TR"/>
        </w:rPr>
        <w:t xml:space="preserve"> Milletlerarası Andlaşmalara İlişkin Anayasanın 90. Maddesi</w:t>
      </w:r>
      <w:bookmarkEnd w:id="51"/>
    </w:p>
    <w:tbl>
      <w:tblPr>
        <w:tblStyle w:val="TabloKlavuzu"/>
        <w:tblW w:w="0" w:type="auto"/>
        <w:tblLook w:val="04A0" w:firstRow="1" w:lastRow="0" w:firstColumn="1" w:lastColumn="0" w:noHBand="0" w:noVBand="1"/>
      </w:tblPr>
      <w:tblGrid>
        <w:gridCol w:w="9350"/>
      </w:tblGrid>
      <w:tr w:rsidR="00D25363" w:rsidRPr="0054130E" w14:paraId="0C65A363" w14:textId="77777777" w:rsidTr="00D25363">
        <w:tc>
          <w:tcPr>
            <w:tcW w:w="9350" w:type="dxa"/>
          </w:tcPr>
          <w:p w14:paraId="5427C200" w14:textId="77777777"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D. Milletlerarası </w:t>
            </w:r>
            <w:proofErr w:type="spellStart"/>
            <w:r w:rsidRPr="0054130E">
              <w:rPr>
                <w:rFonts w:cstheme="minorHAnsi"/>
                <w:sz w:val="24"/>
                <w:szCs w:val="24"/>
                <w:lang w:val="tr-TR"/>
              </w:rPr>
              <w:t>andlaşmaları</w:t>
            </w:r>
            <w:proofErr w:type="spellEnd"/>
            <w:r w:rsidRPr="0054130E">
              <w:rPr>
                <w:rFonts w:cstheme="minorHAnsi"/>
                <w:sz w:val="24"/>
                <w:szCs w:val="24"/>
                <w:lang w:val="tr-TR"/>
              </w:rPr>
              <w:t xml:space="preserve"> uygun bulma</w:t>
            </w:r>
          </w:p>
          <w:p w14:paraId="6464B146" w14:textId="77777777" w:rsidR="00CC0A1A" w:rsidRPr="0054130E" w:rsidRDefault="00CC0A1A" w:rsidP="00D25363">
            <w:pPr>
              <w:jc w:val="both"/>
              <w:rPr>
                <w:rFonts w:cstheme="minorHAnsi"/>
                <w:sz w:val="24"/>
                <w:szCs w:val="24"/>
                <w:lang w:val="tr-TR"/>
              </w:rPr>
            </w:pPr>
          </w:p>
          <w:p w14:paraId="144A6DB1" w14:textId="675FD61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Madde 90 – Türkiye Cumhuriyeti adına yabancı devletlerle ve milletlerarası kuruluşlarla yapılacak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onaylanması, Türkiye Büyük Millet Meclisinin onaylamayı bir kanunla uygun bulmasına bağlıdır.</w:t>
            </w:r>
          </w:p>
          <w:p w14:paraId="0430EF9B" w14:textId="77777777" w:rsidR="00CC0A1A" w:rsidRPr="0054130E" w:rsidRDefault="00CC0A1A" w:rsidP="00D25363">
            <w:pPr>
              <w:jc w:val="both"/>
              <w:rPr>
                <w:rFonts w:cstheme="minorHAnsi"/>
                <w:sz w:val="24"/>
                <w:szCs w:val="24"/>
                <w:lang w:val="tr-TR"/>
              </w:rPr>
            </w:pPr>
          </w:p>
          <w:p w14:paraId="065EE42A" w14:textId="4CE424A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Ekonomik, ticari veya teknik ilişkileri düzenleyen ve süresi bir yılı aşmayan </w:t>
            </w:r>
            <w:proofErr w:type="spellStart"/>
            <w:r w:rsidRPr="0054130E">
              <w:rPr>
                <w:rFonts w:cstheme="minorHAnsi"/>
                <w:sz w:val="24"/>
                <w:szCs w:val="24"/>
                <w:lang w:val="tr-TR"/>
              </w:rPr>
              <w:t>andlaşmalar</w:t>
            </w:r>
            <w:proofErr w:type="spellEnd"/>
            <w:r w:rsidRPr="0054130E">
              <w:rPr>
                <w:rFonts w:cstheme="minorHAnsi"/>
                <w:sz w:val="24"/>
                <w:szCs w:val="24"/>
                <w:lang w:val="tr-TR"/>
              </w:rPr>
              <w:t xml:space="preserve">, Devlet Maliyesi bakımından bir yüklenme getirmemek, kişi hallerine ve Türklerin yabancı memleketlerdeki mülkiyet haklarına dokunmamak şartıyla, yayımlanma ile yürürlüğe konabilir. Bu takdirde bu </w:t>
            </w:r>
            <w:proofErr w:type="spellStart"/>
            <w:r w:rsidRPr="0054130E">
              <w:rPr>
                <w:rFonts w:cstheme="minorHAnsi"/>
                <w:sz w:val="24"/>
                <w:szCs w:val="24"/>
                <w:lang w:val="tr-TR"/>
              </w:rPr>
              <w:t>andlaşmalar</w:t>
            </w:r>
            <w:proofErr w:type="spellEnd"/>
            <w:r w:rsidRPr="0054130E">
              <w:rPr>
                <w:rFonts w:cstheme="minorHAnsi"/>
                <w:sz w:val="24"/>
                <w:szCs w:val="24"/>
                <w:lang w:val="tr-TR"/>
              </w:rPr>
              <w:t>, yayımlarından başlayarak iki ay içinde Türkiye Büyük Millet Meclisinin bilgisine sunulur.</w:t>
            </w:r>
          </w:p>
          <w:p w14:paraId="3D5965E6" w14:textId="77777777" w:rsidR="00CC0A1A" w:rsidRPr="0054130E" w:rsidRDefault="00CC0A1A" w:rsidP="00D25363">
            <w:pPr>
              <w:jc w:val="both"/>
              <w:rPr>
                <w:rFonts w:cstheme="minorHAnsi"/>
                <w:sz w:val="24"/>
                <w:szCs w:val="24"/>
                <w:lang w:val="tr-TR"/>
              </w:rPr>
            </w:pPr>
          </w:p>
          <w:p w14:paraId="0163CFF7" w14:textId="4E98899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Milletlerarası bir </w:t>
            </w:r>
            <w:proofErr w:type="spellStart"/>
            <w:r w:rsidRPr="0054130E">
              <w:rPr>
                <w:rFonts w:cstheme="minorHAnsi"/>
                <w:sz w:val="24"/>
                <w:szCs w:val="24"/>
                <w:lang w:val="tr-TR"/>
              </w:rPr>
              <w:t>andlaşmaya</w:t>
            </w:r>
            <w:proofErr w:type="spellEnd"/>
            <w:r w:rsidRPr="0054130E">
              <w:rPr>
                <w:rFonts w:cstheme="minorHAnsi"/>
                <w:sz w:val="24"/>
                <w:szCs w:val="24"/>
                <w:lang w:val="tr-TR"/>
              </w:rPr>
              <w:t xml:space="preserve"> dayanan uygulama </w:t>
            </w:r>
            <w:proofErr w:type="spellStart"/>
            <w:r w:rsidRPr="0054130E">
              <w:rPr>
                <w:rFonts w:cstheme="minorHAnsi"/>
                <w:sz w:val="24"/>
                <w:szCs w:val="24"/>
                <w:lang w:val="tr-TR"/>
              </w:rPr>
              <w:t>andlaşmaları</w:t>
            </w:r>
            <w:proofErr w:type="spellEnd"/>
            <w:r w:rsidRPr="0054130E">
              <w:rPr>
                <w:rFonts w:cstheme="minorHAnsi"/>
                <w:sz w:val="24"/>
                <w:szCs w:val="24"/>
                <w:lang w:val="tr-TR"/>
              </w:rPr>
              <w:t xml:space="preserve"> ile kanunun verdiği yetkiye dayanılarak yapılan ekonomik, ticari, teknik veya idari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Türkiye Büyük Millet Meclisince uygun bulunması zorunluğu yoktur; ancak, bu fıkraya göre yapılan ekonomik, ticari veya özel kişilerin haklarını ilgilendiren </w:t>
            </w:r>
            <w:proofErr w:type="spellStart"/>
            <w:r w:rsidRPr="0054130E">
              <w:rPr>
                <w:rFonts w:cstheme="minorHAnsi"/>
                <w:sz w:val="24"/>
                <w:szCs w:val="24"/>
                <w:lang w:val="tr-TR"/>
              </w:rPr>
              <w:t>andlaşmalar</w:t>
            </w:r>
            <w:proofErr w:type="spellEnd"/>
            <w:r w:rsidRPr="0054130E">
              <w:rPr>
                <w:rFonts w:cstheme="minorHAnsi"/>
                <w:sz w:val="24"/>
                <w:szCs w:val="24"/>
                <w:lang w:val="tr-TR"/>
              </w:rPr>
              <w:t>, yayımlanmadan yürürlüğe konulamaz.</w:t>
            </w:r>
          </w:p>
          <w:p w14:paraId="29A6EF24" w14:textId="77777777" w:rsidR="00CC0A1A" w:rsidRPr="0054130E" w:rsidRDefault="00CC0A1A" w:rsidP="00D25363">
            <w:pPr>
              <w:jc w:val="both"/>
              <w:rPr>
                <w:rFonts w:cstheme="minorHAnsi"/>
                <w:sz w:val="24"/>
                <w:szCs w:val="24"/>
                <w:lang w:val="tr-TR"/>
              </w:rPr>
            </w:pPr>
          </w:p>
          <w:p w14:paraId="6D2DECC0" w14:textId="60AFAD4F"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Türk kanunlarına değişiklik getiren her türlü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yapılmasında birinci fıkra hükmü uygulanır.</w:t>
            </w:r>
          </w:p>
          <w:p w14:paraId="0DCCFF2A" w14:textId="15E08088" w:rsidR="00D25363" w:rsidRPr="0054130E" w:rsidRDefault="00D25363" w:rsidP="00D25363">
            <w:pPr>
              <w:jc w:val="both"/>
              <w:rPr>
                <w:rFonts w:cstheme="minorHAnsi"/>
                <w:sz w:val="24"/>
                <w:szCs w:val="24"/>
                <w:lang w:val="tr-TR"/>
              </w:rPr>
            </w:pPr>
            <w:r w:rsidRPr="0054130E">
              <w:rPr>
                <w:rFonts w:cstheme="minorHAnsi"/>
                <w:b/>
                <w:sz w:val="24"/>
                <w:szCs w:val="24"/>
                <w:lang w:val="tr-TR"/>
              </w:rPr>
              <w:t xml:space="preserve">Usulüne göre yürürlüğe konulmuş Milletlerarası </w:t>
            </w:r>
            <w:proofErr w:type="spellStart"/>
            <w:r w:rsidRPr="0054130E">
              <w:rPr>
                <w:rFonts w:cstheme="minorHAnsi"/>
                <w:b/>
                <w:sz w:val="24"/>
                <w:szCs w:val="24"/>
                <w:lang w:val="tr-TR"/>
              </w:rPr>
              <w:t>andlaşmalar</w:t>
            </w:r>
            <w:proofErr w:type="spellEnd"/>
            <w:r w:rsidRPr="0054130E">
              <w:rPr>
                <w:rFonts w:cstheme="minorHAnsi"/>
                <w:b/>
                <w:sz w:val="24"/>
                <w:szCs w:val="24"/>
                <w:lang w:val="tr-TR"/>
              </w:rPr>
              <w:t xml:space="preserve"> kanun hükmündedir. Bunlar hakkında Anayasaya aykırılık iddiası ile Anayasa Mahkemesine başvurulamaz</w:t>
            </w:r>
            <w:r w:rsidRPr="0054130E">
              <w:rPr>
                <w:rFonts w:cstheme="minorHAnsi"/>
                <w:sz w:val="24"/>
                <w:szCs w:val="24"/>
                <w:lang w:val="tr-TR"/>
              </w:rPr>
              <w:t xml:space="preserve">. (Ek cümle: </w:t>
            </w:r>
            <w:proofErr w:type="gramStart"/>
            <w:r w:rsidRPr="0054130E">
              <w:rPr>
                <w:rFonts w:cstheme="minorHAnsi"/>
                <w:sz w:val="24"/>
                <w:szCs w:val="24"/>
                <w:lang w:val="tr-TR"/>
              </w:rPr>
              <w:t>7/5/2004</w:t>
            </w:r>
            <w:proofErr w:type="gramEnd"/>
            <w:r w:rsidRPr="0054130E">
              <w:rPr>
                <w:rFonts w:cstheme="minorHAnsi"/>
                <w:sz w:val="24"/>
                <w:szCs w:val="24"/>
                <w:lang w:val="tr-TR"/>
              </w:rPr>
              <w:t xml:space="preserve">-5170/7 </w:t>
            </w:r>
            <w:proofErr w:type="spellStart"/>
            <w:r w:rsidRPr="0054130E">
              <w:rPr>
                <w:rFonts w:cstheme="minorHAnsi"/>
                <w:sz w:val="24"/>
                <w:szCs w:val="24"/>
                <w:lang w:val="tr-TR"/>
              </w:rPr>
              <w:t>md.</w:t>
            </w:r>
            <w:proofErr w:type="spellEnd"/>
            <w:r w:rsidRPr="0054130E">
              <w:rPr>
                <w:rFonts w:cstheme="minorHAnsi"/>
                <w:sz w:val="24"/>
                <w:szCs w:val="24"/>
                <w:lang w:val="tr-TR"/>
              </w:rPr>
              <w:t xml:space="preserve">) Usulüne göre yürürlüğe konulmuş temel hak ve özgürlüklere ilişkin milletlerarası </w:t>
            </w:r>
            <w:proofErr w:type="spellStart"/>
            <w:r w:rsidRPr="0054130E">
              <w:rPr>
                <w:rFonts w:cstheme="minorHAnsi"/>
                <w:sz w:val="24"/>
                <w:szCs w:val="24"/>
                <w:lang w:val="tr-TR"/>
              </w:rPr>
              <w:t>andlaşmalarla</w:t>
            </w:r>
            <w:proofErr w:type="spellEnd"/>
            <w:r w:rsidRPr="0054130E">
              <w:rPr>
                <w:rFonts w:cstheme="minorHAnsi"/>
                <w:sz w:val="24"/>
                <w:szCs w:val="24"/>
                <w:lang w:val="tr-TR"/>
              </w:rPr>
              <w:t xml:space="preserve"> kanunların aynı konuda farklı hükümler içermesi nedeniyle çıkabilecek uyuşmazlıklarda milletlerarası </w:t>
            </w:r>
            <w:proofErr w:type="spellStart"/>
            <w:r w:rsidRPr="0054130E">
              <w:rPr>
                <w:rFonts w:cstheme="minorHAnsi"/>
                <w:sz w:val="24"/>
                <w:szCs w:val="24"/>
                <w:lang w:val="tr-TR"/>
              </w:rPr>
              <w:t>andlaşma</w:t>
            </w:r>
            <w:proofErr w:type="spellEnd"/>
            <w:r w:rsidRPr="0054130E">
              <w:rPr>
                <w:rFonts w:cstheme="minorHAnsi"/>
                <w:sz w:val="24"/>
                <w:szCs w:val="24"/>
                <w:lang w:val="tr-TR"/>
              </w:rPr>
              <w:t xml:space="preserve"> hükümleri esas alınır.</w:t>
            </w:r>
          </w:p>
        </w:tc>
      </w:tr>
    </w:tbl>
    <w:p w14:paraId="19782440" w14:textId="77777777" w:rsidR="00D16D6D" w:rsidRPr="0054130E" w:rsidRDefault="00D16D6D" w:rsidP="00476A0B">
      <w:pPr>
        <w:jc w:val="both"/>
        <w:rPr>
          <w:rFonts w:cstheme="minorHAnsi"/>
          <w:sz w:val="24"/>
          <w:szCs w:val="24"/>
          <w:lang w:val="tr-TR"/>
        </w:rPr>
      </w:pPr>
    </w:p>
    <w:p w14:paraId="7E05B4B6" w14:textId="6D39D5AC" w:rsidR="00C15177" w:rsidRPr="0054130E" w:rsidRDefault="00237F19" w:rsidP="00476A0B">
      <w:pPr>
        <w:jc w:val="both"/>
        <w:rPr>
          <w:rFonts w:cstheme="minorHAnsi"/>
          <w:sz w:val="24"/>
          <w:szCs w:val="24"/>
          <w:lang w:val="tr-TR"/>
        </w:rPr>
      </w:pPr>
      <w:r w:rsidRPr="0054130E">
        <w:rPr>
          <w:rFonts w:cstheme="minorHAnsi"/>
          <w:sz w:val="24"/>
          <w:szCs w:val="24"/>
          <w:lang w:val="tr-TR"/>
        </w:rPr>
        <w:t xml:space="preserve">Diğer taraftan bu uluslararası sözleşmelerin Ülke mevzuatı, Ülkenin ulusal kanunu olarak kabul edilmesi ve uygulanması için idarecilerin </w:t>
      </w:r>
      <w:r w:rsidR="004A5086" w:rsidRPr="0054130E">
        <w:rPr>
          <w:rFonts w:cstheme="minorHAnsi"/>
          <w:sz w:val="24"/>
          <w:szCs w:val="24"/>
          <w:lang w:val="tr-TR"/>
        </w:rPr>
        <w:t xml:space="preserve">teşvik edilmesi </w:t>
      </w:r>
      <w:r w:rsidRPr="0054130E">
        <w:rPr>
          <w:rFonts w:cstheme="minorHAnsi"/>
          <w:sz w:val="24"/>
          <w:szCs w:val="24"/>
          <w:lang w:val="tr-TR"/>
        </w:rPr>
        <w:t xml:space="preserve">gerekmektedir. </w:t>
      </w:r>
      <w:r w:rsidRPr="0054130E">
        <w:rPr>
          <w:rFonts w:cstheme="minorHAnsi"/>
          <w:b/>
          <w:sz w:val="24"/>
          <w:szCs w:val="24"/>
          <w:lang w:val="tr-TR"/>
        </w:rPr>
        <w:t xml:space="preserve">Örneğin </w:t>
      </w:r>
      <w:r w:rsidR="004A5086" w:rsidRPr="0054130E">
        <w:rPr>
          <w:rFonts w:cstheme="minorHAnsi"/>
          <w:b/>
          <w:sz w:val="24"/>
          <w:szCs w:val="24"/>
          <w:lang w:val="tr-TR"/>
        </w:rPr>
        <w:t>birçok</w:t>
      </w:r>
      <w:r w:rsidR="00083425" w:rsidRPr="0054130E">
        <w:rPr>
          <w:rFonts w:cstheme="minorHAnsi"/>
          <w:b/>
          <w:sz w:val="24"/>
          <w:szCs w:val="24"/>
          <w:lang w:val="tr-TR"/>
        </w:rPr>
        <w:t xml:space="preserve"> kanun maddesinde çölleşme ile mücadele konusuna değinilmiş olmasına rağmen, Türkiye’ </w:t>
      </w:r>
      <w:proofErr w:type="spellStart"/>
      <w:r w:rsidR="00083425" w:rsidRPr="0054130E">
        <w:rPr>
          <w:rFonts w:cstheme="minorHAnsi"/>
          <w:b/>
          <w:sz w:val="24"/>
          <w:szCs w:val="24"/>
          <w:lang w:val="tr-TR"/>
        </w:rPr>
        <w:t>nin</w:t>
      </w:r>
      <w:proofErr w:type="spellEnd"/>
      <w:r w:rsidR="00083425" w:rsidRPr="0054130E">
        <w:rPr>
          <w:rFonts w:cstheme="minorHAnsi"/>
          <w:b/>
          <w:sz w:val="24"/>
          <w:szCs w:val="24"/>
          <w:lang w:val="tr-TR"/>
        </w:rPr>
        <w:t xml:space="preserve"> bu konuda münhasır bir kanunu bulunmamaktadır.</w:t>
      </w:r>
      <w:r w:rsidR="00083425" w:rsidRPr="0054130E">
        <w:rPr>
          <w:rFonts w:cstheme="minorHAnsi"/>
          <w:sz w:val="24"/>
          <w:szCs w:val="24"/>
          <w:lang w:val="tr-TR"/>
        </w:rPr>
        <w:t xml:space="preserve"> Anayasa’ </w:t>
      </w:r>
      <w:proofErr w:type="spellStart"/>
      <w:r w:rsidR="00083425" w:rsidRPr="0054130E">
        <w:rPr>
          <w:rFonts w:cstheme="minorHAnsi"/>
          <w:sz w:val="24"/>
          <w:szCs w:val="24"/>
          <w:lang w:val="tr-TR"/>
        </w:rPr>
        <w:t>nın</w:t>
      </w:r>
      <w:proofErr w:type="spellEnd"/>
      <w:r w:rsidR="00083425" w:rsidRPr="0054130E">
        <w:rPr>
          <w:rFonts w:cstheme="minorHAnsi"/>
          <w:sz w:val="24"/>
          <w:szCs w:val="24"/>
          <w:lang w:val="tr-TR"/>
        </w:rPr>
        <w:t xml:space="preserve"> 90. Maddesi dikkate alınarak Çölleşme ile Mücadele Sözleşmesinin “Türkiye Çölleşme İle Mücadele Kanunu” olarak kabul edilebileceği, uygulamaların buna göre yapılabileceği, mahkemelerin buna göre karar verebileceği değerlendirilmektedir. </w:t>
      </w:r>
    </w:p>
    <w:p w14:paraId="05F1AB77" w14:textId="77777777" w:rsidR="00CC0A1A" w:rsidRPr="0054130E" w:rsidRDefault="00CC0A1A" w:rsidP="00476A0B">
      <w:pPr>
        <w:jc w:val="both"/>
        <w:rPr>
          <w:rFonts w:cstheme="minorHAnsi"/>
          <w:sz w:val="24"/>
          <w:szCs w:val="24"/>
          <w:lang w:val="tr-TR"/>
        </w:rPr>
      </w:pPr>
    </w:p>
    <w:p w14:paraId="3BF2A79F" w14:textId="45111EC7" w:rsidR="00D47333" w:rsidRPr="0054130E" w:rsidRDefault="00D47333" w:rsidP="00476A0B">
      <w:pPr>
        <w:pStyle w:val="ResimYazs"/>
        <w:keepNext/>
        <w:jc w:val="both"/>
        <w:rPr>
          <w:rFonts w:cstheme="minorHAnsi"/>
          <w:sz w:val="24"/>
          <w:szCs w:val="24"/>
          <w:lang w:val="tr-TR"/>
        </w:rPr>
      </w:pPr>
      <w:bookmarkStart w:id="52" w:name="_Toc512463119"/>
      <w:r w:rsidRPr="0054130E">
        <w:rPr>
          <w:rFonts w:cstheme="minorHAnsi"/>
          <w:sz w:val="24"/>
          <w:szCs w:val="24"/>
          <w:lang w:val="tr-TR"/>
        </w:rPr>
        <w:lastRenderedPageBreak/>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D25363" w:rsidRPr="0054130E">
        <w:rPr>
          <w:rFonts w:cstheme="minorHAnsi"/>
          <w:noProof/>
          <w:sz w:val="24"/>
          <w:szCs w:val="24"/>
          <w:lang w:val="tr-TR"/>
        </w:rPr>
        <w:t>3</w:t>
      </w:r>
      <w:r w:rsidRPr="0054130E">
        <w:rPr>
          <w:rFonts w:cstheme="minorHAnsi"/>
          <w:sz w:val="24"/>
          <w:szCs w:val="24"/>
          <w:lang w:val="tr-TR"/>
        </w:rPr>
        <w:fldChar w:fldCharType="end"/>
      </w:r>
      <w:r w:rsidRPr="0054130E">
        <w:rPr>
          <w:rFonts w:cstheme="minorHAnsi"/>
          <w:sz w:val="24"/>
          <w:szCs w:val="24"/>
          <w:lang w:val="tr-TR"/>
        </w:rPr>
        <w:t xml:space="preserve"> SAY</w:t>
      </w:r>
      <w:r w:rsidR="008108F1" w:rsidRPr="0054130E">
        <w:rPr>
          <w:rFonts w:cstheme="minorHAnsi"/>
          <w:sz w:val="24"/>
          <w:szCs w:val="24"/>
          <w:lang w:val="tr-TR"/>
        </w:rPr>
        <w:t>-İDT</w:t>
      </w:r>
      <w:r w:rsidRPr="0054130E">
        <w:rPr>
          <w:rFonts w:cstheme="minorHAnsi"/>
          <w:sz w:val="24"/>
          <w:szCs w:val="24"/>
          <w:lang w:val="tr-TR"/>
        </w:rPr>
        <w:t xml:space="preserve"> Konularında TBMM’ce Onaylanan Sözleşmeler</w:t>
      </w:r>
      <w:bookmarkEnd w:id="52"/>
    </w:p>
    <w:tbl>
      <w:tblPr>
        <w:tblStyle w:val="TabloKlavuzu"/>
        <w:tblW w:w="9463" w:type="dxa"/>
        <w:jc w:val="center"/>
        <w:tblLook w:val="04A0" w:firstRow="1" w:lastRow="0" w:firstColumn="1" w:lastColumn="0" w:noHBand="0" w:noVBand="1"/>
      </w:tblPr>
      <w:tblGrid>
        <w:gridCol w:w="967"/>
        <w:gridCol w:w="3818"/>
        <w:gridCol w:w="4678"/>
      </w:tblGrid>
      <w:tr w:rsidR="00480AB8" w:rsidRPr="0054130E" w14:paraId="6BE6608F" w14:textId="77777777" w:rsidTr="004A0F91">
        <w:trPr>
          <w:jc w:val="center"/>
        </w:trPr>
        <w:tc>
          <w:tcPr>
            <w:tcW w:w="967" w:type="dxa"/>
          </w:tcPr>
          <w:p w14:paraId="67156231"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Sıra No</w:t>
            </w:r>
          </w:p>
        </w:tc>
        <w:tc>
          <w:tcPr>
            <w:tcW w:w="3818" w:type="dxa"/>
          </w:tcPr>
          <w:p w14:paraId="3A64CD10"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Milletlerarası Anlaşma Adı</w:t>
            </w:r>
          </w:p>
        </w:tc>
        <w:tc>
          <w:tcPr>
            <w:tcW w:w="4678" w:type="dxa"/>
          </w:tcPr>
          <w:p w14:paraId="481BC1CB"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Türkiye Büyük Millet Meclisinin Onayladığına Dair Kanun</w:t>
            </w:r>
          </w:p>
        </w:tc>
      </w:tr>
      <w:tr w:rsidR="00480AB8" w:rsidRPr="0054130E" w14:paraId="5224E5DF" w14:textId="77777777" w:rsidTr="004A0F91">
        <w:trPr>
          <w:jc w:val="center"/>
        </w:trPr>
        <w:tc>
          <w:tcPr>
            <w:tcW w:w="967" w:type="dxa"/>
          </w:tcPr>
          <w:p w14:paraId="001349A9"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1</w:t>
            </w:r>
          </w:p>
        </w:tc>
        <w:tc>
          <w:tcPr>
            <w:tcW w:w="3818" w:type="dxa"/>
          </w:tcPr>
          <w:p w14:paraId="7EFD87AC"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Birleşmiş Milletler İklim Değişikliği Çerçeve Sözleşmesi</w:t>
            </w:r>
          </w:p>
        </w:tc>
        <w:tc>
          <w:tcPr>
            <w:tcW w:w="4678" w:type="dxa"/>
          </w:tcPr>
          <w:p w14:paraId="5F4AC2ED" w14:textId="1CFC2A57" w:rsidR="00480AB8" w:rsidRPr="0054130E" w:rsidRDefault="00232498" w:rsidP="00476A0B">
            <w:pPr>
              <w:jc w:val="both"/>
              <w:rPr>
                <w:rFonts w:cstheme="minorHAnsi"/>
                <w:sz w:val="24"/>
                <w:szCs w:val="24"/>
                <w:lang w:val="tr-TR"/>
              </w:rPr>
            </w:pPr>
            <w:r w:rsidRPr="0054130E">
              <w:rPr>
                <w:rFonts w:cstheme="minorHAnsi"/>
                <w:sz w:val="24"/>
                <w:szCs w:val="24"/>
                <w:lang w:val="tr-TR"/>
              </w:rPr>
              <w:t>4990 Sayılı Kanun</w:t>
            </w:r>
            <w:r w:rsidR="00480AB8" w:rsidRPr="0054130E">
              <w:rPr>
                <w:rFonts w:cstheme="minorHAnsi"/>
                <w:sz w:val="24"/>
                <w:szCs w:val="24"/>
                <w:lang w:val="tr-TR"/>
              </w:rPr>
              <w:t xml:space="preserve"> 21.10.2003 </w:t>
            </w:r>
            <w:hyperlink r:id="rId8" w:history="1">
              <w:r w:rsidR="00480AB8" w:rsidRPr="0054130E">
                <w:rPr>
                  <w:rStyle w:val="Kpr"/>
                  <w:rFonts w:cstheme="minorHAnsi"/>
                  <w:sz w:val="24"/>
                  <w:szCs w:val="24"/>
                  <w:lang w:val="tr-TR"/>
                </w:rPr>
                <w:t>tarihli</w:t>
              </w:r>
            </w:hyperlink>
            <w:r w:rsidR="00480AB8" w:rsidRPr="0054130E">
              <w:rPr>
                <w:rFonts w:cstheme="minorHAnsi"/>
                <w:sz w:val="24"/>
                <w:szCs w:val="24"/>
                <w:lang w:val="tr-TR"/>
              </w:rPr>
              <w:t xml:space="preserve"> Resmi Gazete’ de yayımlanmıştır. </w:t>
            </w:r>
          </w:p>
        </w:tc>
      </w:tr>
      <w:tr w:rsidR="00480AB8" w:rsidRPr="0054130E" w14:paraId="6F357581" w14:textId="77777777" w:rsidTr="004A0F91">
        <w:trPr>
          <w:jc w:val="center"/>
        </w:trPr>
        <w:tc>
          <w:tcPr>
            <w:tcW w:w="967" w:type="dxa"/>
          </w:tcPr>
          <w:p w14:paraId="6C938BCD"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2</w:t>
            </w:r>
          </w:p>
        </w:tc>
        <w:tc>
          <w:tcPr>
            <w:tcW w:w="3818" w:type="dxa"/>
          </w:tcPr>
          <w:p w14:paraId="736737F9"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Çölleşmeyle Mücadele İçin Birleşmiş Milletler</w:t>
            </w:r>
          </w:p>
          <w:p w14:paraId="59DB3913"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Sözleşmesi</w:t>
            </w:r>
          </w:p>
        </w:tc>
        <w:tc>
          <w:tcPr>
            <w:tcW w:w="4678" w:type="dxa"/>
          </w:tcPr>
          <w:p w14:paraId="4A298437" w14:textId="55AC2176" w:rsidR="00480AB8" w:rsidRPr="0054130E" w:rsidRDefault="00480AB8" w:rsidP="00476A0B">
            <w:pPr>
              <w:jc w:val="both"/>
              <w:rPr>
                <w:rFonts w:cstheme="minorHAnsi"/>
                <w:sz w:val="24"/>
                <w:szCs w:val="24"/>
                <w:lang w:val="tr-TR"/>
              </w:rPr>
            </w:pPr>
            <w:r w:rsidRPr="0054130E">
              <w:rPr>
                <w:rFonts w:cstheme="minorHAnsi"/>
                <w:sz w:val="24"/>
                <w:szCs w:val="24"/>
                <w:lang w:val="tr-TR"/>
              </w:rPr>
              <w:t xml:space="preserve">4340 sayılı Kanun” 14.02.1998 </w:t>
            </w:r>
            <w:hyperlink r:id="rId9"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p w14:paraId="35C2048D" w14:textId="77777777" w:rsidR="00480AB8" w:rsidRPr="0054130E" w:rsidRDefault="00480AB8" w:rsidP="00476A0B">
            <w:pPr>
              <w:jc w:val="both"/>
              <w:rPr>
                <w:rFonts w:cstheme="minorHAnsi"/>
                <w:sz w:val="24"/>
                <w:szCs w:val="24"/>
                <w:lang w:val="tr-TR"/>
              </w:rPr>
            </w:pPr>
          </w:p>
        </w:tc>
      </w:tr>
      <w:tr w:rsidR="00480AB8" w:rsidRPr="0054130E" w14:paraId="0EAEA45E" w14:textId="77777777" w:rsidTr="004A0F91">
        <w:trPr>
          <w:jc w:val="center"/>
        </w:trPr>
        <w:tc>
          <w:tcPr>
            <w:tcW w:w="967" w:type="dxa"/>
          </w:tcPr>
          <w:p w14:paraId="70E9BF5C"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3</w:t>
            </w:r>
          </w:p>
        </w:tc>
        <w:tc>
          <w:tcPr>
            <w:tcW w:w="3818" w:type="dxa"/>
          </w:tcPr>
          <w:p w14:paraId="525F2308"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Biyolojik Çeşitlilik Sözleşmesi</w:t>
            </w:r>
          </w:p>
        </w:tc>
        <w:tc>
          <w:tcPr>
            <w:tcW w:w="4678" w:type="dxa"/>
          </w:tcPr>
          <w:p w14:paraId="26CFD86D" w14:textId="2856A770" w:rsidR="00480AB8" w:rsidRPr="0054130E" w:rsidRDefault="00D20C41" w:rsidP="00476A0B">
            <w:pPr>
              <w:jc w:val="both"/>
              <w:rPr>
                <w:rFonts w:cstheme="minorHAnsi"/>
                <w:sz w:val="24"/>
                <w:szCs w:val="24"/>
                <w:lang w:val="tr-TR"/>
              </w:rPr>
            </w:pPr>
            <w:r w:rsidRPr="0054130E">
              <w:rPr>
                <w:rFonts w:cstheme="minorHAnsi"/>
                <w:sz w:val="24"/>
                <w:szCs w:val="24"/>
                <w:lang w:val="tr-TR"/>
              </w:rPr>
              <w:t xml:space="preserve">4177 Sayılı Kanun 03.09.1996 </w:t>
            </w:r>
            <w:hyperlink r:id="rId10"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tc>
      </w:tr>
      <w:tr w:rsidR="00480AB8" w:rsidRPr="0054130E" w14:paraId="78869301" w14:textId="77777777" w:rsidTr="004A0F91">
        <w:trPr>
          <w:jc w:val="center"/>
        </w:trPr>
        <w:tc>
          <w:tcPr>
            <w:tcW w:w="967" w:type="dxa"/>
          </w:tcPr>
          <w:p w14:paraId="5CE46AA9"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4</w:t>
            </w:r>
          </w:p>
        </w:tc>
        <w:tc>
          <w:tcPr>
            <w:tcW w:w="3818" w:type="dxa"/>
          </w:tcPr>
          <w:p w14:paraId="41DCBE4B"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Avrupa Peyzaj Sözleşmesi</w:t>
            </w:r>
          </w:p>
        </w:tc>
        <w:tc>
          <w:tcPr>
            <w:tcW w:w="4678" w:type="dxa"/>
          </w:tcPr>
          <w:p w14:paraId="4C7D2879" w14:textId="73DAD79F" w:rsidR="00480AB8" w:rsidRPr="0054130E" w:rsidRDefault="00D20C41" w:rsidP="00476A0B">
            <w:pPr>
              <w:jc w:val="both"/>
              <w:rPr>
                <w:rFonts w:cstheme="minorHAnsi"/>
                <w:sz w:val="24"/>
                <w:szCs w:val="24"/>
                <w:lang w:val="tr-TR"/>
              </w:rPr>
            </w:pPr>
            <w:r w:rsidRPr="0054130E">
              <w:rPr>
                <w:rFonts w:cstheme="minorHAnsi"/>
                <w:sz w:val="24"/>
                <w:szCs w:val="24"/>
                <w:lang w:val="tr-TR"/>
              </w:rPr>
              <w:t xml:space="preserve">4881 Sayılı Kanun 17.06.2003 </w:t>
            </w:r>
            <w:hyperlink r:id="rId11"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tc>
      </w:tr>
      <w:tr w:rsidR="00ED368D" w:rsidRPr="0054130E" w14:paraId="1E4D70FA" w14:textId="77777777" w:rsidTr="004A0F91">
        <w:trPr>
          <w:jc w:val="center"/>
        </w:trPr>
        <w:tc>
          <w:tcPr>
            <w:tcW w:w="967" w:type="dxa"/>
          </w:tcPr>
          <w:p w14:paraId="707493CF" w14:textId="4614884A" w:rsidR="00ED368D" w:rsidRPr="0054130E" w:rsidRDefault="00ED368D" w:rsidP="00476A0B">
            <w:pPr>
              <w:jc w:val="both"/>
              <w:rPr>
                <w:rFonts w:cstheme="minorHAnsi"/>
                <w:sz w:val="24"/>
                <w:szCs w:val="24"/>
                <w:lang w:val="tr-TR"/>
              </w:rPr>
            </w:pPr>
            <w:r w:rsidRPr="0054130E">
              <w:rPr>
                <w:rFonts w:cstheme="minorHAnsi"/>
                <w:sz w:val="24"/>
                <w:szCs w:val="24"/>
                <w:lang w:val="tr-TR"/>
              </w:rPr>
              <w:t>5</w:t>
            </w:r>
          </w:p>
        </w:tc>
        <w:tc>
          <w:tcPr>
            <w:tcW w:w="3818" w:type="dxa"/>
          </w:tcPr>
          <w:p w14:paraId="435772EC" w14:textId="6DB5D2BF" w:rsidR="00ED368D" w:rsidRPr="0054130E" w:rsidRDefault="00ED368D" w:rsidP="00476A0B">
            <w:pPr>
              <w:jc w:val="both"/>
              <w:rPr>
                <w:rFonts w:cstheme="minorHAnsi"/>
                <w:sz w:val="24"/>
                <w:szCs w:val="24"/>
                <w:lang w:val="tr-TR"/>
              </w:rPr>
            </w:pPr>
            <w:r w:rsidRPr="0054130E">
              <w:rPr>
                <w:rFonts w:cstheme="minorHAnsi"/>
                <w:sz w:val="24"/>
                <w:szCs w:val="24"/>
                <w:lang w:val="tr-TR"/>
              </w:rPr>
              <w:t>Ramsar Sözleşmesi (Özellikle Su Kuşları Yaşama Ortamı Olarak Uluslararası Öneme Sahip Sulak Alanlar Hakkında Sözleşme)</w:t>
            </w:r>
          </w:p>
        </w:tc>
        <w:tc>
          <w:tcPr>
            <w:tcW w:w="4678" w:type="dxa"/>
          </w:tcPr>
          <w:p w14:paraId="0CE091FE" w14:textId="29858F3F" w:rsidR="00ED368D" w:rsidRPr="0054130E" w:rsidRDefault="004A0F91" w:rsidP="00476A0B">
            <w:pPr>
              <w:jc w:val="both"/>
              <w:rPr>
                <w:rFonts w:cstheme="minorHAnsi"/>
                <w:sz w:val="24"/>
                <w:szCs w:val="24"/>
                <w:lang w:val="tr-TR"/>
              </w:rPr>
            </w:pPr>
            <w:r w:rsidRPr="0054130E">
              <w:rPr>
                <w:rFonts w:cstheme="minorHAnsi"/>
                <w:sz w:val="24"/>
                <w:szCs w:val="24"/>
                <w:lang w:val="tr-TR"/>
              </w:rPr>
              <w:t>3958 sayılı Kanun17.</w:t>
            </w:r>
            <w:proofErr w:type="gramStart"/>
            <w:r w:rsidRPr="0054130E">
              <w:rPr>
                <w:rFonts w:cstheme="minorHAnsi"/>
                <w:sz w:val="24"/>
                <w:szCs w:val="24"/>
                <w:lang w:val="tr-TR"/>
              </w:rPr>
              <w:t>05.1994</w:t>
            </w:r>
            <w:proofErr w:type="gramEnd"/>
            <w:r w:rsidRPr="0054130E">
              <w:rPr>
                <w:rFonts w:cstheme="minorHAnsi"/>
                <w:sz w:val="24"/>
                <w:szCs w:val="24"/>
                <w:lang w:val="tr-TR"/>
              </w:rPr>
              <w:t xml:space="preserve"> </w:t>
            </w:r>
            <w:hyperlink r:id="rId12"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w:t>
            </w:r>
          </w:p>
        </w:tc>
      </w:tr>
    </w:tbl>
    <w:p w14:paraId="56ECB3CF" w14:textId="77777777" w:rsidR="000276BA" w:rsidRPr="0054130E" w:rsidRDefault="00773D33" w:rsidP="002E2E4C">
      <w:pPr>
        <w:pStyle w:val="Balk3"/>
        <w:jc w:val="both"/>
        <w:rPr>
          <w:rFonts w:asciiTheme="minorHAnsi" w:hAnsiTheme="minorHAnsi" w:cstheme="minorHAnsi"/>
          <w:lang w:val="tr-TR"/>
        </w:rPr>
      </w:pPr>
      <w:r w:rsidRPr="0054130E">
        <w:rPr>
          <w:rFonts w:asciiTheme="minorHAnsi" w:hAnsiTheme="minorHAnsi" w:cstheme="minorHAnsi"/>
          <w:lang w:val="tr-TR"/>
        </w:rPr>
        <w:br w:type="page"/>
      </w:r>
      <w:bookmarkStart w:id="53" w:name="_Toc488597281"/>
      <w:bookmarkStart w:id="54" w:name="_Toc488598520"/>
      <w:bookmarkStart w:id="55" w:name="_Toc488615535"/>
      <w:bookmarkStart w:id="56" w:name="_Toc488615812"/>
    </w:p>
    <w:p w14:paraId="35E3D98D" w14:textId="05056518" w:rsidR="000276BA" w:rsidRPr="0054130E" w:rsidRDefault="000276BA" w:rsidP="000276BA">
      <w:pPr>
        <w:pStyle w:val="Balk3"/>
        <w:jc w:val="both"/>
        <w:rPr>
          <w:rFonts w:asciiTheme="minorHAnsi" w:eastAsia="Cambria" w:hAnsiTheme="minorHAnsi" w:cstheme="minorHAnsi"/>
          <w:lang w:val="tr-TR"/>
        </w:rPr>
      </w:pPr>
      <w:bookmarkStart w:id="57" w:name="_Toc512463200"/>
      <w:r w:rsidRPr="0054130E">
        <w:rPr>
          <w:rFonts w:asciiTheme="minorHAnsi" w:eastAsia="Cambria" w:hAnsiTheme="minorHAnsi" w:cstheme="minorHAnsi"/>
          <w:lang w:val="tr-TR"/>
        </w:rPr>
        <w:lastRenderedPageBreak/>
        <w:t>Birlemiş Milletler İklim Değişikliği Çerçeve Sözleşmesi</w:t>
      </w:r>
      <w:bookmarkEnd w:id="57"/>
    </w:p>
    <w:p w14:paraId="1E1B364E" w14:textId="56E98470" w:rsidR="000276BA" w:rsidRPr="0054130E" w:rsidRDefault="000276BA" w:rsidP="000276BA">
      <w:pPr>
        <w:rPr>
          <w:rFonts w:cstheme="minorHAnsi"/>
          <w:sz w:val="24"/>
          <w:szCs w:val="24"/>
          <w:lang w:val="tr-TR"/>
        </w:rPr>
      </w:pPr>
      <w:r w:rsidRPr="0054130E">
        <w:rPr>
          <w:rFonts w:cstheme="minorHAnsi"/>
          <w:sz w:val="24"/>
          <w:szCs w:val="24"/>
          <w:lang w:val="tr-TR"/>
        </w:rPr>
        <w:t>1992 yılında imzaya açılan 1994 tarihinde yürürlüğe giren Sözleşme ’ye Ülkemiz 2004’de katılmıştır. Sözleşme ülkeleri üç gruba ayırmıştır.</w:t>
      </w:r>
    </w:p>
    <w:p w14:paraId="14FF1DC3" w14:textId="77777777"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Ek–I Ülkeleri: Bu grup iki ülke kümesinden oluşmaktadır. Birinci grupta 1992 yılı itibarıyla OECD üyesi olan ülkeler (bunların içinde Türkiye de vardır) ve AB, ikinci grupta ise Pazar Ekonomisine geçiş sürecindeki ülkeler yer almaktadır. Ek-</w:t>
      </w:r>
      <w:proofErr w:type="spellStart"/>
      <w:r w:rsidRPr="0054130E">
        <w:rPr>
          <w:rFonts w:cstheme="minorHAnsi"/>
          <w:sz w:val="24"/>
          <w:szCs w:val="24"/>
          <w:lang w:val="tr-TR"/>
        </w:rPr>
        <w:t>I’de</w:t>
      </w:r>
      <w:proofErr w:type="spellEnd"/>
      <w:r w:rsidRPr="0054130E">
        <w:rPr>
          <w:rFonts w:cstheme="minorHAnsi"/>
          <w:sz w:val="24"/>
          <w:szCs w:val="24"/>
          <w:lang w:val="tr-TR"/>
        </w:rPr>
        <w:t xml:space="preserve"> toplam 42 ülke ve AB bulunmaktadır.</w:t>
      </w:r>
    </w:p>
    <w:p w14:paraId="1A258A00" w14:textId="77777777"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Ek–II Ülkeleri: Bu gruptaki ülkeler, birinci grupta üstlendikleri yükümlülüklere ilaveten çevreye uyumlu teknolojilerin özellikle gelişme yolundaki taraf ülkelere aktarılması veya bu teknolojilere erişimin teşvik edilmesi, kolaylaştırılması ve finanse edilmesi hususlarında her türlü adımı atmakla sorumlu kılınmışlardır. Ek-</w:t>
      </w:r>
      <w:proofErr w:type="spellStart"/>
      <w:r w:rsidRPr="0054130E">
        <w:rPr>
          <w:rFonts w:cstheme="minorHAnsi"/>
          <w:sz w:val="24"/>
          <w:szCs w:val="24"/>
          <w:lang w:val="tr-TR"/>
        </w:rPr>
        <w:t>II’de</w:t>
      </w:r>
      <w:proofErr w:type="spellEnd"/>
      <w:r w:rsidRPr="0054130E">
        <w:rPr>
          <w:rFonts w:cstheme="minorHAnsi"/>
          <w:sz w:val="24"/>
          <w:szCs w:val="24"/>
          <w:lang w:val="tr-TR"/>
        </w:rPr>
        <w:t xml:space="preserve"> 23 ülke ve AB yer almaktadır.</w:t>
      </w:r>
    </w:p>
    <w:p w14:paraId="50CEEBB8" w14:textId="2D2BD268"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 xml:space="preserve">Ek Dışı Ülkeler: Bu ülkeler, sera gazı </w:t>
      </w:r>
      <w:proofErr w:type="gramStart"/>
      <w:r w:rsidRPr="0054130E">
        <w:rPr>
          <w:rFonts w:cstheme="minorHAnsi"/>
          <w:sz w:val="24"/>
          <w:szCs w:val="24"/>
          <w:lang w:val="tr-TR"/>
        </w:rPr>
        <w:t>emisyonlarını</w:t>
      </w:r>
      <w:proofErr w:type="gramEnd"/>
      <w:r w:rsidRPr="0054130E">
        <w:rPr>
          <w:rFonts w:cstheme="minorHAnsi"/>
          <w:sz w:val="24"/>
          <w:szCs w:val="24"/>
          <w:lang w:val="tr-TR"/>
        </w:rPr>
        <w:t xml:space="preserve"> azaltmaya, araştırma ve teknoloji transferine ilişkin işbirliği yapmaya ve sera gazı yutaklarını korumaya teşvik edilmekte, ancak belirli bir yükümlülük altına alınmamaktadırlar. Bu grupta 154 ülke bulunmaktadır.</w:t>
      </w:r>
    </w:p>
    <w:p w14:paraId="36712D23" w14:textId="37969775" w:rsidR="008E55EA" w:rsidRPr="0054130E" w:rsidRDefault="008E55EA" w:rsidP="008E55EA">
      <w:pPr>
        <w:rPr>
          <w:rFonts w:cstheme="minorHAnsi"/>
          <w:sz w:val="24"/>
          <w:szCs w:val="24"/>
          <w:lang w:val="tr-TR"/>
        </w:rPr>
      </w:pPr>
      <w:r w:rsidRPr="0054130E">
        <w:rPr>
          <w:rFonts w:cstheme="minorHAnsi"/>
          <w:sz w:val="24"/>
          <w:szCs w:val="24"/>
          <w:lang w:val="tr-TR"/>
        </w:rPr>
        <w:t xml:space="preserve">İklim Değişikliği Çerçeve Sözleşmesi kapsamında zaman içerisinde çeşitli anlaşmalar ve protokoller imzalanmıştır. 2020 sonrası iklim rejiminin çerçevesini oluşturan Paris Anlaşması, 2015 yılında Paris’te düzenlenen BMİDÇS 21. Taraflar Konferansı’nda kabul edilmiştir. Kasım 2016 itibariyle yürürlüğe girmiştir. </w:t>
      </w:r>
    </w:p>
    <w:p w14:paraId="7D74879F" w14:textId="73371F27" w:rsidR="008E55EA" w:rsidRPr="0054130E" w:rsidRDefault="008E55EA" w:rsidP="008E55EA">
      <w:pPr>
        <w:rPr>
          <w:rFonts w:cstheme="minorHAnsi"/>
          <w:sz w:val="24"/>
          <w:szCs w:val="24"/>
          <w:lang w:val="tr-TR"/>
        </w:rPr>
      </w:pPr>
      <w:r w:rsidRPr="0054130E">
        <w:rPr>
          <w:rFonts w:cstheme="minorHAnsi"/>
          <w:sz w:val="24"/>
          <w:szCs w:val="24"/>
          <w:lang w:val="tr-TR"/>
        </w:rPr>
        <w:t>Ülkemiz, Paris Anlaşması’nı, 22 Nisan 2016 tarihinde 175 ülke temsilcisiyle birlikte imzalamış ve Ulusal Beyanımızda Anlaşma’yı gelişmekte olan bir ülke olarak imzaladığımız vurgulanmıştır.</w:t>
      </w:r>
      <w:r w:rsidR="00253DE6" w:rsidRPr="0054130E">
        <w:rPr>
          <w:rFonts w:cstheme="minorHAnsi"/>
          <w:sz w:val="24"/>
          <w:szCs w:val="24"/>
          <w:lang w:val="tr-TR"/>
        </w:rPr>
        <w:t xml:space="preserve"> </w:t>
      </w:r>
      <w:r w:rsidRPr="0054130E">
        <w:rPr>
          <w:rFonts w:cstheme="minorHAnsi"/>
          <w:sz w:val="24"/>
          <w:szCs w:val="24"/>
          <w:lang w:val="tr-TR"/>
        </w:rPr>
        <w:t xml:space="preserve">Paris Anlaşması’nın, en ayırt edici özelliği, tüm ülkelerin katkılarına dayanacak bir sistem öngörülmüş olmasıdır. Anlaşma tüm ülkelerin “ortak fakat farklılaştırılmış sorumluluklar ve göreceli kabiliyetler” ilkesi tahtında sorumluluk üstlenmesi anlayışına dayandırılmıştır. </w:t>
      </w:r>
    </w:p>
    <w:p w14:paraId="7A83D392" w14:textId="77777777" w:rsidR="008E55EA" w:rsidRPr="0054130E" w:rsidRDefault="008E55EA" w:rsidP="008E55EA">
      <w:pPr>
        <w:rPr>
          <w:rFonts w:cstheme="minorHAnsi"/>
          <w:sz w:val="24"/>
          <w:szCs w:val="24"/>
          <w:lang w:val="tr-TR"/>
        </w:rPr>
      </w:pPr>
      <w:r w:rsidRPr="0054130E">
        <w:rPr>
          <w:rFonts w:cstheme="minorHAnsi"/>
          <w:sz w:val="24"/>
          <w:szCs w:val="24"/>
          <w:lang w:val="tr-TR"/>
        </w:rPr>
        <w:t>Paris Anlaşması’nın uzun dönemli hedefi, endüstriyelleşme öncesi döneme kıyasen küresel sıcaklık artışının 2°C’nin olabildiğince altında tutulmasıdır. Bu hedef fosil yakıt (petrol, kömür) kullanımının tedricen azaltılarak, yenilenebilir enerjiye yönelinmesini gerektirmektedir.</w:t>
      </w:r>
    </w:p>
    <w:p w14:paraId="2E588F23" w14:textId="77777777" w:rsidR="008E55EA" w:rsidRPr="0054130E" w:rsidRDefault="008E55EA" w:rsidP="008E55EA">
      <w:pPr>
        <w:rPr>
          <w:rFonts w:cstheme="minorHAnsi"/>
          <w:sz w:val="24"/>
          <w:szCs w:val="24"/>
          <w:lang w:val="tr-TR"/>
        </w:rPr>
      </w:pPr>
      <w:r w:rsidRPr="0054130E">
        <w:rPr>
          <w:rFonts w:cstheme="minorHAnsi"/>
          <w:sz w:val="24"/>
          <w:szCs w:val="24"/>
          <w:lang w:val="tr-TR"/>
        </w:rPr>
        <w:t>Emisyon azaltımı hususunda Anlaşma’da, ülkelerin farklı milli koşulları uyarınca, zaman içinde tüm sektörleri kapsayacak yeni, artırılmış hedefler benimsemelerini telkin etmektedir.</w:t>
      </w:r>
    </w:p>
    <w:p w14:paraId="559A0E31" w14:textId="66A1096D" w:rsidR="00253DE6" w:rsidRPr="0054130E" w:rsidRDefault="008E55EA" w:rsidP="00253DE6">
      <w:pPr>
        <w:rPr>
          <w:rFonts w:cstheme="minorHAnsi"/>
          <w:sz w:val="24"/>
          <w:szCs w:val="24"/>
          <w:lang w:val="tr-TR"/>
        </w:rPr>
      </w:pPr>
      <w:r w:rsidRPr="0054130E">
        <w:rPr>
          <w:rFonts w:cstheme="minorHAnsi"/>
          <w:sz w:val="24"/>
          <w:szCs w:val="24"/>
          <w:lang w:val="tr-TR"/>
        </w:rPr>
        <w:t xml:space="preserve">Ülkemiz, </w:t>
      </w:r>
      <w:proofErr w:type="gramStart"/>
      <w:r w:rsidRPr="0054130E">
        <w:rPr>
          <w:rFonts w:cstheme="minorHAnsi"/>
          <w:sz w:val="24"/>
          <w:szCs w:val="24"/>
          <w:lang w:val="tr-TR"/>
        </w:rPr>
        <w:t>30  Eylül</w:t>
      </w:r>
      <w:proofErr w:type="gramEnd"/>
      <w:r w:rsidRPr="0054130E">
        <w:rPr>
          <w:rFonts w:cstheme="minorHAnsi"/>
          <w:sz w:val="24"/>
          <w:szCs w:val="24"/>
          <w:lang w:val="tr-TR"/>
        </w:rPr>
        <w:t xml:space="preserve"> 2015 tarihinde BM’ ye teslim ettiği  “Niyet Edilen Ulusal Olarak Belirlenmiş Katkı” (INDC) beyanına göre  %21’e varan artıştan azaltım olarak açıklamıştır.</w:t>
      </w:r>
      <w:r w:rsidR="00253DE6" w:rsidRPr="0054130E">
        <w:rPr>
          <w:rFonts w:cstheme="minorHAnsi"/>
          <w:sz w:val="24"/>
          <w:szCs w:val="24"/>
          <w:lang w:val="tr-TR"/>
        </w:rPr>
        <w:t xml:space="preserve"> </w:t>
      </w:r>
      <w:hyperlink r:id="rId13" w:history="1">
        <w:r w:rsidR="00253DE6" w:rsidRPr="0054130E">
          <w:rPr>
            <w:rStyle w:val="Kpr"/>
            <w:rFonts w:cstheme="minorHAnsi"/>
            <w:sz w:val="24"/>
            <w:szCs w:val="24"/>
            <w:lang w:val="tr-TR"/>
          </w:rPr>
          <w:t>http://www4.unfccc.int/submissions/INDC/Submission%20Pages/submissions.aspx</w:t>
        </w:r>
      </w:hyperlink>
      <w:r w:rsidR="00253DE6" w:rsidRPr="0054130E">
        <w:rPr>
          <w:rFonts w:cstheme="minorHAnsi"/>
          <w:sz w:val="24"/>
          <w:szCs w:val="24"/>
          <w:lang w:val="tr-TR"/>
        </w:rPr>
        <w:t xml:space="preserve">  </w:t>
      </w:r>
    </w:p>
    <w:p w14:paraId="51651FA6" w14:textId="1517193D" w:rsidR="00253DE6" w:rsidRPr="0054130E" w:rsidRDefault="00253DE6" w:rsidP="00253DE6">
      <w:pPr>
        <w:rPr>
          <w:rFonts w:cstheme="minorHAnsi"/>
          <w:sz w:val="24"/>
          <w:szCs w:val="24"/>
          <w:lang w:val="tr-TR"/>
        </w:rPr>
      </w:pPr>
      <w:r w:rsidRPr="0054130E">
        <w:rPr>
          <w:rFonts w:cstheme="minorHAnsi"/>
          <w:sz w:val="24"/>
          <w:szCs w:val="24"/>
          <w:lang w:val="tr-TR"/>
        </w:rPr>
        <w:t xml:space="preserve">Buna göre en fazla sera gazı </w:t>
      </w:r>
      <w:proofErr w:type="gramStart"/>
      <w:r w:rsidRPr="0054130E">
        <w:rPr>
          <w:rFonts w:cstheme="minorHAnsi"/>
          <w:sz w:val="24"/>
          <w:szCs w:val="24"/>
          <w:lang w:val="tr-TR"/>
        </w:rPr>
        <w:t>emisyonu</w:t>
      </w:r>
      <w:proofErr w:type="gramEnd"/>
      <w:r w:rsidRPr="0054130E">
        <w:rPr>
          <w:rFonts w:cstheme="minorHAnsi"/>
          <w:sz w:val="24"/>
          <w:szCs w:val="24"/>
          <w:lang w:val="tr-TR"/>
        </w:rPr>
        <w:t xml:space="preserve"> % 70,2 ile enerji sektöründen, bunu takiben 14,3 ile sanayi, yüzde 8,2 ile atık sektörü ve yüzde 7,3 ile tarım sektöründen gelmektedir. Bu çerçevede enerji, sanayi, ulaştırma, binalar ve kentsel dönüşüm, tarım, atıklar ve ormancılık konusunda çeşitli tedbirler hedeflenmiştir.</w:t>
      </w:r>
    </w:p>
    <w:p w14:paraId="0D202CFB" w14:textId="77777777" w:rsidR="00156B9F" w:rsidRPr="0054130E" w:rsidRDefault="00253DE6" w:rsidP="00253DE6">
      <w:pPr>
        <w:rPr>
          <w:rFonts w:cstheme="minorHAnsi"/>
          <w:sz w:val="24"/>
          <w:szCs w:val="24"/>
          <w:lang w:val="tr-TR"/>
        </w:rPr>
      </w:pPr>
      <w:r w:rsidRPr="0054130E">
        <w:rPr>
          <w:rFonts w:cstheme="minorHAnsi"/>
          <w:sz w:val="24"/>
          <w:szCs w:val="24"/>
          <w:lang w:val="tr-TR"/>
        </w:rPr>
        <w:lastRenderedPageBreak/>
        <w:t xml:space="preserve">Ormanlar, BMİDÇS kapsamında iklim hedeflerini karşılamada önemli bir rol oynamaktadır. Türkiye’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sunduğu raporda</w:t>
      </w:r>
      <w:r w:rsidR="00156B9F" w:rsidRPr="0054130E">
        <w:rPr>
          <w:rFonts w:cstheme="minorHAnsi"/>
          <w:sz w:val="24"/>
          <w:szCs w:val="24"/>
          <w:lang w:val="tr-TR"/>
        </w:rPr>
        <w:t>;</w:t>
      </w:r>
    </w:p>
    <w:p w14:paraId="157633DC" w14:textId="77777777" w:rsidR="00156B9F" w:rsidRPr="0054130E" w:rsidRDefault="00253DE6" w:rsidP="00DD52EA">
      <w:pPr>
        <w:pStyle w:val="ListeParagraf"/>
        <w:numPr>
          <w:ilvl w:val="0"/>
          <w:numId w:val="40"/>
        </w:numPr>
        <w:rPr>
          <w:rFonts w:cstheme="minorHAnsi"/>
          <w:sz w:val="24"/>
          <w:szCs w:val="24"/>
          <w:lang w:val="tr-TR"/>
        </w:rPr>
      </w:pPr>
      <w:r w:rsidRPr="0054130E">
        <w:rPr>
          <w:rFonts w:cstheme="minorHAnsi"/>
          <w:sz w:val="24"/>
          <w:szCs w:val="24"/>
          <w:lang w:val="tr-TR"/>
        </w:rPr>
        <w:t>Orman alanlarını artırmak ve arazi tahribatını önlemek,</w:t>
      </w:r>
    </w:p>
    <w:p w14:paraId="68BAB951" w14:textId="72B03744" w:rsidR="00253DE6" w:rsidRPr="0054130E" w:rsidRDefault="00253DE6" w:rsidP="00DD52EA">
      <w:pPr>
        <w:pStyle w:val="ListeParagraf"/>
        <w:numPr>
          <w:ilvl w:val="0"/>
          <w:numId w:val="40"/>
        </w:numPr>
        <w:rPr>
          <w:rFonts w:cstheme="minorHAnsi"/>
          <w:sz w:val="24"/>
          <w:szCs w:val="24"/>
          <w:lang w:val="tr-TR"/>
        </w:rPr>
      </w:pPr>
      <w:r w:rsidRPr="0054130E">
        <w:rPr>
          <w:rFonts w:cstheme="minorHAnsi"/>
          <w:sz w:val="24"/>
          <w:szCs w:val="24"/>
          <w:lang w:val="tr-TR"/>
        </w:rPr>
        <w:t>Orman Rehabilitasyonu ve Milli Ağaçlandırma Seferberliği Eylem Planını uygulamak ifadeleri yer almıştır.</w:t>
      </w:r>
    </w:p>
    <w:p w14:paraId="58149F24" w14:textId="6A5AC273" w:rsidR="00156B9F" w:rsidRPr="0054130E" w:rsidRDefault="00156B9F" w:rsidP="000276BA">
      <w:pPr>
        <w:jc w:val="both"/>
        <w:rPr>
          <w:rFonts w:eastAsia="Calibri" w:cstheme="minorHAnsi"/>
          <w:sz w:val="24"/>
          <w:szCs w:val="24"/>
          <w:lang w:val="tr-TR"/>
        </w:rPr>
      </w:pPr>
      <w:r w:rsidRPr="0054130E">
        <w:rPr>
          <w:rFonts w:eastAsia="Calibri" w:cstheme="minorHAnsi"/>
          <w:sz w:val="24"/>
          <w:szCs w:val="24"/>
          <w:lang w:val="tr-TR"/>
        </w:rPr>
        <w:t xml:space="preserve">UNFCCC bünyesinde geliştirilen mekanizmalar arasında REDD + </w:t>
      </w:r>
      <w:proofErr w:type="gramStart"/>
      <w:r w:rsidRPr="0054130E">
        <w:rPr>
          <w:rFonts w:eastAsia="Calibri" w:cstheme="minorHAnsi"/>
          <w:sz w:val="24"/>
          <w:szCs w:val="24"/>
          <w:lang w:val="tr-TR"/>
        </w:rPr>
        <w:t>(</w:t>
      </w:r>
      <w:proofErr w:type="gramEnd"/>
      <w:r w:rsidRPr="0054130E">
        <w:rPr>
          <w:rFonts w:eastAsia="Calibri" w:cstheme="minorHAnsi"/>
          <w:sz w:val="24"/>
          <w:szCs w:val="24"/>
          <w:lang w:val="tr-TR"/>
        </w:rPr>
        <w:t xml:space="preserve">“Ormansızlaşma ve Ormanların Bozulmasından Kaynaklanan Emisyonların Azaltılması ve koruma, ormanların sürdürülebilir yönetimi ve orman karbon stoklarının iyileştirilmesi” mekanizmasının rolünün kabul edilmesi önemlidir. REDD+ Paris Anlaşmasının 5. Maddesinde de yer almıştır. REDD +, Paris Anlaşması öncesinde, ormancılık sektöründe azaltma faaliyetlerini yürütmek için uygun ülkeleri teşvik vermek üzere geliştirilmiştir. Ancak Türkiye, REDD + kapsamında finansal destek alabilecek ülkelerden birisi değildir. </w:t>
      </w:r>
    </w:p>
    <w:p w14:paraId="30514045" w14:textId="54037D1D" w:rsidR="00156B9F" w:rsidRPr="0054130E" w:rsidRDefault="00156B9F" w:rsidP="000276BA">
      <w:pPr>
        <w:jc w:val="both"/>
        <w:rPr>
          <w:rFonts w:cstheme="minorHAnsi"/>
          <w:sz w:val="24"/>
          <w:szCs w:val="24"/>
          <w:lang w:val="tr-TR"/>
        </w:rPr>
      </w:pPr>
      <w:r w:rsidRPr="0054130E">
        <w:rPr>
          <w:rFonts w:cstheme="minorHAnsi"/>
          <w:sz w:val="24"/>
          <w:szCs w:val="24"/>
          <w:lang w:val="tr-TR"/>
        </w:rPr>
        <w:t xml:space="preserve">Ormanların yanı sıra, tarım ve mera ekosistemleri de </w:t>
      </w:r>
      <w:proofErr w:type="gramStart"/>
      <w:r w:rsidRPr="0054130E">
        <w:rPr>
          <w:rFonts w:cstheme="minorHAnsi"/>
          <w:sz w:val="24"/>
          <w:szCs w:val="24"/>
          <w:lang w:val="tr-TR"/>
        </w:rPr>
        <w:t>dahil</w:t>
      </w:r>
      <w:proofErr w:type="gramEnd"/>
      <w:r w:rsidRPr="0054130E">
        <w:rPr>
          <w:rFonts w:cstheme="minorHAnsi"/>
          <w:sz w:val="24"/>
          <w:szCs w:val="24"/>
          <w:lang w:val="tr-TR"/>
        </w:rPr>
        <w:t xml:space="preserve"> olmak üzere tüm ilgili ekosistemler, iklim değişikliği açısından eşit derecede önemlidir. Tarımsal uygulamalar, iklim değişikliği adaptasyonlarında önemli bir rol oynamaktadır. Türkiye Cumhuriyeti iklim dostu tarım faaliyetlerini desteklemek için çeşitli projeler yürütmektedir.</w:t>
      </w:r>
    </w:p>
    <w:p w14:paraId="5E43F614" w14:textId="1409A5AA" w:rsidR="00DD52EA" w:rsidRPr="0054130E" w:rsidRDefault="00DD52EA" w:rsidP="000276BA">
      <w:pPr>
        <w:jc w:val="both"/>
        <w:rPr>
          <w:rFonts w:cstheme="minorHAnsi"/>
          <w:sz w:val="24"/>
          <w:szCs w:val="24"/>
          <w:lang w:val="tr-TR"/>
        </w:rPr>
      </w:pPr>
      <w:r w:rsidRPr="0054130E">
        <w:rPr>
          <w:rFonts w:cstheme="minorHAnsi"/>
          <w:sz w:val="24"/>
          <w:szCs w:val="24"/>
          <w:lang w:val="tr-TR"/>
        </w:rPr>
        <w:t>Bu projelerden bir tanesi Gıda Tarım ve Hayvancılık Bakanlığı tarafından uygulanmakta olan “ÇEVRE AMAÇLI TARIM ARAZİLERİNİ KORUMA PROGRAMI (ÇATAK)</w:t>
      </w:r>
      <w:r w:rsidR="000239BB" w:rsidRPr="0054130E">
        <w:rPr>
          <w:rStyle w:val="DipnotBavurusu"/>
          <w:rFonts w:cstheme="minorHAnsi"/>
          <w:sz w:val="24"/>
          <w:szCs w:val="24"/>
          <w:lang w:val="tr-TR"/>
        </w:rPr>
        <w:footnoteReference w:id="4"/>
      </w:r>
      <w:r w:rsidRPr="0054130E">
        <w:rPr>
          <w:rFonts w:cstheme="minorHAnsi"/>
          <w:sz w:val="24"/>
          <w:szCs w:val="24"/>
          <w:lang w:val="tr-TR"/>
        </w:rPr>
        <w:t xml:space="preserve"> </w:t>
      </w:r>
      <w:proofErr w:type="spellStart"/>
      <w:proofErr w:type="gramStart"/>
      <w:r w:rsidRPr="0054130E">
        <w:rPr>
          <w:rFonts w:cstheme="minorHAnsi"/>
          <w:sz w:val="24"/>
          <w:szCs w:val="24"/>
          <w:lang w:val="tr-TR"/>
        </w:rPr>
        <w:t>dır</w:t>
      </w:r>
      <w:proofErr w:type="spellEnd"/>
      <w:proofErr w:type="gramEnd"/>
      <w:r w:rsidRPr="0054130E">
        <w:rPr>
          <w:rFonts w:cstheme="minorHAnsi"/>
          <w:sz w:val="24"/>
          <w:szCs w:val="24"/>
          <w:lang w:val="tr-TR"/>
        </w:rPr>
        <w:t xml:space="preserve">. </w:t>
      </w:r>
    </w:p>
    <w:p w14:paraId="52A97D81" w14:textId="77777777" w:rsidR="00DD52EA" w:rsidRPr="0054130E" w:rsidRDefault="00DD52EA" w:rsidP="00DD52EA">
      <w:pPr>
        <w:jc w:val="both"/>
        <w:rPr>
          <w:rFonts w:cstheme="minorHAnsi"/>
          <w:sz w:val="24"/>
          <w:szCs w:val="24"/>
          <w:lang w:val="tr-TR"/>
        </w:rPr>
      </w:pPr>
      <w:r w:rsidRPr="0054130E">
        <w:rPr>
          <w:rFonts w:cstheme="minorHAnsi"/>
          <w:sz w:val="24"/>
          <w:szCs w:val="24"/>
          <w:lang w:val="tr-TR"/>
        </w:rPr>
        <w:t>ÇATAK Programında,  toprak ve su kalitesinin korunması, doğal kaynakların sürdürülebilirliği, erozyonun önlenmesi ve tarımın olumsuz etkilerinin azaltılmasına yönelik alanların korunması amaçlanmaktadır.</w:t>
      </w:r>
    </w:p>
    <w:p w14:paraId="08E3BA90" w14:textId="1869ACA3" w:rsidR="00DD52EA" w:rsidRPr="0054130E" w:rsidRDefault="00DD52EA" w:rsidP="00DD52EA">
      <w:pPr>
        <w:jc w:val="both"/>
        <w:rPr>
          <w:rFonts w:cstheme="minorHAnsi"/>
          <w:sz w:val="24"/>
          <w:szCs w:val="24"/>
          <w:lang w:val="tr-TR"/>
        </w:rPr>
      </w:pPr>
      <w:r w:rsidRPr="0054130E">
        <w:rPr>
          <w:rFonts w:cstheme="minorHAnsi"/>
          <w:sz w:val="24"/>
          <w:szCs w:val="24"/>
          <w:lang w:val="tr-TR"/>
        </w:rPr>
        <w:t>Bu kapsamda; ÇATAK Programında,  toprak ve su kalitesinin korunması, doğal kaynakların sürdürülebilirliği, erozyonun önlenmesi ve tarımın olumsuz etkilerinin azaltılmasına yönelik alanların korunması amaçlanmaktadır.</w:t>
      </w:r>
    </w:p>
    <w:p w14:paraId="09F155AD" w14:textId="760CBE6A" w:rsidR="00DD52EA" w:rsidRPr="0054130E" w:rsidRDefault="00DD52EA" w:rsidP="00DD52EA">
      <w:pPr>
        <w:jc w:val="both"/>
        <w:rPr>
          <w:rFonts w:cstheme="minorHAnsi"/>
          <w:sz w:val="24"/>
          <w:szCs w:val="24"/>
          <w:lang w:val="tr-TR"/>
        </w:rPr>
      </w:pPr>
      <w:r w:rsidRPr="0054130E">
        <w:rPr>
          <w:rFonts w:cstheme="minorHAnsi"/>
          <w:sz w:val="24"/>
          <w:szCs w:val="24"/>
          <w:lang w:val="tr-TR"/>
        </w:rPr>
        <w:t>Uygulama Şekli: ÇATAK Programı kapsamında destekleme yapılacak alanlarda, üç ayrı kategoride belirlenen uygulamalara 3 yıl süreyle ödeme yapılmaktadır.</w:t>
      </w:r>
      <w:r w:rsidR="000239BB" w:rsidRPr="0054130E">
        <w:rPr>
          <w:rFonts w:cstheme="minorHAnsi"/>
          <w:sz w:val="24"/>
          <w:szCs w:val="24"/>
          <w:lang w:val="tr-TR"/>
        </w:rPr>
        <w:t xml:space="preserve"> ÇATAK Programı destekleri 2006 yılında dış kaynaklı olarak başlamış olup 2009 yılı ikinci döneminden itibaren ise iç kaynaktan finanse edilmektedir. </w:t>
      </w:r>
    </w:p>
    <w:p w14:paraId="1A463182" w14:textId="2E8C2F66" w:rsidR="00DD52EA" w:rsidRPr="0054130E" w:rsidRDefault="00DD52EA" w:rsidP="00DD52EA">
      <w:pPr>
        <w:jc w:val="both"/>
        <w:rPr>
          <w:rFonts w:cstheme="minorHAnsi"/>
          <w:sz w:val="24"/>
          <w:szCs w:val="24"/>
          <w:lang w:val="tr-TR"/>
        </w:rPr>
      </w:pPr>
      <w:r w:rsidRPr="0054130E">
        <w:rPr>
          <w:rFonts w:cstheme="minorHAnsi"/>
          <w:sz w:val="24"/>
          <w:szCs w:val="24"/>
          <w:lang w:val="tr-TR"/>
        </w:rPr>
        <w:t>Bu kapsamda;</w:t>
      </w:r>
    </w:p>
    <w:p w14:paraId="3E85DF1B"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1 inci kategori: Minimum toprak işlemeli tarım uygulamalarına 30 TL/da,</w:t>
      </w:r>
    </w:p>
    <w:p w14:paraId="410B8E35"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 xml:space="preserve">2 </w:t>
      </w:r>
      <w:proofErr w:type="spellStart"/>
      <w:r w:rsidRPr="0054130E">
        <w:rPr>
          <w:rFonts w:cstheme="minorHAnsi"/>
          <w:sz w:val="24"/>
          <w:szCs w:val="24"/>
          <w:lang w:val="tr-TR"/>
        </w:rPr>
        <w:t>nci</w:t>
      </w:r>
      <w:proofErr w:type="spellEnd"/>
      <w:r w:rsidRPr="0054130E">
        <w:rPr>
          <w:rFonts w:cstheme="minorHAnsi"/>
          <w:sz w:val="24"/>
          <w:szCs w:val="24"/>
          <w:lang w:val="tr-TR"/>
        </w:rPr>
        <w:t xml:space="preserve"> kategori: Toprak ve su yapısının korunması ve erozyonun engellenmesi 60 TL/da,</w:t>
      </w:r>
    </w:p>
    <w:p w14:paraId="14E1F94C"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 xml:space="preserve">3 </w:t>
      </w:r>
      <w:proofErr w:type="spellStart"/>
      <w:r w:rsidRPr="0054130E">
        <w:rPr>
          <w:rFonts w:cstheme="minorHAnsi"/>
          <w:sz w:val="24"/>
          <w:szCs w:val="24"/>
          <w:lang w:val="tr-TR"/>
        </w:rPr>
        <w:t>ncü</w:t>
      </w:r>
      <w:proofErr w:type="spellEnd"/>
      <w:r w:rsidRPr="0054130E">
        <w:rPr>
          <w:rFonts w:cstheme="minorHAnsi"/>
          <w:sz w:val="24"/>
          <w:szCs w:val="24"/>
          <w:lang w:val="tr-TR"/>
        </w:rPr>
        <w:t xml:space="preserve"> kategori: Çevre dostu tarım teknikleri ve kültürel uygulamalarına 135 TL/da ödeme yapılmaktadır.​</w:t>
      </w:r>
    </w:p>
    <w:p w14:paraId="6CE61438" w14:textId="35839576" w:rsidR="00DD52EA" w:rsidRPr="0054130E" w:rsidRDefault="00DD52EA" w:rsidP="00DD52EA">
      <w:pPr>
        <w:jc w:val="both"/>
        <w:rPr>
          <w:rFonts w:cstheme="minorHAnsi"/>
          <w:sz w:val="24"/>
          <w:szCs w:val="24"/>
          <w:lang w:val="tr-TR"/>
        </w:rPr>
      </w:pPr>
      <w:proofErr w:type="gramStart"/>
      <w:r w:rsidRPr="0054130E">
        <w:rPr>
          <w:rFonts w:cstheme="minorHAnsi"/>
          <w:sz w:val="24"/>
          <w:szCs w:val="24"/>
          <w:lang w:val="tr-TR"/>
        </w:rPr>
        <w:lastRenderedPageBreak/>
        <w:t>Adana, Adıyaman, Afyonkarahisar, Ankara, Amasya, Aksaray, Aydın, Balıkesir, Bayburt, Bilecik, Bingöl</w:t>
      </w:r>
      <w:r w:rsidR="000239BB" w:rsidRPr="0054130E">
        <w:rPr>
          <w:rFonts w:cstheme="minorHAnsi"/>
          <w:sz w:val="24"/>
          <w:szCs w:val="24"/>
          <w:lang w:val="tr-TR"/>
        </w:rPr>
        <w:t xml:space="preserve">, </w:t>
      </w:r>
      <w:r w:rsidRPr="0054130E">
        <w:rPr>
          <w:rFonts w:cstheme="minorHAnsi"/>
          <w:sz w:val="24"/>
          <w:szCs w:val="24"/>
          <w:lang w:val="tr-TR"/>
        </w:rPr>
        <w:t xml:space="preserve">  Burdur, Bursa, Çanakkale, Çankırı, Çorum, Denizli, Diyarbakır, Edirne, Elazığ, Erzincan, Erzurum, Eskişehir, Giresun, Gümüşhane, Hatay, Isparta, İzmir, Kahramanmaraş, Karaman, Kars, Kastamonu, Kayseri, Kırıkkale, Kırklareli, Kırşehir, Konya, Kütahya, Malatya, Manisa, Mersin, Muğla, Nevşehir, Niğde, Ordu, Osmaniye, Sakarya, Samsun, Sinop, Sivas, Tekirdağ, Tokat, Trabzon, Uşak, Yalova, Yozgat ve Zonguldak olmak üzere 57 ilde belirlenen alanlarda uygulanmaktadır.</w:t>
      </w:r>
      <w:proofErr w:type="gramEnd"/>
    </w:p>
    <w:p w14:paraId="3B50109C" w14:textId="7EFA18D8" w:rsidR="00DD52EA" w:rsidRPr="0054130E" w:rsidRDefault="000239BB" w:rsidP="000239BB">
      <w:pPr>
        <w:jc w:val="both"/>
        <w:rPr>
          <w:rFonts w:cstheme="minorHAnsi"/>
          <w:sz w:val="24"/>
          <w:szCs w:val="24"/>
          <w:lang w:val="tr-TR"/>
        </w:rPr>
      </w:pPr>
      <w:r w:rsidRPr="0054130E">
        <w:rPr>
          <w:rFonts w:cstheme="minorHAnsi"/>
          <w:sz w:val="24"/>
          <w:szCs w:val="24"/>
          <w:lang w:val="tr-TR"/>
        </w:rPr>
        <w:t>Gıda Tarım ve Hayvancılık Bakanlığı tarafından hazırlanan “Çevre Amaçlı Tarım Arazilerini Koruma Programını Tercih Eden Üreticilerin Desteklenmesine Dair Kararın Uygulanmasına İlişkin Tebliğ (Tebliğ No: 2016/9)”</w:t>
      </w:r>
      <w:r w:rsidR="007F698D" w:rsidRPr="0054130E">
        <w:rPr>
          <w:rFonts w:cstheme="minorHAnsi"/>
          <w:sz w:val="24"/>
          <w:szCs w:val="24"/>
          <w:lang w:val="tr-TR"/>
        </w:rPr>
        <w:t xml:space="preserve"> 31.03.2016 tarihli</w:t>
      </w:r>
      <w:r w:rsidR="007F698D" w:rsidRPr="0054130E">
        <w:rPr>
          <w:rStyle w:val="DipnotBavurusu"/>
          <w:rFonts w:cstheme="minorHAnsi"/>
          <w:sz w:val="24"/>
          <w:szCs w:val="24"/>
          <w:lang w:val="tr-TR"/>
        </w:rPr>
        <w:footnoteReference w:id="5"/>
      </w:r>
      <w:r w:rsidR="007F698D" w:rsidRPr="0054130E">
        <w:rPr>
          <w:rFonts w:cstheme="minorHAnsi"/>
          <w:sz w:val="24"/>
          <w:szCs w:val="24"/>
          <w:lang w:val="tr-TR"/>
        </w:rPr>
        <w:t xml:space="preserve"> Resmi Gazete ’de yayımlanmıştır. </w:t>
      </w:r>
    </w:p>
    <w:p w14:paraId="187730D9"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Yakın bir zamanda ( </w:t>
      </w:r>
      <w:r w:rsidRPr="0054130E">
        <w:rPr>
          <w:rFonts w:eastAsia="Calibri" w:cstheme="minorHAnsi"/>
          <w:b/>
          <w:sz w:val="24"/>
          <w:szCs w:val="24"/>
          <w:lang w:val="tr-TR"/>
        </w:rPr>
        <w:t>5 Ekim 2017</w:t>
      </w:r>
      <w:r w:rsidRPr="0054130E">
        <w:rPr>
          <w:rFonts w:eastAsia="Calibri" w:cstheme="minorHAnsi"/>
          <w:sz w:val="24"/>
          <w:szCs w:val="24"/>
          <w:lang w:val="tr-TR"/>
        </w:rPr>
        <w:t xml:space="preserve">) “Türkiye’de İklim Değişikliği Alanında Kapasite Geliştirme </w:t>
      </w:r>
      <w:proofErr w:type="spellStart"/>
      <w:r w:rsidRPr="0054130E">
        <w:rPr>
          <w:rFonts w:eastAsia="Calibri" w:cstheme="minorHAnsi"/>
          <w:sz w:val="24"/>
          <w:szCs w:val="24"/>
          <w:lang w:val="tr-TR"/>
        </w:rPr>
        <w:t>Projesi”nin</w:t>
      </w:r>
      <w:proofErr w:type="spellEnd"/>
      <w:r w:rsidRPr="0054130E">
        <w:rPr>
          <w:rFonts w:eastAsia="Calibri" w:cstheme="minorHAnsi"/>
          <w:sz w:val="24"/>
          <w:szCs w:val="24"/>
          <w:lang w:val="tr-TR"/>
        </w:rPr>
        <w:t xml:space="preserve"> bir bileşeni olarak yürütülen “Arazi Kullanımı, Arazi Kullanım Değişikliği ve Ormancılık (AKAKDO) Sektöründe Gelişmiş Analitik Temelin Oluşturulmasına Yönelik Teknik Destek Projesi”  başlatılmıştır.</w:t>
      </w:r>
    </w:p>
    <w:p w14:paraId="7965F55C" w14:textId="7D585CC8"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Bu proje </w:t>
      </w:r>
      <w:proofErr w:type="gramStart"/>
      <w:r w:rsidRPr="0054130E">
        <w:rPr>
          <w:rFonts w:eastAsia="Calibri" w:cstheme="minorHAnsi"/>
          <w:sz w:val="24"/>
          <w:szCs w:val="24"/>
          <w:lang w:val="tr-TR"/>
        </w:rPr>
        <w:t>ile,</w:t>
      </w:r>
      <w:proofErr w:type="gramEnd"/>
      <w:r w:rsidRPr="0054130E">
        <w:rPr>
          <w:rFonts w:eastAsia="Calibri" w:cstheme="minorHAnsi"/>
          <w:sz w:val="24"/>
          <w:szCs w:val="24"/>
          <w:lang w:val="tr-TR"/>
        </w:rPr>
        <w:t xml:space="preserve"> karbon yutak alanlarına ilişkin sera gazı emisyonlarının ve </w:t>
      </w:r>
      <w:proofErr w:type="spellStart"/>
      <w:r w:rsidRPr="0054130E">
        <w:rPr>
          <w:rFonts w:eastAsia="Calibri" w:cstheme="minorHAnsi"/>
          <w:sz w:val="24"/>
          <w:szCs w:val="24"/>
          <w:lang w:val="tr-TR"/>
        </w:rPr>
        <w:t>gideriminin</w:t>
      </w:r>
      <w:proofErr w:type="spellEnd"/>
      <w:r w:rsidRPr="0054130E">
        <w:rPr>
          <w:rFonts w:eastAsia="Calibri" w:cstheme="minorHAnsi"/>
          <w:sz w:val="24"/>
          <w:szCs w:val="24"/>
          <w:lang w:val="tr-TR"/>
        </w:rPr>
        <w:t xml:space="preserve"> hesaplanması için araziler hakkında gerekli bilgilerin belirlenmesi amaçlanmakta olup, proje kapsamında; AKAKDO Sektörü Mevcut Durum Değerlendirmesi ve Analizi; AKAKDO Sektörü İçin Analitik Araçlar ve Kılavuzların Geliştirilmesi; İş Programı ve AKAKDO Raporlama Kapasitesinin Geliştirilmesi; Arazi Kullanımı ve Kullanım Değişikliği </w:t>
      </w:r>
      <w:proofErr w:type="spellStart"/>
      <w:r w:rsidRPr="0054130E">
        <w:rPr>
          <w:rFonts w:eastAsia="Calibri" w:cstheme="minorHAnsi"/>
          <w:sz w:val="24"/>
          <w:szCs w:val="24"/>
          <w:lang w:val="tr-TR"/>
        </w:rPr>
        <w:t>Mekansal</w:t>
      </w:r>
      <w:proofErr w:type="spellEnd"/>
      <w:r w:rsidRPr="0054130E">
        <w:rPr>
          <w:rFonts w:eastAsia="Calibri" w:cstheme="minorHAnsi"/>
          <w:sz w:val="24"/>
          <w:szCs w:val="24"/>
          <w:lang w:val="tr-TR"/>
        </w:rPr>
        <w:t xml:space="preserve"> Analizi; Arazi Kullanımı ve Kullanım Değişikliği İzleme &amp; Raporlama çalışmaları gerçekleştirilecektir.</w:t>
      </w:r>
    </w:p>
    <w:p w14:paraId="244524EA"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Projenin tanıtımının amaçlandığı ve ilgili kurumlar, sivil toplum kuruluşları, uluslararası kuruluşlar, proje ekipleri ile üniversitelerden temsilcilerin katıldığı açılış toplantısı 5 Ekim 2017 tarihinde Çevre ve </w:t>
      </w:r>
      <w:proofErr w:type="spellStart"/>
      <w:r w:rsidRPr="0054130E">
        <w:rPr>
          <w:rFonts w:eastAsia="Calibri" w:cstheme="minorHAnsi"/>
          <w:sz w:val="24"/>
          <w:szCs w:val="24"/>
          <w:lang w:val="tr-TR"/>
        </w:rPr>
        <w:t>Şehiriclik</w:t>
      </w:r>
      <w:proofErr w:type="spellEnd"/>
      <w:r w:rsidRPr="0054130E">
        <w:rPr>
          <w:rFonts w:eastAsia="Calibri" w:cstheme="minorHAnsi"/>
          <w:sz w:val="24"/>
          <w:szCs w:val="24"/>
          <w:lang w:val="tr-TR"/>
        </w:rPr>
        <w:t xml:space="preserve"> Bakanlığı ev sahipliğinde yapılmıştır.</w:t>
      </w:r>
    </w:p>
    <w:p w14:paraId="512B3336"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Açılış konuşmalarında iklim değişikliğinin, arazi kullanma sektörünün ve projenin önemi vurgulanmıştır. Konuşmacılar, iklim değişikliği ile mücadele kapsamında önemli hedeflerden birinin sera gazı </w:t>
      </w:r>
      <w:proofErr w:type="gramStart"/>
      <w:r w:rsidRPr="0054130E">
        <w:rPr>
          <w:rFonts w:eastAsia="Calibri" w:cstheme="minorHAnsi"/>
          <w:sz w:val="24"/>
          <w:szCs w:val="24"/>
          <w:lang w:val="tr-TR"/>
        </w:rPr>
        <w:t>emisyonlarını</w:t>
      </w:r>
      <w:proofErr w:type="gramEnd"/>
      <w:r w:rsidRPr="0054130E">
        <w:rPr>
          <w:rFonts w:eastAsia="Calibri" w:cstheme="minorHAnsi"/>
          <w:sz w:val="24"/>
          <w:szCs w:val="24"/>
          <w:lang w:val="tr-TR"/>
        </w:rPr>
        <w:t xml:space="preserve"> ve tutumlarını dengelemek olduğunu ifade etmişler, bu bağlamda sera gazı envanterinde karbon tutumunun hesaplandığı tek sektör olan </w:t>
      </w:r>
      <w:proofErr w:type="spellStart"/>
      <w:r w:rsidRPr="0054130E">
        <w:rPr>
          <w:rFonts w:eastAsia="Calibri" w:cstheme="minorHAnsi"/>
          <w:sz w:val="24"/>
          <w:szCs w:val="24"/>
          <w:lang w:val="tr-TR"/>
        </w:rPr>
        <w:t>AKAKDO’nun</w:t>
      </w:r>
      <w:proofErr w:type="spellEnd"/>
      <w:r w:rsidRPr="0054130E">
        <w:rPr>
          <w:rFonts w:eastAsia="Calibri" w:cstheme="minorHAnsi"/>
          <w:sz w:val="24"/>
          <w:szCs w:val="24"/>
          <w:lang w:val="tr-TR"/>
        </w:rPr>
        <w:t xml:space="preserve"> öneminin altını çizmişlerdir. </w:t>
      </w:r>
    </w:p>
    <w:p w14:paraId="01587DEE"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Açılış konuşmalarındaki diğer bazı önemli hususlar şu şekilde özetlenebilir. Tarım ve ormancılık, iklim değişikliğini etkileyen ve ondan etkilenen önemli iki sektördür. Ülkemizde bu konuda iklim değişikliğine uyum ve sera gazı </w:t>
      </w:r>
      <w:proofErr w:type="spellStart"/>
      <w:r w:rsidRPr="0054130E">
        <w:rPr>
          <w:rFonts w:eastAsia="Calibri" w:cstheme="minorHAnsi"/>
          <w:sz w:val="24"/>
          <w:szCs w:val="24"/>
          <w:lang w:val="tr-TR"/>
        </w:rPr>
        <w:t>azaltımıyla</w:t>
      </w:r>
      <w:proofErr w:type="spellEnd"/>
      <w:r w:rsidRPr="0054130E">
        <w:rPr>
          <w:rFonts w:eastAsia="Calibri" w:cstheme="minorHAnsi"/>
          <w:sz w:val="24"/>
          <w:szCs w:val="24"/>
          <w:lang w:val="tr-TR"/>
        </w:rPr>
        <w:t xml:space="preserve"> ilgili birçok proje yürütülmektedir. Bu kapsamda, Gıda, Tarım ve Hayvancılık Bakanlığı tarafından, arazi parçalanmasını engellemek için miras kanunu, arazi toplulaştırılması, organik tarım, iyi tarım uygulamaları ve modern sulama desteklemeleri hayata geçirilmiştir. Orman ve Su İşleri Bakanlığı tarafından başta ağaçlandırmalar ve sürdürülebilir orman idaresi olmak üzere birçok projeye destek verilmekte ve yürütülmektedir. Türkiye'de ormanlar 1990 yılında 28 milyon ton CO2 tutmaktayken şimdi bu rakam 54 milyon </w:t>
      </w:r>
      <w:r w:rsidRPr="0054130E">
        <w:rPr>
          <w:rFonts w:eastAsia="Calibri" w:cstheme="minorHAnsi"/>
          <w:sz w:val="24"/>
          <w:szCs w:val="24"/>
          <w:lang w:val="tr-TR"/>
        </w:rPr>
        <w:lastRenderedPageBreak/>
        <w:t xml:space="preserve">tona ulaşmıştır. Bu başarı sürdürülebilir ormancılık faaliyetlerinin bir sonucudur. Karbon </w:t>
      </w:r>
      <w:proofErr w:type="gramStart"/>
      <w:r w:rsidRPr="0054130E">
        <w:rPr>
          <w:rFonts w:eastAsia="Calibri" w:cstheme="minorHAnsi"/>
          <w:sz w:val="24"/>
          <w:szCs w:val="24"/>
          <w:lang w:val="tr-TR"/>
        </w:rPr>
        <w:t>emisyonuna</w:t>
      </w:r>
      <w:proofErr w:type="gramEnd"/>
      <w:r w:rsidRPr="0054130E">
        <w:rPr>
          <w:rFonts w:eastAsia="Calibri" w:cstheme="minorHAnsi"/>
          <w:sz w:val="24"/>
          <w:szCs w:val="24"/>
          <w:lang w:val="tr-TR"/>
        </w:rPr>
        <w:t xml:space="preserve"> neden olan yangın ve orman zararlıları ile mücadelede de önemli yol kat edilmiştir.  </w:t>
      </w:r>
    </w:p>
    <w:p w14:paraId="3AE3C8BC"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AKAKDO sektöründe sera gazı hesaplaması Orman Genel Müdürlüğü ile Tarım Reformu Genel Müdürlüklerinin koordineli çalışması ile yürütülmektedir. Projenin bu anlamda her iki Bakanlığa da kapasite geliştirme yönünde önemli katkıları olacağı ifade edilmiştir.  </w:t>
      </w:r>
    </w:p>
    <w:p w14:paraId="4F98B3C2"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Önemi vurgulanan diğer bir konu da kentleşme olmuştur. Günümüzde dünya nüfusunun yarısı kentlerde yaşamaktadır. Önümüzdeki 40 yıl içerisinde de kentsel nüfusun </w:t>
      </w:r>
      <w:proofErr w:type="gramStart"/>
      <w:r w:rsidRPr="0054130E">
        <w:rPr>
          <w:rFonts w:eastAsia="Calibri" w:cstheme="minorHAnsi"/>
          <w:sz w:val="24"/>
          <w:szCs w:val="24"/>
          <w:lang w:val="tr-TR"/>
        </w:rPr>
        <w:t>2.8</w:t>
      </w:r>
      <w:proofErr w:type="gramEnd"/>
      <w:r w:rsidRPr="0054130E">
        <w:rPr>
          <w:rFonts w:eastAsia="Calibri" w:cstheme="minorHAnsi"/>
          <w:sz w:val="24"/>
          <w:szCs w:val="24"/>
          <w:lang w:val="tr-TR"/>
        </w:rPr>
        <w:t xml:space="preserve"> milyar kişiyi aşması beklenmektedir. Bunun sonucunda örneğin 2030 yılında yerleşim alanlarının %250 oranında yani 1 milyon kilometrekare artması gerekecektir. İklim değişikliği ile mücadelede, yeşil alanları ile planlanmış doğru bir kentleşme yaklaşımı temel ve kritik bir çözüm yaklaşımı olarak görülmelidir.</w:t>
      </w:r>
    </w:p>
    <w:p w14:paraId="3034E827" w14:textId="197E5852"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AKAKDO sektöründe öne çıkan bir diğer arazi kullanımı da sulak alanlardır. Sulak alanlarda birikmiş olan karbon miktarı gezegendeki tüm karbonun beşte birini oluşturmaktadır. Bu, atmosferdeki toplam karbona eşit bir değerdir. Dolayısıyla başta turbalıklar olmak üzere sulak alanların korunması iklim değişikliği ile </w:t>
      </w:r>
      <w:proofErr w:type="spellStart"/>
      <w:r w:rsidRPr="0054130E">
        <w:rPr>
          <w:rFonts w:eastAsia="Calibri" w:cstheme="minorHAnsi"/>
          <w:sz w:val="24"/>
          <w:szCs w:val="24"/>
          <w:lang w:val="tr-TR"/>
        </w:rPr>
        <w:t>mücadalede</w:t>
      </w:r>
      <w:proofErr w:type="spellEnd"/>
      <w:r w:rsidRPr="0054130E">
        <w:rPr>
          <w:rFonts w:eastAsia="Calibri" w:cstheme="minorHAnsi"/>
          <w:sz w:val="24"/>
          <w:szCs w:val="24"/>
          <w:lang w:val="tr-TR"/>
        </w:rPr>
        <w:t xml:space="preserve"> kritik öneme sahiptir</w:t>
      </w:r>
      <w:r w:rsidR="009A2874" w:rsidRPr="0054130E">
        <w:rPr>
          <w:rStyle w:val="DipnotBavurusu"/>
          <w:rFonts w:eastAsia="Calibri" w:cstheme="minorHAnsi"/>
          <w:sz w:val="24"/>
          <w:szCs w:val="24"/>
          <w:lang w:val="tr-TR"/>
        </w:rPr>
        <w:footnoteReference w:id="6"/>
      </w:r>
      <w:r w:rsidRPr="0054130E">
        <w:rPr>
          <w:rFonts w:eastAsia="Calibri" w:cstheme="minorHAnsi"/>
          <w:sz w:val="24"/>
          <w:szCs w:val="24"/>
          <w:lang w:val="tr-TR"/>
        </w:rPr>
        <w:t>.</w:t>
      </w:r>
    </w:p>
    <w:p w14:paraId="14530E28" w14:textId="1D4392CB" w:rsidR="000276BA" w:rsidRPr="0054130E" w:rsidRDefault="007457E2" w:rsidP="000276BA">
      <w:pPr>
        <w:pStyle w:val="Balk3"/>
        <w:jc w:val="both"/>
        <w:rPr>
          <w:rFonts w:asciiTheme="minorHAnsi" w:eastAsia="Cambria" w:hAnsiTheme="minorHAnsi" w:cstheme="minorHAnsi"/>
          <w:lang w:val="tr-TR"/>
        </w:rPr>
      </w:pPr>
      <w:bookmarkStart w:id="58" w:name="_Toc512463201"/>
      <w:r w:rsidRPr="0054130E">
        <w:rPr>
          <w:rFonts w:asciiTheme="minorHAnsi" w:eastAsia="Cambria" w:hAnsiTheme="minorHAnsi" w:cstheme="minorHAnsi"/>
          <w:lang w:val="tr-TR"/>
        </w:rPr>
        <w:t>Birleşmiş Milletler Çölleşme ile Mücadele Sözleşmesi</w:t>
      </w:r>
      <w:bookmarkEnd w:id="58"/>
    </w:p>
    <w:p w14:paraId="70AB06E6" w14:textId="21ED5ED9" w:rsidR="00431E74" w:rsidRPr="0054130E" w:rsidRDefault="007457E2" w:rsidP="007457E2">
      <w:pPr>
        <w:jc w:val="both"/>
        <w:rPr>
          <w:rFonts w:cstheme="minorHAnsi"/>
          <w:sz w:val="24"/>
          <w:szCs w:val="24"/>
          <w:lang w:val="tr-TR"/>
        </w:rPr>
      </w:pPr>
      <w:r w:rsidRPr="0054130E">
        <w:rPr>
          <w:rFonts w:cstheme="minorHAnsi"/>
          <w:sz w:val="24"/>
          <w:szCs w:val="24"/>
          <w:lang w:val="tr-TR"/>
        </w:rPr>
        <w:t xml:space="preserve">1994 yılında </w:t>
      </w:r>
      <w:r w:rsidR="00431E74" w:rsidRPr="0054130E">
        <w:rPr>
          <w:rFonts w:cstheme="minorHAnsi"/>
          <w:sz w:val="24"/>
          <w:szCs w:val="24"/>
          <w:lang w:val="tr-TR"/>
        </w:rPr>
        <w:t>imzalanan</w:t>
      </w:r>
      <w:r w:rsidRPr="0054130E">
        <w:rPr>
          <w:rFonts w:cstheme="minorHAnsi"/>
          <w:sz w:val="24"/>
          <w:szCs w:val="24"/>
          <w:lang w:val="tr-TR"/>
        </w:rPr>
        <w:t xml:space="preserve"> Birleşmiş Milletler Çölleşme ile Mücadele </w:t>
      </w:r>
      <w:r w:rsidR="00431E74" w:rsidRPr="0054130E">
        <w:rPr>
          <w:rFonts w:cstheme="minorHAnsi"/>
          <w:sz w:val="24"/>
          <w:szCs w:val="24"/>
          <w:lang w:val="tr-TR"/>
        </w:rPr>
        <w:t>Sözleşmesi</w:t>
      </w:r>
      <w:r w:rsidRPr="0054130E">
        <w:rPr>
          <w:rFonts w:cstheme="minorHAnsi"/>
          <w:sz w:val="24"/>
          <w:szCs w:val="24"/>
          <w:lang w:val="tr-TR"/>
        </w:rPr>
        <w:t xml:space="preserve"> (UNCCD), çevre ve kalkınmayı sürdürülebilir arazi yönetimine bağlayan tek yasal bağlayıcı uluslararası sözleşmedir. Sözleşme, özellikle en savunmasız ekosistemlerin ve insanların bulunabileceği kuru alanlar olarak bilinen kurak, yarı kurak ve kuru nemli alanlara hitap etmektedir. UNCCD, özellikle yerel halkın çölleşme ve arazi bozulumuyla mücadeleye katılımını özendiren aşağıdan yukarıya bir yaklaşıma </w:t>
      </w:r>
      <w:r w:rsidR="00431E74" w:rsidRPr="0054130E">
        <w:rPr>
          <w:rFonts w:cstheme="minorHAnsi"/>
          <w:sz w:val="24"/>
          <w:szCs w:val="24"/>
          <w:lang w:val="tr-TR"/>
        </w:rPr>
        <w:t>sahiptir. Sözleşmeye göre tarım arazilerinde ciddi boyutta arazi bozulması görülmektedir. Bununla mücadele ancak yerel halkın katılımı ile başarılı olunabilecek bir süreçtir.</w:t>
      </w:r>
    </w:p>
    <w:p w14:paraId="4CD73C4B" w14:textId="75D2B918" w:rsidR="00CF03C0" w:rsidRPr="0054130E" w:rsidRDefault="007457E2" w:rsidP="007457E2">
      <w:pPr>
        <w:jc w:val="both"/>
        <w:rPr>
          <w:rFonts w:cstheme="minorHAnsi"/>
          <w:sz w:val="24"/>
          <w:szCs w:val="24"/>
          <w:lang w:val="tr-TR"/>
        </w:rPr>
      </w:pPr>
      <w:r w:rsidRPr="0054130E">
        <w:rPr>
          <w:rFonts w:cstheme="minorHAnsi"/>
          <w:sz w:val="24"/>
          <w:szCs w:val="24"/>
          <w:lang w:val="tr-TR"/>
        </w:rPr>
        <w:t xml:space="preserve">Ormanlar, </w:t>
      </w:r>
      <w:proofErr w:type="spellStart"/>
      <w:r w:rsidRPr="0054130E">
        <w:rPr>
          <w:rFonts w:cstheme="minorHAnsi"/>
          <w:sz w:val="24"/>
          <w:szCs w:val="24"/>
          <w:lang w:val="tr-TR"/>
        </w:rPr>
        <w:t>UNCCD'nin</w:t>
      </w:r>
      <w:proofErr w:type="spellEnd"/>
      <w:r w:rsidR="00CF03C0" w:rsidRPr="0054130E">
        <w:rPr>
          <w:rFonts w:cstheme="minorHAnsi"/>
          <w:sz w:val="24"/>
          <w:szCs w:val="24"/>
          <w:lang w:val="tr-TR"/>
        </w:rPr>
        <w:t xml:space="preserve">, </w:t>
      </w:r>
      <w:r w:rsidRPr="0054130E">
        <w:rPr>
          <w:rFonts w:cstheme="minorHAnsi"/>
          <w:sz w:val="24"/>
          <w:szCs w:val="24"/>
          <w:lang w:val="tr-TR"/>
        </w:rPr>
        <w:t xml:space="preserve"> kuraklık ve kuraklıktan korunmada ve kuraklıkta</w:t>
      </w:r>
      <w:r w:rsidR="00CF03C0" w:rsidRPr="0054130E">
        <w:rPr>
          <w:rFonts w:cstheme="minorHAnsi"/>
          <w:sz w:val="24"/>
          <w:szCs w:val="24"/>
          <w:lang w:val="tr-TR"/>
        </w:rPr>
        <w:t xml:space="preserve">n kaynaklanan </w:t>
      </w:r>
      <w:r w:rsidRPr="0054130E">
        <w:rPr>
          <w:rFonts w:cstheme="minorHAnsi"/>
          <w:sz w:val="24"/>
          <w:szCs w:val="24"/>
          <w:lang w:val="tr-TR"/>
        </w:rPr>
        <w:t xml:space="preserve">yoksulluğun ortadan kaldırılmasında kritik rolleri nedeniyle altı tematik önceliği arasındadır. UNCCD, sürdürülebilir arazi ve orman yönetimi uygulamaları ve zaten bozulmuş arazi ve ormanların </w:t>
      </w:r>
      <w:proofErr w:type="gramStart"/>
      <w:r w:rsidRPr="0054130E">
        <w:rPr>
          <w:rFonts w:cstheme="minorHAnsi"/>
          <w:sz w:val="24"/>
          <w:szCs w:val="24"/>
          <w:lang w:val="tr-TR"/>
        </w:rPr>
        <w:t>restorasyonu</w:t>
      </w:r>
      <w:proofErr w:type="gramEnd"/>
      <w:r w:rsidRPr="0054130E">
        <w:rPr>
          <w:rFonts w:cstheme="minorHAnsi"/>
          <w:sz w:val="24"/>
          <w:szCs w:val="24"/>
          <w:lang w:val="tr-TR"/>
        </w:rPr>
        <w:t xml:space="preserve"> yoluyla arazi ve orman bozulmasının önlenmesini teşvik etmektedir. </w:t>
      </w:r>
      <w:r w:rsidR="00CF03C0" w:rsidRPr="0054130E">
        <w:rPr>
          <w:rFonts w:cstheme="minorHAnsi"/>
          <w:sz w:val="24"/>
          <w:szCs w:val="24"/>
          <w:lang w:val="tr-TR"/>
        </w:rPr>
        <w:t>2007 yılında “</w:t>
      </w:r>
      <w:r w:rsidRPr="0054130E">
        <w:rPr>
          <w:rFonts w:cstheme="minorHAnsi"/>
          <w:sz w:val="24"/>
          <w:szCs w:val="24"/>
          <w:lang w:val="tr-TR"/>
        </w:rPr>
        <w:t xml:space="preserve">UNCCD 10 </w:t>
      </w:r>
      <w:r w:rsidR="00CF03C0" w:rsidRPr="0054130E">
        <w:rPr>
          <w:rFonts w:cstheme="minorHAnsi"/>
          <w:sz w:val="24"/>
          <w:szCs w:val="24"/>
          <w:lang w:val="tr-TR"/>
        </w:rPr>
        <w:t>Y</w:t>
      </w:r>
      <w:r w:rsidRPr="0054130E">
        <w:rPr>
          <w:rFonts w:cstheme="minorHAnsi"/>
          <w:sz w:val="24"/>
          <w:szCs w:val="24"/>
          <w:lang w:val="tr-TR"/>
        </w:rPr>
        <w:t>ıllık Strateji</w:t>
      </w:r>
      <w:r w:rsidR="00CF03C0" w:rsidRPr="0054130E">
        <w:rPr>
          <w:rFonts w:cstheme="minorHAnsi"/>
          <w:sz w:val="24"/>
          <w:szCs w:val="24"/>
          <w:lang w:val="tr-TR"/>
        </w:rPr>
        <w:t>” sinin kabul</w:t>
      </w:r>
      <w:r w:rsidRPr="0054130E">
        <w:rPr>
          <w:rFonts w:cstheme="minorHAnsi"/>
          <w:sz w:val="24"/>
          <w:szCs w:val="24"/>
          <w:lang w:val="tr-TR"/>
        </w:rPr>
        <w:t xml:space="preserve"> edilmesinden bu yana, UNCCD Tarafları Sözleşmenin uygulanmasını </w:t>
      </w:r>
      <w:r w:rsidR="00CF03C0" w:rsidRPr="0054130E">
        <w:rPr>
          <w:rFonts w:cstheme="minorHAnsi"/>
          <w:sz w:val="24"/>
          <w:szCs w:val="24"/>
          <w:lang w:val="tr-TR"/>
        </w:rPr>
        <w:t>Sekretarya’ ya raporlamaktadır.</w:t>
      </w:r>
    </w:p>
    <w:p w14:paraId="17BC96EB" w14:textId="77777777" w:rsidR="006F14B8" w:rsidRPr="0054130E" w:rsidRDefault="00CF03C0" w:rsidP="007457E2">
      <w:pPr>
        <w:jc w:val="both"/>
        <w:rPr>
          <w:rFonts w:cstheme="minorHAnsi"/>
          <w:sz w:val="24"/>
          <w:szCs w:val="24"/>
          <w:lang w:val="tr-TR"/>
        </w:rPr>
      </w:pPr>
      <w:r w:rsidRPr="0054130E">
        <w:rPr>
          <w:rFonts w:cstheme="minorHAnsi"/>
          <w:sz w:val="24"/>
          <w:szCs w:val="24"/>
          <w:lang w:val="tr-TR"/>
        </w:rPr>
        <w:t xml:space="preserve">Ulusal Eylem </w:t>
      </w:r>
      <w:r w:rsidR="007457E2" w:rsidRPr="0054130E">
        <w:rPr>
          <w:rFonts w:cstheme="minorHAnsi"/>
          <w:sz w:val="24"/>
          <w:szCs w:val="24"/>
          <w:lang w:val="tr-TR"/>
        </w:rPr>
        <w:t>Programları (</w:t>
      </w:r>
      <w:proofErr w:type="spellStart"/>
      <w:r w:rsidR="007457E2" w:rsidRPr="0054130E">
        <w:rPr>
          <w:rFonts w:cstheme="minorHAnsi"/>
          <w:sz w:val="24"/>
          <w:szCs w:val="24"/>
          <w:lang w:val="tr-TR"/>
        </w:rPr>
        <w:t>UEP'ler</w:t>
      </w:r>
      <w:proofErr w:type="spellEnd"/>
      <w:r w:rsidR="007457E2" w:rsidRPr="0054130E">
        <w:rPr>
          <w:rFonts w:cstheme="minorHAnsi"/>
          <w:sz w:val="24"/>
          <w:szCs w:val="24"/>
          <w:lang w:val="tr-TR"/>
        </w:rPr>
        <w:t>) UNCCD'</w:t>
      </w:r>
      <w:r w:rsidRPr="0054130E">
        <w:rPr>
          <w:rFonts w:cstheme="minorHAnsi"/>
          <w:sz w:val="24"/>
          <w:szCs w:val="24"/>
          <w:lang w:val="tr-TR"/>
        </w:rPr>
        <w:t xml:space="preserv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uygulanmasındaki temel </w:t>
      </w:r>
      <w:r w:rsidR="00EB1DA0" w:rsidRPr="0054130E">
        <w:rPr>
          <w:rFonts w:cstheme="minorHAnsi"/>
          <w:sz w:val="24"/>
          <w:szCs w:val="24"/>
          <w:lang w:val="tr-TR"/>
        </w:rPr>
        <w:t>araçlardır</w:t>
      </w:r>
      <w:r w:rsidRPr="0054130E">
        <w:rPr>
          <w:rFonts w:cstheme="minorHAnsi"/>
          <w:sz w:val="24"/>
          <w:szCs w:val="24"/>
          <w:lang w:val="tr-TR"/>
        </w:rPr>
        <w:t xml:space="preserve">. </w:t>
      </w:r>
      <w:proofErr w:type="spellStart"/>
      <w:r w:rsidR="007457E2" w:rsidRPr="0054130E">
        <w:rPr>
          <w:rFonts w:cstheme="minorHAnsi"/>
          <w:sz w:val="24"/>
          <w:szCs w:val="24"/>
          <w:lang w:val="tr-TR"/>
        </w:rPr>
        <w:t>U</w:t>
      </w:r>
      <w:r w:rsidRPr="0054130E">
        <w:rPr>
          <w:rFonts w:cstheme="minorHAnsi"/>
          <w:sz w:val="24"/>
          <w:szCs w:val="24"/>
          <w:lang w:val="tr-TR"/>
        </w:rPr>
        <w:t>E</w:t>
      </w:r>
      <w:r w:rsidR="007457E2" w:rsidRPr="0054130E">
        <w:rPr>
          <w:rFonts w:cstheme="minorHAnsi"/>
          <w:sz w:val="24"/>
          <w:szCs w:val="24"/>
          <w:lang w:val="tr-TR"/>
        </w:rPr>
        <w:t>P'lere</w:t>
      </w:r>
      <w:proofErr w:type="spellEnd"/>
      <w:r w:rsidR="007457E2" w:rsidRPr="0054130E">
        <w:rPr>
          <w:rFonts w:cstheme="minorHAnsi"/>
          <w:sz w:val="24"/>
          <w:szCs w:val="24"/>
          <w:lang w:val="tr-TR"/>
        </w:rPr>
        <w:t xml:space="preserve"> ek olarak, Bölgesel Eylem Programları</w:t>
      </w:r>
      <w:r w:rsidRPr="0054130E">
        <w:rPr>
          <w:rFonts w:cstheme="minorHAnsi"/>
          <w:sz w:val="24"/>
          <w:szCs w:val="24"/>
          <w:lang w:val="tr-TR"/>
        </w:rPr>
        <w:t xml:space="preserve"> ve </w:t>
      </w:r>
      <w:r w:rsidR="007457E2" w:rsidRPr="0054130E">
        <w:rPr>
          <w:rFonts w:cstheme="minorHAnsi"/>
          <w:sz w:val="24"/>
          <w:szCs w:val="24"/>
          <w:lang w:val="tr-TR"/>
        </w:rPr>
        <w:t>Alt Bölgesel Eylem Programları</w:t>
      </w:r>
      <w:r w:rsidRPr="0054130E">
        <w:rPr>
          <w:rFonts w:cstheme="minorHAnsi"/>
          <w:sz w:val="24"/>
          <w:szCs w:val="24"/>
          <w:lang w:val="tr-TR"/>
        </w:rPr>
        <w:t xml:space="preserve"> da bulunmaktadır. Çölleşme ile Mücadele </w:t>
      </w:r>
      <w:proofErr w:type="spellStart"/>
      <w:r w:rsidRPr="0054130E">
        <w:rPr>
          <w:rFonts w:cstheme="minorHAnsi"/>
          <w:sz w:val="24"/>
          <w:szCs w:val="24"/>
          <w:lang w:val="tr-TR"/>
        </w:rPr>
        <w:t>Sözleşemesi</w:t>
      </w:r>
      <w:proofErr w:type="spellEnd"/>
      <w:r w:rsidRPr="0054130E">
        <w:rPr>
          <w:rFonts w:cstheme="minorHAnsi"/>
          <w:sz w:val="24"/>
          <w:szCs w:val="24"/>
          <w:lang w:val="tr-TR"/>
        </w:rPr>
        <w:t xml:space="preserve"> dünya ülkelerini beş bölgeye ayırmıştır.</w:t>
      </w:r>
      <w:r w:rsidR="00EB1DA0" w:rsidRPr="0054130E">
        <w:rPr>
          <w:rFonts w:cstheme="minorHAnsi"/>
          <w:sz w:val="24"/>
          <w:szCs w:val="24"/>
          <w:lang w:val="tr-TR"/>
        </w:rPr>
        <w:t xml:space="preserve"> Bunlar; Ek I: Afrika Ek II: Asya Ek III: Latin Amerika ve </w:t>
      </w:r>
      <w:proofErr w:type="spellStart"/>
      <w:r w:rsidR="00EB1DA0" w:rsidRPr="0054130E">
        <w:rPr>
          <w:rFonts w:cstheme="minorHAnsi"/>
          <w:sz w:val="24"/>
          <w:szCs w:val="24"/>
          <w:lang w:val="tr-TR"/>
        </w:rPr>
        <w:t>Karayipler</w:t>
      </w:r>
      <w:proofErr w:type="spellEnd"/>
      <w:r w:rsidR="00EB1DA0" w:rsidRPr="0054130E">
        <w:rPr>
          <w:rFonts w:cstheme="minorHAnsi"/>
          <w:sz w:val="24"/>
          <w:szCs w:val="24"/>
          <w:lang w:val="tr-TR"/>
        </w:rPr>
        <w:t xml:space="preserve"> (LAC) Ek IV: Kuzey Akdeniz Ek V: Orta ve Doğu Avrupa (CEE) </w:t>
      </w:r>
      <w:proofErr w:type="spellStart"/>
      <w:proofErr w:type="gramStart"/>
      <w:r w:rsidR="00EB1DA0" w:rsidRPr="0054130E">
        <w:rPr>
          <w:rFonts w:cstheme="minorHAnsi"/>
          <w:sz w:val="24"/>
          <w:szCs w:val="24"/>
          <w:lang w:val="tr-TR"/>
        </w:rPr>
        <w:t>dır</w:t>
      </w:r>
      <w:proofErr w:type="spellEnd"/>
      <w:proofErr w:type="gramEnd"/>
      <w:r w:rsidR="00EB1DA0" w:rsidRPr="0054130E">
        <w:rPr>
          <w:rFonts w:cstheme="minorHAnsi"/>
          <w:sz w:val="24"/>
          <w:szCs w:val="24"/>
          <w:lang w:val="tr-TR"/>
        </w:rPr>
        <w:t xml:space="preserve">.  </w:t>
      </w:r>
      <w:r w:rsidR="007457E2" w:rsidRPr="0054130E">
        <w:rPr>
          <w:rFonts w:cstheme="minorHAnsi"/>
          <w:sz w:val="24"/>
          <w:szCs w:val="24"/>
          <w:lang w:val="tr-TR"/>
        </w:rPr>
        <w:t>Kuzey Akdeniz Ülkeleri Koordinasyon Ofisi, 2016 yılında Türkiye Orman ve Su İşleri Bakanlığı ve UNCCD Sekretaryası tarafından yapılan anlaşma ile İstanbul'da kurulmuştur.</w:t>
      </w:r>
      <w:r w:rsidR="007457E2" w:rsidRPr="0054130E">
        <w:rPr>
          <w:rFonts w:cstheme="minorHAnsi"/>
          <w:sz w:val="24"/>
          <w:szCs w:val="24"/>
          <w:lang w:val="tr-TR"/>
        </w:rPr>
        <w:br/>
      </w:r>
    </w:p>
    <w:p w14:paraId="63BEB4DC" w14:textId="40DEDF1C" w:rsidR="006F14B8" w:rsidRPr="0054130E" w:rsidRDefault="007457E2" w:rsidP="007457E2">
      <w:pPr>
        <w:jc w:val="both"/>
        <w:rPr>
          <w:rFonts w:cstheme="minorHAnsi"/>
          <w:sz w:val="24"/>
          <w:szCs w:val="24"/>
          <w:lang w:val="tr-TR"/>
        </w:rPr>
      </w:pPr>
      <w:r w:rsidRPr="0054130E">
        <w:rPr>
          <w:rFonts w:cstheme="minorHAnsi"/>
          <w:sz w:val="24"/>
          <w:szCs w:val="24"/>
          <w:lang w:val="tr-TR"/>
        </w:rPr>
        <w:lastRenderedPageBreak/>
        <w:t xml:space="preserve">UNCCCD ayrıca, </w:t>
      </w:r>
      <w:r w:rsidR="00EB1DA0" w:rsidRPr="0054130E">
        <w:rPr>
          <w:rFonts w:cstheme="minorHAnsi"/>
          <w:sz w:val="24"/>
          <w:szCs w:val="24"/>
          <w:lang w:val="tr-TR"/>
        </w:rPr>
        <w:t>“</w:t>
      </w:r>
      <w:r w:rsidR="00EB1DA0" w:rsidRPr="0054130E">
        <w:rPr>
          <w:rFonts w:eastAsia="Calibri" w:cstheme="minorHAnsi"/>
          <w:sz w:val="24"/>
          <w:szCs w:val="24"/>
          <w:lang w:val="tr-TR"/>
        </w:rPr>
        <w:t xml:space="preserve">Land </w:t>
      </w:r>
      <w:proofErr w:type="spellStart"/>
      <w:r w:rsidR="00EB1DA0" w:rsidRPr="0054130E">
        <w:rPr>
          <w:rFonts w:eastAsia="Calibri" w:cstheme="minorHAnsi"/>
          <w:sz w:val="24"/>
          <w:szCs w:val="24"/>
          <w:lang w:val="tr-TR"/>
        </w:rPr>
        <w:t>Degradation</w:t>
      </w:r>
      <w:proofErr w:type="spellEnd"/>
      <w:r w:rsidR="00EB1DA0" w:rsidRPr="0054130E">
        <w:rPr>
          <w:rFonts w:eastAsia="Calibri" w:cstheme="minorHAnsi"/>
          <w:sz w:val="24"/>
          <w:szCs w:val="24"/>
          <w:lang w:val="tr-TR"/>
        </w:rPr>
        <w:t xml:space="preserve"> </w:t>
      </w:r>
      <w:proofErr w:type="spellStart"/>
      <w:r w:rsidR="00EB1DA0" w:rsidRPr="0054130E">
        <w:rPr>
          <w:rFonts w:eastAsia="Calibri" w:cstheme="minorHAnsi"/>
          <w:sz w:val="24"/>
          <w:szCs w:val="24"/>
          <w:lang w:val="tr-TR"/>
        </w:rPr>
        <w:t>Neutrality</w:t>
      </w:r>
      <w:proofErr w:type="spellEnd"/>
      <w:r w:rsidR="00EB1DA0" w:rsidRPr="0054130E">
        <w:rPr>
          <w:rFonts w:eastAsia="Calibri" w:cstheme="minorHAnsi"/>
          <w:sz w:val="24"/>
          <w:szCs w:val="24"/>
          <w:lang w:val="tr-TR"/>
        </w:rPr>
        <w:t>-LDN -</w:t>
      </w:r>
      <w:r w:rsidR="00EB1DA0" w:rsidRPr="0054130E">
        <w:rPr>
          <w:rFonts w:cstheme="minorHAnsi"/>
          <w:sz w:val="24"/>
          <w:szCs w:val="24"/>
          <w:lang w:val="tr-TR"/>
        </w:rPr>
        <w:t xml:space="preserve">Arazi Tahribatının Dengelenmesi (ATD)” Programını takip eden </w:t>
      </w:r>
      <w:r w:rsidRPr="0054130E">
        <w:rPr>
          <w:rFonts w:cstheme="minorHAnsi"/>
          <w:sz w:val="24"/>
          <w:szCs w:val="24"/>
          <w:lang w:val="tr-TR"/>
        </w:rPr>
        <w:t xml:space="preserve"> </w:t>
      </w:r>
      <w:r w:rsidR="00EB1DA0" w:rsidRPr="0054130E">
        <w:rPr>
          <w:rFonts w:cstheme="minorHAnsi"/>
          <w:sz w:val="24"/>
          <w:szCs w:val="24"/>
          <w:lang w:val="tr-TR"/>
        </w:rPr>
        <w:t>“</w:t>
      </w:r>
      <w:proofErr w:type="spellStart"/>
      <w:r w:rsidR="00EB1DA0" w:rsidRPr="0054130E">
        <w:rPr>
          <w:rFonts w:eastAsia="Calibri" w:cstheme="minorHAnsi"/>
          <w:sz w:val="24"/>
          <w:szCs w:val="24"/>
          <w:lang w:val="tr-TR"/>
        </w:rPr>
        <w:t>the</w:t>
      </w:r>
      <w:proofErr w:type="spellEnd"/>
      <w:r w:rsidR="00EB1DA0" w:rsidRPr="0054130E">
        <w:rPr>
          <w:rFonts w:eastAsia="Calibri" w:cstheme="minorHAnsi"/>
          <w:sz w:val="24"/>
          <w:szCs w:val="24"/>
          <w:lang w:val="tr-TR"/>
        </w:rPr>
        <w:t xml:space="preserve"> Global </w:t>
      </w:r>
      <w:proofErr w:type="spellStart"/>
      <w:r w:rsidR="00EB1DA0" w:rsidRPr="0054130E">
        <w:rPr>
          <w:rFonts w:eastAsia="Calibri" w:cstheme="minorHAnsi"/>
          <w:sz w:val="24"/>
          <w:szCs w:val="24"/>
          <w:lang w:val="tr-TR"/>
        </w:rPr>
        <w:t>Mechanism</w:t>
      </w:r>
      <w:proofErr w:type="spellEnd"/>
      <w:r w:rsidR="00EB1DA0" w:rsidRPr="0054130E">
        <w:rPr>
          <w:rFonts w:eastAsia="Calibri" w:cstheme="minorHAnsi"/>
          <w:sz w:val="24"/>
          <w:szCs w:val="24"/>
          <w:lang w:val="tr-TR"/>
        </w:rPr>
        <w:t xml:space="preserve"> </w:t>
      </w:r>
      <w:r w:rsidRPr="0054130E">
        <w:rPr>
          <w:rFonts w:cstheme="minorHAnsi"/>
          <w:sz w:val="24"/>
          <w:szCs w:val="24"/>
          <w:lang w:val="tr-TR"/>
        </w:rPr>
        <w:t>Küresel Mekanizma</w:t>
      </w:r>
      <w:r w:rsidR="00EB1DA0" w:rsidRPr="0054130E">
        <w:rPr>
          <w:rFonts w:cstheme="minorHAnsi"/>
          <w:sz w:val="24"/>
          <w:szCs w:val="24"/>
          <w:lang w:val="tr-TR"/>
        </w:rPr>
        <w:t>”</w:t>
      </w:r>
      <w:r w:rsidRPr="0054130E">
        <w:rPr>
          <w:rFonts w:cstheme="minorHAnsi"/>
          <w:sz w:val="24"/>
          <w:szCs w:val="24"/>
          <w:lang w:val="tr-TR"/>
        </w:rPr>
        <w:t xml:space="preserve"> adı verilen bir kurum kurmuştur. </w:t>
      </w:r>
      <w:r w:rsidR="006F14B8" w:rsidRPr="0054130E">
        <w:rPr>
          <w:rFonts w:cstheme="minorHAnsi"/>
          <w:sz w:val="24"/>
          <w:szCs w:val="24"/>
          <w:lang w:val="tr-TR"/>
        </w:rPr>
        <w:t xml:space="preserve">Diğer taraftan 12 Eylül 2017 tarihinde UNCCD COP13 kapanışında yaklaşık 300 milyon USD başlangıç bütçesi ile Arazi Tahribatını Dengelenmesi Fonu- </w:t>
      </w:r>
      <w:proofErr w:type="spellStart"/>
      <w:r w:rsidR="006F14B8" w:rsidRPr="0054130E">
        <w:rPr>
          <w:rFonts w:cstheme="minorHAnsi"/>
          <w:sz w:val="24"/>
          <w:szCs w:val="24"/>
          <w:lang w:val="tr-TR"/>
        </w:rPr>
        <w:t>The</w:t>
      </w:r>
      <w:proofErr w:type="spellEnd"/>
      <w:r w:rsidR="006F14B8" w:rsidRPr="0054130E">
        <w:rPr>
          <w:rFonts w:cstheme="minorHAnsi"/>
          <w:sz w:val="24"/>
          <w:szCs w:val="24"/>
          <w:lang w:val="tr-TR"/>
        </w:rPr>
        <w:t xml:space="preserve"> Land </w:t>
      </w:r>
      <w:proofErr w:type="spellStart"/>
      <w:r w:rsidR="006F14B8" w:rsidRPr="0054130E">
        <w:rPr>
          <w:rFonts w:cstheme="minorHAnsi"/>
          <w:sz w:val="24"/>
          <w:szCs w:val="24"/>
          <w:lang w:val="tr-TR"/>
        </w:rPr>
        <w:t>Degradation</w:t>
      </w:r>
      <w:proofErr w:type="spellEnd"/>
      <w:r w:rsidR="006F14B8" w:rsidRPr="0054130E">
        <w:rPr>
          <w:rFonts w:cstheme="minorHAnsi"/>
          <w:sz w:val="24"/>
          <w:szCs w:val="24"/>
          <w:lang w:val="tr-TR"/>
        </w:rPr>
        <w:t xml:space="preserve"> </w:t>
      </w:r>
      <w:proofErr w:type="spellStart"/>
      <w:r w:rsidR="006F14B8" w:rsidRPr="0054130E">
        <w:rPr>
          <w:rFonts w:cstheme="minorHAnsi"/>
          <w:sz w:val="24"/>
          <w:szCs w:val="24"/>
          <w:lang w:val="tr-TR"/>
        </w:rPr>
        <w:t>Neutrality</w:t>
      </w:r>
      <w:proofErr w:type="spellEnd"/>
      <w:r w:rsidR="006F14B8" w:rsidRPr="0054130E">
        <w:rPr>
          <w:rFonts w:cstheme="minorHAnsi"/>
          <w:sz w:val="24"/>
          <w:szCs w:val="24"/>
          <w:lang w:val="tr-TR"/>
        </w:rPr>
        <w:t xml:space="preserve"> </w:t>
      </w:r>
      <w:proofErr w:type="spellStart"/>
      <w:r w:rsidR="006F14B8" w:rsidRPr="0054130E">
        <w:rPr>
          <w:rFonts w:cstheme="minorHAnsi"/>
          <w:sz w:val="24"/>
          <w:szCs w:val="24"/>
          <w:lang w:val="tr-TR"/>
        </w:rPr>
        <w:t>Fund</w:t>
      </w:r>
      <w:proofErr w:type="spellEnd"/>
      <w:r w:rsidR="006F14B8" w:rsidRPr="0054130E">
        <w:rPr>
          <w:rFonts w:cstheme="minorHAnsi"/>
          <w:sz w:val="24"/>
          <w:szCs w:val="24"/>
          <w:lang w:val="tr-TR"/>
        </w:rPr>
        <w:t xml:space="preserve"> (LDN </w:t>
      </w:r>
      <w:proofErr w:type="spellStart"/>
      <w:r w:rsidR="006F14B8" w:rsidRPr="0054130E">
        <w:rPr>
          <w:rFonts w:cstheme="minorHAnsi"/>
          <w:sz w:val="24"/>
          <w:szCs w:val="24"/>
          <w:lang w:val="tr-TR"/>
        </w:rPr>
        <w:t>Fund</w:t>
      </w:r>
      <w:proofErr w:type="spellEnd"/>
      <w:r w:rsidR="006F14B8" w:rsidRPr="0054130E">
        <w:rPr>
          <w:rFonts w:cstheme="minorHAnsi"/>
          <w:sz w:val="24"/>
          <w:szCs w:val="24"/>
          <w:lang w:val="tr-TR"/>
        </w:rPr>
        <w:t>) kurulmuştur</w:t>
      </w:r>
      <w:r w:rsidR="006F14B8" w:rsidRPr="0054130E">
        <w:rPr>
          <w:rStyle w:val="DipnotBavurusu"/>
          <w:rFonts w:cstheme="minorHAnsi"/>
          <w:sz w:val="24"/>
          <w:szCs w:val="24"/>
          <w:lang w:val="tr-TR"/>
        </w:rPr>
        <w:footnoteReference w:id="7"/>
      </w:r>
      <w:r w:rsidR="006F14B8" w:rsidRPr="0054130E">
        <w:rPr>
          <w:rFonts w:cstheme="minorHAnsi"/>
          <w:sz w:val="24"/>
          <w:szCs w:val="24"/>
          <w:lang w:val="tr-TR"/>
        </w:rPr>
        <w:t xml:space="preserve">. </w:t>
      </w:r>
    </w:p>
    <w:p w14:paraId="31BEB121" w14:textId="16B7E01E" w:rsidR="006F14B8" w:rsidRPr="0054130E" w:rsidRDefault="00EE79A2" w:rsidP="00694931">
      <w:pPr>
        <w:rPr>
          <w:rFonts w:cstheme="minorHAnsi"/>
          <w:sz w:val="24"/>
          <w:szCs w:val="24"/>
          <w:lang w:val="tr-TR"/>
        </w:rPr>
      </w:pPr>
      <w:r w:rsidRPr="0054130E">
        <w:rPr>
          <w:rFonts w:cstheme="minorHAnsi"/>
          <w:sz w:val="24"/>
          <w:szCs w:val="24"/>
          <w:lang w:val="tr-TR"/>
        </w:rPr>
        <w:t>Arazi Tahribatının Önlenmesi için ülkelerden gönüllü taahhütler istenmekte ve bunlar Küresel Mekanizma tarafından takip edilmektedir</w:t>
      </w:r>
      <w:r w:rsidRPr="0054130E">
        <w:rPr>
          <w:rStyle w:val="DipnotBavurusu"/>
          <w:rFonts w:cstheme="minorHAnsi"/>
          <w:sz w:val="24"/>
          <w:szCs w:val="24"/>
          <w:lang w:val="tr-TR"/>
        </w:rPr>
        <w:footnoteReference w:id="8"/>
      </w:r>
      <w:r w:rsidRPr="0054130E">
        <w:rPr>
          <w:rFonts w:cstheme="minorHAnsi"/>
          <w:sz w:val="24"/>
          <w:szCs w:val="24"/>
          <w:lang w:val="tr-TR"/>
        </w:rPr>
        <w:t xml:space="preserve">. 2018 yılı Nisan ayı itibari ile 116 ülke ATD taahhüdünde bulunmuştur.  Türkiye tarafından </w:t>
      </w:r>
      <w:r w:rsidR="00694931" w:rsidRPr="0054130E">
        <w:rPr>
          <w:rFonts w:cstheme="minorHAnsi"/>
          <w:sz w:val="24"/>
          <w:szCs w:val="24"/>
          <w:lang w:val="tr-TR"/>
        </w:rPr>
        <w:t>Sekretaryaya</w:t>
      </w:r>
      <w:r w:rsidRPr="0054130E">
        <w:rPr>
          <w:rFonts w:cstheme="minorHAnsi"/>
          <w:sz w:val="24"/>
          <w:szCs w:val="24"/>
          <w:lang w:val="tr-TR"/>
        </w:rPr>
        <w:t xml:space="preserve"> teslim edilen rapora </w:t>
      </w:r>
      <w:hyperlink r:id="rId14" w:history="1">
        <w:r w:rsidRPr="0054130E">
          <w:rPr>
            <w:rStyle w:val="Kpr"/>
            <w:rFonts w:cstheme="minorHAnsi"/>
            <w:sz w:val="24"/>
            <w:szCs w:val="24"/>
            <w:lang w:val="tr-TR"/>
          </w:rPr>
          <w:t>https://knowledge.unccd.int/sites/default/files/inline-files/turkey-ldn-country-report.pdf.pdf</w:t>
        </w:r>
      </w:hyperlink>
      <w:r w:rsidRPr="0054130E">
        <w:rPr>
          <w:rFonts w:cstheme="minorHAnsi"/>
          <w:sz w:val="24"/>
          <w:szCs w:val="24"/>
          <w:lang w:val="tr-TR"/>
        </w:rPr>
        <w:t xml:space="preserve"> adresinden ulaşmak mümkündür. </w:t>
      </w:r>
    </w:p>
    <w:p w14:paraId="0C0AC7FE" w14:textId="5ABCF6D5" w:rsidR="00694931" w:rsidRPr="0054130E" w:rsidRDefault="00694931" w:rsidP="00694931">
      <w:pPr>
        <w:pStyle w:val="ResimYazs"/>
        <w:keepNext/>
        <w:rPr>
          <w:rFonts w:cstheme="minorHAnsi"/>
          <w:sz w:val="24"/>
          <w:szCs w:val="24"/>
          <w:lang w:val="tr-TR"/>
        </w:rPr>
      </w:pPr>
      <w:bookmarkStart w:id="59" w:name="_Toc512463151"/>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4</w:t>
      </w:r>
      <w:r w:rsidRPr="0054130E">
        <w:rPr>
          <w:rFonts w:cstheme="minorHAnsi"/>
          <w:sz w:val="24"/>
          <w:szCs w:val="24"/>
          <w:lang w:val="tr-TR"/>
        </w:rPr>
        <w:fldChar w:fldCharType="end"/>
      </w:r>
      <w:r w:rsidRPr="0054130E">
        <w:rPr>
          <w:rFonts w:cstheme="minorHAnsi"/>
          <w:sz w:val="24"/>
          <w:szCs w:val="24"/>
          <w:lang w:val="tr-TR"/>
        </w:rPr>
        <w:t xml:space="preserve"> Arazi Tahribatının Dengelenmesi (ATD) GEF-6 Yukarı Sakarya Projesi</w:t>
      </w:r>
      <w:bookmarkEnd w:id="59"/>
    </w:p>
    <w:tbl>
      <w:tblPr>
        <w:tblStyle w:val="TabloKlavuzu"/>
        <w:tblW w:w="0" w:type="auto"/>
        <w:tblLook w:val="04A0" w:firstRow="1" w:lastRow="0" w:firstColumn="1" w:lastColumn="0" w:noHBand="0" w:noVBand="1"/>
      </w:tblPr>
      <w:tblGrid>
        <w:gridCol w:w="9212"/>
      </w:tblGrid>
      <w:tr w:rsidR="000276BA" w:rsidRPr="0054130E" w14:paraId="169E03EA" w14:textId="77777777" w:rsidTr="00253DE6">
        <w:tc>
          <w:tcPr>
            <w:tcW w:w="9212" w:type="dxa"/>
          </w:tcPr>
          <w:p w14:paraId="44F09DFA" w14:textId="6189261F" w:rsidR="000276BA" w:rsidRPr="0054130E" w:rsidRDefault="0093601F" w:rsidP="00253DE6">
            <w:pPr>
              <w:pStyle w:val="AklamaMetni"/>
              <w:jc w:val="both"/>
              <w:rPr>
                <w:rFonts w:cstheme="minorHAnsi"/>
                <w:bCs/>
                <w:sz w:val="24"/>
                <w:szCs w:val="24"/>
                <w:lang w:val="tr-TR"/>
              </w:rPr>
            </w:pPr>
            <w:r w:rsidRPr="0054130E">
              <w:rPr>
                <w:rFonts w:cstheme="minorHAnsi"/>
                <w:bCs/>
                <w:sz w:val="24"/>
                <w:szCs w:val="24"/>
                <w:lang w:val="tr-TR"/>
              </w:rPr>
              <w:t>İngilizce tam adı “</w:t>
            </w:r>
            <w:r w:rsidR="000276BA" w:rsidRPr="0054130E">
              <w:rPr>
                <w:rFonts w:cstheme="minorHAnsi"/>
                <w:bCs/>
                <w:sz w:val="24"/>
                <w:szCs w:val="24"/>
                <w:lang w:val="tr-TR"/>
              </w:rPr>
              <w:t>“</w:t>
            </w:r>
            <w:proofErr w:type="spellStart"/>
            <w:r w:rsidR="000276BA" w:rsidRPr="0054130E">
              <w:rPr>
                <w:rFonts w:cstheme="minorHAnsi"/>
                <w:bCs/>
                <w:sz w:val="24"/>
                <w:szCs w:val="24"/>
                <w:lang w:val="tr-TR"/>
              </w:rPr>
              <w:t>Contributing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to</w:t>
            </w:r>
            <w:proofErr w:type="spellEnd"/>
            <w:r w:rsidR="000276BA" w:rsidRPr="0054130E">
              <w:rPr>
                <w:rFonts w:cstheme="minorHAnsi"/>
                <w:bCs/>
                <w:sz w:val="24"/>
                <w:szCs w:val="24"/>
                <w:lang w:val="tr-TR"/>
              </w:rPr>
              <w:t xml:space="preserve"> LDN </w:t>
            </w:r>
            <w:proofErr w:type="spellStart"/>
            <w:r w:rsidR="000276BA" w:rsidRPr="0054130E">
              <w:rPr>
                <w:rFonts w:cstheme="minorHAnsi"/>
                <w:bCs/>
                <w:sz w:val="24"/>
                <w:szCs w:val="24"/>
                <w:lang w:val="tr-TR"/>
              </w:rPr>
              <w:t>Target</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Setting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by</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Demonstrating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the</w:t>
            </w:r>
            <w:proofErr w:type="spellEnd"/>
            <w:r w:rsidR="000276BA" w:rsidRPr="0054130E">
              <w:rPr>
                <w:rFonts w:cstheme="minorHAnsi"/>
                <w:bCs/>
                <w:sz w:val="24"/>
                <w:szCs w:val="24"/>
                <w:lang w:val="tr-TR"/>
              </w:rPr>
              <w:t xml:space="preserve"> LDN </w:t>
            </w:r>
            <w:proofErr w:type="spellStart"/>
            <w:r w:rsidR="000276BA" w:rsidRPr="0054130E">
              <w:rPr>
                <w:rFonts w:cstheme="minorHAnsi"/>
                <w:bCs/>
                <w:sz w:val="24"/>
                <w:szCs w:val="24"/>
                <w:lang w:val="tr-TR"/>
              </w:rPr>
              <w:t>Approach</w:t>
            </w:r>
            <w:proofErr w:type="spellEnd"/>
            <w:r w:rsidR="000276BA" w:rsidRPr="0054130E">
              <w:rPr>
                <w:rFonts w:cstheme="minorHAnsi"/>
                <w:bCs/>
                <w:sz w:val="24"/>
                <w:szCs w:val="24"/>
                <w:lang w:val="tr-TR"/>
              </w:rPr>
              <w:t xml:space="preserve"> in </w:t>
            </w:r>
            <w:proofErr w:type="spellStart"/>
            <w:r w:rsidR="000276BA" w:rsidRPr="0054130E">
              <w:rPr>
                <w:rFonts w:cstheme="minorHAnsi"/>
                <w:bCs/>
                <w:sz w:val="24"/>
                <w:szCs w:val="24"/>
                <w:lang w:val="tr-TR"/>
              </w:rPr>
              <w:t>Upper</w:t>
            </w:r>
            <w:proofErr w:type="spellEnd"/>
            <w:r w:rsidR="000276BA" w:rsidRPr="0054130E">
              <w:rPr>
                <w:rFonts w:cstheme="minorHAnsi"/>
                <w:bCs/>
                <w:sz w:val="24"/>
                <w:szCs w:val="24"/>
                <w:lang w:val="tr-TR"/>
              </w:rPr>
              <w:t xml:space="preserve"> Sakarya </w:t>
            </w:r>
            <w:proofErr w:type="spellStart"/>
            <w:r w:rsidR="000276BA" w:rsidRPr="0054130E">
              <w:rPr>
                <w:rFonts w:cstheme="minorHAnsi"/>
                <w:bCs/>
                <w:sz w:val="24"/>
                <w:szCs w:val="24"/>
                <w:lang w:val="tr-TR"/>
              </w:rPr>
              <w:t>Basin</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for</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Scaling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up</w:t>
            </w:r>
            <w:proofErr w:type="spellEnd"/>
            <w:r w:rsidR="000276BA" w:rsidRPr="0054130E">
              <w:rPr>
                <w:rFonts w:cstheme="minorHAnsi"/>
                <w:bCs/>
                <w:sz w:val="24"/>
                <w:szCs w:val="24"/>
                <w:lang w:val="tr-TR"/>
              </w:rPr>
              <w:t xml:space="preserve"> at </w:t>
            </w:r>
            <w:proofErr w:type="spellStart"/>
            <w:r w:rsidR="000276BA" w:rsidRPr="0054130E">
              <w:rPr>
                <w:rFonts w:cstheme="minorHAnsi"/>
                <w:bCs/>
                <w:sz w:val="24"/>
                <w:szCs w:val="24"/>
                <w:lang w:val="tr-TR"/>
              </w:rPr>
              <w:t>National</w:t>
            </w:r>
            <w:proofErr w:type="spellEnd"/>
            <w:r w:rsidR="000276BA" w:rsidRPr="0054130E">
              <w:rPr>
                <w:rFonts w:cstheme="minorHAnsi"/>
                <w:bCs/>
                <w:sz w:val="24"/>
                <w:szCs w:val="24"/>
                <w:lang w:val="tr-TR"/>
              </w:rPr>
              <w:t xml:space="preserve"> Level”</w:t>
            </w:r>
            <w:r w:rsidRPr="0054130E">
              <w:rPr>
                <w:rFonts w:cstheme="minorHAnsi"/>
                <w:bCs/>
                <w:sz w:val="24"/>
                <w:szCs w:val="24"/>
                <w:lang w:val="tr-TR"/>
              </w:rPr>
              <w:t xml:space="preserve"> olan projenin açılış çalıştayı 26 Şubat 2018 tarihinde yapılmıştır. Projenin uygulayıcı kurumu olan Çölleşme ve Erozyonla Mücadele Genel Müdürlüğünün web sayfasında konuyla ilgili olarak aşağıdaki ifadeler yer almaktadır. Konuyla ilgili son gelişmeleri içermekte olduğun</w:t>
            </w:r>
            <w:r w:rsidR="003035B1" w:rsidRPr="0054130E">
              <w:rPr>
                <w:rFonts w:cstheme="minorHAnsi"/>
                <w:bCs/>
                <w:sz w:val="24"/>
                <w:szCs w:val="24"/>
                <w:lang w:val="tr-TR"/>
              </w:rPr>
              <w:t xml:space="preserve">dan metnin aynen yazılması uygun görülmüştür. </w:t>
            </w:r>
          </w:p>
          <w:p w14:paraId="2DD39D0B" w14:textId="2A3C74E8" w:rsidR="0093601F" w:rsidRPr="0054130E" w:rsidRDefault="0093601F" w:rsidP="00253DE6">
            <w:pPr>
              <w:pStyle w:val="AklamaMetni"/>
              <w:jc w:val="both"/>
              <w:rPr>
                <w:rFonts w:cstheme="minorHAnsi"/>
                <w:bCs/>
                <w:sz w:val="24"/>
                <w:szCs w:val="24"/>
                <w:lang w:val="tr-TR"/>
              </w:rPr>
            </w:pPr>
          </w:p>
          <w:p w14:paraId="3A27A83D" w14:textId="77777777" w:rsidR="0093601F" w:rsidRPr="0054130E" w:rsidRDefault="0093601F" w:rsidP="00614450">
            <w:pPr>
              <w:rPr>
                <w:rFonts w:cstheme="minorHAnsi"/>
                <w:sz w:val="24"/>
                <w:szCs w:val="24"/>
                <w:lang w:val="tr-TR" w:eastAsia="tr-TR"/>
              </w:rPr>
            </w:pPr>
            <w:r w:rsidRPr="0054130E">
              <w:rPr>
                <w:rFonts w:cstheme="minorHAnsi"/>
                <w:sz w:val="24"/>
                <w:szCs w:val="24"/>
                <w:lang w:val="tr-TR"/>
              </w:rPr>
              <w:t>Arazi Tahribatının Dengelenmesi (ATD) GEF-6 Yukarı Sakarya Projesi Açılış Çalıştayı Gerçekleştirildi</w:t>
            </w:r>
          </w:p>
          <w:p w14:paraId="27022F80" w14:textId="65885544"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Yukarı Sakarya Havzası sınırları içerisinde 2018-2022 yılları arasında gerçekleştirilecek olan Arazi Tahribatının Dengelenmesi (ATD) GEF-6 Yukarı Sakarya Havzası Projesi açılış çalıştayı 26.02.2018 tarihinde Ankara </w:t>
            </w:r>
            <w:proofErr w:type="spellStart"/>
            <w:r w:rsidRPr="0054130E">
              <w:rPr>
                <w:rFonts w:asciiTheme="minorHAnsi" w:hAnsiTheme="minorHAnsi" w:cstheme="minorHAnsi"/>
                <w:i/>
              </w:rPr>
              <w:t>Crowne</w:t>
            </w:r>
            <w:proofErr w:type="spellEnd"/>
            <w:r w:rsidRPr="0054130E">
              <w:rPr>
                <w:rFonts w:asciiTheme="minorHAnsi" w:hAnsiTheme="minorHAnsi" w:cstheme="minorHAnsi"/>
                <w:i/>
              </w:rPr>
              <w:t xml:space="preserve"> Plaza </w:t>
            </w:r>
            <w:proofErr w:type="spellStart"/>
            <w:r w:rsidRPr="0054130E">
              <w:rPr>
                <w:rFonts w:asciiTheme="minorHAnsi" w:hAnsiTheme="minorHAnsi" w:cstheme="minorHAnsi"/>
                <w:i/>
              </w:rPr>
              <w:t>Hotel’de</w:t>
            </w:r>
            <w:proofErr w:type="spellEnd"/>
            <w:r w:rsidRPr="0054130E">
              <w:rPr>
                <w:rFonts w:asciiTheme="minorHAnsi" w:hAnsiTheme="minorHAnsi" w:cstheme="minorHAnsi"/>
                <w:i/>
              </w:rPr>
              <w:t xml:space="preserve"> gerçekleştirildi. </w:t>
            </w:r>
            <w:proofErr w:type="gramStart"/>
            <w:r w:rsidRPr="0054130E">
              <w:rPr>
                <w:rFonts w:asciiTheme="minorHAnsi" w:hAnsiTheme="minorHAnsi" w:cstheme="minorHAnsi"/>
                <w:i/>
              </w:rPr>
              <w:t xml:space="preserve">Projenin açılış </w:t>
            </w:r>
            <w:proofErr w:type="spellStart"/>
            <w:r w:rsidRPr="0054130E">
              <w:rPr>
                <w:rFonts w:asciiTheme="minorHAnsi" w:hAnsiTheme="minorHAnsi" w:cstheme="minorHAnsi"/>
                <w:i/>
              </w:rPr>
              <w:t>çalıştayına</w:t>
            </w:r>
            <w:proofErr w:type="spellEnd"/>
            <w:r w:rsidRPr="0054130E">
              <w:rPr>
                <w:rFonts w:asciiTheme="minorHAnsi" w:hAnsiTheme="minorHAnsi" w:cstheme="minorHAnsi"/>
                <w:i/>
              </w:rPr>
              <w:t xml:space="preserve"> Orman ve Su İşleri Bakanlığı Müsteşar Yardımcısı Hüseyin DİNÇER, ÇEM Genel Müdürü M. Mustafa GÖZÜKARA, OGM Genel Müdürü Bekir KARACABEY, FAO-SEC Orta Asya Alt Bölge Ofisi Koordinatörü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FAO Merkezinden yetkililer, Ankara, Eskişehir ve Kütahya Orman Bölge Müdürleri, ÇEM Genel Müdürlüğü’nden ilgili Daire Başkanları, proje yazım ekibi ile projede görev alacak ilgili teknik ve idari personel katılım sağladı.</w:t>
            </w:r>
            <w:proofErr w:type="gramEnd"/>
          </w:p>
          <w:p w14:paraId="79381761" w14:textId="79FF3335" w:rsidR="0093601F" w:rsidRPr="0054130E" w:rsidRDefault="0093601F" w:rsidP="0093601F">
            <w:pPr>
              <w:pStyle w:val="NormalWeb"/>
              <w:jc w:val="both"/>
              <w:rPr>
                <w:rFonts w:asciiTheme="minorHAnsi" w:hAnsiTheme="minorHAnsi" w:cstheme="minorHAnsi"/>
                <w:i/>
              </w:rPr>
            </w:pPr>
            <w:proofErr w:type="spellStart"/>
            <w:r w:rsidRPr="0054130E">
              <w:rPr>
                <w:rFonts w:asciiTheme="minorHAnsi" w:hAnsiTheme="minorHAnsi" w:cstheme="minorHAnsi"/>
                <w:i/>
              </w:rPr>
              <w:t>Çalıştayın</w:t>
            </w:r>
            <w:proofErr w:type="spellEnd"/>
            <w:r w:rsidRPr="0054130E">
              <w:rPr>
                <w:rFonts w:asciiTheme="minorHAnsi" w:hAnsiTheme="minorHAnsi" w:cstheme="minorHAnsi"/>
                <w:i/>
              </w:rPr>
              <w:t xml:space="preserve"> açılış programı kapsamında ÇEM Genel Müdürü M. Mustafa GÖZÜKARA, Orman Genel Müdürü Bekir KARACABEY, FAO-SEC Orta Asya Alt Bölge Ofisi Koordinatörü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ve OSİB Müsteşar Yardımcısı Hüseyin DİNÇER açılış konuşmaları gerçekleştirdiler. Çölleşme ve Erozyonla Mücadele Genel Müdürü M. Mustafa GÖZÜKARA konuşmalarında hızlı nüfus artışı ve artan tüketimin, dünyanın arazi kaynaklı doğal sermayesine karşı daha büyük talepler doğurmakta olduğunu ve günümüzde küresel arazi kaynaklarındaki baskının insanlık tarihindeki en yüksek seviyede olduğunu dile getirdi.  </w:t>
            </w:r>
          </w:p>
          <w:p w14:paraId="77E5DFF1" w14:textId="77777777" w:rsidR="0093601F" w:rsidRPr="0054130E" w:rsidRDefault="0093601F" w:rsidP="0093601F">
            <w:pPr>
              <w:pStyle w:val="NormalWeb"/>
              <w:jc w:val="both"/>
              <w:rPr>
                <w:rFonts w:asciiTheme="minorHAnsi" w:hAnsiTheme="minorHAnsi" w:cstheme="minorHAnsi"/>
                <w:i/>
              </w:rPr>
            </w:pPr>
            <w:proofErr w:type="gramStart"/>
            <w:r w:rsidRPr="0054130E">
              <w:rPr>
                <w:rFonts w:asciiTheme="minorHAnsi" w:hAnsiTheme="minorHAnsi" w:cstheme="minorHAnsi"/>
                <w:i/>
              </w:rPr>
              <w:lastRenderedPageBreak/>
              <w:t xml:space="preserve">Sürdürülebilir Kalkınma Hedefleri, BM Çölleşme ile Mücadele Sözleşmesi, Paris Anlaşması, Küresel Restorasyon Sözleşmesi ile son birkaç yılda “iklim değişikliği ile mücadele, biyolojik çeşitlilik kaybını durdurma ve arazi kaynaklı doğal sermayeyi hiçbir şeyi geride bırakmadan sürdürme” amaçlarına hizmet edecek yeni küresel hedefler biçimlendirdiğini ifade eden GÖZÜKARA bütün bunların farkında olarak Türkiye’nin ev sahipliğinde yapılan UNCCD COP 12’de Ulusal ATD hedeflerini belirleyerek, ulusal eylemler haline getirmeyi taahhüt eden öncü ülkelerden biri olduğunu, bu minvalde “Ulusal Arazi Tahribatının Dengelenmesi Hedefleri </w:t>
            </w:r>
            <w:proofErr w:type="spellStart"/>
            <w:r w:rsidRPr="0054130E">
              <w:rPr>
                <w:rFonts w:asciiTheme="minorHAnsi" w:hAnsiTheme="minorHAnsi" w:cstheme="minorHAnsi"/>
                <w:i/>
              </w:rPr>
              <w:t>Raporu”nu</w:t>
            </w:r>
            <w:proofErr w:type="spellEnd"/>
            <w:r w:rsidRPr="0054130E">
              <w:rPr>
                <w:rFonts w:asciiTheme="minorHAnsi" w:hAnsiTheme="minorHAnsi" w:cstheme="minorHAnsi"/>
                <w:i/>
              </w:rPr>
              <w:t xml:space="preserve"> hazırlandığını ve 2030 yılı ülke ATD hedefleri belirlendiğini söyledi. </w:t>
            </w:r>
            <w:proofErr w:type="gramEnd"/>
            <w:r w:rsidRPr="0054130E">
              <w:rPr>
                <w:rFonts w:asciiTheme="minorHAnsi" w:hAnsiTheme="minorHAnsi" w:cstheme="minorHAnsi"/>
                <w:i/>
              </w:rPr>
              <w:t xml:space="preserve">Buna göre ülkemizde 2030 yılına kadar 1 milyon ha ağaçlandırma, 750. 000 ha mera ıslahı, 2.000.000  ha tarım alanları ıslahı öngörüldüğünü de sözlerine ekledi. </w:t>
            </w:r>
          </w:p>
          <w:p w14:paraId="7FCD6519" w14:textId="77777777" w:rsidR="0093601F" w:rsidRPr="0054130E" w:rsidRDefault="0093601F" w:rsidP="0093601F">
            <w:pPr>
              <w:pStyle w:val="NormalWeb"/>
              <w:jc w:val="both"/>
              <w:rPr>
                <w:rFonts w:asciiTheme="minorHAnsi" w:hAnsiTheme="minorHAnsi" w:cstheme="minorHAnsi"/>
                <w:i/>
              </w:rPr>
            </w:pPr>
            <w:proofErr w:type="gramStart"/>
            <w:r w:rsidRPr="0054130E">
              <w:rPr>
                <w:rFonts w:asciiTheme="minorHAnsi" w:hAnsiTheme="minorHAnsi" w:cstheme="minorHAnsi"/>
                <w:i/>
              </w:rPr>
              <w:t xml:space="preserve">Genel Müdür GÖZÜKARA sözlerine son verirken, ATD yaklaşımın benimsendiği ve başarı ile ulusal düzeye yaygınlaştırıldığı örnek bir </w:t>
            </w:r>
            <w:proofErr w:type="spellStart"/>
            <w:r w:rsidRPr="0054130E">
              <w:rPr>
                <w:rFonts w:asciiTheme="minorHAnsi" w:hAnsiTheme="minorHAnsi" w:cstheme="minorHAnsi"/>
                <w:i/>
              </w:rPr>
              <w:t>transformative</w:t>
            </w:r>
            <w:proofErr w:type="spellEnd"/>
            <w:r w:rsidRPr="0054130E">
              <w:rPr>
                <w:rFonts w:asciiTheme="minorHAnsi" w:hAnsiTheme="minorHAnsi" w:cstheme="minorHAnsi"/>
                <w:i/>
              </w:rPr>
              <w:t xml:space="preserve"> proje olmasını ümit ettiğini;  ATD hedef belirleme, planlama ve uygulamasına yönelik bir modelin gelişmesine, karar vericilere çözüm önerileri sunmasına ve belirlenen hedeflerinin başarıya ulaşmasına yönelik mekanizma ve organizasyon oluşmasına katkı sağlamasını ümit ettiklerini dile getirdi.</w:t>
            </w:r>
            <w:proofErr w:type="gramEnd"/>
          </w:p>
          <w:p w14:paraId="384E0C12" w14:textId="6EE2E0FD"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Devamında, Orman Genel Müdürü Bekir KARACABEY konuşmalarında artan dünya nüfusu ile birlikte doğal kaynaklara olan talebin hızla artmakta olduğunu ve doğal kaynakların tahrip edildiğini dile getirdi. Fakat Türkiye olarak orman kaynaklarındaki artışa vurgu yapan KARACABEY, bunun Türk ormancılığının başarısı olduğunu sözlerine ekledi. Orman Genel Müdürlüğü olarak her yıl büyük alanlarda ağaçlandırma, </w:t>
            </w:r>
            <w:proofErr w:type="gramStart"/>
            <w:r w:rsidRPr="0054130E">
              <w:rPr>
                <w:rFonts w:asciiTheme="minorHAnsi" w:hAnsiTheme="minorHAnsi" w:cstheme="minorHAnsi"/>
                <w:i/>
              </w:rPr>
              <w:t>rehabilitasyon</w:t>
            </w:r>
            <w:proofErr w:type="gramEnd"/>
            <w:r w:rsidRPr="0054130E">
              <w:rPr>
                <w:rFonts w:asciiTheme="minorHAnsi" w:hAnsiTheme="minorHAnsi" w:cstheme="minorHAnsi"/>
                <w:i/>
              </w:rPr>
              <w:t xml:space="preserve"> ve ıslah çalışmaları yaptıklarını, bunlara ek olarak Uluslararası Projeleri önemsediklerini ve bunlarla ilgili olarak yeterli kapasite ve tecrübeye sahip olduklarını, GEF-6 dönemi projesinde de yer almaktan mutluluk duyduklarını söyledi.  Orman Genel Müdürü KARABABEY, sözlerine son verirken tüm katılımcılara başarılı bir proje dönemi dileklerini iletti.</w:t>
            </w:r>
          </w:p>
          <w:p w14:paraId="10CBC066" w14:textId="6A962728" w:rsidR="0093601F" w:rsidRPr="0054130E" w:rsidRDefault="0093601F" w:rsidP="0093601F">
            <w:pPr>
              <w:pStyle w:val="NormalWeb"/>
              <w:rPr>
                <w:rFonts w:asciiTheme="minorHAnsi" w:hAnsiTheme="minorHAnsi" w:cstheme="minorHAnsi"/>
                <w:i/>
              </w:rPr>
            </w:pPr>
            <w:r w:rsidRPr="0054130E">
              <w:rPr>
                <w:rFonts w:asciiTheme="minorHAnsi" w:hAnsiTheme="minorHAnsi" w:cstheme="minorHAnsi"/>
                <w:i/>
              </w:rPr>
              <w:t xml:space="preserve">FOA-SEC Orta Asya Alt Bölge Ofisine 2 hafta önce atandığını ve resmi olarak ilk toplantısı olduğunu dile getirerek başlayan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Arazi Tahribatının Dengelenmesi (ATD) GEF-6 Yukarı Sakarya Havzası projesinin önemini vurguladı. Bu projenin Dünyada Arazi Tahribatının Dengelenmesi (ATD) konusunda bir ilk olduğunu ve bu projeden elde edilecek çıktı ve tecrübelerin çok önemli olduğunu söyledi.</w:t>
            </w:r>
            <w:r w:rsidR="003035B1" w:rsidRPr="0054130E">
              <w:rPr>
                <w:rFonts w:asciiTheme="minorHAnsi" w:hAnsiTheme="minorHAnsi" w:cstheme="minorHAnsi"/>
                <w:i/>
              </w:rPr>
              <w:t xml:space="preserve"> </w:t>
            </w:r>
            <w:r w:rsidRPr="0054130E">
              <w:rPr>
                <w:rFonts w:asciiTheme="minorHAnsi" w:hAnsiTheme="minorHAnsi" w:cstheme="minorHAnsi"/>
                <w:i/>
              </w:rPr>
              <w:t>Bu proje ile birlikte Arazi Tahribatının Dengelenmesi (ATD) konusunda elde edilen çıktıların başka ülkeler tarafından izlendiğini ve diğer ülkelere örnek olması açısından çok önemli olduğunu dile getirdi. Bunların yanında projenin Uluslararası Kuruluş ve organizasyonlar tarafından da önemsendiğini, uygulama ve çıktılarının merakla beklendiğini dile getirdi.</w:t>
            </w:r>
            <w:r w:rsidR="003035B1" w:rsidRPr="0054130E">
              <w:rPr>
                <w:rFonts w:asciiTheme="minorHAnsi" w:hAnsiTheme="minorHAnsi" w:cstheme="minorHAnsi"/>
                <w:i/>
              </w:rPr>
              <w:t xml:space="preserve"> </w:t>
            </w:r>
            <w:proofErr w:type="gramStart"/>
            <w:r w:rsidRPr="0054130E">
              <w:rPr>
                <w:rFonts w:asciiTheme="minorHAnsi" w:hAnsiTheme="minorHAnsi" w:cstheme="minorHAnsi"/>
                <w:i/>
              </w:rPr>
              <w:t xml:space="preserve">Orman ve Su İşleri Bakanlığı Müsteşar Yardımcısı Hüseyin DİNÇER konuşmalarında çölleşme, arazi bozulumu ve kuraklığın günümüzün en önemli problemlerinden biri olarak karşımıza çıktığını, verimli arazilerin tahrip olması, hızlı nüfus artışı, kuraklık ve iklimsel tehlikeler ülkelerin mevcut ve gelecekteki ihtiyaçlarını karşılama ve gıda güvenliğini sağlamaya yönelik kapasitelerini büyük ölçüde tehlikeye girerek sürdürülebilir kalkınmanın önünde bir engel olarak durduğunu dile getirdi. </w:t>
            </w:r>
            <w:proofErr w:type="gramEnd"/>
          </w:p>
          <w:p w14:paraId="73A0BF9A"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2015 yılında </w:t>
            </w:r>
            <w:proofErr w:type="spellStart"/>
            <w:r w:rsidRPr="0054130E">
              <w:rPr>
                <w:rFonts w:asciiTheme="minorHAnsi" w:hAnsiTheme="minorHAnsi" w:cstheme="minorHAnsi"/>
                <w:i/>
              </w:rPr>
              <w:t>Newyork’da</w:t>
            </w:r>
            <w:proofErr w:type="spellEnd"/>
            <w:r w:rsidRPr="0054130E">
              <w:rPr>
                <w:rFonts w:asciiTheme="minorHAnsi" w:hAnsiTheme="minorHAnsi" w:cstheme="minorHAnsi"/>
                <w:i/>
              </w:rPr>
              <w:t xml:space="preserve"> düzenlenen “Sürdürülebilir Kalkınma Zirvesinde” BM’ye üye devletler 2030 yılına kadar 17 Sürdürülebilir Kalkınma Hedefini gerçekleştirme konusunda mutabık </w:t>
            </w:r>
            <w:r w:rsidRPr="0054130E">
              <w:rPr>
                <w:rFonts w:asciiTheme="minorHAnsi" w:hAnsiTheme="minorHAnsi" w:cstheme="minorHAnsi"/>
                <w:i/>
              </w:rPr>
              <w:lastRenderedPageBreak/>
              <w:t xml:space="preserve">kaldıklarını, bu hedeflerden, </w:t>
            </w:r>
            <w:proofErr w:type="gramStart"/>
            <w:r w:rsidRPr="0054130E">
              <w:rPr>
                <w:rFonts w:asciiTheme="minorHAnsi" w:hAnsiTheme="minorHAnsi" w:cstheme="minorHAnsi"/>
                <w:i/>
              </w:rPr>
              <w:t>15.3</w:t>
            </w:r>
            <w:proofErr w:type="gramEnd"/>
            <w:r w:rsidRPr="0054130E">
              <w:rPr>
                <w:rFonts w:asciiTheme="minorHAnsi" w:hAnsiTheme="minorHAnsi" w:cstheme="minorHAnsi"/>
                <w:i/>
              </w:rPr>
              <w:t xml:space="preserve"> hedefi; 2030 yılına kadar çölleşme ile mücadele etmeyi ve bu doğrultuda Arazi Tahribatının Dengelendiği bir dünyaya ulaşmanın hedeflenmesi olduğunu söyledi. Arazi tahribatın durdurulması, geriye çevrilmesi, yapılan iyileştirmeler ile ulusal ve küresel düzeyde net tahrip olan alan miktarına karşılık, yeniden kazanılan alan miktarının dengesinin sağlanması zor görünen bir hedef olduğunu ancak planlı ve etkin faaliyetler ile Arazi Tahribatının Dengelendiği bir dünyaya ulaşmanın hayal olmadığını sözlerine ekledi. </w:t>
            </w:r>
          </w:p>
          <w:p w14:paraId="7F6F1E04"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Bu proje </w:t>
            </w:r>
            <w:proofErr w:type="gramStart"/>
            <w:r w:rsidRPr="0054130E">
              <w:rPr>
                <w:rFonts w:asciiTheme="minorHAnsi" w:hAnsiTheme="minorHAnsi" w:cstheme="minorHAnsi"/>
                <w:i/>
              </w:rPr>
              <w:t>ile;</w:t>
            </w:r>
            <w:proofErr w:type="gramEnd"/>
            <w:r w:rsidRPr="0054130E">
              <w:rPr>
                <w:rFonts w:asciiTheme="minorHAnsi" w:hAnsiTheme="minorHAnsi" w:cstheme="minorHAnsi"/>
                <w:i/>
              </w:rPr>
              <w:t xml:space="preserve"> Sakarya Havzasında orman, mera ve tarım alanlarında yürütülecek SAY ve SOY faaliyetleri ile ATD </w:t>
            </w:r>
            <w:proofErr w:type="spellStart"/>
            <w:r w:rsidRPr="0054130E">
              <w:rPr>
                <w:rFonts w:asciiTheme="minorHAnsi" w:hAnsiTheme="minorHAnsi" w:cstheme="minorHAnsi"/>
                <w:i/>
              </w:rPr>
              <w:t>nin</w:t>
            </w:r>
            <w:proofErr w:type="spellEnd"/>
            <w:r w:rsidRPr="0054130E">
              <w:rPr>
                <w:rFonts w:asciiTheme="minorHAnsi" w:hAnsiTheme="minorHAnsi" w:cstheme="minorHAnsi"/>
                <w:i/>
              </w:rPr>
              <w:t xml:space="preserve"> üç göstergesi olan arazi örtüsünü, toprak organik karbonunu ve arazi verimliliğini iyileştirmenin, ATD hedeflerinin başarıya ulaşmasına yönelik yol haritasının oluşumuna katkı sağlayacağını, </w:t>
            </w:r>
            <w:proofErr w:type="spellStart"/>
            <w:r w:rsidRPr="0054130E">
              <w:rPr>
                <w:rFonts w:asciiTheme="minorHAnsi" w:hAnsiTheme="minorHAnsi" w:cstheme="minorHAnsi"/>
                <w:i/>
              </w:rPr>
              <w:t>ATD’nin</w:t>
            </w:r>
            <w:proofErr w:type="spellEnd"/>
            <w:r w:rsidRPr="0054130E">
              <w:rPr>
                <w:rFonts w:asciiTheme="minorHAnsi" w:hAnsiTheme="minorHAnsi" w:cstheme="minorHAnsi"/>
                <w:i/>
              </w:rPr>
              <w:t xml:space="preserve"> uygulanması, izlenmesi ve değerlendirilmesi için metot ve araçların geliştirilmesi ve eksiklerin tamamlanmasına katkı sağlamanın ve ayrıca ATD raporlama kapasitesini geliştirmenin hedeflendiğini dile getirdi. </w:t>
            </w:r>
            <w:r w:rsidRPr="0054130E">
              <w:rPr>
                <w:rFonts w:asciiTheme="minorHAnsi" w:hAnsiTheme="minorHAnsi" w:cstheme="minorHAnsi"/>
                <w:i/>
              </w:rPr>
              <w:br/>
              <w:t xml:space="preserve">Ayrıca bu proje, ülkemizin arazi tahribatı/çölleşme ve erozyonla mücadele kapsamında şimdiye kadar edinmiş olduğu tecrübe ve geliştirmiş olduğu izleme ve değerlendirme sistemlerinin proje sahasında doğrulama ve </w:t>
            </w:r>
            <w:proofErr w:type="gramStart"/>
            <w:r w:rsidRPr="0054130E">
              <w:rPr>
                <w:rFonts w:asciiTheme="minorHAnsi" w:hAnsiTheme="minorHAnsi" w:cstheme="minorHAnsi"/>
                <w:i/>
              </w:rPr>
              <w:t>kalibrasyonu</w:t>
            </w:r>
            <w:proofErr w:type="gramEnd"/>
            <w:r w:rsidRPr="0054130E">
              <w:rPr>
                <w:rFonts w:asciiTheme="minorHAnsi" w:hAnsiTheme="minorHAnsi" w:cstheme="minorHAnsi"/>
                <w:i/>
              </w:rPr>
              <w:t>, boşlukların saptanması ve ülke geneline yaygınlaştırılmasına hizmet edeceğini dile getirerek başarılı bir proje dönemi olması dileklerini katılımcılara iletti.</w:t>
            </w:r>
          </w:p>
          <w:p w14:paraId="705D038A" w14:textId="64DF80ED"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Açılış konuşmalarının devamında ÇEM Genel Müdürlüğü – Uluslararası Süreçler ve Sözleşmeler Şube Müdürü Mediha HALİLOĞLU projenin genel hatlarını ve proje kapsamında faaliyet gerçekleştirilebilecek örnek sahalar hakkında bir sunum gerçekleştirdi.</w:t>
            </w:r>
          </w:p>
          <w:p w14:paraId="3B5DC290"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Devamında FAO Uluslararası Danışmanı </w:t>
            </w:r>
            <w:proofErr w:type="spellStart"/>
            <w:r w:rsidRPr="0054130E">
              <w:rPr>
                <w:rFonts w:asciiTheme="minorHAnsi" w:hAnsiTheme="minorHAnsi" w:cstheme="minorHAnsi"/>
                <w:i/>
              </w:rPr>
              <w:t>Anna</w:t>
            </w:r>
            <w:proofErr w:type="spellEnd"/>
            <w:r w:rsidRPr="0054130E">
              <w:rPr>
                <w:rFonts w:asciiTheme="minorHAnsi" w:hAnsiTheme="minorHAnsi" w:cstheme="minorHAnsi"/>
                <w:i/>
              </w:rPr>
              <w:t xml:space="preserve"> TENGBERG “Proje Yaklaşımı, </w:t>
            </w:r>
            <w:proofErr w:type="gramStart"/>
            <w:r w:rsidRPr="0054130E">
              <w:rPr>
                <w:rFonts w:asciiTheme="minorHAnsi" w:hAnsiTheme="minorHAnsi" w:cstheme="minorHAnsi"/>
                <w:i/>
              </w:rPr>
              <w:t>PIF,</w:t>
            </w:r>
            <w:proofErr w:type="gramEnd"/>
            <w:r w:rsidRPr="0054130E">
              <w:rPr>
                <w:rFonts w:asciiTheme="minorHAnsi" w:hAnsiTheme="minorHAnsi" w:cstheme="minorHAnsi"/>
                <w:i/>
              </w:rPr>
              <w:t xml:space="preserve"> ve Proje Dokumanı Hazırlık Süreci Yol Haritası” konulu bir sunum gerçekleştirdi. Sunumu kapsamında </w:t>
            </w:r>
            <w:proofErr w:type="spellStart"/>
            <w:r w:rsidRPr="0054130E">
              <w:rPr>
                <w:rFonts w:asciiTheme="minorHAnsi" w:hAnsiTheme="minorHAnsi" w:cstheme="minorHAnsi"/>
                <w:i/>
              </w:rPr>
              <w:t>Anna</w:t>
            </w:r>
            <w:proofErr w:type="spellEnd"/>
            <w:r w:rsidRPr="0054130E">
              <w:rPr>
                <w:rFonts w:asciiTheme="minorHAnsi" w:hAnsiTheme="minorHAnsi" w:cstheme="minorHAnsi"/>
                <w:i/>
              </w:rPr>
              <w:t xml:space="preserve"> TENGBERG projenin yazım aşaması, değerlendirme süreci ile kısıtlar ve süreler hakkında bilgiler verdi.</w:t>
            </w:r>
          </w:p>
          <w:p w14:paraId="26276D30" w14:textId="0D16EFBB"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Programın öğleden önceki bölümü kapsamında FAO Merkezinden katılım sağlayan </w:t>
            </w:r>
            <w:proofErr w:type="spellStart"/>
            <w:r w:rsidRPr="0054130E">
              <w:rPr>
                <w:rFonts w:asciiTheme="minorHAnsi" w:hAnsiTheme="minorHAnsi" w:cstheme="minorHAnsi"/>
                <w:i/>
              </w:rPr>
              <w:t>Hernan</w:t>
            </w:r>
            <w:proofErr w:type="spellEnd"/>
            <w:r w:rsidRPr="0054130E">
              <w:rPr>
                <w:rFonts w:asciiTheme="minorHAnsi" w:hAnsiTheme="minorHAnsi" w:cstheme="minorHAnsi"/>
                <w:i/>
              </w:rPr>
              <w:t xml:space="preserve"> GONZALES “GEF Politikaları ve Kuralları” hakkında, FAO-SEC Orta Asya Alt Bölge Ofisi yetkililerinden Salim ZAHOUEH ve Güher SUNGUR “Projenin Yönetim Yapısı (Koordinasyon Mekanizması, Uygulama Modeli (OPIM), Roller ve Sorumluluklar)” konulu sunumlarını gerçekleştirdiler. </w:t>
            </w:r>
          </w:p>
          <w:p w14:paraId="5194828F"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FAO Merkezinden toplantıya katılım sağlayan </w:t>
            </w:r>
            <w:proofErr w:type="spellStart"/>
            <w:r w:rsidRPr="0054130E">
              <w:rPr>
                <w:rFonts w:asciiTheme="minorHAnsi" w:hAnsiTheme="minorHAnsi" w:cstheme="minorHAnsi"/>
                <w:i/>
              </w:rPr>
              <w:t>Hernan</w:t>
            </w:r>
            <w:proofErr w:type="spellEnd"/>
            <w:r w:rsidRPr="0054130E">
              <w:rPr>
                <w:rFonts w:asciiTheme="minorHAnsi" w:hAnsiTheme="minorHAnsi" w:cstheme="minorHAnsi"/>
                <w:i/>
              </w:rPr>
              <w:t xml:space="preserve"> GONZALES, Küresel Çevre Fonu (GEF) politikaları ve kuralları konusunda bilgilendirme yaptı. Yaptığı bilgilendirme sırasında GONZALES ülkelerin GEF kaynaklarından yararlanma </w:t>
            </w:r>
            <w:proofErr w:type="gramStart"/>
            <w:r w:rsidRPr="0054130E">
              <w:rPr>
                <w:rFonts w:asciiTheme="minorHAnsi" w:hAnsiTheme="minorHAnsi" w:cstheme="minorHAnsi"/>
                <w:i/>
              </w:rPr>
              <w:t>prosedürleri</w:t>
            </w:r>
            <w:proofErr w:type="gramEnd"/>
            <w:r w:rsidRPr="0054130E">
              <w:rPr>
                <w:rFonts w:asciiTheme="minorHAnsi" w:hAnsiTheme="minorHAnsi" w:cstheme="minorHAnsi"/>
                <w:i/>
              </w:rPr>
              <w:t xml:space="preserve">, ülkelere ayrılan kaynakların nasıl belirlendiği ve </w:t>
            </w:r>
            <w:proofErr w:type="spellStart"/>
            <w:r w:rsidRPr="0054130E">
              <w:rPr>
                <w:rFonts w:asciiTheme="minorHAnsi" w:hAnsiTheme="minorHAnsi" w:cstheme="minorHAnsi"/>
                <w:i/>
              </w:rPr>
              <w:t>GEF’in</w:t>
            </w:r>
            <w:proofErr w:type="spellEnd"/>
            <w:r w:rsidRPr="0054130E">
              <w:rPr>
                <w:rFonts w:asciiTheme="minorHAnsi" w:hAnsiTheme="minorHAnsi" w:cstheme="minorHAnsi"/>
                <w:i/>
              </w:rPr>
              <w:t xml:space="preserve"> geleceğe yönelik kaynakları konularında bilgilendirme yaptı. Konuşmasının sonunda ülkelere ayrılan GEF kaynağı miktarlarının belirlenmesi sırasında göz önünde bulundurulan </w:t>
            </w:r>
            <w:proofErr w:type="gramStart"/>
            <w:r w:rsidRPr="0054130E">
              <w:rPr>
                <w:rFonts w:asciiTheme="minorHAnsi" w:hAnsiTheme="minorHAnsi" w:cstheme="minorHAnsi"/>
                <w:i/>
              </w:rPr>
              <w:t>kriterler</w:t>
            </w:r>
            <w:proofErr w:type="gramEnd"/>
            <w:r w:rsidRPr="0054130E">
              <w:rPr>
                <w:rFonts w:asciiTheme="minorHAnsi" w:hAnsiTheme="minorHAnsi" w:cstheme="minorHAnsi"/>
                <w:i/>
              </w:rPr>
              <w:t xml:space="preserve"> hakkında kısa bilgiler veren GONZALES konu ile ilgili soruları cevapladı. </w:t>
            </w:r>
          </w:p>
          <w:p w14:paraId="496183A9"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Orta Asya Alt Bölge Ofisi yetkililerinden Salim ZAHOUEH ve Güher SUNGUR sunumları sırasında gerçekleştirilecek olan projenin yürütülmesi ile ilgili; 2015 yılında FAO tarafından </w:t>
            </w:r>
            <w:r w:rsidRPr="0054130E">
              <w:rPr>
                <w:rFonts w:asciiTheme="minorHAnsi" w:hAnsiTheme="minorHAnsi" w:cstheme="minorHAnsi"/>
                <w:i/>
              </w:rPr>
              <w:lastRenderedPageBreak/>
              <w:t xml:space="preserve">uygulamaya konulan </w:t>
            </w:r>
            <w:proofErr w:type="spellStart"/>
            <w:r w:rsidRPr="0054130E">
              <w:rPr>
                <w:rFonts w:asciiTheme="minorHAnsi" w:hAnsiTheme="minorHAnsi" w:cstheme="minorHAnsi"/>
                <w:i/>
              </w:rPr>
              <w:t>Operasyonel</w:t>
            </w:r>
            <w:proofErr w:type="spellEnd"/>
            <w:r w:rsidRPr="0054130E">
              <w:rPr>
                <w:rFonts w:asciiTheme="minorHAnsi" w:hAnsiTheme="minorHAnsi" w:cstheme="minorHAnsi"/>
                <w:i/>
              </w:rPr>
              <w:t xml:space="preserve"> Ortaklar Uygulama Modelinin (OPIM) kullanılmasının planlandığını dile getirdi. Bu kapsamda modelin detayları hakkında bilgilendirme yapan SUNGUR konu ile ilgili soruları cevapladı. SUNGUR uygulanacak olan modelin Türkiye’de bir ilk olduğunu projenin uygulanması ile ilgili yetkilerin </w:t>
            </w:r>
            <w:proofErr w:type="spellStart"/>
            <w:r w:rsidRPr="0054130E">
              <w:rPr>
                <w:rFonts w:asciiTheme="minorHAnsi" w:hAnsiTheme="minorHAnsi" w:cstheme="minorHAnsi"/>
                <w:i/>
              </w:rPr>
              <w:t>operasyonel</w:t>
            </w:r>
            <w:proofErr w:type="spellEnd"/>
            <w:r w:rsidRPr="0054130E">
              <w:rPr>
                <w:rFonts w:asciiTheme="minorHAnsi" w:hAnsiTheme="minorHAnsi" w:cstheme="minorHAnsi"/>
                <w:i/>
              </w:rPr>
              <w:t xml:space="preserve"> ortaklara devredileceğini bu aşamada uygulama ile ilgili faaliyetlerin FAO ve Bağımsız Denetleme Kuruşları tarafından belirli aralıklarla denetleneceğini dile getirdi. Fakat bunlarla birlikte yetki devrinden önce, yetkinin devredileceği ortağın insan kaynakları, mali ve satın alma </w:t>
            </w:r>
            <w:proofErr w:type="gramStart"/>
            <w:r w:rsidRPr="0054130E">
              <w:rPr>
                <w:rFonts w:asciiTheme="minorHAnsi" w:hAnsiTheme="minorHAnsi" w:cstheme="minorHAnsi"/>
                <w:i/>
              </w:rPr>
              <w:t>prosedürleri</w:t>
            </w:r>
            <w:proofErr w:type="gramEnd"/>
            <w:r w:rsidRPr="0054130E">
              <w:rPr>
                <w:rFonts w:asciiTheme="minorHAnsi" w:hAnsiTheme="minorHAnsi" w:cstheme="minorHAnsi"/>
                <w:i/>
              </w:rPr>
              <w:t xml:space="preserve"> vb. konularda bir ön incelemeden geçirileceği ve gerekli şartların sağlanması durumunda devrin gerçekleşeceğini sözlerine ekledi. Uygulanacak modelle işlerin daha hızlı olacağını, zamandan kazanç sağlanarak projenin uygulama takvimi ile ilgili aksamaların olmayacağını beklediklerini söyledi. </w:t>
            </w:r>
          </w:p>
          <w:p w14:paraId="0D01BC35" w14:textId="0C7876D8" w:rsidR="000276BA" w:rsidRPr="0054130E" w:rsidRDefault="0093601F" w:rsidP="00D37D61">
            <w:pPr>
              <w:pStyle w:val="NormalWeb"/>
              <w:rPr>
                <w:rFonts w:asciiTheme="minorHAnsi" w:hAnsiTheme="minorHAnsi" w:cstheme="minorHAnsi"/>
                <w:i/>
              </w:rPr>
            </w:pPr>
            <w:r w:rsidRPr="0054130E">
              <w:rPr>
                <w:rFonts w:asciiTheme="minorHAnsi" w:hAnsiTheme="minorHAnsi" w:cstheme="minorHAnsi"/>
                <w:i/>
              </w:rPr>
              <w:t xml:space="preserve"> Bunlara ek olarak Ulusal PPG Koordinatörü Prof. Dr. Taşkın ÖZTAŞ proje ekibini tanıtan bir sunum gerçekleştirdi. </w:t>
            </w:r>
            <w:proofErr w:type="spellStart"/>
            <w:r w:rsidRPr="0054130E">
              <w:rPr>
                <w:rFonts w:asciiTheme="minorHAnsi" w:hAnsiTheme="minorHAnsi" w:cstheme="minorHAnsi"/>
                <w:i/>
              </w:rPr>
              <w:t>ÖZTAŞ’ın</w:t>
            </w:r>
            <w:proofErr w:type="spellEnd"/>
            <w:r w:rsidRPr="0054130E">
              <w:rPr>
                <w:rFonts w:asciiTheme="minorHAnsi" w:hAnsiTheme="minorHAnsi" w:cstheme="minorHAnsi"/>
                <w:i/>
              </w:rPr>
              <w:t xml:space="preserve"> sunumunun ardından FAO Merkezinden Sara MARJANIZADEH “FAO’nun LDN ile İlgili Araçlarının Genel Değerlendirmesi” konulu bir sunum gerçekleştirdi. </w:t>
            </w:r>
          </w:p>
        </w:tc>
      </w:tr>
    </w:tbl>
    <w:p w14:paraId="4708E67F" w14:textId="77777777" w:rsidR="000276BA" w:rsidRPr="0054130E" w:rsidRDefault="000276BA" w:rsidP="000276BA">
      <w:pPr>
        <w:jc w:val="both"/>
        <w:rPr>
          <w:rFonts w:eastAsia="Calibri" w:cstheme="minorHAnsi"/>
          <w:sz w:val="24"/>
          <w:szCs w:val="24"/>
          <w:lang w:val="tr-TR"/>
        </w:rPr>
      </w:pPr>
    </w:p>
    <w:p w14:paraId="3B7F82B5" w14:textId="14D4383B" w:rsidR="000276BA" w:rsidRPr="0054130E" w:rsidRDefault="00926872" w:rsidP="000276BA">
      <w:pPr>
        <w:pStyle w:val="Balk3"/>
        <w:jc w:val="both"/>
        <w:rPr>
          <w:rFonts w:asciiTheme="minorHAnsi" w:eastAsia="Cambria" w:hAnsiTheme="minorHAnsi" w:cstheme="minorHAnsi"/>
          <w:lang w:val="tr-TR"/>
        </w:rPr>
      </w:pPr>
      <w:bookmarkStart w:id="60" w:name="_Toc512463202"/>
      <w:r w:rsidRPr="0054130E">
        <w:rPr>
          <w:rFonts w:asciiTheme="minorHAnsi" w:eastAsia="Cambria" w:hAnsiTheme="minorHAnsi" w:cstheme="minorHAnsi"/>
          <w:lang w:val="tr-TR"/>
        </w:rPr>
        <w:t>Biyolojik Çeşitlilik Sözleşmesi</w:t>
      </w:r>
      <w:bookmarkEnd w:id="60"/>
    </w:p>
    <w:p w14:paraId="25C63B2A" w14:textId="2C4B6F1F" w:rsidR="000276BA" w:rsidRPr="0054130E" w:rsidRDefault="000C043F" w:rsidP="000276BA">
      <w:pPr>
        <w:jc w:val="both"/>
        <w:rPr>
          <w:rFonts w:eastAsia="Calibri" w:cstheme="minorHAnsi"/>
          <w:color w:val="000000"/>
          <w:sz w:val="24"/>
          <w:szCs w:val="24"/>
          <w:lang w:val="tr-TR"/>
        </w:rPr>
      </w:pPr>
      <w:r w:rsidRPr="0054130E">
        <w:rPr>
          <w:rFonts w:cstheme="minorHAnsi"/>
          <w:sz w:val="24"/>
          <w:szCs w:val="24"/>
          <w:lang w:val="tr-TR"/>
        </w:rPr>
        <w:t xml:space="preserve">Dünyanın biyolojik kaynakları insanlığın ekonomik ve sosyal gelişimi için hayati önem taşımaktadır. İnsanlık biyolojik çeşitliliğin, günümüz ve gelecek nesiller için muazzam bir değere sahip küresel bir varlık olduğunun farkına varmıştır. Biyolojik Çeşitlilik Sözleşmesi, dünya toplumunun sürdürülebilir kalkınmaya yönelik artan taahhüdünden ilham almıştır. Biyolojik çeşitliliğin korunmasında, bileşenlerinin sürdürülebilir kullanımında ve genetik kaynakların kullanımından doğan faydaların adil bir şekilde paylaşılmasında son derece önemli bir adımı temsil etmektedir. Biyolojik çeşitlilik, bitki ve hayvan besinlerinin kaynağıdır. Dünyada insanoğlunun ihtiyaç duyduğu hayvansal proteinlerin% 90'ından fazlası evcilleştirilmiş türlerden (sığır, domuz, koyun, keçi, </w:t>
      </w:r>
      <w:proofErr w:type="spellStart"/>
      <w:r w:rsidRPr="0054130E">
        <w:rPr>
          <w:rFonts w:cstheme="minorHAnsi"/>
          <w:sz w:val="24"/>
          <w:szCs w:val="24"/>
          <w:lang w:val="tr-TR"/>
        </w:rPr>
        <w:t>bufalo</w:t>
      </w:r>
      <w:proofErr w:type="spellEnd"/>
      <w:r w:rsidRPr="0054130E">
        <w:rPr>
          <w:rFonts w:cstheme="minorHAnsi"/>
          <w:sz w:val="24"/>
          <w:szCs w:val="24"/>
          <w:lang w:val="tr-TR"/>
        </w:rPr>
        <w:t>, tavuk, ördek, kaz ve hindi) ve dünya nüfusunun% 90'ını besleyen yaklaşık 15 bitki türünden oluşmaktadır. . Bu türlerin meyveleri, yumru kökleri, kabuklu yemişler, tohumlar, kökler ve çalılar, bitkisel besinler tüm besin maddelerinin% 78'ini oluşturur. Örneğin, buğday, pirinç ve mısır dünya tahıl üretiminin % 60'ını oluşturmaktadır. (</w:t>
      </w:r>
      <w:proofErr w:type="spellStart"/>
      <w:r w:rsidR="000276BA" w:rsidRPr="0054130E">
        <w:rPr>
          <w:rFonts w:cstheme="minorHAnsi"/>
          <w:sz w:val="24"/>
          <w:szCs w:val="24"/>
          <w:lang w:val="tr-TR"/>
        </w:rPr>
        <w:t>Anonymous</w:t>
      </w:r>
      <w:proofErr w:type="spellEnd"/>
      <w:r w:rsidR="000276BA" w:rsidRPr="0054130E">
        <w:rPr>
          <w:rFonts w:cstheme="minorHAnsi"/>
          <w:sz w:val="24"/>
          <w:szCs w:val="24"/>
          <w:lang w:val="tr-TR"/>
        </w:rPr>
        <w:t>, 2007</w:t>
      </w:r>
      <w:r w:rsidR="000276BA" w:rsidRPr="0054130E">
        <w:rPr>
          <w:rStyle w:val="DipnotBavurusu"/>
          <w:rFonts w:eastAsia="Calibri" w:cstheme="minorHAnsi"/>
          <w:color w:val="000000"/>
          <w:sz w:val="24"/>
          <w:szCs w:val="24"/>
          <w:lang w:val="tr-TR"/>
        </w:rPr>
        <w:footnoteReference w:id="9"/>
      </w:r>
      <w:r w:rsidR="000276BA" w:rsidRPr="0054130E">
        <w:rPr>
          <w:rFonts w:eastAsia="Calibri" w:cstheme="minorHAnsi"/>
          <w:color w:val="000000"/>
          <w:sz w:val="24"/>
          <w:szCs w:val="24"/>
          <w:lang w:val="tr-TR"/>
        </w:rPr>
        <w:t>).</w:t>
      </w:r>
    </w:p>
    <w:p w14:paraId="4A9F28D9" w14:textId="77777777" w:rsidR="00F341DC" w:rsidRPr="0054130E" w:rsidRDefault="000C043F" w:rsidP="000276BA">
      <w:pPr>
        <w:jc w:val="both"/>
        <w:rPr>
          <w:rFonts w:eastAsia="Calibri" w:cstheme="minorHAnsi"/>
          <w:color w:val="000000"/>
          <w:sz w:val="24"/>
          <w:szCs w:val="24"/>
          <w:lang w:val="tr-TR"/>
        </w:rPr>
      </w:pPr>
      <w:r w:rsidRPr="0054130E">
        <w:rPr>
          <w:rFonts w:eastAsia="Calibri" w:cstheme="minorHAnsi"/>
          <w:color w:val="000000"/>
          <w:sz w:val="24"/>
          <w:szCs w:val="24"/>
          <w:lang w:val="tr-TR"/>
        </w:rPr>
        <w:t>Tarımsal biyolojik çeşitlilik, gıda, yakıt ve yem üretiminde hayati bir rol oynamaktadır. Ayrıca, diğer ekosistemlerin sürekliliğinin sağlanmasında ve kırsal kesimdeki insanların geçiminde de rol oynar. Aynı zamanda insan yaşamı için toprak ve suyun korunması, toprak verimliliği ve polen korunması gibi ekosistem hizmetleri de sunmaktadır.</w:t>
      </w:r>
    </w:p>
    <w:p w14:paraId="7DBBFE5C" w14:textId="77777777" w:rsidR="00F341DC" w:rsidRPr="0054130E" w:rsidRDefault="00F341DC" w:rsidP="000276BA">
      <w:pPr>
        <w:jc w:val="both"/>
        <w:rPr>
          <w:rFonts w:cstheme="minorHAnsi"/>
          <w:sz w:val="24"/>
          <w:szCs w:val="24"/>
          <w:lang w:val="tr-TR"/>
        </w:rPr>
      </w:pPr>
      <w:r w:rsidRPr="0054130E">
        <w:rPr>
          <w:rFonts w:cstheme="minorHAnsi"/>
          <w:sz w:val="24"/>
          <w:szCs w:val="24"/>
          <w:lang w:val="tr-TR"/>
        </w:rPr>
        <w:t xml:space="preserve">Biyolojik Çeşitlilik Sözleşmesi'ne taraf olan Türkiye, bu konuda önemli düzenlemeler yapmıştır. Çevre ve tarım sektörlerindeki biyoçeşitlilik sorunları 1992'den sonra hazırlanan kalkınma planlarına </w:t>
      </w:r>
      <w:proofErr w:type="gramStart"/>
      <w:r w:rsidRPr="0054130E">
        <w:rPr>
          <w:rFonts w:cstheme="minorHAnsi"/>
          <w:sz w:val="24"/>
          <w:szCs w:val="24"/>
          <w:lang w:val="tr-TR"/>
        </w:rPr>
        <w:t>dahil</w:t>
      </w:r>
      <w:proofErr w:type="gramEnd"/>
      <w:r w:rsidRPr="0054130E">
        <w:rPr>
          <w:rFonts w:cstheme="minorHAnsi"/>
          <w:sz w:val="24"/>
          <w:szCs w:val="24"/>
          <w:lang w:val="tr-TR"/>
        </w:rPr>
        <w:t xml:space="preserve"> edilmiştir.</w:t>
      </w:r>
    </w:p>
    <w:p w14:paraId="5EBEA20C" w14:textId="34A03984" w:rsidR="000276BA" w:rsidRPr="0054130E" w:rsidRDefault="00F341DC" w:rsidP="00F341DC">
      <w:pPr>
        <w:rPr>
          <w:rFonts w:eastAsia="Calibri" w:cstheme="minorHAnsi"/>
          <w:color w:val="000000"/>
          <w:sz w:val="24"/>
          <w:szCs w:val="24"/>
          <w:lang w:val="tr-TR"/>
        </w:rPr>
      </w:pPr>
      <w:r w:rsidRPr="0054130E">
        <w:rPr>
          <w:rFonts w:cstheme="minorHAnsi"/>
          <w:sz w:val="24"/>
          <w:szCs w:val="24"/>
          <w:lang w:val="tr-TR"/>
        </w:rPr>
        <w:lastRenderedPageBreak/>
        <w:t xml:space="preserve">Biyolojik Çeşitlilik Sözleşmesi'nin uygulanması için en iyi rehber, Çevre Bakanlığı'nın koordinasyonunda 2001 yılında hazırlanan Ulusal Biyolojik Çeşitlilik Stratejisi ve Eylem </w:t>
      </w:r>
      <w:proofErr w:type="spellStart"/>
      <w:proofErr w:type="gramStart"/>
      <w:r w:rsidRPr="0054130E">
        <w:rPr>
          <w:rFonts w:cstheme="minorHAnsi"/>
          <w:sz w:val="24"/>
          <w:szCs w:val="24"/>
          <w:lang w:val="tr-TR"/>
        </w:rPr>
        <w:t>Planıdır.Bu</w:t>
      </w:r>
      <w:proofErr w:type="spellEnd"/>
      <w:proofErr w:type="gramEnd"/>
      <w:r w:rsidRPr="0054130E">
        <w:rPr>
          <w:rFonts w:cstheme="minorHAnsi"/>
          <w:sz w:val="24"/>
          <w:szCs w:val="24"/>
          <w:lang w:val="tr-TR"/>
        </w:rPr>
        <w:t xml:space="preserve"> Plan  2007 yılında UNEP / GEF hibesi desteği ile güncellenmiştir.</w:t>
      </w:r>
      <w:r w:rsidR="000276BA" w:rsidRPr="0054130E">
        <w:rPr>
          <w:rStyle w:val="DipnotBavurusu"/>
          <w:rFonts w:eastAsia="Calibri" w:cstheme="minorHAnsi"/>
          <w:color w:val="000000"/>
          <w:sz w:val="24"/>
          <w:szCs w:val="24"/>
          <w:lang w:val="tr-TR"/>
        </w:rPr>
        <w:footnoteReference w:id="10"/>
      </w:r>
      <w:r w:rsidR="000276BA" w:rsidRPr="0054130E">
        <w:rPr>
          <w:rFonts w:eastAsia="Calibri" w:cstheme="minorHAnsi"/>
          <w:color w:val="000000"/>
          <w:sz w:val="24"/>
          <w:szCs w:val="24"/>
          <w:lang w:val="tr-TR"/>
        </w:rPr>
        <w:t xml:space="preserve"> </w:t>
      </w:r>
    </w:p>
    <w:p w14:paraId="001A3D88" w14:textId="15E34AD7" w:rsidR="00F341DC" w:rsidRPr="0054130E" w:rsidRDefault="00F341DC" w:rsidP="000276BA">
      <w:pPr>
        <w:jc w:val="both"/>
        <w:rPr>
          <w:rFonts w:eastAsia="Calibri" w:cstheme="minorHAnsi"/>
          <w:sz w:val="24"/>
          <w:szCs w:val="24"/>
          <w:lang w:val="tr-TR"/>
        </w:rPr>
      </w:pPr>
      <w:r w:rsidRPr="0054130E">
        <w:rPr>
          <w:rFonts w:eastAsia="Calibri" w:cstheme="minorHAnsi"/>
          <w:sz w:val="24"/>
          <w:szCs w:val="24"/>
          <w:lang w:val="tr-TR"/>
        </w:rPr>
        <w:t>Biyolojik Çeşitlilik Sözleşmesinin yedi tematik programından birisi olan ormancılık programı temel olarak üç unsura odaklanmıştır. Bunlar;</w:t>
      </w:r>
    </w:p>
    <w:p w14:paraId="76B5000D" w14:textId="5C0B3528" w:rsidR="00F341DC" w:rsidRPr="0054130E" w:rsidRDefault="00F341DC" w:rsidP="00F341DC">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 xml:space="preserve">Orman biyolojik çeşitliliğine yönelik tehditlerin azaltılması, </w:t>
      </w:r>
    </w:p>
    <w:p w14:paraId="67FBFD28" w14:textId="77777777" w:rsidR="00F341DC" w:rsidRPr="0054130E" w:rsidRDefault="00F341DC" w:rsidP="00F341DC">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 xml:space="preserve">Koruma ve sürdürülebilir kullanımı kolaylaştıracak kurumsal ve </w:t>
      </w:r>
      <w:proofErr w:type="spellStart"/>
      <w:r w:rsidRPr="0054130E">
        <w:rPr>
          <w:rFonts w:eastAsia="Calibri" w:cstheme="minorHAnsi"/>
          <w:sz w:val="24"/>
          <w:szCs w:val="24"/>
          <w:lang w:val="tr-TR"/>
        </w:rPr>
        <w:t>sosyo</w:t>
      </w:r>
      <w:proofErr w:type="spellEnd"/>
      <w:r w:rsidRPr="0054130E">
        <w:rPr>
          <w:rFonts w:eastAsia="Calibri" w:cstheme="minorHAnsi"/>
          <w:sz w:val="24"/>
          <w:szCs w:val="24"/>
          <w:lang w:val="tr-TR"/>
        </w:rPr>
        <w:t xml:space="preserve">-ekonomik bir ortam oluşturulması. </w:t>
      </w:r>
    </w:p>
    <w:p w14:paraId="0832A583" w14:textId="612D3AF0" w:rsidR="00F341DC" w:rsidRPr="0054130E" w:rsidRDefault="00F341DC" w:rsidP="00286354">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Orman biyolojik çeşitliliğinin değerlendirilmesi ve izlenmesidir.</w:t>
      </w:r>
    </w:p>
    <w:p w14:paraId="336AD00B" w14:textId="77777777" w:rsidR="00F341DC" w:rsidRPr="0054130E" w:rsidRDefault="00F341DC" w:rsidP="000276BA">
      <w:pPr>
        <w:jc w:val="both"/>
        <w:rPr>
          <w:rFonts w:eastAsia="Calibri" w:cstheme="minorHAnsi"/>
          <w:sz w:val="24"/>
          <w:szCs w:val="24"/>
          <w:lang w:val="tr-TR"/>
        </w:rPr>
      </w:pPr>
    </w:p>
    <w:p w14:paraId="533CC5E7" w14:textId="4EF744CE" w:rsidR="00F341DC" w:rsidRPr="0054130E" w:rsidRDefault="00F341DC" w:rsidP="000276BA">
      <w:pPr>
        <w:jc w:val="both"/>
        <w:rPr>
          <w:rFonts w:eastAsia="Calibri" w:cstheme="minorHAnsi"/>
          <w:sz w:val="24"/>
          <w:szCs w:val="24"/>
          <w:lang w:val="tr-TR"/>
        </w:rPr>
      </w:pPr>
      <w:r w:rsidRPr="0054130E">
        <w:rPr>
          <w:rFonts w:eastAsia="Calibri" w:cstheme="minorHAnsi"/>
          <w:sz w:val="24"/>
          <w:szCs w:val="24"/>
          <w:lang w:val="tr-TR"/>
        </w:rPr>
        <w:t xml:space="preserve">BÇŞ’ </w:t>
      </w:r>
      <w:proofErr w:type="spellStart"/>
      <w:r w:rsidRPr="0054130E">
        <w:rPr>
          <w:rFonts w:eastAsia="Calibri" w:cstheme="minorHAnsi"/>
          <w:sz w:val="24"/>
          <w:szCs w:val="24"/>
          <w:lang w:val="tr-TR"/>
        </w:rPr>
        <w:t>yi</w:t>
      </w:r>
      <w:proofErr w:type="spellEnd"/>
      <w:r w:rsidRPr="0054130E">
        <w:rPr>
          <w:rFonts w:eastAsia="Calibri" w:cstheme="minorHAnsi"/>
          <w:sz w:val="24"/>
          <w:szCs w:val="24"/>
          <w:lang w:val="tr-TR"/>
        </w:rPr>
        <w:t xml:space="preserve"> ulusal düzeyde uygulamak için temel araçlar Ulusal Biyolojik Çeşitlilik Stratejileri ve Eylem </w:t>
      </w:r>
      <w:proofErr w:type="spellStart"/>
      <w:r w:rsidRPr="0054130E">
        <w:rPr>
          <w:rFonts w:eastAsia="Calibri" w:cstheme="minorHAnsi"/>
          <w:sz w:val="24"/>
          <w:szCs w:val="24"/>
          <w:lang w:val="tr-TR"/>
        </w:rPr>
        <w:t>Planları'dır</w:t>
      </w:r>
      <w:proofErr w:type="spellEnd"/>
      <w:r w:rsidRPr="0054130E">
        <w:rPr>
          <w:rFonts w:eastAsia="Calibri" w:cstheme="minorHAnsi"/>
          <w:sz w:val="24"/>
          <w:szCs w:val="24"/>
          <w:lang w:val="tr-TR"/>
        </w:rPr>
        <w:t xml:space="preserve">. Sözleşmeye göre tarafların ulusal bir biyoçeşitlilik stratejisi (veya eşdeğer bir araç) hazırlaması ve bu stratejinin, faaliyetlerinin biyoçeşitlilik üzerinde bir etkisi (olumlu veya olumsuz) yaratabilecek tüm sektörlerin planlama ve faaliyetlerine </w:t>
      </w:r>
      <w:r w:rsidR="00C47014" w:rsidRPr="0054130E">
        <w:rPr>
          <w:rFonts w:eastAsia="Calibri" w:cstheme="minorHAnsi"/>
          <w:sz w:val="24"/>
          <w:szCs w:val="24"/>
          <w:lang w:val="tr-TR"/>
        </w:rPr>
        <w:t>dâhil</w:t>
      </w:r>
      <w:r w:rsidRPr="0054130E">
        <w:rPr>
          <w:rFonts w:eastAsia="Calibri" w:cstheme="minorHAnsi"/>
          <w:sz w:val="24"/>
          <w:szCs w:val="24"/>
          <w:lang w:val="tr-TR"/>
        </w:rPr>
        <w:t xml:space="preserve"> edilmesini sağlaması gerekmektedir.</w:t>
      </w:r>
    </w:p>
    <w:p w14:paraId="7F177C42" w14:textId="3289739F" w:rsidR="00C47014" w:rsidRPr="0054130E" w:rsidRDefault="00C47014" w:rsidP="000276BA">
      <w:pPr>
        <w:jc w:val="both"/>
        <w:rPr>
          <w:rFonts w:eastAsia="Calibri" w:cstheme="minorHAnsi"/>
          <w:sz w:val="24"/>
          <w:szCs w:val="24"/>
          <w:lang w:val="tr-TR"/>
        </w:rPr>
      </w:pPr>
      <w:r w:rsidRPr="0054130E">
        <w:rPr>
          <w:rFonts w:eastAsia="Calibri" w:cstheme="minorHAnsi"/>
          <w:sz w:val="24"/>
          <w:szCs w:val="24"/>
          <w:lang w:val="tr-TR"/>
        </w:rPr>
        <w:t>Biyolojik Çeşitlilik Sözleşmesi çatısı altında o</w:t>
      </w:r>
      <w:r w:rsidR="00F341DC" w:rsidRPr="0054130E">
        <w:rPr>
          <w:rFonts w:eastAsia="Calibri" w:cstheme="minorHAnsi"/>
          <w:sz w:val="24"/>
          <w:szCs w:val="24"/>
          <w:lang w:val="tr-TR"/>
        </w:rPr>
        <w:t xml:space="preserve">rmancılıkla ilgili olarak </w:t>
      </w:r>
      <w:r w:rsidRPr="0054130E">
        <w:rPr>
          <w:rFonts w:eastAsia="Calibri" w:cstheme="minorHAnsi"/>
          <w:sz w:val="24"/>
          <w:szCs w:val="24"/>
          <w:lang w:val="tr-TR"/>
        </w:rPr>
        <w:t>“</w:t>
      </w:r>
      <w:proofErr w:type="spellStart"/>
      <w:r w:rsidR="000276BA" w:rsidRPr="0054130E">
        <w:rPr>
          <w:rFonts w:eastAsia="Calibri" w:cstheme="minorHAnsi"/>
          <w:sz w:val="24"/>
          <w:szCs w:val="24"/>
          <w:lang w:val="tr-TR"/>
        </w:rPr>
        <w:t>Forest</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Ecosystem</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Restoration</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Initiative</w:t>
      </w:r>
      <w:proofErr w:type="spellEnd"/>
      <w:r w:rsidR="000276BA" w:rsidRPr="0054130E">
        <w:rPr>
          <w:rFonts w:eastAsia="Calibri" w:cstheme="minorHAnsi"/>
          <w:sz w:val="24"/>
          <w:szCs w:val="24"/>
          <w:lang w:val="tr-TR"/>
        </w:rPr>
        <w:t xml:space="preserve"> (FERI)</w:t>
      </w:r>
      <w:r w:rsidRPr="0054130E">
        <w:rPr>
          <w:rFonts w:eastAsia="Calibri" w:cstheme="minorHAnsi"/>
          <w:sz w:val="24"/>
          <w:szCs w:val="24"/>
          <w:lang w:val="tr-TR"/>
        </w:rPr>
        <w:t>- Orman Ekosistemleri Restorasyonu Girişimi” bulunmaktadır. Bu girişim Sözleşmenin</w:t>
      </w:r>
      <w:r w:rsidR="000276BA" w:rsidRPr="0054130E">
        <w:rPr>
          <w:rFonts w:eastAsia="Calibri" w:cstheme="minorHAnsi"/>
          <w:sz w:val="24"/>
          <w:szCs w:val="24"/>
          <w:lang w:val="tr-TR"/>
        </w:rPr>
        <w:t xml:space="preserve"> </w:t>
      </w:r>
      <w:r w:rsidRPr="0054130E">
        <w:rPr>
          <w:rFonts w:eastAsia="Calibri" w:cstheme="minorHAnsi"/>
          <w:sz w:val="24"/>
          <w:szCs w:val="24"/>
          <w:lang w:val="tr-TR"/>
        </w:rPr>
        <w:t xml:space="preserve">2011-2020 Stratejik Planı ve </w:t>
      </w:r>
      <w:proofErr w:type="spellStart"/>
      <w:r w:rsidRPr="0054130E">
        <w:rPr>
          <w:rFonts w:eastAsia="Calibri" w:cstheme="minorHAnsi"/>
          <w:sz w:val="24"/>
          <w:szCs w:val="24"/>
          <w:lang w:val="tr-TR"/>
        </w:rPr>
        <w:t>Aichi</w:t>
      </w:r>
      <w:proofErr w:type="spellEnd"/>
      <w:r w:rsidRPr="0054130E">
        <w:rPr>
          <w:rFonts w:eastAsia="Calibri" w:cstheme="minorHAnsi"/>
          <w:sz w:val="24"/>
          <w:szCs w:val="24"/>
          <w:lang w:val="tr-TR"/>
        </w:rPr>
        <w:t xml:space="preserve"> </w:t>
      </w:r>
      <w:proofErr w:type="spellStart"/>
      <w:r w:rsidRPr="0054130E">
        <w:rPr>
          <w:rFonts w:eastAsia="Calibri" w:cstheme="minorHAnsi"/>
          <w:sz w:val="24"/>
          <w:szCs w:val="24"/>
          <w:lang w:val="tr-TR"/>
        </w:rPr>
        <w:t>Biyoçeşitlilik</w:t>
      </w:r>
      <w:proofErr w:type="spellEnd"/>
      <w:r w:rsidRPr="0054130E">
        <w:rPr>
          <w:rFonts w:eastAsia="Calibri" w:cstheme="minorHAnsi"/>
          <w:sz w:val="24"/>
          <w:szCs w:val="24"/>
          <w:lang w:val="tr-TR"/>
        </w:rPr>
        <w:t xml:space="preserve"> Hedefleri çerçevesinde başlatılmış olup, </w:t>
      </w:r>
      <w:proofErr w:type="gramStart"/>
      <w:r w:rsidRPr="0054130E">
        <w:rPr>
          <w:rFonts w:eastAsia="Calibri" w:cstheme="minorHAnsi"/>
          <w:sz w:val="24"/>
          <w:szCs w:val="24"/>
          <w:lang w:val="tr-TR"/>
        </w:rPr>
        <w:t>taraf  ülkelerin</w:t>
      </w:r>
      <w:proofErr w:type="gramEnd"/>
      <w:r w:rsidRPr="0054130E">
        <w:rPr>
          <w:rFonts w:eastAsia="Calibri" w:cstheme="minorHAnsi"/>
          <w:sz w:val="24"/>
          <w:szCs w:val="24"/>
          <w:lang w:val="tr-TR"/>
        </w:rPr>
        <w:t xml:space="preserve"> ulusal hedefler ve planlar hazırlamasını ve uygulamasını öngörmektedir.</w:t>
      </w:r>
    </w:p>
    <w:p w14:paraId="2CDB2B9C" w14:textId="77777777" w:rsidR="00C47014" w:rsidRPr="0054130E" w:rsidRDefault="00C47014" w:rsidP="00C47014">
      <w:pPr>
        <w:jc w:val="both"/>
        <w:rPr>
          <w:rFonts w:eastAsia="Calibri" w:cstheme="minorHAnsi"/>
          <w:sz w:val="24"/>
          <w:szCs w:val="24"/>
          <w:lang w:val="tr-TR"/>
        </w:rPr>
      </w:pPr>
      <w:r w:rsidRPr="0054130E">
        <w:rPr>
          <w:rFonts w:eastAsia="Calibri" w:cstheme="minorHAnsi"/>
          <w:sz w:val="24"/>
          <w:szCs w:val="24"/>
          <w:lang w:val="tr-TR"/>
        </w:rPr>
        <w:t xml:space="preserve">Ormanlar ve bozulmuş araziler üç </w:t>
      </w:r>
      <w:proofErr w:type="spellStart"/>
      <w:r w:rsidRPr="0054130E">
        <w:rPr>
          <w:rFonts w:eastAsia="Calibri" w:cstheme="minorHAnsi"/>
          <w:sz w:val="24"/>
          <w:szCs w:val="24"/>
          <w:lang w:val="tr-TR"/>
        </w:rPr>
        <w:t>Aichi</w:t>
      </w:r>
      <w:proofErr w:type="spellEnd"/>
      <w:r w:rsidRPr="0054130E">
        <w:rPr>
          <w:rFonts w:eastAsia="Calibri" w:cstheme="minorHAnsi"/>
          <w:sz w:val="24"/>
          <w:szCs w:val="24"/>
          <w:lang w:val="tr-TR"/>
        </w:rPr>
        <w:t xml:space="preserve"> Hedefinde açıkça ele alınmaktadır:</w:t>
      </w:r>
    </w:p>
    <w:p w14:paraId="6F89187F" w14:textId="4860F4E0" w:rsidR="00C47014" w:rsidRPr="0054130E" w:rsidRDefault="00C47014" w:rsidP="00C47014">
      <w:pPr>
        <w:pStyle w:val="ListeParagraf"/>
        <w:numPr>
          <w:ilvl w:val="0"/>
          <w:numId w:val="32"/>
        </w:numPr>
        <w:jc w:val="both"/>
        <w:rPr>
          <w:rFonts w:eastAsia="Calibri" w:cstheme="minorHAnsi"/>
          <w:sz w:val="24"/>
          <w:szCs w:val="24"/>
          <w:lang w:val="tr-TR"/>
        </w:rPr>
      </w:pPr>
      <w:r w:rsidRPr="0054130E">
        <w:rPr>
          <w:rFonts w:eastAsia="Calibri" w:cstheme="minorHAnsi"/>
          <w:sz w:val="24"/>
          <w:szCs w:val="24"/>
          <w:lang w:val="tr-TR"/>
        </w:rPr>
        <w:t>Hedef 5: 2020 yılına kadar, ormanlar da dâhil olmak üzere tüm doğal habitatların kayıp oranının en azından yarıya indirilmesi ve mümkün olan yerlerde sıfıra yakınlaştırılması, bozulma ve parçalanma önemli ölçüde azaltılması,</w:t>
      </w:r>
    </w:p>
    <w:p w14:paraId="689ED778" w14:textId="74F1BA98" w:rsidR="00C47014" w:rsidRPr="0054130E" w:rsidRDefault="00C47014" w:rsidP="00C47014">
      <w:pPr>
        <w:pStyle w:val="ListeParagraf"/>
        <w:numPr>
          <w:ilvl w:val="0"/>
          <w:numId w:val="43"/>
        </w:numPr>
        <w:jc w:val="both"/>
        <w:rPr>
          <w:rFonts w:eastAsia="Calibri" w:cstheme="minorHAnsi"/>
          <w:sz w:val="24"/>
          <w:szCs w:val="24"/>
          <w:lang w:val="tr-TR"/>
        </w:rPr>
      </w:pPr>
      <w:r w:rsidRPr="0054130E">
        <w:rPr>
          <w:rFonts w:eastAsia="Calibri" w:cstheme="minorHAnsi"/>
          <w:sz w:val="24"/>
          <w:szCs w:val="24"/>
          <w:lang w:val="tr-TR"/>
        </w:rPr>
        <w:t xml:space="preserve">Hedef 7: 2020 yılına kadar tarım, su ürünleri yetiştiriciliği ve ormancılık alanlarının, sürdürülebilir bir şekilde yönetilmesi ve biyoçeşitliliğin korunmasının sağlanması, </w:t>
      </w:r>
    </w:p>
    <w:p w14:paraId="4CC74307" w14:textId="5E4883C3" w:rsidR="00C47014" w:rsidRPr="0054130E" w:rsidRDefault="00C47014" w:rsidP="00C47014">
      <w:pPr>
        <w:pStyle w:val="ListeParagraf"/>
        <w:numPr>
          <w:ilvl w:val="0"/>
          <w:numId w:val="43"/>
        </w:numPr>
        <w:jc w:val="both"/>
        <w:rPr>
          <w:rFonts w:eastAsia="Calibri" w:cstheme="minorHAnsi"/>
          <w:sz w:val="24"/>
          <w:szCs w:val="24"/>
          <w:lang w:val="tr-TR"/>
        </w:rPr>
      </w:pPr>
      <w:r w:rsidRPr="0054130E">
        <w:rPr>
          <w:rFonts w:eastAsia="Calibri" w:cstheme="minorHAnsi"/>
          <w:sz w:val="24"/>
          <w:szCs w:val="24"/>
          <w:lang w:val="tr-TR"/>
        </w:rPr>
        <w:t xml:space="preserve">Hedef 15: 2020'ye kadar, ekosistem dayanıklılığının ve biyoçeşitliliğin karbon stoklarına olan katkısının, en az yüzde 15'lik bir </w:t>
      </w:r>
      <w:proofErr w:type="gramStart"/>
      <w:r w:rsidRPr="0054130E">
        <w:rPr>
          <w:rFonts w:eastAsia="Calibri" w:cstheme="minorHAnsi"/>
          <w:sz w:val="24"/>
          <w:szCs w:val="24"/>
          <w:lang w:val="tr-TR"/>
        </w:rPr>
        <w:t>restorasyon</w:t>
      </w:r>
      <w:proofErr w:type="gramEnd"/>
      <w:r w:rsidRPr="0054130E">
        <w:rPr>
          <w:rFonts w:eastAsia="Calibri" w:cstheme="minorHAnsi"/>
          <w:sz w:val="24"/>
          <w:szCs w:val="24"/>
          <w:lang w:val="tr-TR"/>
        </w:rPr>
        <w:t xml:space="preserve"> da dahil olmak üzere koruma ve restorasyon yoluyla artırılması.</w:t>
      </w:r>
    </w:p>
    <w:p w14:paraId="479E7D19" w14:textId="601D7D7A" w:rsidR="000276BA" w:rsidRPr="0054130E" w:rsidRDefault="00C72E9B" w:rsidP="000276BA">
      <w:pPr>
        <w:pStyle w:val="Balk3"/>
        <w:jc w:val="both"/>
        <w:rPr>
          <w:rFonts w:asciiTheme="minorHAnsi" w:eastAsia="Cambria" w:hAnsiTheme="minorHAnsi" w:cstheme="minorHAnsi"/>
          <w:lang w:val="tr-TR"/>
        </w:rPr>
      </w:pPr>
      <w:bookmarkStart w:id="61" w:name="_Toc512463203"/>
      <w:r w:rsidRPr="0054130E">
        <w:rPr>
          <w:rFonts w:asciiTheme="minorHAnsi" w:eastAsia="Cambria" w:hAnsiTheme="minorHAnsi" w:cstheme="minorHAnsi"/>
          <w:lang w:val="tr-TR"/>
        </w:rPr>
        <w:t>Avrupa Peyzaj Sözleşmesi</w:t>
      </w:r>
      <w:bookmarkEnd w:id="61"/>
    </w:p>
    <w:p w14:paraId="7676FF2A" w14:textId="25AA3066" w:rsidR="00C72E9B" w:rsidRPr="0054130E" w:rsidRDefault="00C72E9B" w:rsidP="000276BA">
      <w:pPr>
        <w:jc w:val="both"/>
        <w:rPr>
          <w:rFonts w:eastAsia="Calibri" w:cstheme="minorHAnsi"/>
          <w:sz w:val="24"/>
          <w:szCs w:val="24"/>
          <w:lang w:val="tr-TR"/>
        </w:rPr>
      </w:pPr>
      <w:r w:rsidRPr="0054130E">
        <w:rPr>
          <w:rFonts w:eastAsia="Calibri" w:cstheme="minorHAnsi"/>
          <w:sz w:val="24"/>
          <w:szCs w:val="24"/>
          <w:lang w:val="tr-TR"/>
        </w:rPr>
        <w:t xml:space="preserve">19 Temmuz 2000 tarihinde Avrupa Konseyi Bakanlar Komitesi tarafından Strazburg'da kabul edilen Avrupa Peyzaj Sözleşmesi, aynı yılın Ekim </w:t>
      </w:r>
      <w:r w:rsidR="00286354" w:rsidRPr="0054130E">
        <w:rPr>
          <w:rFonts w:eastAsia="Calibri" w:cstheme="minorHAnsi"/>
          <w:sz w:val="24"/>
          <w:szCs w:val="24"/>
          <w:lang w:val="tr-TR"/>
        </w:rPr>
        <w:t>ayında üye</w:t>
      </w:r>
      <w:r w:rsidRPr="0054130E">
        <w:rPr>
          <w:rFonts w:eastAsia="Calibri" w:cstheme="minorHAnsi"/>
          <w:sz w:val="24"/>
          <w:szCs w:val="24"/>
          <w:lang w:val="tr-TR"/>
        </w:rPr>
        <w:t xml:space="preserve"> devletlerin imzası için açılmıştır.</w:t>
      </w:r>
    </w:p>
    <w:p w14:paraId="6C081279" w14:textId="1CC640CA" w:rsidR="009209C3" w:rsidRPr="0054130E" w:rsidRDefault="00C72E9B" w:rsidP="000276BA">
      <w:pPr>
        <w:jc w:val="both"/>
        <w:rPr>
          <w:rFonts w:eastAsia="Calibri" w:cstheme="minorHAnsi"/>
          <w:sz w:val="24"/>
          <w:szCs w:val="24"/>
          <w:lang w:val="tr-TR"/>
        </w:rPr>
      </w:pPr>
      <w:r w:rsidRPr="0054130E">
        <w:rPr>
          <w:rFonts w:eastAsia="Calibri" w:cstheme="minorHAnsi"/>
          <w:sz w:val="24"/>
          <w:szCs w:val="24"/>
          <w:lang w:val="tr-TR"/>
        </w:rPr>
        <w:t xml:space="preserve">Yalnızca peyzajın tüm yönlerine ayrılmış ilk uluslararası antlaşma olan Avrupa Peyzaj Sözleşmesi, Avrupa Konseyi’nin insan hakları, demokrasi ve hukukun üstünlüğü alanındaki temel yaklaşımlarını da yansıtmaktadır. Sözleşmeye taraf olan Avrupa Konseyi'ne üye devletler “sosyal </w:t>
      </w:r>
      <w:r w:rsidRPr="0054130E">
        <w:rPr>
          <w:rFonts w:eastAsia="Calibri" w:cstheme="minorHAnsi"/>
          <w:sz w:val="24"/>
          <w:szCs w:val="24"/>
          <w:lang w:val="tr-TR"/>
        </w:rPr>
        <w:lastRenderedPageBreak/>
        <w:t>ihtiyaçlar, ekonomik faaliyetler ve çevre arasındaki dengeli ve uyumlu bir ilişkiye dayanan sürdürülebilir kalkınmayı sağlamakla ilgili” niyet beyan etmişlerdir.</w:t>
      </w:r>
      <w:r w:rsidR="00286354" w:rsidRPr="0054130E">
        <w:rPr>
          <w:rFonts w:eastAsia="Calibri" w:cstheme="minorHAnsi"/>
          <w:sz w:val="24"/>
          <w:szCs w:val="24"/>
          <w:lang w:val="tr-TR"/>
        </w:rPr>
        <w:t xml:space="preserve"> </w:t>
      </w:r>
      <w:r w:rsidR="009209C3" w:rsidRPr="0054130E">
        <w:rPr>
          <w:rFonts w:eastAsia="Calibri" w:cstheme="minorHAnsi"/>
          <w:sz w:val="24"/>
          <w:szCs w:val="24"/>
          <w:lang w:val="tr-TR"/>
        </w:rPr>
        <w:t>Sözleşme, ulusal peyzaj politikalarının kabul edilmesine ve bu alanda uluslararası işbirliğinin tesis edilmesine rehberlik etmesi gereken genel yasal ilkeleri ortaya koymaktadır.</w:t>
      </w:r>
    </w:p>
    <w:p w14:paraId="0AC8F76C" w14:textId="11F4C567" w:rsidR="000276BA" w:rsidRPr="0054130E" w:rsidRDefault="009209C3" w:rsidP="000276BA">
      <w:pPr>
        <w:jc w:val="both"/>
        <w:rPr>
          <w:rFonts w:eastAsia="Calibri" w:cstheme="minorHAnsi"/>
          <w:sz w:val="24"/>
          <w:szCs w:val="24"/>
          <w:lang w:val="tr-TR"/>
        </w:rPr>
      </w:pPr>
      <w:r w:rsidRPr="0054130E">
        <w:rPr>
          <w:rFonts w:eastAsia="Calibri" w:cstheme="minorHAnsi"/>
          <w:sz w:val="24"/>
          <w:szCs w:val="24"/>
          <w:lang w:val="tr-TR"/>
        </w:rPr>
        <w:t>Bugüne kadar 38 Avrupa Konseyi üyesi devlet anlaşmayı onayla</w:t>
      </w:r>
      <w:r w:rsidR="00286354" w:rsidRPr="0054130E">
        <w:rPr>
          <w:rFonts w:eastAsia="Calibri" w:cstheme="minorHAnsi"/>
          <w:sz w:val="24"/>
          <w:szCs w:val="24"/>
          <w:lang w:val="tr-TR"/>
        </w:rPr>
        <w:t xml:space="preserve">mıştır. Bunlar; </w:t>
      </w:r>
      <w:r w:rsidRPr="0054130E">
        <w:rPr>
          <w:rFonts w:eastAsia="Calibri" w:cstheme="minorHAnsi"/>
          <w:sz w:val="24"/>
          <w:szCs w:val="24"/>
          <w:lang w:val="tr-TR"/>
        </w:rPr>
        <w:t xml:space="preserve">Andora, Ermenistan, Azerbaycan, Belçika, Bosna-Hersek, Bulgaristan, Hırvatistan, Kıbrıs, Çek Cumhuriyeti, Danimarka, Finlandiya, Fransa, Gürcistan, Yunanistan, Macaristan, İrlanda, </w:t>
      </w:r>
      <w:r w:rsidR="00286354" w:rsidRPr="0054130E">
        <w:rPr>
          <w:rFonts w:eastAsia="Calibri" w:cstheme="minorHAnsi"/>
          <w:sz w:val="24"/>
          <w:szCs w:val="24"/>
          <w:lang w:val="tr-TR"/>
        </w:rPr>
        <w:t>İtalya, Letonya</w:t>
      </w:r>
      <w:r w:rsidRPr="0054130E">
        <w:rPr>
          <w:rFonts w:eastAsia="Calibri" w:cstheme="minorHAnsi"/>
          <w:sz w:val="24"/>
          <w:szCs w:val="24"/>
          <w:lang w:val="tr-TR"/>
        </w:rPr>
        <w:t>, Litvanya, Lüksemburg, Moldova, Karadağ, Hollanda, Norveç, Polonya, Portekiz, Romanya, San Marino, Sırbistan, Slovakya, Slovenya, İspanya, İsveç, İsviçre, “Eski Yugoslav Makedonya Cumhuriyeti”, Türkiye, Ukrayna ve Birleşik Krallık.</w:t>
      </w:r>
      <w:r w:rsidR="000276BA" w:rsidRPr="0054130E">
        <w:rPr>
          <w:rFonts w:eastAsia="Calibri" w:cstheme="minorHAnsi"/>
          <w:sz w:val="24"/>
          <w:szCs w:val="24"/>
          <w:lang w:val="tr-TR"/>
        </w:rPr>
        <w:t xml:space="preserve"> </w:t>
      </w:r>
    </w:p>
    <w:p w14:paraId="5AC88E80" w14:textId="2EEB0C1F" w:rsidR="000276BA" w:rsidRPr="0054130E" w:rsidRDefault="00286354" w:rsidP="000276BA">
      <w:pPr>
        <w:pStyle w:val="Balk3"/>
        <w:jc w:val="both"/>
        <w:rPr>
          <w:rFonts w:asciiTheme="minorHAnsi" w:eastAsia="Cambria" w:hAnsiTheme="minorHAnsi" w:cstheme="minorHAnsi"/>
          <w:lang w:val="tr-TR"/>
        </w:rPr>
      </w:pPr>
      <w:bookmarkStart w:id="62" w:name="_Toc512463204"/>
      <w:r w:rsidRPr="0054130E">
        <w:rPr>
          <w:rFonts w:asciiTheme="minorHAnsi" w:eastAsia="Cambria" w:hAnsiTheme="minorHAnsi" w:cstheme="minorHAnsi"/>
          <w:lang w:val="tr-TR"/>
        </w:rPr>
        <w:t>Ramsar Sözleşmesi</w:t>
      </w:r>
      <w:bookmarkEnd w:id="62"/>
    </w:p>
    <w:p w14:paraId="7F9C0FC5" w14:textId="62003D8F" w:rsidR="00286354" w:rsidRPr="0054130E" w:rsidRDefault="00286354" w:rsidP="000276BA">
      <w:pPr>
        <w:jc w:val="both"/>
        <w:rPr>
          <w:rFonts w:eastAsia="Calibri" w:cstheme="minorHAnsi"/>
          <w:sz w:val="24"/>
          <w:szCs w:val="24"/>
          <w:lang w:val="tr-TR"/>
        </w:rPr>
      </w:pPr>
      <w:r w:rsidRPr="0054130E">
        <w:rPr>
          <w:rFonts w:eastAsia="Calibri" w:cstheme="minorHAnsi"/>
          <w:sz w:val="24"/>
          <w:szCs w:val="24"/>
          <w:lang w:val="tr-TR"/>
        </w:rPr>
        <w:t xml:space="preserve">Ramsar Sözleşmesi olarak adlandırılan Sulak Alanlar Sözleşmesi, sulak alanların ve kaynaklarının korunması ve akıllıca kullanımı için bir çerçeve sunan hükümetler arası antlaşmadır. Sözleşme, 1971 yılında İran'ın Ramsar kentinde kabul edilmiş olup, 1975'te yürürlüğe girmiştir. </w:t>
      </w:r>
    </w:p>
    <w:p w14:paraId="53062C15" w14:textId="77777777" w:rsidR="00286354" w:rsidRPr="0054130E" w:rsidRDefault="00286354" w:rsidP="000276BA">
      <w:pPr>
        <w:jc w:val="both"/>
        <w:rPr>
          <w:rFonts w:eastAsia="Calibri" w:cstheme="minorHAnsi"/>
          <w:sz w:val="24"/>
          <w:szCs w:val="24"/>
          <w:lang w:val="tr-TR"/>
        </w:rPr>
      </w:pPr>
      <w:r w:rsidRPr="0054130E">
        <w:rPr>
          <w:rFonts w:eastAsia="Calibri" w:cstheme="minorHAnsi"/>
          <w:sz w:val="24"/>
          <w:szCs w:val="24"/>
          <w:lang w:val="tr-TR"/>
        </w:rPr>
        <w:t>Günümüz itibari ile BM’ye üye ülkelerin büyük çoğunluğu tarafından imzalanmıştır.</w:t>
      </w:r>
    </w:p>
    <w:p w14:paraId="09C99BEE" w14:textId="2F6C64F1" w:rsidR="00FE1F00" w:rsidRPr="0054130E" w:rsidRDefault="00957EE7" w:rsidP="00286354">
      <w:pPr>
        <w:pStyle w:val="Balk2"/>
        <w:rPr>
          <w:rFonts w:asciiTheme="minorHAnsi" w:hAnsiTheme="minorHAnsi" w:cstheme="minorHAnsi"/>
          <w:sz w:val="24"/>
          <w:szCs w:val="24"/>
          <w:lang w:val="tr-TR"/>
        </w:rPr>
      </w:pPr>
      <w:bookmarkStart w:id="63" w:name="_Toc512463205"/>
      <w:r w:rsidRPr="0054130E">
        <w:rPr>
          <w:rFonts w:asciiTheme="minorHAnsi" w:hAnsiTheme="minorHAnsi" w:cstheme="minorHAnsi"/>
          <w:sz w:val="24"/>
          <w:szCs w:val="24"/>
          <w:lang w:val="tr-TR"/>
        </w:rPr>
        <w:t>Kanun</w:t>
      </w:r>
      <w:r w:rsidR="00D038A9" w:rsidRPr="0054130E">
        <w:rPr>
          <w:rFonts w:asciiTheme="minorHAnsi" w:hAnsiTheme="minorHAnsi" w:cstheme="minorHAnsi"/>
          <w:sz w:val="24"/>
          <w:szCs w:val="24"/>
          <w:lang w:val="tr-TR"/>
        </w:rPr>
        <w:t>lar</w:t>
      </w:r>
      <w:bookmarkEnd w:id="53"/>
      <w:bookmarkEnd w:id="54"/>
      <w:bookmarkEnd w:id="55"/>
      <w:bookmarkEnd w:id="56"/>
      <w:bookmarkEnd w:id="63"/>
    </w:p>
    <w:p w14:paraId="166FA79F" w14:textId="5BBAD635" w:rsidR="00FE1F00" w:rsidRPr="0054130E" w:rsidRDefault="00C15177" w:rsidP="00476A0B">
      <w:pPr>
        <w:jc w:val="both"/>
        <w:rPr>
          <w:rFonts w:cstheme="minorHAnsi"/>
          <w:sz w:val="24"/>
          <w:szCs w:val="24"/>
          <w:lang w:val="tr-TR"/>
        </w:rPr>
      </w:pPr>
      <w:r w:rsidRPr="0054130E">
        <w:rPr>
          <w:rFonts w:cstheme="minorHAnsi"/>
          <w:sz w:val="24"/>
          <w:szCs w:val="24"/>
          <w:lang w:val="tr-TR"/>
        </w:rPr>
        <w:t xml:space="preserve">Konuyla ilgili olarak </w:t>
      </w:r>
      <w:r w:rsidR="00232498" w:rsidRPr="0054130E">
        <w:rPr>
          <w:rFonts w:cstheme="minorHAnsi"/>
          <w:sz w:val="24"/>
          <w:szCs w:val="24"/>
          <w:lang w:val="tr-TR"/>
        </w:rPr>
        <w:t>birçok</w:t>
      </w:r>
      <w:r w:rsidRPr="0054130E">
        <w:rPr>
          <w:rFonts w:cstheme="minorHAnsi"/>
          <w:sz w:val="24"/>
          <w:szCs w:val="24"/>
          <w:lang w:val="tr-TR"/>
        </w:rPr>
        <w:t xml:space="preserve"> Kanuni düzenleme bulunmaktadır. </w:t>
      </w:r>
      <w:r w:rsidR="001671AD" w:rsidRPr="0054130E">
        <w:rPr>
          <w:rFonts w:cstheme="minorHAnsi"/>
          <w:sz w:val="24"/>
          <w:szCs w:val="24"/>
          <w:lang w:val="tr-TR"/>
        </w:rPr>
        <w:t xml:space="preserve">Bunlardan bir kısmı güncel linkleri ile birlikte tabloda sıralanmıştır. </w:t>
      </w:r>
    </w:p>
    <w:p w14:paraId="547E2E0A" w14:textId="77777777" w:rsidR="001671AD" w:rsidRPr="0054130E" w:rsidRDefault="001671AD" w:rsidP="00476A0B">
      <w:pPr>
        <w:jc w:val="both"/>
        <w:rPr>
          <w:rFonts w:cstheme="minorHAnsi"/>
          <w:sz w:val="24"/>
          <w:szCs w:val="24"/>
          <w:lang w:val="tr-TR"/>
        </w:rPr>
      </w:pPr>
      <w:r w:rsidRPr="0054130E">
        <w:rPr>
          <w:rFonts w:cstheme="minorHAnsi"/>
          <w:sz w:val="24"/>
          <w:szCs w:val="24"/>
          <w:lang w:val="tr-TR"/>
        </w:rPr>
        <w:t xml:space="preserve">Ayrıca özellikle önemli olan birkaç kanun detaylı şekilde incelenmiştir. </w:t>
      </w:r>
    </w:p>
    <w:tbl>
      <w:tblPr>
        <w:tblStyle w:val="TabloKlavuzu"/>
        <w:tblW w:w="0" w:type="auto"/>
        <w:tblLayout w:type="fixed"/>
        <w:tblLook w:val="04A0" w:firstRow="1" w:lastRow="0" w:firstColumn="1" w:lastColumn="0" w:noHBand="0" w:noVBand="1"/>
      </w:tblPr>
      <w:tblGrid>
        <w:gridCol w:w="678"/>
        <w:gridCol w:w="5303"/>
        <w:gridCol w:w="875"/>
        <w:gridCol w:w="2720"/>
      </w:tblGrid>
      <w:tr w:rsidR="00C15177" w:rsidRPr="0054130E" w14:paraId="3E1E778E" w14:textId="77777777" w:rsidTr="00C64393">
        <w:tc>
          <w:tcPr>
            <w:tcW w:w="678" w:type="dxa"/>
          </w:tcPr>
          <w:p w14:paraId="07B9271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Sıra </w:t>
            </w:r>
          </w:p>
          <w:p w14:paraId="651CDDE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No</w:t>
            </w:r>
          </w:p>
        </w:tc>
        <w:tc>
          <w:tcPr>
            <w:tcW w:w="5303" w:type="dxa"/>
          </w:tcPr>
          <w:p w14:paraId="1F79537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Kanun Adı</w:t>
            </w:r>
          </w:p>
        </w:tc>
        <w:tc>
          <w:tcPr>
            <w:tcW w:w="875" w:type="dxa"/>
          </w:tcPr>
          <w:p w14:paraId="0C82C0D7" w14:textId="77777777" w:rsidR="00C15177" w:rsidRPr="0054130E" w:rsidRDefault="00C64393" w:rsidP="00476A0B">
            <w:pPr>
              <w:jc w:val="both"/>
              <w:rPr>
                <w:rFonts w:cstheme="minorHAnsi"/>
                <w:sz w:val="24"/>
                <w:szCs w:val="24"/>
                <w:lang w:val="tr-TR"/>
              </w:rPr>
            </w:pPr>
            <w:proofErr w:type="spellStart"/>
            <w:r w:rsidRPr="0054130E">
              <w:rPr>
                <w:rFonts w:cstheme="minorHAnsi"/>
                <w:sz w:val="24"/>
                <w:szCs w:val="24"/>
                <w:lang w:val="tr-TR"/>
              </w:rPr>
              <w:t>KanunNo</w:t>
            </w:r>
            <w:proofErr w:type="spellEnd"/>
          </w:p>
        </w:tc>
        <w:tc>
          <w:tcPr>
            <w:tcW w:w="2720" w:type="dxa"/>
          </w:tcPr>
          <w:p w14:paraId="0F2CA0B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Yayımlandığı Resmi Gazete</w:t>
            </w:r>
          </w:p>
        </w:tc>
      </w:tr>
      <w:tr w:rsidR="00C15177" w:rsidRPr="0054130E" w14:paraId="1C41037A" w14:textId="77777777" w:rsidTr="00C64393">
        <w:tc>
          <w:tcPr>
            <w:tcW w:w="678" w:type="dxa"/>
          </w:tcPr>
          <w:p w14:paraId="31DD4BB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w:t>
            </w:r>
          </w:p>
        </w:tc>
        <w:tc>
          <w:tcPr>
            <w:tcW w:w="5303" w:type="dxa"/>
          </w:tcPr>
          <w:p w14:paraId="11AE901D" w14:textId="77777777" w:rsidR="00C15177" w:rsidRPr="0054130E" w:rsidRDefault="00293D62" w:rsidP="00476A0B">
            <w:pPr>
              <w:jc w:val="both"/>
              <w:rPr>
                <w:rFonts w:cstheme="minorHAnsi"/>
                <w:sz w:val="24"/>
                <w:szCs w:val="24"/>
                <w:lang w:val="tr-TR"/>
              </w:rPr>
            </w:pPr>
            <w:hyperlink r:id="rId15" w:history="1">
              <w:r w:rsidR="00C15177" w:rsidRPr="0054130E">
                <w:rPr>
                  <w:rStyle w:val="Kpr"/>
                  <w:rFonts w:cstheme="minorHAnsi"/>
                  <w:sz w:val="24"/>
                  <w:szCs w:val="24"/>
                  <w:lang w:val="tr-TR"/>
                </w:rPr>
                <w:t>Yer Altı Suları Hakkında Kanun</w:t>
              </w:r>
            </w:hyperlink>
          </w:p>
        </w:tc>
        <w:tc>
          <w:tcPr>
            <w:tcW w:w="875" w:type="dxa"/>
          </w:tcPr>
          <w:p w14:paraId="70DB59D6"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167</w:t>
            </w:r>
          </w:p>
        </w:tc>
        <w:tc>
          <w:tcPr>
            <w:tcW w:w="2720" w:type="dxa"/>
          </w:tcPr>
          <w:p w14:paraId="2A12548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23/12/1960 </w:t>
            </w:r>
            <w:proofErr w:type="gramStart"/>
            <w:r w:rsidRPr="0054130E">
              <w:rPr>
                <w:rFonts w:cstheme="minorHAnsi"/>
                <w:sz w:val="24"/>
                <w:szCs w:val="24"/>
                <w:lang w:val="tr-TR"/>
              </w:rPr>
              <w:t>Sayı : 10688</w:t>
            </w:r>
            <w:proofErr w:type="gramEnd"/>
          </w:p>
        </w:tc>
      </w:tr>
      <w:tr w:rsidR="00C15177" w:rsidRPr="0054130E" w14:paraId="11791288" w14:textId="77777777" w:rsidTr="00C64393">
        <w:tc>
          <w:tcPr>
            <w:tcW w:w="678" w:type="dxa"/>
          </w:tcPr>
          <w:p w14:paraId="052F29A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w:t>
            </w:r>
          </w:p>
        </w:tc>
        <w:tc>
          <w:tcPr>
            <w:tcW w:w="5303" w:type="dxa"/>
          </w:tcPr>
          <w:p w14:paraId="7D5DA655" w14:textId="77777777" w:rsidR="00C15177" w:rsidRPr="0054130E" w:rsidRDefault="00293D62" w:rsidP="00476A0B">
            <w:pPr>
              <w:jc w:val="both"/>
              <w:rPr>
                <w:rFonts w:cstheme="minorHAnsi"/>
                <w:sz w:val="24"/>
                <w:szCs w:val="24"/>
                <w:lang w:val="tr-TR"/>
              </w:rPr>
            </w:pPr>
            <w:hyperlink r:id="rId16" w:history="1">
              <w:r w:rsidR="00C15177" w:rsidRPr="0054130E">
                <w:rPr>
                  <w:rStyle w:val="Kpr"/>
                  <w:rFonts w:cstheme="minorHAnsi"/>
                  <w:sz w:val="24"/>
                  <w:szCs w:val="24"/>
                  <w:lang w:val="tr-TR"/>
                </w:rPr>
                <w:t>Milli Parklar Kanunu</w:t>
              </w:r>
            </w:hyperlink>
          </w:p>
        </w:tc>
        <w:tc>
          <w:tcPr>
            <w:tcW w:w="875" w:type="dxa"/>
          </w:tcPr>
          <w:p w14:paraId="0CC313B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2871</w:t>
            </w:r>
          </w:p>
        </w:tc>
        <w:tc>
          <w:tcPr>
            <w:tcW w:w="2720" w:type="dxa"/>
          </w:tcPr>
          <w:p w14:paraId="32D7879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11/8/1983 </w:t>
            </w:r>
            <w:proofErr w:type="gramStart"/>
            <w:r w:rsidRPr="0054130E">
              <w:rPr>
                <w:rFonts w:cstheme="minorHAnsi"/>
                <w:sz w:val="24"/>
                <w:szCs w:val="24"/>
                <w:lang w:val="tr-TR"/>
              </w:rPr>
              <w:t>Sayı : 18132</w:t>
            </w:r>
            <w:proofErr w:type="gramEnd"/>
          </w:p>
        </w:tc>
      </w:tr>
      <w:tr w:rsidR="00C15177" w:rsidRPr="0054130E" w14:paraId="2C129F77" w14:textId="77777777" w:rsidTr="00C64393">
        <w:tc>
          <w:tcPr>
            <w:tcW w:w="678" w:type="dxa"/>
          </w:tcPr>
          <w:p w14:paraId="6CC8B61B"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3</w:t>
            </w:r>
          </w:p>
        </w:tc>
        <w:tc>
          <w:tcPr>
            <w:tcW w:w="5303" w:type="dxa"/>
          </w:tcPr>
          <w:p w14:paraId="6AFF2DAE" w14:textId="77777777" w:rsidR="00C15177" w:rsidRPr="0054130E" w:rsidRDefault="00293D62" w:rsidP="00476A0B">
            <w:pPr>
              <w:jc w:val="both"/>
              <w:rPr>
                <w:rFonts w:cstheme="minorHAnsi"/>
                <w:sz w:val="24"/>
                <w:szCs w:val="24"/>
                <w:lang w:val="tr-TR"/>
              </w:rPr>
            </w:pPr>
            <w:hyperlink r:id="rId17" w:history="1">
              <w:r w:rsidR="00C15177" w:rsidRPr="0054130E">
                <w:rPr>
                  <w:rStyle w:val="Kpr"/>
                  <w:rFonts w:cstheme="minorHAnsi"/>
                  <w:sz w:val="24"/>
                  <w:szCs w:val="24"/>
                  <w:lang w:val="tr-TR"/>
                </w:rPr>
                <w:t>Çevre Kanunu</w:t>
              </w:r>
            </w:hyperlink>
          </w:p>
        </w:tc>
        <w:tc>
          <w:tcPr>
            <w:tcW w:w="875" w:type="dxa"/>
          </w:tcPr>
          <w:p w14:paraId="5A88606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2872</w:t>
            </w:r>
          </w:p>
        </w:tc>
        <w:tc>
          <w:tcPr>
            <w:tcW w:w="2720" w:type="dxa"/>
          </w:tcPr>
          <w:p w14:paraId="3CE804F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11/8/1983 </w:t>
            </w:r>
            <w:proofErr w:type="gramStart"/>
            <w:r w:rsidRPr="0054130E">
              <w:rPr>
                <w:rFonts w:cstheme="minorHAnsi"/>
                <w:sz w:val="24"/>
                <w:szCs w:val="24"/>
                <w:lang w:val="tr-TR"/>
              </w:rPr>
              <w:t>Sayı : 18132</w:t>
            </w:r>
            <w:proofErr w:type="gramEnd"/>
          </w:p>
        </w:tc>
      </w:tr>
      <w:tr w:rsidR="00C15177" w:rsidRPr="0054130E" w14:paraId="20E1546F" w14:textId="77777777" w:rsidTr="00C64393">
        <w:tc>
          <w:tcPr>
            <w:tcW w:w="678" w:type="dxa"/>
          </w:tcPr>
          <w:p w14:paraId="617C731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w:t>
            </w:r>
          </w:p>
        </w:tc>
        <w:tc>
          <w:tcPr>
            <w:tcW w:w="5303" w:type="dxa"/>
          </w:tcPr>
          <w:p w14:paraId="7E592C66" w14:textId="2A922B4F" w:rsidR="00C15177" w:rsidRPr="0054130E" w:rsidRDefault="00293D62" w:rsidP="00476A0B">
            <w:pPr>
              <w:jc w:val="both"/>
              <w:rPr>
                <w:rFonts w:cstheme="minorHAnsi"/>
                <w:sz w:val="24"/>
                <w:szCs w:val="24"/>
                <w:lang w:val="tr-TR"/>
              </w:rPr>
            </w:pPr>
            <w:hyperlink r:id="rId18" w:history="1">
              <w:r w:rsidR="000A55F9" w:rsidRPr="0054130E">
                <w:rPr>
                  <w:rStyle w:val="Kpr"/>
                  <w:rFonts w:cstheme="minorHAnsi"/>
                  <w:sz w:val="24"/>
                  <w:szCs w:val="24"/>
                  <w:lang w:val="tr-TR"/>
                </w:rPr>
                <w:t xml:space="preserve">Milli Ağaçlandırma Ve Erozyon </w:t>
              </w:r>
              <w:r w:rsidR="00232498" w:rsidRPr="0054130E">
                <w:rPr>
                  <w:rStyle w:val="Kpr"/>
                  <w:rFonts w:cstheme="minorHAnsi"/>
                  <w:sz w:val="24"/>
                  <w:szCs w:val="24"/>
                  <w:lang w:val="tr-TR"/>
                </w:rPr>
                <w:t>Kontrolü</w:t>
              </w:r>
              <w:r w:rsidR="000A55F9" w:rsidRPr="0054130E">
                <w:rPr>
                  <w:rStyle w:val="Kpr"/>
                  <w:rFonts w:cstheme="minorHAnsi"/>
                  <w:sz w:val="24"/>
                  <w:szCs w:val="24"/>
                  <w:lang w:val="tr-TR"/>
                </w:rPr>
                <w:t xml:space="preserve"> Seferberlik Kanunu</w:t>
              </w:r>
            </w:hyperlink>
          </w:p>
        </w:tc>
        <w:tc>
          <w:tcPr>
            <w:tcW w:w="875" w:type="dxa"/>
          </w:tcPr>
          <w:p w14:paraId="3E09317A"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4122</w:t>
            </w:r>
          </w:p>
        </w:tc>
        <w:tc>
          <w:tcPr>
            <w:tcW w:w="2720" w:type="dxa"/>
          </w:tcPr>
          <w:p w14:paraId="01BBE8DF"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26/7/1995 </w:t>
            </w:r>
            <w:proofErr w:type="gramStart"/>
            <w:r w:rsidRPr="0054130E">
              <w:rPr>
                <w:rFonts w:cstheme="minorHAnsi"/>
                <w:sz w:val="24"/>
                <w:szCs w:val="24"/>
                <w:lang w:val="tr-TR"/>
              </w:rPr>
              <w:t>Sayı : 22355</w:t>
            </w:r>
            <w:proofErr w:type="gramEnd"/>
          </w:p>
        </w:tc>
      </w:tr>
      <w:tr w:rsidR="00C15177" w:rsidRPr="0054130E" w14:paraId="75C73E69" w14:textId="77777777" w:rsidTr="00C64393">
        <w:tc>
          <w:tcPr>
            <w:tcW w:w="678" w:type="dxa"/>
          </w:tcPr>
          <w:p w14:paraId="7F70DA4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w:t>
            </w:r>
          </w:p>
        </w:tc>
        <w:tc>
          <w:tcPr>
            <w:tcW w:w="5303" w:type="dxa"/>
          </w:tcPr>
          <w:p w14:paraId="2771B560" w14:textId="77777777" w:rsidR="00C15177" w:rsidRPr="0054130E" w:rsidRDefault="00293D62" w:rsidP="00476A0B">
            <w:pPr>
              <w:jc w:val="both"/>
              <w:rPr>
                <w:rFonts w:cstheme="minorHAnsi"/>
                <w:sz w:val="24"/>
                <w:szCs w:val="24"/>
                <w:lang w:val="tr-TR"/>
              </w:rPr>
            </w:pPr>
            <w:hyperlink r:id="rId19" w:history="1">
              <w:r w:rsidR="00C15177" w:rsidRPr="0054130E">
                <w:rPr>
                  <w:rStyle w:val="Kpr"/>
                  <w:rFonts w:cstheme="minorHAnsi"/>
                  <w:sz w:val="24"/>
                  <w:szCs w:val="24"/>
                  <w:lang w:val="tr-TR"/>
                </w:rPr>
                <w:t>Mera Kanunu</w:t>
              </w:r>
            </w:hyperlink>
          </w:p>
        </w:tc>
        <w:tc>
          <w:tcPr>
            <w:tcW w:w="875" w:type="dxa"/>
          </w:tcPr>
          <w:p w14:paraId="5047DB8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4342</w:t>
            </w:r>
          </w:p>
        </w:tc>
        <w:tc>
          <w:tcPr>
            <w:tcW w:w="2720" w:type="dxa"/>
          </w:tcPr>
          <w:p w14:paraId="6FBE621F"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28/2/1998 </w:t>
            </w:r>
            <w:proofErr w:type="gramStart"/>
            <w:r w:rsidRPr="0054130E">
              <w:rPr>
                <w:rFonts w:cstheme="minorHAnsi"/>
                <w:sz w:val="24"/>
                <w:szCs w:val="24"/>
                <w:lang w:val="tr-TR"/>
              </w:rPr>
              <w:t>Sayı : 23272</w:t>
            </w:r>
            <w:proofErr w:type="gramEnd"/>
          </w:p>
        </w:tc>
      </w:tr>
      <w:tr w:rsidR="00C15177" w:rsidRPr="0054130E" w14:paraId="15EB02F3" w14:textId="77777777" w:rsidTr="00C64393">
        <w:tc>
          <w:tcPr>
            <w:tcW w:w="678" w:type="dxa"/>
          </w:tcPr>
          <w:p w14:paraId="77B24BC9"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w:t>
            </w:r>
          </w:p>
        </w:tc>
        <w:tc>
          <w:tcPr>
            <w:tcW w:w="5303" w:type="dxa"/>
          </w:tcPr>
          <w:p w14:paraId="0E1251CA" w14:textId="77777777" w:rsidR="00C15177" w:rsidRPr="0054130E" w:rsidRDefault="00293D62" w:rsidP="00476A0B">
            <w:pPr>
              <w:jc w:val="both"/>
              <w:rPr>
                <w:rFonts w:cstheme="minorHAnsi"/>
                <w:sz w:val="24"/>
                <w:szCs w:val="24"/>
                <w:lang w:val="tr-TR"/>
              </w:rPr>
            </w:pPr>
            <w:hyperlink r:id="rId20" w:history="1">
              <w:r w:rsidR="00C15177" w:rsidRPr="0054130E">
                <w:rPr>
                  <w:rStyle w:val="Kpr"/>
                  <w:rFonts w:cstheme="minorHAnsi"/>
                  <w:sz w:val="24"/>
                  <w:szCs w:val="24"/>
                  <w:lang w:val="tr-TR"/>
                </w:rPr>
                <w:t>Kara Avcılığı Kanunu</w:t>
              </w:r>
            </w:hyperlink>
          </w:p>
        </w:tc>
        <w:tc>
          <w:tcPr>
            <w:tcW w:w="875" w:type="dxa"/>
          </w:tcPr>
          <w:p w14:paraId="6FD857EB"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4915</w:t>
            </w:r>
          </w:p>
        </w:tc>
        <w:tc>
          <w:tcPr>
            <w:tcW w:w="2720" w:type="dxa"/>
          </w:tcPr>
          <w:p w14:paraId="59B1D2A6" w14:textId="77777777" w:rsidR="00C15177" w:rsidRPr="0054130E" w:rsidRDefault="00C15177" w:rsidP="00476A0B">
            <w:pPr>
              <w:jc w:val="both"/>
              <w:rPr>
                <w:rFonts w:cstheme="minorHAnsi"/>
                <w:sz w:val="24"/>
                <w:szCs w:val="24"/>
                <w:lang w:val="tr-TR"/>
              </w:rPr>
            </w:pPr>
            <w:r w:rsidRPr="0054130E">
              <w:rPr>
                <w:rFonts w:cstheme="minorHAnsi"/>
                <w:color w:val="545454"/>
                <w:sz w:val="24"/>
                <w:szCs w:val="24"/>
                <w:shd w:val="clear" w:color="auto" w:fill="FFFFFF"/>
                <w:lang w:val="tr-TR"/>
              </w:rPr>
              <w:t xml:space="preserve">11/7/2003 </w:t>
            </w:r>
            <w:proofErr w:type="gramStart"/>
            <w:r w:rsidRPr="0054130E">
              <w:rPr>
                <w:rFonts w:cstheme="minorHAnsi"/>
                <w:color w:val="545454"/>
                <w:sz w:val="24"/>
                <w:szCs w:val="24"/>
                <w:shd w:val="clear" w:color="auto" w:fill="FFFFFF"/>
                <w:lang w:val="tr-TR"/>
              </w:rPr>
              <w:t>Sayı : 25165</w:t>
            </w:r>
            <w:proofErr w:type="gramEnd"/>
          </w:p>
        </w:tc>
      </w:tr>
      <w:tr w:rsidR="00C15177" w:rsidRPr="0054130E" w14:paraId="5D051284" w14:textId="77777777" w:rsidTr="00C64393">
        <w:tc>
          <w:tcPr>
            <w:tcW w:w="678" w:type="dxa"/>
          </w:tcPr>
          <w:p w14:paraId="73DCD32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7</w:t>
            </w:r>
          </w:p>
        </w:tc>
        <w:tc>
          <w:tcPr>
            <w:tcW w:w="5303" w:type="dxa"/>
          </w:tcPr>
          <w:p w14:paraId="799E80AC" w14:textId="77777777" w:rsidR="00C15177" w:rsidRPr="0054130E" w:rsidRDefault="00293D62" w:rsidP="00476A0B">
            <w:pPr>
              <w:jc w:val="both"/>
              <w:rPr>
                <w:rFonts w:cstheme="minorHAnsi"/>
                <w:sz w:val="24"/>
                <w:szCs w:val="24"/>
                <w:lang w:val="tr-TR"/>
              </w:rPr>
            </w:pPr>
            <w:hyperlink r:id="rId21" w:history="1">
              <w:r w:rsidR="00C15177" w:rsidRPr="0054130E">
                <w:rPr>
                  <w:rStyle w:val="Kpr"/>
                  <w:rFonts w:cstheme="minorHAnsi"/>
                  <w:sz w:val="24"/>
                  <w:szCs w:val="24"/>
                  <w:lang w:val="tr-TR"/>
                </w:rPr>
                <w:t>Organik Tarım Kanunu</w:t>
              </w:r>
            </w:hyperlink>
          </w:p>
        </w:tc>
        <w:tc>
          <w:tcPr>
            <w:tcW w:w="875" w:type="dxa"/>
          </w:tcPr>
          <w:p w14:paraId="50BB352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5262</w:t>
            </w:r>
          </w:p>
        </w:tc>
        <w:tc>
          <w:tcPr>
            <w:tcW w:w="2720" w:type="dxa"/>
          </w:tcPr>
          <w:p w14:paraId="38F2FDF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3/12/2004 </w:t>
            </w:r>
            <w:proofErr w:type="gramStart"/>
            <w:r w:rsidRPr="0054130E">
              <w:rPr>
                <w:rFonts w:cstheme="minorHAnsi"/>
                <w:sz w:val="24"/>
                <w:szCs w:val="24"/>
                <w:lang w:val="tr-TR"/>
              </w:rPr>
              <w:t>Sayı :25659</w:t>
            </w:r>
            <w:proofErr w:type="gramEnd"/>
          </w:p>
        </w:tc>
      </w:tr>
      <w:tr w:rsidR="00C15177" w:rsidRPr="0054130E" w14:paraId="2ADDF9FE" w14:textId="77777777" w:rsidTr="00C64393">
        <w:tc>
          <w:tcPr>
            <w:tcW w:w="678" w:type="dxa"/>
          </w:tcPr>
          <w:p w14:paraId="26A4377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8</w:t>
            </w:r>
          </w:p>
        </w:tc>
        <w:tc>
          <w:tcPr>
            <w:tcW w:w="5303" w:type="dxa"/>
          </w:tcPr>
          <w:p w14:paraId="04F1483F" w14:textId="77777777" w:rsidR="00C15177" w:rsidRPr="0054130E" w:rsidRDefault="00293D62" w:rsidP="00476A0B">
            <w:pPr>
              <w:jc w:val="both"/>
              <w:rPr>
                <w:rFonts w:cstheme="minorHAnsi"/>
                <w:sz w:val="24"/>
                <w:szCs w:val="24"/>
                <w:lang w:val="tr-TR"/>
              </w:rPr>
            </w:pPr>
            <w:hyperlink r:id="rId22" w:history="1">
              <w:r w:rsidR="00C15177" w:rsidRPr="0054130E">
                <w:rPr>
                  <w:rStyle w:val="Kpr"/>
                  <w:rFonts w:cstheme="minorHAnsi"/>
                  <w:sz w:val="24"/>
                  <w:szCs w:val="24"/>
                  <w:lang w:val="tr-TR"/>
                </w:rPr>
                <w:t>Toprak Koruma ve Arazi Kullanımı Kanunu</w:t>
              </w:r>
            </w:hyperlink>
          </w:p>
        </w:tc>
        <w:tc>
          <w:tcPr>
            <w:tcW w:w="875" w:type="dxa"/>
          </w:tcPr>
          <w:p w14:paraId="376D553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5403</w:t>
            </w:r>
          </w:p>
        </w:tc>
        <w:tc>
          <w:tcPr>
            <w:tcW w:w="2720" w:type="dxa"/>
          </w:tcPr>
          <w:p w14:paraId="786A8E3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19/7/2005 </w:t>
            </w:r>
            <w:proofErr w:type="gramStart"/>
            <w:r w:rsidRPr="0054130E">
              <w:rPr>
                <w:rFonts w:cstheme="minorHAnsi"/>
                <w:sz w:val="24"/>
                <w:szCs w:val="24"/>
                <w:lang w:val="tr-TR"/>
              </w:rPr>
              <w:t>Sayı : 25880</w:t>
            </w:r>
            <w:proofErr w:type="gramEnd"/>
          </w:p>
        </w:tc>
      </w:tr>
      <w:tr w:rsidR="00C15177" w:rsidRPr="0054130E" w14:paraId="53D2B054" w14:textId="77777777" w:rsidTr="00C64393">
        <w:tc>
          <w:tcPr>
            <w:tcW w:w="678" w:type="dxa"/>
          </w:tcPr>
          <w:p w14:paraId="20CC596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9</w:t>
            </w:r>
          </w:p>
        </w:tc>
        <w:tc>
          <w:tcPr>
            <w:tcW w:w="5303" w:type="dxa"/>
          </w:tcPr>
          <w:p w14:paraId="5A8F3709" w14:textId="77777777" w:rsidR="00C15177" w:rsidRPr="0054130E" w:rsidRDefault="00293D62" w:rsidP="00476A0B">
            <w:pPr>
              <w:jc w:val="both"/>
              <w:rPr>
                <w:rFonts w:cstheme="minorHAnsi"/>
                <w:sz w:val="24"/>
                <w:szCs w:val="24"/>
                <w:lang w:val="tr-TR"/>
              </w:rPr>
            </w:pPr>
            <w:hyperlink r:id="rId23" w:history="1">
              <w:r w:rsidR="00C15177" w:rsidRPr="0054130E">
                <w:rPr>
                  <w:rStyle w:val="Kpr"/>
                  <w:rFonts w:cstheme="minorHAnsi"/>
                  <w:sz w:val="24"/>
                  <w:szCs w:val="24"/>
                  <w:lang w:val="tr-TR"/>
                </w:rPr>
                <w:t>Tarım Kanunu</w:t>
              </w:r>
            </w:hyperlink>
          </w:p>
        </w:tc>
        <w:tc>
          <w:tcPr>
            <w:tcW w:w="875" w:type="dxa"/>
          </w:tcPr>
          <w:p w14:paraId="433F33F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5488</w:t>
            </w:r>
          </w:p>
        </w:tc>
        <w:tc>
          <w:tcPr>
            <w:tcW w:w="2720" w:type="dxa"/>
          </w:tcPr>
          <w:p w14:paraId="6AB8EFC1"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25/4/2006 </w:t>
            </w:r>
            <w:proofErr w:type="gramStart"/>
            <w:r w:rsidRPr="0054130E">
              <w:rPr>
                <w:rFonts w:cstheme="minorHAnsi"/>
                <w:sz w:val="24"/>
                <w:szCs w:val="24"/>
                <w:lang w:val="tr-TR"/>
              </w:rPr>
              <w:t>Sayı : 26148</w:t>
            </w:r>
            <w:proofErr w:type="gramEnd"/>
          </w:p>
        </w:tc>
      </w:tr>
      <w:tr w:rsidR="00C15177" w:rsidRPr="0054130E" w14:paraId="462049B4" w14:textId="77777777" w:rsidTr="00C64393">
        <w:tc>
          <w:tcPr>
            <w:tcW w:w="678" w:type="dxa"/>
          </w:tcPr>
          <w:p w14:paraId="54C371F6"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10</w:t>
            </w:r>
          </w:p>
        </w:tc>
        <w:tc>
          <w:tcPr>
            <w:tcW w:w="5303" w:type="dxa"/>
          </w:tcPr>
          <w:p w14:paraId="68F7D656" w14:textId="41335E09" w:rsidR="00C15177" w:rsidRPr="0054130E" w:rsidRDefault="00293D62" w:rsidP="00476A0B">
            <w:pPr>
              <w:jc w:val="both"/>
              <w:rPr>
                <w:rFonts w:cstheme="minorHAnsi"/>
                <w:sz w:val="24"/>
                <w:szCs w:val="24"/>
                <w:lang w:val="tr-TR"/>
              </w:rPr>
            </w:pPr>
            <w:hyperlink r:id="rId24" w:history="1">
              <w:r w:rsidR="00C15177" w:rsidRPr="0054130E">
                <w:rPr>
                  <w:rStyle w:val="Kpr"/>
                  <w:rFonts w:cstheme="minorHAnsi"/>
                  <w:sz w:val="24"/>
                  <w:szCs w:val="24"/>
                  <w:lang w:val="tr-TR"/>
                </w:rPr>
                <w:t xml:space="preserve">Yenilenebilir Enerji </w:t>
              </w:r>
              <w:r w:rsidR="00232498" w:rsidRPr="0054130E">
                <w:rPr>
                  <w:rStyle w:val="Kpr"/>
                  <w:rFonts w:cstheme="minorHAnsi"/>
                  <w:sz w:val="24"/>
                  <w:szCs w:val="24"/>
                  <w:lang w:val="tr-TR"/>
                </w:rPr>
                <w:t>Kaynaklarının</w:t>
              </w:r>
              <w:r w:rsidR="00C15177" w:rsidRPr="0054130E">
                <w:rPr>
                  <w:rStyle w:val="Kpr"/>
                  <w:rFonts w:cstheme="minorHAnsi"/>
                  <w:sz w:val="24"/>
                  <w:szCs w:val="24"/>
                  <w:lang w:val="tr-TR"/>
                </w:rPr>
                <w:t xml:space="preserve"> Elektrik Enerjisi Üretimi </w:t>
              </w:r>
              <w:r w:rsidR="00232498" w:rsidRPr="0054130E">
                <w:rPr>
                  <w:rStyle w:val="Kpr"/>
                  <w:rFonts w:cstheme="minorHAnsi"/>
                  <w:sz w:val="24"/>
                  <w:szCs w:val="24"/>
                  <w:lang w:val="tr-TR"/>
                </w:rPr>
                <w:t>Amaçlı</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Kullanımına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İlişkin</w:t>
              </w:r>
              <w:r w:rsidR="00C15177" w:rsidRPr="0054130E">
                <w:rPr>
                  <w:rStyle w:val="Kpr"/>
                  <w:rFonts w:cstheme="minorHAnsi"/>
                  <w:sz w:val="24"/>
                  <w:szCs w:val="24"/>
                  <w:lang w:val="tr-TR"/>
                </w:rPr>
                <w:t xml:space="preserve"> Kanun</w:t>
              </w:r>
            </w:hyperlink>
          </w:p>
        </w:tc>
        <w:tc>
          <w:tcPr>
            <w:tcW w:w="875" w:type="dxa"/>
          </w:tcPr>
          <w:p w14:paraId="06E697A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5346</w:t>
            </w:r>
          </w:p>
        </w:tc>
        <w:tc>
          <w:tcPr>
            <w:tcW w:w="2720" w:type="dxa"/>
          </w:tcPr>
          <w:p w14:paraId="5753D50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18/5/2005 </w:t>
            </w:r>
            <w:proofErr w:type="gramStart"/>
            <w:r w:rsidRPr="0054130E">
              <w:rPr>
                <w:rFonts w:cstheme="minorHAnsi"/>
                <w:sz w:val="24"/>
                <w:szCs w:val="24"/>
                <w:lang w:val="tr-TR"/>
              </w:rPr>
              <w:t>Sayı : 25819</w:t>
            </w:r>
            <w:proofErr w:type="gramEnd"/>
          </w:p>
        </w:tc>
      </w:tr>
      <w:tr w:rsidR="00C15177" w:rsidRPr="0054130E" w14:paraId="28A81CD5" w14:textId="77777777" w:rsidTr="00C64393">
        <w:tc>
          <w:tcPr>
            <w:tcW w:w="678" w:type="dxa"/>
          </w:tcPr>
          <w:p w14:paraId="5FB8684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11</w:t>
            </w:r>
          </w:p>
        </w:tc>
        <w:tc>
          <w:tcPr>
            <w:tcW w:w="5303" w:type="dxa"/>
          </w:tcPr>
          <w:p w14:paraId="4084C56E" w14:textId="77777777" w:rsidR="00C15177" w:rsidRPr="0054130E" w:rsidRDefault="00293D62" w:rsidP="00476A0B">
            <w:pPr>
              <w:jc w:val="both"/>
              <w:rPr>
                <w:rFonts w:cstheme="minorHAnsi"/>
                <w:sz w:val="24"/>
                <w:szCs w:val="24"/>
                <w:lang w:val="tr-TR"/>
              </w:rPr>
            </w:pPr>
            <w:hyperlink r:id="rId25" w:history="1">
              <w:r w:rsidR="00C15177" w:rsidRPr="0054130E">
                <w:rPr>
                  <w:rStyle w:val="Kpr"/>
                  <w:rFonts w:cstheme="minorHAnsi"/>
                  <w:sz w:val="24"/>
                  <w:szCs w:val="24"/>
                  <w:lang w:val="tr-TR"/>
                </w:rPr>
                <w:t>Sulama Birlikleri Kanunu</w:t>
              </w:r>
            </w:hyperlink>
          </w:p>
        </w:tc>
        <w:tc>
          <w:tcPr>
            <w:tcW w:w="875" w:type="dxa"/>
          </w:tcPr>
          <w:p w14:paraId="4096E6CD"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6172</w:t>
            </w:r>
          </w:p>
        </w:tc>
        <w:tc>
          <w:tcPr>
            <w:tcW w:w="2720" w:type="dxa"/>
          </w:tcPr>
          <w:p w14:paraId="7821182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22/3/2011 </w:t>
            </w:r>
            <w:proofErr w:type="gramStart"/>
            <w:r w:rsidRPr="0054130E">
              <w:rPr>
                <w:rFonts w:cstheme="minorHAnsi"/>
                <w:sz w:val="24"/>
                <w:szCs w:val="24"/>
                <w:lang w:val="tr-TR"/>
              </w:rPr>
              <w:t>Sayı : 27882</w:t>
            </w:r>
            <w:proofErr w:type="gramEnd"/>
          </w:p>
        </w:tc>
      </w:tr>
      <w:tr w:rsidR="00C15177" w:rsidRPr="0054130E" w14:paraId="79AB3697" w14:textId="77777777" w:rsidTr="00C64393">
        <w:tc>
          <w:tcPr>
            <w:tcW w:w="678" w:type="dxa"/>
          </w:tcPr>
          <w:p w14:paraId="5466E5A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12</w:t>
            </w:r>
          </w:p>
        </w:tc>
        <w:tc>
          <w:tcPr>
            <w:tcW w:w="5303" w:type="dxa"/>
          </w:tcPr>
          <w:p w14:paraId="0A8616EF" w14:textId="77777777" w:rsidR="00C15177" w:rsidRPr="0054130E" w:rsidRDefault="00293D62" w:rsidP="00476A0B">
            <w:pPr>
              <w:jc w:val="both"/>
              <w:rPr>
                <w:rFonts w:cstheme="minorHAnsi"/>
                <w:sz w:val="24"/>
                <w:szCs w:val="24"/>
                <w:lang w:val="tr-TR"/>
              </w:rPr>
            </w:pPr>
            <w:hyperlink r:id="rId26" w:history="1">
              <w:r w:rsidR="00C15177" w:rsidRPr="0054130E">
                <w:rPr>
                  <w:rStyle w:val="Kpr"/>
                  <w:rFonts w:cstheme="minorHAnsi"/>
                  <w:sz w:val="24"/>
                  <w:szCs w:val="24"/>
                  <w:lang w:val="tr-TR"/>
                </w:rPr>
                <w:t>Orman Kanunu</w:t>
              </w:r>
            </w:hyperlink>
          </w:p>
        </w:tc>
        <w:tc>
          <w:tcPr>
            <w:tcW w:w="875" w:type="dxa"/>
          </w:tcPr>
          <w:p w14:paraId="552A96A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6831</w:t>
            </w:r>
          </w:p>
        </w:tc>
        <w:tc>
          <w:tcPr>
            <w:tcW w:w="2720" w:type="dxa"/>
          </w:tcPr>
          <w:p w14:paraId="5DE3727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8/9/1956 </w:t>
            </w:r>
            <w:proofErr w:type="gramStart"/>
            <w:r w:rsidRPr="0054130E">
              <w:rPr>
                <w:rFonts w:cstheme="minorHAnsi"/>
                <w:sz w:val="24"/>
                <w:szCs w:val="24"/>
                <w:lang w:val="tr-TR"/>
              </w:rPr>
              <w:t>Sayı : 9402</w:t>
            </w:r>
            <w:proofErr w:type="gramEnd"/>
          </w:p>
        </w:tc>
      </w:tr>
      <w:tr w:rsidR="00C15177" w:rsidRPr="0054130E" w14:paraId="30D01BA0" w14:textId="77777777" w:rsidTr="00C64393">
        <w:tc>
          <w:tcPr>
            <w:tcW w:w="678" w:type="dxa"/>
          </w:tcPr>
          <w:p w14:paraId="385A264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13</w:t>
            </w:r>
          </w:p>
        </w:tc>
        <w:tc>
          <w:tcPr>
            <w:tcW w:w="5303" w:type="dxa"/>
          </w:tcPr>
          <w:p w14:paraId="757A7EED" w14:textId="48EE2B35" w:rsidR="00C15177" w:rsidRPr="0054130E" w:rsidRDefault="00293D62" w:rsidP="00476A0B">
            <w:pPr>
              <w:jc w:val="both"/>
              <w:rPr>
                <w:rFonts w:cstheme="minorHAnsi"/>
                <w:sz w:val="24"/>
                <w:szCs w:val="24"/>
                <w:lang w:val="tr-TR"/>
              </w:rPr>
            </w:pPr>
            <w:hyperlink r:id="rId27" w:history="1">
              <w:r w:rsidR="00C15177" w:rsidRPr="0054130E">
                <w:rPr>
                  <w:rStyle w:val="Kpr"/>
                  <w:rFonts w:cstheme="minorHAnsi"/>
                  <w:sz w:val="24"/>
                  <w:szCs w:val="24"/>
                  <w:lang w:val="tr-TR"/>
                </w:rPr>
                <w:t xml:space="preserve">Sular </w:t>
              </w:r>
              <w:r w:rsidR="00232498" w:rsidRPr="0054130E">
                <w:rPr>
                  <w:rStyle w:val="Kpr"/>
                  <w:rFonts w:cstheme="minorHAnsi"/>
                  <w:sz w:val="24"/>
                  <w:szCs w:val="24"/>
                  <w:lang w:val="tr-TR"/>
                </w:rPr>
                <w:t>Hakkında Kanun</w:t>
              </w:r>
            </w:hyperlink>
          </w:p>
        </w:tc>
        <w:tc>
          <w:tcPr>
            <w:tcW w:w="875" w:type="dxa"/>
          </w:tcPr>
          <w:p w14:paraId="776438D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831</w:t>
            </w:r>
          </w:p>
        </w:tc>
        <w:tc>
          <w:tcPr>
            <w:tcW w:w="2720" w:type="dxa"/>
          </w:tcPr>
          <w:p w14:paraId="5AE57BED"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10/5/1926 </w:t>
            </w:r>
            <w:proofErr w:type="gramStart"/>
            <w:r w:rsidRPr="0054130E">
              <w:rPr>
                <w:rFonts w:cstheme="minorHAnsi"/>
                <w:sz w:val="24"/>
                <w:szCs w:val="24"/>
                <w:lang w:val="tr-TR"/>
              </w:rPr>
              <w:t>Sayı : 368</w:t>
            </w:r>
            <w:proofErr w:type="gramEnd"/>
          </w:p>
        </w:tc>
      </w:tr>
      <w:tr w:rsidR="00C15177" w:rsidRPr="0054130E" w14:paraId="00E368DC" w14:textId="77777777" w:rsidTr="00C64393">
        <w:tc>
          <w:tcPr>
            <w:tcW w:w="678" w:type="dxa"/>
          </w:tcPr>
          <w:p w14:paraId="3AC08B8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14</w:t>
            </w:r>
          </w:p>
        </w:tc>
        <w:tc>
          <w:tcPr>
            <w:tcW w:w="5303" w:type="dxa"/>
          </w:tcPr>
          <w:p w14:paraId="07B4F7E3" w14:textId="77777777" w:rsidR="00C15177" w:rsidRPr="0054130E" w:rsidRDefault="00293D62" w:rsidP="00476A0B">
            <w:pPr>
              <w:jc w:val="both"/>
              <w:rPr>
                <w:rFonts w:cstheme="minorHAnsi"/>
                <w:sz w:val="24"/>
                <w:szCs w:val="24"/>
                <w:lang w:val="tr-TR"/>
              </w:rPr>
            </w:pPr>
            <w:hyperlink r:id="rId28" w:history="1">
              <w:proofErr w:type="spellStart"/>
              <w:r w:rsidR="00C15177" w:rsidRPr="0054130E">
                <w:rPr>
                  <w:rStyle w:val="Kpr"/>
                  <w:rFonts w:cstheme="minorHAnsi"/>
                  <w:sz w:val="24"/>
                  <w:szCs w:val="24"/>
                  <w:lang w:val="tr-TR"/>
                </w:rPr>
                <w:t>Biyogüvenlik</w:t>
              </w:r>
              <w:proofErr w:type="spellEnd"/>
              <w:r w:rsidR="00C15177" w:rsidRPr="0054130E">
                <w:rPr>
                  <w:rStyle w:val="Kpr"/>
                  <w:rFonts w:cstheme="minorHAnsi"/>
                  <w:sz w:val="24"/>
                  <w:szCs w:val="24"/>
                  <w:lang w:val="tr-TR"/>
                </w:rPr>
                <w:t xml:space="preserve"> Kanunu</w:t>
              </w:r>
            </w:hyperlink>
          </w:p>
        </w:tc>
        <w:tc>
          <w:tcPr>
            <w:tcW w:w="875" w:type="dxa"/>
          </w:tcPr>
          <w:p w14:paraId="4496640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5977</w:t>
            </w:r>
          </w:p>
        </w:tc>
        <w:tc>
          <w:tcPr>
            <w:tcW w:w="2720" w:type="dxa"/>
          </w:tcPr>
          <w:p w14:paraId="588852F5"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26/3/2010 </w:t>
            </w:r>
            <w:proofErr w:type="gramStart"/>
            <w:r w:rsidRPr="0054130E">
              <w:rPr>
                <w:rFonts w:cstheme="minorHAnsi"/>
                <w:sz w:val="24"/>
                <w:szCs w:val="24"/>
                <w:lang w:val="tr-TR"/>
              </w:rPr>
              <w:t>Sayı : 27533</w:t>
            </w:r>
            <w:proofErr w:type="gramEnd"/>
          </w:p>
        </w:tc>
      </w:tr>
      <w:tr w:rsidR="00C15177" w:rsidRPr="0054130E" w14:paraId="3F4D5C80" w14:textId="77777777" w:rsidTr="004A5086">
        <w:trPr>
          <w:trHeight w:val="742"/>
        </w:trPr>
        <w:tc>
          <w:tcPr>
            <w:tcW w:w="678" w:type="dxa"/>
          </w:tcPr>
          <w:p w14:paraId="2F3A69F5"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lastRenderedPageBreak/>
              <w:t>15</w:t>
            </w:r>
          </w:p>
        </w:tc>
        <w:tc>
          <w:tcPr>
            <w:tcW w:w="5303" w:type="dxa"/>
          </w:tcPr>
          <w:p w14:paraId="6EFFB205" w14:textId="1CBABC82" w:rsidR="00C15177" w:rsidRPr="0054130E" w:rsidRDefault="00293D62" w:rsidP="00476A0B">
            <w:pPr>
              <w:jc w:val="both"/>
              <w:rPr>
                <w:rFonts w:cstheme="minorHAnsi"/>
                <w:sz w:val="24"/>
                <w:szCs w:val="24"/>
                <w:lang w:val="tr-TR"/>
              </w:rPr>
            </w:pPr>
            <w:hyperlink r:id="rId29" w:history="1">
              <w:r w:rsidR="00232498" w:rsidRPr="0054130E">
                <w:rPr>
                  <w:rStyle w:val="Kpr"/>
                  <w:rFonts w:cstheme="minorHAnsi"/>
                  <w:sz w:val="24"/>
                  <w:szCs w:val="24"/>
                  <w:lang w:val="tr-TR"/>
                </w:rPr>
                <w:t>Kalkınma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Planlarının</w:t>
              </w:r>
              <w:r w:rsidR="00C15177" w:rsidRPr="0054130E">
                <w:rPr>
                  <w:rStyle w:val="Kpr"/>
                  <w:rFonts w:cstheme="minorHAnsi"/>
                  <w:sz w:val="24"/>
                  <w:szCs w:val="24"/>
                  <w:lang w:val="tr-TR"/>
                </w:rPr>
                <w:t xml:space="preserve"> Yürürlüğe </w:t>
              </w:r>
              <w:r w:rsidR="00232498" w:rsidRPr="0054130E">
                <w:rPr>
                  <w:rStyle w:val="Kpr"/>
                  <w:rFonts w:cstheme="minorHAnsi"/>
                  <w:sz w:val="24"/>
                  <w:szCs w:val="24"/>
                  <w:lang w:val="tr-TR"/>
                </w:rPr>
                <w:t>Konması</w:t>
              </w:r>
              <w:r w:rsidR="00C15177" w:rsidRPr="0054130E">
                <w:rPr>
                  <w:rStyle w:val="Kpr"/>
                  <w:rFonts w:cstheme="minorHAnsi"/>
                  <w:sz w:val="24"/>
                  <w:szCs w:val="24"/>
                  <w:lang w:val="tr-TR"/>
                </w:rPr>
                <w:t xml:space="preserve"> Ve Bütünlüğünün </w:t>
              </w:r>
              <w:r w:rsidR="00232498" w:rsidRPr="0054130E">
                <w:rPr>
                  <w:rStyle w:val="Kpr"/>
                  <w:rFonts w:cstheme="minorHAnsi"/>
                  <w:sz w:val="24"/>
                  <w:szCs w:val="24"/>
                  <w:lang w:val="tr-TR"/>
                </w:rPr>
                <w:t>Korunması</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Hakkında</w:t>
              </w:r>
              <w:r w:rsidR="00C15177" w:rsidRPr="0054130E">
                <w:rPr>
                  <w:rStyle w:val="Kpr"/>
                  <w:rFonts w:cstheme="minorHAnsi"/>
                  <w:sz w:val="24"/>
                  <w:szCs w:val="24"/>
                  <w:lang w:val="tr-TR"/>
                </w:rPr>
                <w:t xml:space="preserve"> Kanun</w:t>
              </w:r>
            </w:hyperlink>
          </w:p>
        </w:tc>
        <w:tc>
          <w:tcPr>
            <w:tcW w:w="875" w:type="dxa"/>
          </w:tcPr>
          <w:p w14:paraId="625D633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3067</w:t>
            </w:r>
          </w:p>
        </w:tc>
        <w:tc>
          <w:tcPr>
            <w:tcW w:w="2720" w:type="dxa"/>
          </w:tcPr>
          <w:p w14:paraId="33B4EF4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6/11/1984 </w:t>
            </w:r>
            <w:proofErr w:type="gramStart"/>
            <w:r w:rsidRPr="0054130E">
              <w:rPr>
                <w:rFonts w:cstheme="minorHAnsi"/>
                <w:sz w:val="24"/>
                <w:szCs w:val="24"/>
                <w:lang w:val="tr-TR"/>
              </w:rPr>
              <w:t>Sayı : 18567</w:t>
            </w:r>
            <w:proofErr w:type="gramEnd"/>
          </w:p>
        </w:tc>
      </w:tr>
      <w:tr w:rsidR="00C15177" w:rsidRPr="0054130E" w14:paraId="7E65E981" w14:textId="77777777" w:rsidTr="004A5086">
        <w:trPr>
          <w:trHeight w:val="697"/>
        </w:trPr>
        <w:tc>
          <w:tcPr>
            <w:tcW w:w="678" w:type="dxa"/>
          </w:tcPr>
          <w:p w14:paraId="15E27A3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16</w:t>
            </w:r>
          </w:p>
        </w:tc>
        <w:tc>
          <w:tcPr>
            <w:tcW w:w="5303" w:type="dxa"/>
          </w:tcPr>
          <w:p w14:paraId="2C763531" w14:textId="2F9ED70C" w:rsidR="00C15177" w:rsidRPr="0054130E" w:rsidRDefault="00293D62" w:rsidP="00476A0B">
            <w:pPr>
              <w:jc w:val="both"/>
              <w:rPr>
                <w:rFonts w:cstheme="minorHAnsi"/>
                <w:sz w:val="24"/>
                <w:szCs w:val="24"/>
                <w:lang w:val="tr-TR"/>
              </w:rPr>
            </w:pPr>
            <w:hyperlink r:id="rId30" w:history="1">
              <w:r w:rsidR="00232498" w:rsidRPr="0054130E">
                <w:rPr>
                  <w:rStyle w:val="Kpr"/>
                  <w:rFonts w:cstheme="minorHAnsi"/>
                  <w:sz w:val="24"/>
                  <w:szCs w:val="24"/>
                  <w:lang w:val="tr-TR"/>
                </w:rPr>
                <w:t>Kalkınma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Ajanslarının</w:t>
              </w:r>
              <w:r w:rsidR="00C15177" w:rsidRPr="0054130E">
                <w:rPr>
                  <w:rStyle w:val="Kpr"/>
                  <w:rFonts w:cstheme="minorHAnsi"/>
                  <w:sz w:val="24"/>
                  <w:szCs w:val="24"/>
                  <w:lang w:val="tr-TR"/>
                </w:rPr>
                <w:t xml:space="preserve"> Kuruluşu, Koordinasyonu Ve Görevleri </w:t>
              </w:r>
              <w:r w:rsidR="00232498" w:rsidRPr="0054130E">
                <w:rPr>
                  <w:rStyle w:val="Kpr"/>
                  <w:rFonts w:cstheme="minorHAnsi"/>
                  <w:sz w:val="24"/>
                  <w:szCs w:val="24"/>
                  <w:lang w:val="tr-TR"/>
                </w:rPr>
                <w:t>Hakkında</w:t>
              </w:r>
              <w:r w:rsidR="00C15177" w:rsidRPr="0054130E">
                <w:rPr>
                  <w:rStyle w:val="Kpr"/>
                  <w:rFonts w:cstheme="minorHAnsi"/>
                  <w:sz w:val="24"/>
                  <w:szCs w:val="24"/>
                  <w:lang w:val="tr-TR"/>
                </w:rPr>
                <w:t xml:space="preserve"> Kanun</w:t>
              </w:r>
            </w:hyperlink>
          </w:p>
        </w:tc>
        <w:tc>
          <w:tcPr>
            <w:tcW w:w="875" w:type="dxa"/>
          </w:tcPr>
          <w:p w14:paraId="4DE363A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5449</w:t>
            </w:r>
          </w:p>
        </w:tc>
        <w:tc>
          <w:tcPr>
            <w:tcW w:w="2720" w:type="dxa"/>
          </w:tcPr>
          <w:p w14:paraId="2772E91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8/2/2006 </w:t>
            </w:r>
            <w:proofErr w:type="gramStart"/>
            <w:r w:rsidRPr="0054130E">
              <w:rPr>
                <w:rFonts w:cstheme="minorHAnsi"/>
                <w:sz w:val="24"/>
                <w:szCs w:val="24"/>
                <w:lang w:val="tr-TR"/>
              </w:rPr>
              <w:t>Sayı : 26074</w:t>
            </w:r>
            <w:proofErr w:type="gramEnd"/>
          </w:p>
        </w:tc>
      </w:tr>
      <w:tr w:rsidR="004A30DF" w:rsidRPr="0054130E" w14:paraId="7FCC2BA0" w14:textId="77777777" w:rsidTr="004A5086">
        <w:trPr>
          <w:trHeight w:val="423"/>
        </w:trPr>
        <w:tc>
          <w:tcPr>
            <w:tcW w:w="678" w:type="dxa"/>
          </w:tcPr>
          <w:p w14:paraId="05B4B1E9" w14:textId="529782F6" w:rsidR="004A30DF" w:rsidRPr="0054130E" w:rsidRDefault="004A30DF" w:rsidP="00476A0B">
            <w:pPr>
              <w:jc w:val="both"/>
              <w:rPr>
                <w:rFonts w:cstheme="minorHAnsi"/>
                <w:sz w:val="24"/>
                <w:szCs w:val="24"/>
                <w:lang w:val="tr-TR"/>
              </w:rPr>
            </w:pPr>
            <w:r w:rsidRPr="0054130E">
              <w:rPr>
                <w:rFonts w:cstheme="minorHAnsi"/>
                <w:sz w:val="24"/>
                <w:szCs w:val="24"/>
                <w:lang w:val="tr-TR"/>
              </w:rPr>
              <w:t>17</w:t>
            </w:r>
          </w:p>
        </w:tc>
        <w:tc>
          <w:tcPr>
            <w:tcW w:w="5303" w:type="dxa"/>
          </w:tcPr>
          <w:p w14:paraId="0019EC19" w14:textId="77EA2C8D" w:rsidR="004A30DF" w:rsidRPr="0054130E" w:rsidRDefault="00293D62" w:rsidP="00476A0B">
            <w:pPr>
              <w:jc w:val="both"/>
              <w:rPr>
                <w:rFonts w:cstheme="minorHAnsi"/>
                <w:sz w:val="24"/>
                <w:szCs w:val="24"/>
                <w:lang w:val="tr-TR"/>
              </w:rPr>
            </w:pPr>
            <w:hyperlink r:id="rId31" w:history="1">
              <w:r w:rsidR="004A30DF" w:rsidRPr="0054130E">
                <w:rPr>
                  <w:rStyle w:val="Kpr"/>
                  <w:rFonts w:cstheme="minorHAnsi"/>
                  <w:sz w:val="24"/>
                  <w:szCs w:val="24"/>
                  <w:lang w:val="tr-TR"/>
                </w:rPr>
                <w:t>Büyükşehir Belediyesi Kanunu</w:t>
              </w:r>
            </w:hyperlink>
          </w:p>
        </w:tc>
        <w:tc>
          <w:tcPr>
            <w:tcW w:w="875" w:type="dxa"/>
          </w:tcPr>
          <w:p w14:paraId="7D833440" w14:textId="1851EB69" w:rsidR="004A30DF" w:rsidRPr="0054130E" w:rsidRDefault="004A30DF" w:rsidP="00476A0B">
            <w:pPr>
              <w:jc w:val="both"/>
              <w:rPr>
                <w:rFonts w:cstheme="minorHAnsi"/>
                <w:sz w:val="24"/>
                <w:szCs w:val="24"/>
                <w:lang w:val="tr-TR"/>
              </w:rPr>
            </w:pPr>
            <w:r w:rsidRPr="0054130E">
              <w:rPr>
                <w:rFonts w:cstheme="minorHAnsi"/>
                <w:sz w:val="24"/>
                <w:szCs w:val="24"/>
                <w:lang w:val="tr-TR"/>
              </w:rPr>
              <w:t>5216</w:t>
            </w:r>
          </w:p>
        </w:tc>
        <w:tc>
          <w:tcPr>
            <w:tcW w:w="2720" w:type="dxa"/>
          </w:tcPr>
          <w:p w14:paraId="2D786BCC" w14:textId="391E4966" w:rsidR="004A30DF" w:rsidRPr="0054130E" w:rsidRDefault="004A30DF" w:rsidP="00476A0B">
            <w:pPr>
              <w:jc w:val="both"/>
              <w:rPr>
                <w:rFonts w:cstheme="minorHAnsi"/>
                <w:sz w:val="24"/>
                <w:szCs w:val="24"/>
                <w:lang w:val="tr-TR"/>
              </w:rPr>
            </w:pPr>
            <w:r w:rsidRPr="0054130E">
              <w:rPr>
                <w:rFonts w:cstheme="minorHAnsi"/>
                <w:b/>
                <w:sz w:val="24"/>
                <w:szCs w:val="24"/>
                <w:lang w:val="tr-TR"/>
              </w:rPr>
              <w:t xml:space="preserve">23/7/2004 </w:t>
            </w:r>
            <w:proofErr w:type="gramStart"/>
            <w:r w:rsidRPr="0054130E">
              <w:rPr>
                <w:rFonts w:cstheme="minorHAnsi"/>
                <w:b/>
                <w:sz w:val="24"/>
                <w:szCs w:val="24"/>
                <w:lang w:val="tr-TR"/>
              </w:rPr>
              <w:t>Sayı :25531</w:t>
            </w:r>
            <w:proofErr w:type="gramEnd"/>
          </w:p>
        </w:tc>
      </w:tr>
      <w:tr w:rsidR="004C3C96" w:rsidRPr="0054130E" w14:paraId="3CD097DE" w14:textId="77777777" w:rsidTr="004A5086">
        <w:trPr>
          <w:trHeight w:val="423"/>
        </w:trPr>
        <w:tc>
          <w:tcPr>
            <w:tcW w:w="678" w:type="dxa"/>
          </w:tcPr>
          <w:p w14:paraId="35DA989F" w14:textId="295EF884" w:rsidR="004C3C96" w:rsidRPr="0054130E" w:rsidRDefault="004C3C96" w:rsidP="00476A0B">
            <w:pPr>
              <w:jc w:val="both"/>
              <w:rPr>
                <w:rFonts w:cstheme="minorHAnsi"/>
                <w:sz w:val="24"/>
                <w:szCs w:val="24"/>
                <w:lang w:val="tr-TR"/>
              </w:rPr>
            </w:pPr>
            <w:r w:rsidRPr="0054130E">
              <w:rPr>
                <w:rFonts w:cstheme="minorHAnsi"/>
                <w:sz w:val="24"/>
                <w:szCs w:val="24"/>
                <w:lang w:val="tr-TR"/>
              </w:rPr>
              <w:t>18</w:t>
            </w:r>
          </w:p>
        </w:tc>
        <w:tc>
          <w:tcPr>
            <w:tcW w:w="5303" w:type="dxa"/>
          </w:tcPr>
          <w:p w14:paraId="1E1DDFC2" w14:textId="1B3223D2" w:rsidR="004C3C96" w:rsidRPr="0054130E" w:rsidRDefault="00293D62" w:rsidP="00476A0B">
            <w:pPr>
              <w:jc w:val="both"/>
              <w:rPr>
                <w:rFonts w:cstheme="minorHAnsi"/>
                <w:sz w:val="24"/>
                <w:szCs w:val="24"/>
                <w:lang w:val="tr-TR"/>
              </w:rPr>
            </w:pPr>
            <w:hyperlink r:id="rId32" w:history="1">
              <w:r w:rsidR="004C3C96" w:rsidRPr="0054130E">
                <w:rPr>
                  <w:rStyle w:val="Kpr"/>
                  <w:rFonts w:cstheme="minorHAnsi"/>
                  <w:sz w:val="24"/>
                  <w:szCs w:val="24"/>
                  <w:lang w:val="tr-TR"/>
                </w:rPr>
                <w:t>Türk Medeni Kanunu</w:t>
              </w:r>
            </w:hyperlink>
          </w:p>
        </w:tc>
        <w:tc>
          <w:tcPr>
            <w:tcW w:w="875" w:type="dxa"/>
          </w:tcPr>
          <w:p w14:paraId="7B1DE0B4" w14:textId="6D94DFD7" w:rsidR="004C3C96" w:rsidRPr="0054130E" w:rsidRDefault="004C3C96" w:rsidP="00476A0B">
            <w:pPr>
              <w:jc w:val="both"/>
              <w:rPr>
                <w:rFonts w:cstheme="minorHAnsi"/>
                <w:sz w:val="24"/>
                <w:szCs w:val="24"/>
                <w:lang w:val="tr-TR"/>
              </w:rPr>
            </w:pPr>
            <w:r w:rsidRPr="0054130E">
              <w:rPr>
                <w:rFonts w:cstheme="minorHAnsi"/>
                <w:sz w:val="24"/>
                <w:szCs w:val="24"/>
                <w:lang w:val="tr-TR"/>
              </w:rPr>
              <w:t>4721</w:t>
            </w:r>
          </w:p>
        </w:tc>
        <w:tc>
          <w:tcPr>
            <w:tcW w:w="2720" w:type="dxa"/>
          </w:tcPr>
          <w:p w14:paraId="44424151" w14:textId="4398ADFA" w:rsidR="004C3C96" w:rsidRPr="0054130E" w:rsidRDefault="004C3C96" w:rsidP="00476A0B">
            <w:pPr>
              <w:jc w:val="both"/>
              <w:rPr>
                <w:rFonts w:cstheme="minorHAnsi"/>
                <w:b/>
                <w:sz w:val="24"/>
                <w:szCs w:val="24"/>
                <w:lang w:val="tr-TR"/>
              </w:rPr>
            </w:pPr>
            <w:r w:rsidRPr="0054130E">
              <w:rPr>
                <w:rFonts w:cstheme="minorHAnsi"/>
                <w:sz w:val="24"/>
                <w:szCs w:val="24"/>
                <w:lang w:val="tr-TR"/>
              </w:rPr>
              <w:t xml:space="preserve">8/12/2001 </w:t>
            </w:r>
            <w:proofErr w:type="gramStart"/>
            <w:r w:rsidRPr="0054130E">
              <w:rPr>
                <w:rFonts w:cstheme="minorHAnsi"/>
                <w:sz w:val="24"/>
                <w:szCs w:val="24"/>
                <w:lang w:val="tr-TR"/>
              </w:rPr>
              <w:t>Sayı : 24607</w:t>
            </w:r>
            <w:proofErr w:type="gramEnd"/>
          </w:p>
        </w:tc>
      </w:tr>
    </w:tbl>
    <w:p w14:paraId="26BBF040" w14:textId="77777777" w:rsidR="00E617B8" w:rsidRPr="0054130E" w:rsidRDefault="00E617B8" w:rsidP="00476A0B">
      <w:pPr>
        <w:jc w:val="both"/>
        <w:rPr>
          <w:rFonts w:cstheme="minorHAnsi"/>
          <w:sz w:val="24"/>
          <w:szCs w:val="24"/>
          <w:lang w:val="tr-TR"/>
        </w:rPr>
      </w:pPr>
    </w:p>
    <w:p w14:paraId="12FCA0CB" w14:textId="77777777" w:rsidR="00777D8D" w:rsidRPr="0054130E" w:rsidRDefault="00777D8D" w:rsidP="00476A0B">
      <w:pPr>
        <w:jc w:val="both"/>
        <w:rPr>
          <w:rFonts w:cstheme="minorHAnsi"/>
          <w:sz w:val="24"/>
          <w:szCs w:val="24"/>
          <w:lang w:val="tr-TR"/>
        </w:rPr>
      </w:pPr>
      <w:r w:rsidRPr="0054130E">
        <w:rPr>
          <w:rFonts w:cstheme="minorHAnsi"/>
          <w:sz w:val="24"/>
          <w:szCs w:val="24"/>
          <w:lang w:val="tr-TR"/>
        </w:rPr>
        <w:t>Bu kanunlardan konuyla daha fazla ilgili olanlar</w:t>
      </w:r>
      <w:r w:rsidR="001671AD" w:rsidRPr="0054130E">
        <w:rPr>
          <w:rFonts w:cstheme="minorHAnsi"/>
          <w:sz w:val="24"/>
          <w:szCs w:val="24"/>
          <w:lang w:val="tr-TR"/>
        </w:rPr>
        <w:t xml:space="preserve"> aşağıdaki gibi sıralanabilir.</w:t>
      </w:r>
      <w:r w:rsidRPr="0054130E">
        <w:rPr>
          <w:rFonts w:cstheme="minorHAnsi"/>
          <w:sz w:val="24"/>
          <w:szCs w:val="24"/>
          <w:lang w:val="tr-TR"/>
        </w:rPr>
        <w:t xml:space="preserve"> </w:t>
      </w:r>
    </w:p>
    <w:p w14:paraId="00B1418C" w14:textId="26710D31" w:rsidR="00FD4A83" w:rsidRPr="0054130E" w:rsidRDefault="00FD4A83" w:rsidP="00C72B1D">
      <w:pPr>
        <w:pStyle w:val="Balk3"/>
        <w:rPr>
          <w:rFonts w:asciiTheme="minorHAnsi" w:hAnsiTheme="minorHAnsi" w:cstheme="minorHAnsi"/>
          <w:lang w:val="tr-TR"/>
        </w:rPr>
      </w:pPr>
      <w:bookmarkStart w:id="64" w:name="_Toc488597282"/>
      <w:bookmarkStart w:id="65" w:name="_Toc488598521"/>
      <w:bookmarkStart w:id="66" w:name="_Toc488615536"/>
      <w:bookmarkStart w:id="67" w:name="_Toc488615813"/>
      <w:bookmarkStart w:id="68" w:name="_Toc512463206"/>
      <w:r w:rsidRPr="0054130E">
        <w:rPr>
          <w:rFonts w:asciiTheme="minorHAnsi" w:hAnsiTheme="minorHAnsi" w:cstheme="minorHAnsi"/>
          <w:lang w:val="tr-TR"/>
        </w:rPr>
        <w:t>Yer Altı Suları Hakkında Kanun</w:t>
      </w:r>
      <w:bookmarkEnd w:id="64"/>
      <w:bookmarkEnd w:id="65"/>
      <w:bookmarkEnd w:id="66"/>
      <w:bookmarkEnd w:id="67"/>
      <w:bookmarkEnd w:id="68"/>
    </w:p>
    <w:p w14:paraId="2B2C5B5F" w14:textId="2924B5CB" w:rsidR="00F34C3F" w:rsidRPr="0054130E" w:rsidRDefault="00FD4A83" w:rsidP="00476A0B">
      <w:pPr>
        <w:jc w:val="both"/>
        <w:rPr>
          <w:rFonts w:cstheme="minorHAnsi"/>
          <w:sz w:val="24"/>
          <w:szCs w:val="24"/>
          <w:lang w:val="tr-TR"/>
        </w:rPr>
      </w:pPr>
      <w:r w:rsidRPr="0054130E">
        <w:rPr>
          <w:rFonts w:cstheme="minorHAnsi"/>
          <w:sz w:val="24"/>
          <w:szCs w:val="24"/>
          <w:lang w:val="tr-TR"/>
        </w:rPr>
        <w:t xml:space="preserve">1960 yılında çıkarılan Kanun, en son 2013 yılında yapılan değişiklikler ile birlikte yürürlüktedir. </w:t>
      </w:r>
      <w:r w:rsidR="00440516" w:rsidRPr="0054130E">
        <w:rPr>
          <w:rFonts w:cstheme="minorHAnsi"/>
          <w:sz w:val="24"/>
          <w:szCs w:val="24"/>
          <w:lang w:val="tr-TR"/>
        </w:rPr>
        <w:t xml:space="preserve">Kanunun 1. Maddesine göre </w:t>
      </w:r>
      <w:r w:rsidR="00440516" w:rsidRPr="0054130E">
        <w:rPr>
          <w:rFonts w:cstheme="minorHAnsi"/>
          <w:i/>
          <w:sz w:val="24"/>
          <w:szCs w:val="24"/>
          <w:lang w:val="tr-TR"/>
        </w:rPr>
        <w:t xml:space="preserve">“Madde 1 – Yeraltı suları umumi sular meyanında olup Devletin hüküm ve tasarrufu </w:t>
      </w:r>
      <w:r w:rsidR="00232498" w:rsidRPr="0054130E">
        <w:rPr>
          <w:rFonts w:cstheme="minorHAnsi"/>
          <w:i/>
          <w:sz w:val="24"/>
          <w:szCs w:val="24"/>
          <w:lang w:val="tr-TR"/>
        </w:rPr>
        <w:t>altındadır. Bu</w:t>
      </w:r>
      <w:r w:rsidR="00440516" w:rsidRPr="0054130E">
        <w:rPr>
          <w:rFonts w:cstheme="minorHAnsi"/>
          <w:i/>
          <w:sz w:val="24"/>
          <w:szCs w:val="24"/>
          <w:lang w:val="tr-TR"/>
        </w:rPr>
        <w:t xml:space="preserve"> suların her türlü araştırılması, kullanılması, korunması ve tescili bu kanun hükümlerine tabidir.” Denilmektedir. Kanunun </w:t>
      </w:r>
      <w:r w:rsidR="00232498" w:rsidRPr="0054130E">
        <w:rPr>
          <w:rFonts w:cstheme="minorHAnsi"/>
          <w:i/>
          <w:sz w:val="24"/>
          <w:szCs w:val="24"/>
          <w:lang w:val="tr-TR"/>
        </w:rPr>
        <w:t>20.</w:t>
      </w:r>
      <w:r w:rsidR="00440516" w:rsidRPr="0054130E">
        <w:rPr>
          <w:rFonts w:cstheme="minorHAnsi"/>
          <w:i/>
          <w:sz w:val="24"/>
          <w:szCs w:val="24"/>
          <w:lang w:val="tr-TR"/>
        </w:rPr>
        <w:t xml:space="preserve"> Maddesi “Madde 20 – Bu kanunun tatbikatı ile ilgili hususlar için Bayındırlık, Tarım, Sanayi, İmar ve </w:t>
      </w:r>
      <w:r w:rsidR="00232498" w:rsidRPr="0054130E">
        <w:rPr>
          <w:rFonts w:cstheme="minorHAnsi"/>
          <w:i/>
          <w:sz w:val="24"/>
          <w:szCs w:val="24"/>
          <w:lang w:val="tr-TR"/>
        </w:rPr>
        <w:t>İskân</w:t>
      </w:r>
      <w:r w:rsidR="00440516" w:rsidRPr="0054130E">
        <w:rPr>
          <w:rFonts w:cstheme="minorHAnsi"/>
          <w:i/>
          <w:sz w:val="24"/>
          <w:szCs w:val="24"/>
          <w:lang w:val="tr-TR"/>
        </w:rPr>
        <w:t xml:space="preserve"> Bakanlıklarınca müştereken bir </w:t>
      </w:r>
      <w:hyperlink r:id="rId33" w:history="1">
        <w:r w:rsidR="00440516" w:rsidRPr="0054130E">
          <w:rPr>
            <w:rStyle w:val="Kpr"/>
            <w:rFonts w:cstheme="minorHAnsi"/>
            <w:i/>
            <w:sz w:val="24"/>
            <w:szCs w:val="24"/>
            <w:lang w:val="tr-TR"/>
          </w:rPr>
          <w:t>tüzük</w:t>
        </w:r>
      </w:hyperlink>
      <w:r w:rsidR="00440516" w:rsidRPr="0054130E">
        <w:rPr>
          <w:rFonts w:cstheme="minorHAnsi"/>
          <w:i/>
          <w:sz w:val="24"/>
          <w:szCs w:val="24"/>
          <w:lang w:val="tr-TR"/>
        </w:rPr>
        <w:t xml:space="preserve"> hazırlanır” </w:t>
      </w:r>
      <w:r w:rsidR="00440516" w:rsidRPr="0054130E">
        <w:rPr>
          <w:rFonts w:cstheme="minorHAnsi"/>
          <w:sz w:val="24"/>
          <w:szCs w:val="24"/>
          <w:lang w:val="tr-TR"/>
        </w:rPr>
        <w:t xml:space="preserve">hükmünü havidir. </w:t>
      </w:r>
    </w:p>
    <w:p w14:paraId="5FBA183D" w14:textId="6DCD0E02" w:rsidR="00F34C3F" w:rsidRPr="0054130E" w:rsidRDefault="00F34C3F" w:rsidP="00476A0B">
      <w:pPr>
        <w:jc w:val="both"/>
        <w:rPr>
          <w:rFonts w:cstheme="minorHAnsi"/>
          <w:sz w:val="24"/>
          <w:szCs w:val="24"/>
          <w:lang w:val="tr-TR"/>
        </w:rPr>
      </w:pPr>
      <w:r w:rsidRPr="0054130E">
        <w:rPr>
          <w:rFonts w:cstheme="minorHAnsi"/>
          <w:sz w:val="24"/>
          <w:szCs w:val="24"/>
          <w:lang w:val="tr-TR"/>
        </w:rPr>
        <w:t xml:space="preserve">Kanun ve Tüzüğe göre yer altı sularında tek yetkili Devlet Su İşleri Genel Müdürlüğüdür. Özellikle KKH gibi kapalı havzalarda yer altı sularının </w:t>
      </w:r>
      <w:r w:rsidR="007866A2" w:rsidRPr="0054130E">
        <w:rPr>
          <w:rFonts w:cstheme="minorHAnsi"/>
          <w:sz w:val="24"/>
          <w:szCs w:val="24"/>
          <w:lang w:val="tr-TR"/>
        </w:rPr>
        <w:t>sürdürülebilir</w:t>
      </w:r>
      <w:r w:rsidRPr="0054130E">
        <w:rPr>
          <w:rFonts w:cstheme="minorHAnsi"/>
          <w:sz w:val="24"/>
          <w:szCs w:val="24"/>
          <w:lang w:val="tr-TR"/>
        </w:rPr>
        <w:t xml:space="preserve"> arazi yönetimi ve iklim dostu tarım uygulamalarındaki rolü hayati öneme sahiptir. Diğer taraftan yüzey suları gibi yer altı sularının da bir toplama havzası olduğu dikkate alındığında “</w:t>
      </w:r>
      <w:r w:rsidR="00286354" w:rsidRPr="0054130E">
        <w:rPr>
          <w:rFonts w:cstheme="minorHAnsi"/>
          <w:sz w:val="24"/>
          <w:szCs w:val="24"/>
          <w:lang w:val="tr-TR"/>
        </w:rPr>
        <w:t>Yeraltı suyu</w:t>
      </w:r>
      <w:r w:rsidRPr="0054130E">
        <w:rPr>
          <w:rFonts w:cstheme="minorHAnsi"/>
          <w:sz w:val="24"/>
          <w:szCs w:val="24"/>
          <w:lang w:val="tr-TR"/>
        </w:rPr>
        <w:t xml:space="preserve"> İşletme Alanları”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şekilde ilanı ve yönetilmesi gerektiği değerlendirilmektedir. </w:t>
      </w:r>
    </w:p>
    <w:p w14:paraId="397F3BD7" w14:textId="542C59D4"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Su yönetiminin, tarımın ayrılmaz bir parçası olduğu düşünüldüğünde OSİB ve GTHB </w:t>
      </w:r>
      <w:r w:rsidR="004A5086" w:rsidRPr="0054130E">
        <w:rPr>
          <w:rFonts w:cstheme="minorHAnsi"/>
          <w:sz w:val="24"/>
          <w:szCs w:val="24"/>
          <w:lang w:val="tr-TR"/>
        </w:rPr>
        <w:t>arasında</w:t>
      </w:r>
      <w:r w:rsidRPr="0054130E">
        <w:rPr>
          <w:rFonts w:cstheme="minorHAnsi"/>
          <w:sz w:val="24"/>
          <w:szCs w:val="24"/>
          <w:lang w:val="tr-TR"/>
        </w:rPr>
        <w:t xml:space="preserve"> daha etkin bir koordinasyon ihtiyacı olduğu değerlendirilmektedir. </w:t>
      </w:r>
    </w:p>
    <w:p w14:paraId="358FC5B9" w14:textId="2D2C50CC"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Tarım için gereken suyun miktar ve kalitesinin sürdürülebilirliğini </w:t>
      </w:r>
      <w:r w:rsidR="009A78EA" w:rsidRPr="0054130E">
        <w:rPr>
          <w:rFonts w:cstheme="minorHAnsi"/>
          <w:sz w:val="24"/>
          <w:szCs w:val="24"/>
          <w:lang w:val="tr-TR"/>
        </w:rPr>
        <w:t xml:space="preserve">tespit etmek </w:t>
      </w:r>
      <w:r w:rsidRPr="0054130E">
        <w:rPr>
          <w:rFonts w:cstheme="minorHAnsi"/>
          <w:sz w:val="24"/>
          <w:szCs w:val="24"/>
          <w:lang w:val="tr-TR"/>
        </w:rPr>
        <w:t xml:space="preserve">üzere Nehir Havza Yönetim Planları hazırlanmakta ve havzalara özel tedbirler getirilmektedir. Ayrıca sektörlerin ihtiyaçlarına ve kaynakların durumuna göre “Sektörel Su Tahsis Planları” hazırlanmaktadır.  Tarımdan kaynaklanan su kayıplarının Önlenmesi maksadıyla bir Yönetmelik yayımlanmıştır. </w:t>
      </w:r>
      <w:hyperlink r:id="rId34" w:history="1">
        <w:r w:rsidRPr="0054130E">
          <w:rPr>
            <w:rStyle w:val="Kpr"/>
            <w:rFonts w:cstheme="minorHAnsi"/>
            <w:sz w:val="24"/>
            <w:szCs w:val="24"/>
            <w:lang w:val="tr-TR"/>
          </w:rPr>
          <w:t>http://www.resmigazete.gov.tr/eskiler/2017/02/20170216-1.htm</w:t>
        </w:r>
      </w:hyperlink>
      <w:r w:rsidRPr="0054130E">
        <w:rPr>
          <w:rFonts w:cstheme="minorHAnsi"/>
          <w:sz w:val="24"/>
          <w:szCs w:val="24"/>
          <w:lang w:val="tr-TR"/>
        </w:rPr>
        <w:t xml:space="preserve">  </w:t>
      </w:r>
    </w:p>
    <w:p w14:paraId="2FCD0E7F" w14:textId="5C6DB24C" w:rsidR="00F0674A" w:rsidRPr="0054130E" w:rsidRDefault="00F0674A" w:rsidP="00476A0B">
      <w:pPr>
        <w:jc w:val="both"/>
        <w:rPr>
          <w:rFonts w:cstheme="minorHAnsi"/>
          <w:sz w:val="24"/>
          <w:szCs w:val="24"/>
          <w:lang w:val="tr-TR"/>
        </w:rPr>
      </w:pPr>
      <w:r w:rsidRPr="0054130E">
        <w:rPr>
          <w:rFonts w:cstheme="minorHAnsi"/>
          <w:sz w:val="24"/>
          <w:szCs w:val="24"/>
          <w:lang w:val="tr-TR"/>
        </w:rPr>
        <w:t xml:space="preserve">AB Yeraltı Suyu Direktifi ve Su Çerçeve Direktifi çerçevesinde hazırlanan </w:t>
      </w:r>
      <w:hyperlink r:id="rId35" w:history="1">
        <w:r w:rsidRPr="0054130E">
          <w:rPr>
            <w:rStyle w:val="Kpr"/>
            <w:rFonts w:cstheme="minorHAnsi"/>
            <w:sz w:val="24"/>
            <w:szCs w:val="24"/>
            <w:lang w:val="tr-TR"/>
          </w:rPr>
          <w:t>“Türkiye’nin Yeraltı Suyu Yönetimi Kapasitesinin Geliştirilmesi Projesi”</w:t>
        </w:r>
      </w:hyperlink>
      <w:r w:rsidRPr="0054130E">
        <w:rPr>
          <w:rFonts w:cstheme="minorHAnsi"/>
          <w:sz w:val="24"/>
          <w:szCs w:val="24"/>
          <w:lang w:val="tr-TR"/>
        </w:rPr>
        <w:t xml:space="preserve"> SYGM tarafından koordine edilmektedir. </w:t>
      </w:r>
    </w:p>
    <w:p w14:paraId="0F50CC63" w14:textId="66090E5F"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Ayrıca </w:t>
      </w:r>
      <w:r w:rsidR="00232498" w:rsidRPr="0054130E">
        <w:rPr>
          <w:rFonts w:cstheme="minorHAnsi"/>
          <w:sz w:val="24"/>
          <w:szCs w:val="24"/>
          <w:lang w:val="tr-TR"/>
        </w:rPr>
        <w:t xml:space="preserve">iklim değişikliğinin su kaynaklarına etkisi kapsamında uyum süreci </w:t>
      </w:r>
      <w:r w:rsidRPr="0054130E">
        <w:rPr>
          <w:rFonts w:cstheme="minorHAnsi"/>
          <w:sz w:val="24"/>
          <w:szCs w:val="24"/>
          <w:lang w:val="tr-TR"/>
        </w:rPr>
        <w:t xml:space="preserve">Orman ve Su İşleri Bakanlığı Su Yönetimi Genel Müdürlüğü koordinasyonunda yürütülmektedir. </w:t>
      </w:r>
      <w:hyperlink r:id="rId36" w:history="1">
        <w:r w:rsidRPr="0054130E">
          <w:rPr>
            <w:rStyle w:val="Kpr"/>
            <w:rFonts w:cstheme="minorHAnsi"/>
            <w:sz w:val="24"/>
            <w:szCs w:val="24"/>
            <w:lang w:val="tr-TR"/>
          </w:rPr>
          <w:t>http://iklim.ormansu.gov.tr/</w:t>
        </w:r>
      </w:hyperlink>
      <w:r w:rsidRPr="0054130E">
        <w:rPr>
          <w:rFonts w:cstheme="minorHAnsi"/>
          <w:sz w:val="24"/>
          <w:szCs w:val="24"/>
          <w:lang w:val="tr-TR"/>
        </w:rPr>
        <w:t xml:space="preserve"> </w:t>
      </w:r>
    </w:p>
    <w:p w14:paraId="0140C181" w14:textId="77777777" w:rsidR="00C957B3" w:rsidRPr="0054130E" w:rsidRDefault="00C957B3" w:rsidP="00476A0B">
      <w:pPr>
        <w:jc w:val="both"/>
        <w:rPr>
          <w:rFonts w:cstheme="minorHAnsi"/>
          <w:sz w:val="24"/>
          <w:szCs w:val="24"/>
          <w:lang w:val="tr-TR"/>
        </w:rPr>
      </w:pPr>
      <w:r w:rsidRPr="0054130E">
        <w:rPr>
          <w:rFonts w:cstheme="minorHAnsi"/>
          <w:sz w:val="24"/>
          <w:szCs w:val="24"/>
          <w:lang w:val="tr-TR"/>
        </w:rPr>
        <w:t xml:space="preserve">Diğer taraftan “Yer Altı Suları Hakkında Kanun” ve “Sular Hakkında Kanun” un değiştirilmesi amacıyla Orman ve Su İşleri Bakanlığı tarafından 2012 yılından bu tarafa bir çalışma </w:t>
      </w:r>
      <w:r w:rsidRPr="0054130E">
        <w:rPr>
          <w:rFonts w:cstheme="minorHAnsi"/>
          <w:sz w:val="24"/>
          <w:szCs w:val="24"/>
          <w:lang w:val="tr-TR"/>
        </w:rPr>
        <w:lastRenderedPageBreak/>
        <w:t xml:space="preserve">yürütülmektedir.  </w:t>
      </w:r>
      <w:hyperlink r:id="rId37" w:history="1">
        <w:r w:rsidRPr="0054130E">
          <w:rPr>
            <w:rStyle w:val="Kpr"/>
            <w:rFonts w:cstheme="minorHAnsi"/>
            <w:sz w:val="24"/>
            <w:szCs w:val="24"/>
            <w:lang w:val="tr-TR"/>
          </w:rPr>
          <w:t>http://www.zmo.org.tr/resimler/ekler/91297f4216b01bc_ek.pdf?tipi=5&amp;turu=H&amp;sube=0</w:t>
        </w:r>
      </w:hyperlink>
      <w:r w:rsidRPr="0054130E">
        <w:rPr>
          <w:rFonts w:cstheme="minorHAnsi"/>
          <w:sz w:val="24"/>
          <w:szCs w:val="24"/>
          <w:lang w:val="tr-TR"/>
        </w:rPr>
        <w:t xml:space="preserve"> </w:t>
      </w:r>
    </w:p>
    <w:p w14:paraId="2C4C2BDC" w14:textId="3C3525FB" w:rsidR="00FD4A83" w:rsidRPr="0054130E" w:rsidRDefault="00FD4A83" w:rsidP="00C72B1D">
      <w:pPr>
        <w:pStyle w:val="Balk3"/>
        <w:rPr>
          <w:rFonts w:asciiTheme="minorHAnsi" w:hAnsiTheme="minorHAnsi" w:cstheme="minorHAnsi"/>
          <w:lang w:val="tr-TR"/>
        </w:rPr>
      </w:pPr>
      <w:bookmarkStart w:id="69" w:name="_Toc488597283"/>
      <w:bookmarkStart w:id="70" w:name="_Toc488598522"/>
      <w:bookmarkStart w:id="71" w:name="_Toc488615537"/>
      <w:bookmarkStart w:id="72" w:name="_Toc488615814"/>
      <w:bookmarkStart w:id="73" w:name="_Toc512463207"/>
      <w:r w:rsidRPr="0054130E">
        <w:rPr>
          <w:rFonts w:asciiTheme="minorHAnsi" w:hAnsiTheme="minorHAnsi" w:cstheme="minorHAnsi"/>
          <w:lang w:val="tr-TR"/>
        </w:rPr>
        <w:t>Milli Parklar Kanunu</w:t>
      </w:r>
      <w:bookmarkEnd w:id="69"/>
      <w:bookmarkEnd w:id="70"/>
      <w:bookmarkEnd w:id="71"/>
      <w:bookmarkEnd w:id="72"/>
      <w:bookmarkEnd w:id="73"/>
    </w:p>
    <w:p w14:paraId="013B6108" w14:textId="77777777" w:rsidR="00375FD0" w:rsidRPr="0054130E" w:rsidRDefault="00375FD0" w:rsidP="00476A0B">
      <w:pPr>
        <w:jc w:val="both"/>
        <w:rPr>
          <w:rFonts w:cstheme="minorHAnsi"/>
          <w:sz w:val="24"/>
          <w:szCs w:val="24"/>
          <w:lang w:val="tr-TR"/>
        </w:rPr>
      </w:pPr>
      <w:r w:rsidRPr="0054130E">
        <w:rPr>
          <w:rFonts w:cstheme="minorHAnsi"/>
          <w:sz w:val="24"/>
          <w:szCs w:val="24"/>
          <w:lang w:val="tr-TR"/>
        </w:rPr>
        <w:t xml:space="preserve">1983 yılında çıkarılan Milli Parklar Kanunu en son 2011 yılında yapılan değişiklikler ile yürürlüktedir. </w:t>
      </w:r>
      <w:r w:rsidR="004D2ED1" w:rsidRPr="0054130E">
        <w:rPr>
          <w:rFonts w:cstheme="minorHAnsi"/>
          <w:sz w:val="24"/>
          <w:szCs w:val="24"/>
          <w:lang w:val="tr-TR"/>
        </w:rPr>
        <w:t xml:space="preserve">Bu Kanunun amacı </w:t>
      </w:r>
      <w:r w:rsidR="004D2ED1" w:rsidRPr="0054130E">
        <w:rPr>
          <w:rFonts w:cstheme="minorHAnsi"/>
          <w:i/>
          <w:sz w:val="24"/>
          <w:szCs w:val="24"/>
          <w:lang w:val="tr-TR"/>
        </w:rPr>
        <w:t>“ Madde 1 – Bu Kanunun amacı, yurdumuzdaki milli ve milletlerarası düzeyde değerlere sahip milli park, tabiat parkı, tabiat anıtı ve tabiatı koruma alanlarının seçilip belirlenmesine, özellik ve karakterleri bozulmadan korunmasına, geliştirilmesine ve yönetilmesine ilişkin esasları düzenlemektir</w:t>
      </w:r>
      <w:r w:rsidR="004D2ED1" w:rsidRPr="0054130E">
        <w:rPr>
          <w:rFonts w:cstheme="minorHAnsi"/>
          <w:sz w:val="24"/>
          <w:szCs w:val="24"/>
          <w:lang w:val="tr-TR"/>
        </w:rPr>
        <w:t xml:space="preserve">.” </w:t>
      </w:r>
    </w:p>
    <w:p w14:paraId="5E06212C" w14:textId="08185058" w:rsidR="004D2ED1" w:rsidRPr="0054130E" w:rsidRDefault="004D2ED1" w:rsidP="00476A0B">
      <w:pPr>
        <w:jc w:val="both"/>
        <w:rPr>
          <w:rFonts w:cstheme="minorHAnsi"/>
          <w:sz w:val="24"/>
          <w:szCs w:val="24"/>
          <w:lang w:val="tr-TR"/>
        </w:rPr>
      </w:pPr>
      <w:proofErr w:type="gramStart"/>
      <w:r w:rsidRPr="0054130E">
        <w:rPr>
          <w:rFonts w:cstheme="minorHAnsi"/>
          <w:sz w:val="24"/>
          <w:szCs w:val="24"/>
          <w:lang w:val="tr-TR"/>
        </w:rPr>
        <w:t xml:space="preserve">Orman ve Su İşleri Bakanlığının (Doğa Koruma ve Milli Parklar Genel Müdürlüğü)  </w:t>
      </w:r>
      <w:hyperlink r:id="rId38" w:history="1">
        <w:r w:rsidRPr="0054130E">
          <w:rPr>
            <w:rStyle w:val="Kpr"/>
            <w:rFonts w:cstheme="minorHAnsi"/>
            <w:sz w:val="24"/>
            <w:szCs w:val="24"/>
            <w:lang w:val="tr-TR"/>
          </w:rPr>
          <w:t>mesuliyetindeki</w:t>
        </w:r>
      </w:hyperlink>
      <w:r w:rsidRPr="0054130E">
        <w:rPr>
          <w:rFonts w:cstheme="minorHAnsi"/>
          <w:sz w:val="24"/>
          <w:szCs w:val="24"/>
          <w:lang w:val="tr-TR"/>
        </w:rPr>
        <w:t xml:space="preserve"> milli park, tabiat parkı, tabiat anıtı ve tabiatı koruma alanları, </w:t>
      </w:r>
      <w:r w:rsidR="009A78EA" w:rsidRPr="0054130E">
        <w:rPr>
          <w:rFonts w:cstheme="minorHAnsi"/>
          <w:sz w:val="24"/>
          <w:szCs w:val="24"/>
          <w:lang w:val="tr-TR"/>
        </w:rPr>
        <w:t xml:space="preserve">yaban </w:t>
      </w:r>
      <w:r w:rsidR="00232498" w:rsidRPr="0054130E">
        <w:rPr>
          <w:rFonts w:cstheme="minorHAnsi"/>
          <w:sz w:val="24"/>
          <w:szCs w:val="24"/>
          <w:lang w:val="tr-TR"/>
        </w:rPr>
        <w:t>hayatı geliştirme</w:t>
      </w:r>
      <w:r w:rsidR="009A78EA" w:rsidRPr="0054130E">
        <w:rPr>
          <w:rFonts w:cstheme="minorHAnsi"/>
          <w:sz w:val="24"/>
          <w:szCs w:val="24"/>
          <w:lang w:val="tr-TR"/>
        </w:rPr>
        <w:t xml:space="preserve"> sahaları, sulak alanlar, </w:t>
      </w:r>
      <w:r w:rsidRPr="0054130E">
        <w:rPr>
          <w:rFonts w:cstheme="minorHAnsi"/>
          <w:sz w:val="24"/>
          <w:szCs w:val="24"/>
          <w:lang w:val="tr-TR"/>
        </w:rPr>
        <w:t xml:space="preserve">Çevre ve Şehircilik Bakanlığı mesuliyetindeki “Özel Çevre Koruma </w:t>
      </w:r>
      <w:hyperlink r:id="rId39" w:history="1">
        <w:r w:rsidRPr="0054130E">
          <w:rPr>
            <w:rStyle w:val="Kpr"/>
            <w:rFonts w:cstheme="minorHAnsi"/>
            <w:sz w:val="24"/>
            <w:szCs w:val="24"/>
            <w:lang w:val="tr-TR"/>
          </w:rPr>
          <w:t>Bölgeleri</w:t>
        </w:r>
      </w:hyperlink>
      <w:r w:rsidRPr="0054130E">
        <w:rPr>
          <w:rFonts w:cstheme="minorHAnsi"/>
          <w:sz w:val="24"/>
          <w:szCs w:val="24"/>
          <w:lang w:val="tr-TR"/>
        </w:rPr>
        <w:t xml:space="preserve"> ”, </w:t>
      </w:r>
      <w:r w:rsidR="00AC217A" w:rsidRPr="0054130E">
        <w:rPr>
          <w:rFonts w:cstheme="minorHAnsi"/>
          <w:sz w:val="24"/>
          <w:szCs w:val="24"/>
          <w:lang w:val="tr-TR"/>
        </w:rPr>
        <w:t>ve doğal sit alanları, Kültür ve Turizm Bakanlığı mesuliyetindeki “</w:t>
      </w:r>
      <w:hyperlink r:id="rId40" w:history="1">
        <w:r w:rsidR="00AC217A" w:rsidRPr="0054130E">
          <w:rPr>
            <w:rStyle w:val="Kpr"/>
            <w:rFonts w:cstheme="minorHAnsi"/>
            <w:sz w:val="24"/>
            <w:szCs w:val="24"/>
            <w:lang w:val="tr-TR"/>
          </w:rPr>
          <w:t>kültürel sit alanları”</w:t>
        </w:r>
      </w:hyperlink>
      <w:r w:rsidR="00AC217A" w:rsidRPr="0054130E">
        <w:rPr>
          <w:rFonts w:cstheme="minorHAnsi"/>
          <w:sz w:val="24"/>
          <w:szCs w:val="24"/>
          <w:lang w:val="tr-TR"/>
        </w:rPr>
        <w:t>, ve Orman Genel Müdürlüğü mesuliyetindeki Muhafaza ormanları ve mesire yerleri dikkate alındığında “korunan alanların” bir bütün olarak ele alınması ihtiyacı ortaya çıkmaktadır.</w:t>
      </w:r>
      <w:proofErr w:type="gramEnd"/>
    </w:p>
    <w:p w14:paraId="2C336C17" w14:textId="77777777" w:rsidR="00AC217A" w:rsidRPr="0054130E" w:rsidRDefault="00AC217A" w:rsidP="00476A0B">
      <w:pPr>
        <w:jc w:val="both"/>
        <w:rPr>
          <w:rFonts w:cstheme="minorHAnsi"/>
          <w:sz w:val="24"/>
          <w:szCs w:val="24"/>
          <w:lang w:val="tr-TR"/>
        </w:rPr>
      </w:pPr>
      <w:r w:rsidRPr="0054130E">
        <w:rPr>
          <w:rFonts w:cstheme="minorHAnsi"/>
          <w:sz w:val="24"/>
          <w:szCs w:val="24"/>
          <w:lang w:val="tr-TR"/>
        </w:rPr>
        <w:t>Genel olarak toplumun refah seviyesi artmakta, insanlar “</w:t>
      </w:r>
      <w:proofErr w:type="gramStart"/>
      <w:r w:rsidRPr="0054130E">
        <w:rPr>
          <w:rFonts w:cstheme="minorHAnsi"/>
          <w:sz w:val="24"/>
          <w:szCs w:val="24"/>
          <w:lang w:val="tr-TR"/>
        </w:rPr>
        <w:t>rekreasyon</w:t>
      </w:r>
      <w:proofErr w:type="gramEnd"/>
      <w:r w:rsidRPr="0054130E">
        <w:rPr>
          <w:rFonts w:cstheme="minorHAnsi"/>
          <w:sz w:val="24"/>
          <w:szCs w:val="24"/>
          <w:lang w:val="tr-TR"/>
        </w:rPr>
        <w:t>” ihtiyacını daha fazla hissetmekte, ekosistem hizmetleri ve ihtiyacı öne çıkmaktadır.</w:t>
      </w:r>
    </w:p>
    <w:p w14:paraId="0A009844" w14:textId="24ACAA0E" w:rsidR="0008097F" w:rsidRPr="0054130E" w:rsidRDefault="00AC217A" w:rsidP="00476A0B">
      <w:pPr>
        <w:jc w:val="both"/>
        <w:rPr>
          <w:rFonts w:cstheme="minorHAnsi"/>
          <w:sz w:val="24"/>
          <w:szCs w:val="24"/>
          <w:lang w:val="tr-TR"/>
        </w:rPr>
      </w:pPr>
      <w:r w:rsidRPr="0054130E">
        <w:rPr>
          <w:rFonts w:cstheme="minorHAnsi"/>
          <w:sz w:val="24"/>
          <w:szCs w:val="24"/>
          <w:lang w:val="tr-TR"/>
        </w:rPr>
        <w:t>Diğer taraftan Orman ve Su İşleri Bakanlığınca hazırlanan “Tabia</w:t>
      </w:r>
      <w:r w:rsidR="001671AD" w:rsidRPr="0054130E">
        <w:rPr>
          <w:rFonts w:cstheme="minorHAnsi"/>
          <w:sz w:val="24"/>
          <w:szCs w:val="24"/>
          <w:lang w:val="tr-TR"/>
        </w:rPr>
        <w:t>tı</w:t>
      </w:r>
      <w:r w:rsidRPr="0054130E">
        <w:rPr>
          <w:rFonts w:cstheme="minorHAnsi"/>
          <w:sz w:val="24"/>
          <w:szCs w:val="24"/>
          <w:lang w:val="tr-TR"/>
        </w:rPr>
        <w:t xml:space="preserve"> Ve Biyolojik Çeşitliliği Koruma Kanunu </w:t>
      </w:r>
      <w:r w:rsidR="00232498" w:rsidRPr="0054130E">
        <w:rPr>
          <w:rFonts w:cstheme="minorHAnsi"/>
          <w:sz w:val="24"/>
          <w:szCs w:val="24"/>
          <w:lang w:val="tr-TR"/>
        </w:rPr>
        <w:t>Tasarısı</w:t>
      </w:r>
      <w:r w:rsidRPr="0054130E">
        <w:rPr>
          <w:rFonts w:cstheme="minorHAnsi"/>
          <w:sz w:val="24"/>
          <w:szCs w:val="24"/>
          <w:lang w:val="tr-TR"/>
        </w:rPr>
        <w:t xml:space="preserve">” </w:t>
      </w:r>
      <w:r w:rsidR="0008097F" w:rsidRPr="0054130E">
        <w:rPr>
          <w:rFonts w:cstheme="minorHAnsi"/>
          <w:sz w:val="24"/>
          <w:szCs w:val="24"/>
          <w:lang w:val="tr-TR"/>
        </w:rPr>
        <w:t xml:space="preserve">15.05.2017 tarihinde Hükümet tarafından Türkiye Büyük Millet Meclisi Başkanlığına sunulmuştur. </w:t>
      </w:r>
      <w:hyperlink r:id="rId41" w:history="1">
        <w:r w:rsidR="0008097F" w:rsidRPr="0054130E">
          <w:rPr>
            <w:rStyle w:val="Kpr"/>
            <w:rFonts w:cstheme="minorHAnsi"/>
            <w:sz w:val="24"/>
            <w:szCs w:val="24"/>
            <w:lang w:val="tr-TR"/>
          </w:rPr>
          <w:t>http://www2.tbmm.gov.tr/d26/1/1-0838.pdf</w:t>
        </w:r>
      </w:hyperlink>
      <w:r w:rsidR="0008097F" w:rsidRPr="0054130E">
        <w:rPr>
          <w:rFonts w:cstheme="minorHAnsi"/>
          <w:sz w:val="24"/>
          <w:szCs w:val="24"/>
          <w:lang w:val="tr-TR"/>
        </w:rPr>
        <w:t xml:space="preserve"> </w:t>
      </w:r>
    </w:p>
    <w:p w14:paraId="04834C8A" w14:textId="171E8EB0" w:rsidR="00FD4A83" w:rsidRPr="0054130E" w:rsidRDefault="00FD4A83" w:rsidP="00C72B1D">
      <w:pPr>
        <w:pStyle w:val="Balk3"/>
        <w:rPr>
          <w:rFonts w:asciiTheme="minorHAnsi" w:hAnsiTheme="minorHAnsi" w:cstheme="minorHAnsi"/>
          <w:lang w:val="tr-TR"/>
        </w:rPr>
      </w:pPr>
      <w:bookmarkStart w:id="74" w:name="_Toc488597284"/>
      <w:bookmarkStart w:id="75" w:name="_Toc488598523"/>
      <w:bookmarkStart w:id="76" w:name="_Toc488615538"/>
      <w:bookmarkStart w:id="77" w:name="_Toc488615815"/>
      <w:bookmarkStart w:id="78" w:name="_Toc512463208"/>
      <w:r w:rsidRPr="0054130E">
        <w:rPr>
          <w:rFonts w:asciiTheme="minorHAnsi" w:hAnsiTheme="minorHAnsi" w:cstheme="minorHAnsi"/>
          <w:lang w:val="tr-TR"/>
        </w:rPr>
        <w:t xml:space="preserve">Milli Ağaçlandırma ve Erozyon </w:t>
      </w:r>
      <w:r w:rsidR="001671AD" w:rsidRPr="0054130E">
        <w:rPr>
          <w:rFonts w:asciiTheme="minorHAnsi" w:hAnsiTheme="minorHAnsi" w:cstheme="minorHAnsi"/>
          <w:lang w:val="tr-TR"/>
        </w:rPr>
        <w:t>Kontrolü</w:t>
      </w:r>
      <w:r w:rsidRPr="0054130E">
        <w:rPr>
          <w:rFonts w:asciiTheme="minorHAnsi" w:hAnsiTheme="minorHAnsi" w:cstheme="minorHAnsi"/>
          <w:lang w:val="tr-TR"/>
        </w:rPr>
        <w:t xml:space="preserve"> Kanunu</w:t>
      </w:r>
      <w:bookmarkEnd w:id="74"/>
      <w:bookmarkEnd w:id="75"/>
      <w:bookmarkEnd w:id="76"/>
      <w:bookmarkEnd w:id="77"/>
      <w:bookmarkEnd w:id="78"/>
    </w:p>
    <w:p w14:paraId="3C1C101E" w14:textId="1AEA1F46" w:rsidR="007141A3" w:rsidRPr="0054130E" w:rsidRDefault="00777D8D" w:rsidP="00476A0B">
      <w:pPr>
        <w:jc w:val="both"/>
        <w:rPr>
          <w:rFonts w:cstheme="minorHAnsi"/>
          <w:sz w:val="24"/>
          <w:szCs w:val="24"/>
          <w:lang w:val="tr-TR"/>
        </w:rPr>
      </w:pPr>
      <w:r w:rsidRPr="0054130E">
        <w:rPr>
          <w:rFonts w:cstheme="minorHAnsi"/>
          <w:sz w:val="24"/>
          <w:szCs w:val="24"/>
          <w:lang w:val="tr-TR"/>
        </w:rPr>
        <w:t xml:space="preserve">1995 yılında çıkarılan Kanun </w:t>
      </w:r>
      <w:r w:rsidR="000371DF" w:rsidRPr="0054130E">
        <w:rPr>
          <w:rFonts w:cstheme="minorHAnsi"/>
          <w:sz w:val="24"/>
          <w:szCs w:val="24"/>
          <w:lang w:val="tr-TR"/>
        </w:rPr>
        <w:t xml:space="preserve">en son 2004 yılında yapılan değişiklik ile birlikte </w:t>
      </w:r>
      <w:r w:rsidRPr="0054130E">
        <w:rPr>
          <w:rFonts w:cstheme="minorHAnsi"/>
          <w:sz w:val="24"/>
          <w:szCs w:val="24"/>
          <w:lang w:val="tr-TR"/>
        </w:rPr>
        <w:t xml:space="preserve">yürürlüktedir. </w:t>
      </w:r>
    </w:p>
    <w:p w14:paraId="5B5F035A" w14:textId="08C1BF6C" w:rsidR="007141A3" w:rsidRPr="0054130E" w:rsidRDefault="0008097F" w:rsidP="00476A0B">
      <w:pPr>
        <w:jc w:val="both"/>
        <w:rPr>
          <w:rFonts w:cstheme="minorHAnsi"/>
          <w:sz w:val="24"/>
          <w:szCs w:val="24"/>
          <w:lang w:val="tr-TR"/>
        </w:rPr>
      </w:pPr>
      <w:r w:rsidRPr="0054130E">
        <w:rPr>
          <w:rFonts w:cstheme="minorHAnsi"/>
          <w:sz w:val="24"/>
          <w:szCs w:val="24"/>
          <w:lang w:val="tr-TR"/>
        </w:rPr>
        <w:t>Kanunun İkinci</w:t>
      </w:r>
      <w:r w:rsidR="0077457A" w:rsidRPr="0054130E">
        <w:rPr>
          <w:rFonts w:cstheme="minorHAnsi"/>
          <w:sz w:val="24"/>
          <w:szCs w:val="24"/>
          <w:lang w:val="tr-TR"/>
        </w:rPr>
        <w:t xml:space="preserve"> Maddesi </w:t>
      </w:r>
      <w:r w:rsidR="0077457A" w:rsidRPr="0054130E">
        <w:rPr>
          <w:rFonts w:cstheme="minorHAnsi"/>
          <w:i/>
          <w:sz w:val="24"/>
          <w:szCs w:val="24"/>
          <w:lang w:val="tr-TR"/>
        </w:rPr>
        <w:t xml:space="preserve">“Madde 2 – Orman sınırları içindeki; yangın hariç çeşitli sebeplerle meydana gelmiş olan açıklıklarda, amenajman planlarının ağaçlandırmaya ayırdığı sahalarda, Orman Bakanlığınca belirlenecek esaslar </w:t>
      </w:r>
      <w:r w:rsidRPr="0054130E">
        <w:rPr>
          <w:rFonts w:cstheme="minorHAnsi"/>
          <w:i/>
          <w:sz w:val="24"/>
          <w:szCs w:val="24"/>
          <w:lang w:val="tr-TR"/>
        </w:rPr>
        <w:t>ve önceliklere</w:t>
      </w:r>
      <w:r w:rsidR="0077457A" w:rsidRPr="0054130E">
        <w:rPr>
          <w:rFonts w:cstheme="minorHAnsi"/>
          <w:i/>
          <w:sz w:val="24"/>
          <w:szCs w:val="24"/>
          <w:lang w:val="tr-TR"/>
        </w:rPr>
        <w:t xml:space="preserve"> göre ağaçlandırma ve erozyon kontrolü çalışmaları yapılmak üzere, kamu kurum ve kuruluşları ile gerçek ve tüzel kişilere bedelsiz izin verilebilir”</w:t>
      </w:r>
      <w:r w:rsidR="0077457A" w:rsidRPr="0054130E">
        <w:rPr>
          <w:rFonts w:cstheme="minorHAnsi"/>
          <w:sz w:val="24"/>
          <w:szCs w:val="24"/>
          <w:lang w:val="tr-TR"/>
        </w:rPr>
        <w:t xml:space="preserve"> hükmünü içermektedir. </w:t>
      </w:r>
    </w:p>
    <w:p w14:paraId="6C33377F" w14:textId="32733F39" w:rsidR="00487447" w:rsidRPr="0054130E" w:rsidRDefault="0077457A" w:rsidP="00476A0B">
      <w:pPr>
        <w:jc w:val="both"/>
        <w:rPr>
          <w:rFonts w:cstheme="minorHAnsi"/>
          <w:sz w:val="24"/>
          <w:szCs w:val="24"/>
          <w:lang w:val="tr-TR"/>
        </w:rPr>
      </w:pPr>
      <w:r w:rsidRPr="0054130E">
        <w:rPr>
          <w:rFonts w:cstheme="minorHAnsi"/>
          <w:sz w:val="24"/>
          <w:szCs w:val="24"/>
          <w:lang w:val="tr-TR"/>
        </w:rPr>
        <w:t xml:space="preserve">Günümüzde </w:t>
      </w:r>
      <w:r w:rsidR="00F0674A" w:rsidRPr="0054130E">
        <w:rPr>
          <w:rFonts w:cstheme="minorHAnsi"/>
          <w:sz w:val="24"/>
          <w:szCs w:val="24"/>
          <w:lang w:val="tr-TR"/>
        </w:rPr>
        <w:t xml:space="preserve">tabii şekilde oluşmuş veya uzun süreler sonunda peyzaj ile uyum sağlamış </w:t>
      </w:r>
      <w:r w:rsidRPr="0054130E">
        <w:rPr>
          <w:rFonts w:cstheme="minorHAnsi"/>
          <w:sz w:val="24"/>
          <w:szCs w:val="24"/>
          <w:lang w:val="tr-TR"/>
        </w:rPr>
        <w:t xml:space="preserve">orman içi açıklıkların; biyolojik çeşitlilik, su hasadı, </w:t>
      </w:r>
      <w:proofErr w:type="gramStart"/>
      <w:r w:rsidRPr="0054130E">
        <w:rPr>
          <w:rFonts w:cstheme="minorHAnsi"/>
          <w:sz w:val="24"/>
          <w:szCs w:val="24"/>
          <w:lang w:val="tr-TR"/>
        </w:rPr>
        <w:t>rekreasyon</w:t>
      </w:r>
      <w:proofErr w:type="gramEnd"/>
      <w:r w:rsidRPr="0054130E">
        <w:rPr>
          <w:rFonts w:cstheme="minorHAnsi"/>
          <w:sz w:val="24"/>
          <w:szCs w:val="24"/>
          <w:lang w:val="tr-TR"/>
        </w:rPr>
        <w:t xml:space="preserve">, gıda güvenliği, otlatma açısından ne kadar önemli olduğu hususu yoğun şekilde kabul görmektedir. </w:t>
      </w:r>
      <w:r w:rsidR="00487447" w:rsidRPr="0054130E">
        <w:rPr>
          <w:rFonts w:cstheme="minorHAnsi"/>
          <w:sz w:val="24"/>
          <w:szCs w:val="24"/>
          <w:lang w:val="tr-TR"/>
        </w:rPr>
        <w:t xml:space="preserve">Bu çerçevede belli bir büyüklüğü aşmayan (mesela 3 hektar) </w:t>
      </w:r>
      <w:r w:rsidR="009442BD" w:rsidRPr="0054130E">
        <w:rPr>
          <w:rFonts w:cstheme="minorHAnsi"/>
          <w:sz w:val="24"/>
          <w:szCs w:val="24"/>
          <w:lang w:val="tr-TR"/>
        </w:rPr>
        <w:t>tabii ve sonradan oluşmuş boşlukların muhafazası</w:t>
      </w:r>
      <w:r w:rsidR="009A78EA" w:rsidRPr="0054130E">
        <w:rPr>
          <w:rFonts w:cstheme="minorHAnsi"/>
          <w:sz w:val="24"/>
          <w:szCs w:val="24"/>
          <w:lang w:val="tr-TR"/>
        </w:rPr>
        <w:t xml:space="preserve"> son derece isabetli olacaktır. Orman Genel Müdürlüğünce 2014 yılında yayımlanan 299 </w:t>
      </w:r>
      <w:r w:rsidR="0008097F" w:rsidRPr="0054130E">
        <w:rPr>
          <w:rFonts w:cstheme="minorHAnsi"/>
          <w:sz w:val="24"/>
          <w:szCs w:val="24"/>
          <w:lang w:val="tr-TR"/>
        </w:rPr>
        <w:t>Sayılı ve</w:t>
      </w:r>
      <w:r w:rsidR="009A78EA" w:rsidRPr="0054130E">
        <w:rPr>
          <w:rFonts w:cstheme="minorHAnsi"/>
          <w:sz w:val="24"/>
          <w:szCs w:val="24"/>
          <w:lang w:val="tr-TR"/>
        </w:rPr>
        <w:t xml:space="preserve"> “</w:t>
      </w:r>
      <w:hyperlink r:id="rId42" w:history="1">
        <w:r w:rsidR="009A78EA" w:rsidRPr="0054130E">
          <w:rPr>
            <w:rStyle w:val="Kpr"/>
            <w:rFonts w:cstheme="minorHAnsi"/>
            <w:sz w:val="24"/>
            <w:szCs w:val="24"/>
            <w:lang w:val="tr-TR"/>
          </w:rPr>
          <w:t>Ekosistem Tabanlı Fonksiyonel Orman Amenajman Planlarının Düzenlenmesine Ait Usul ve Esaslar</w:t>
        </w:r>
      </w:hyperlink>
      <w:r w:rsidR="009A78EA" w:rsidRPr="0054130E">
        <w:rPr>
          <w:rFonts w:cstheme="minorHAnsi"/>
          <w:sz w:val="24"/>
          <w:szCs w:val="24"/>
          <w:lang w:val="tr-TR"/>
        </w:rPr>
        <w:t xml:space="preserve">” başlıklı tebliğ bu konuda düzenleme yapmıştır. </w:t>
      </w:r>
      <w:r w:rsidR="008A287A" w:rsidRPr="0054130E">
        <w:rPr>
          <w:rFonts w:cstheme="minorHAnsi"/>
          <w:sz w:val="24"/>
          <w:szCs w:val="24"/>
          <w:lang w:val="tr-TR"/>
        </w:rPr>
        <w:t>Bu tebliğin 12. Maddesinde aşağıdaki hususlar yer almaktadır.</w:t>
      </w:r>
    </w:p>
    <w:p w14:paraId="6C75B694" w14:textId="3E9B5710" w:rsidR="009E731D" w:rsidRPr="0054130E" w:rsidRDefault="009E731D" w:rsidP="009E731D">
      <w:pPr>
        <w:pStyle w:val="ResimYazs"/>
        <w:keepNext/>
        <w:rPr>
          <w:rFonts w:cstheme="minorHAnsi"/>
          <w:sz w:val="24"/>
          <w:szCs w:val="24"/>
          <w:lang w:val="tr-TR"/>
        </w:rPr>
      </w:pPr>
      <w:bookmarkStart w:id="79" w:name="_Toc512463152"/>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Orman Genel Müdürlüğü 299 Sayılı Tebliğinin Orman içi boşluklarla ilgili </w:t>
      </w:r>
      <w:proofErr w:type="spellStart"/>
      <w:r w:rsidRPr="0054130E">
        <w:rPr>
          <w:rFonts w:cstheme="minorHAnsi"/>
          <w:sz w:val="24"/>
          <w:szCs w:val="24"/>
          <w:lang w:val="tr-TR"/>
        </w:rPr>
        <w:t>maddes</w:t>
      </w:r>
      <w:bookmarkEnd w:id="79"/>
      <w:proofErr w:type="spellEnd"/>
    </w:p>
    <w:tbl>
      <w:tblPr>
        <w:tblStyle w:val="TabloKlavuzu"/>
        <w:tblW w:w="0" w:type="auto"/>
        <w:tblLook w:val="04A0" w:firstRow="1" w:lastRow="0" w:firstColumn="1" w:lastColumn="0" w:noHBand="0" w:noVBand="1"/>
      </w:tblPr>
      <w:tblGrid>
        <w:gridCol w:w="9350"/>
      </w:tblGrid>
      <w:tr w:rsidR="008A287A" w:rsidRPr="0054130E" w14:paraId="4A3A183D" w14:textId="77777777" w:rsidTr="009E731D">
        <w:tc>
          <w:tcPr>
            <w:tcW w:w="9350" w:type="dxa"/>
          </w:tcPr>
          <w:p w14:paraId="3836B0CE" w14:textId="77777777" w:rsidR="008A287A" w:rsidRPr="0054130E" w:rsidRDefault="008A287A" w:rsidP="008A287A">
            <w:pPr>
              <w:jc w:val="both"/>
              <w:rPr>
                <w:rFonts w:cstheme="minorHAnsi"/>
                <w:sz w:val="24"/>
                <w:szCs w:val="24"/>
                <w:lang w:val="tr-TR"/>
              </w:rPr>
            </w:pPr>
            <w:proofErr w:type="gramStart"/>
            <w:r w:rsidRPr="0054130E">
              <w:rPr>
                <w:rFonts w:cstheme="minorHAnsi"/>
                <w:sz w:val="24"/>
                <w:szCs w:val="24"/>
                <w:lang w:val="tr-TR"/>
              </w:rPr>
              <w:t xml:space="preserve">Boşluklu kapalı ve ağaçsız orman topraklarından fonksiyonel açıdan </w:t>
            </w:r>
            <w:proofErr w:type="spellStart"/>
            <w:r w:rsidRPr="0054130E">
              <w:rPr>
                <w:rFonts w:cstheme="minorHAnsi"/>
                <w:sz w:val="24"/>
                <w:szCs w:val="24"/>
                <w:lang w:val="tr-TR"/>
              </w:rPr>
              <w:t>meşcere</w:t>
            </w:r>
            <w:proofErr w:type="spellEnd"/>
            <w:r w:rsidRPr="0054130E">
              <w:rPr>
                <w:rFonts w:cstheme="minorHAnsi"/>
                <w:sz w:val="24"/>
                <w:szCs w:val="24"/>
                <w:lang w:val="tr-TR"/>
              </w:rPr>
              <w:t xml:space="preserve"> kuruluşu işletme amacı ve koruma hedefine uygun olan alanlar (tıbbi ve ıtri bitki türlerinin planlarının yapıldığı, </w:t>
            </w:r>
            <w:r w:rsidRPr="0054130E">
              <w:rPr>
                <w:rFonts w:cstheme="minorHAnsi"/>
                <w:sz w:val="24"/>
                <w:szCs w:val="24"/>
                <w:lang w:val="tr-TR"/>
              </w:rPr>
              <w:lastRenderedPageBreak/>
              <w:t xml:space="preserve">yoğun olduğu veya mevcut kapalılığın su üretimi açısından yeterli görüldüğü alanlar vb.) ile odun üretiminin ekonomik açıdan mümkün olmayan alanlar ve üst orman </w:t>
            </w:r>
            <w:proofErr w:type="spellStart"/>
            <w:r w:rsidRPr="0054130E">
              <w:rPr>
                <w:rFonts w:cstheme="minorHAnsi"/>
                <w:sz w:val="24"/>
                <w:szCs w:val="24"/>
                <w:lang w:val="tr-TR"/>
              </w:rPr>
              <w:t>zonlarında</w:t>
            </w:r>
            <w:proofErr w:type="spellEnd"/>
            <w:r w:rsidRPr="0054130E">
              <w:rPr>
                <w:rFonts w:cstheme="minorHAnsi"/>
                <w:sz w:val="24"/>
                <w:szCs w:val="24"/>
                <w:lang w:val="tr-TR"/>
              </w:rPr>
              <w:t xml:space="preserve"> yer alıp ağaçlandırılması mümkün görülmeyen alanlar ayrılır ve gerekirse hiçbir işlem yapılmadan olduğu gibi korunması istenebilir. </w:t>
            </w:r>
            <w:proofErr w:type="gramEnd"/>
          </w:p>
          <w:p w14:paraId="47D1A232" w14:textId="77777777" w:rsidR="008A287A" w:rsidRPr="0054130E" w:rsidRDefault="008A287A" w:rsidP="008A287A">
            <w:pPr>
              <w:jc w:val="both"/>
              <w:rPr>
                <w:rFonts w:cstheme="minorHAnsi"/>
                <w:sz w:val="24"/>
                <w:szCs w:val="24"/>
                <w:lang w:val="tr-TR"/>
              </w:rPr>
            </w:pPr>
          </w:p>
          <w:p w14:paraId="29E678C8" w14:textId="39184A62" w:rsidR="008A287A" w:rsidRPr="0054130E" w:rsidRDefault="008A287A" w:rsidP="008A287A">
            <w:pPr>
              <w:jc w:val="both"/>
              <w:rPr>
                <w:rFonts w:cstheme="minorHAnsi"/>
                <w:sz w:val="24"/>
                <w:szCs w:val="24"/>
                <w:lang w:val="tr-TR"/>
              </w:rPr>
            </w:pPr>
            <w:r w:rsidRPr="0054130E">
              <w:rPr>
                <w:rFonts w:cstheme="minorHAnsi"/>
                <w:sz w:val="24"/>
                <w:szCs w:val="24"/>
                <w:lang w:val="tr-TR"/>
              </w:rPr>
              <w:t xml:space="preserve">Bu alanlar “Koruma Alanları </w:t>
            </w:r>
            <w:proofErr w:type="spellStart"/>
            <w:r w:rsidRPr="0054130E">
              <w:rPr>
                <w:rFonts w:cstheme="minorHAnsi"/>
                <w:sz w:val="24"/>
                <w:szCs w:val="24"/>
                <w:lang w:val="tr-TR"/>
              </w:rPr>
              <w:t>Tablosu”nda</w:t>
            </w:r>
            <w:proofErr w:type="spellEnd"/>
            <w:r w:rsidRPr="0054130E">
              <w:rPr>
                <w:rFonts w:cstheme="minorHAnsi"/>
                <w:sz w:val="24"/>
                <w:szCs w:val="24"/>
                <w:lang w:val="tr-TR"/>
              </w:rPr>
              <w:t xml:space="preserve"> (Tablo No</w:t>
            </w:r>
            <w:proofErr w:type="gramStart"/>
            <w:r w:rsidRPr="0054130E">
              <w:rPr>
                <w:rFonts w:cstheme="minorHAnsi"/>
                <w:sz w:val="24"/>
                <w:szCs w:val="24"/>
                <w:lang w:val="tr-TR"/>
              </w:rPr>
              <w:t>.:</w:t>
            </w:r>
            <w:proofErr w:type="gramEnd"/>
            <w:r w:rsidRPr="0054130E">
              <w:rPr>
                <w:rFonts w:cstheme="minorHAnsi"/>
                <w:sz w:val="24"/>
                <w:szCs w:val="24"/>
                <w:lang w:val="tr-TR"/>
              </w:rPr>
              <w:t xml:space="preserve"> 22/A) gösterilir. Doğal olarak bulunan normal kapalı ormanlar içerisindeki boşluklu kapalı ve ağaçsız alanlardan üç hektara kadar alanlar endüstriyel ağaçlandırmalar hariç ağaçlandırmaya konu edilemez.</w:t>
            </w:r>
          </w:p>
          <w:p w14:paraId="7C1442F1" w14:textId="77777777" w:rsidR="008A287A" w:rsidRPr="0054130E" w:rsidRDefault="008A287A" w:rsidP="008A287A">
            <w:pPr>
              <w:jc w:val="both"/>
              <w:rPr>
                <w:rFonts w:cstheme="minorHAnsi"/>
                <w:sz w:val="24"/>
                <w:szCs w:val="24"/>
                <w:lang w:val="tr-TR"/>
              </w:rPr>
            </w:pPr>
          </w:p>
          <w:p w14:paraId="3C858E96" w14:textId="2153CB69" w:rsidR="008A287A" w:rsidRPr="0054130E" w:rsidRDefault="008A287A" w:rsidP="008A287A">
            <w:pPr>
              <w:jc w:val="both"/>
              <w:rPr>
                <w:rFonts w:cstheme="minorHAnsi"/>
                <w:sz w:val="24"/>
                <w:szCs w:val="24"/>
                <w:lang w:val="tr-TR"/>
              </w:rPr>
            </w:pPr>
            <w:r w:rsidRPr="0054130E">
              <w:rPr>
                <w:rFonts w:cstheme="minorHAnsi"/>
                <w:sz w:val="24"/>
                <w:szCs w:val="24"/>
                <w:lang w:val="tr-TR"/>
              </w:rPr>
              <w:t xml:space="preserve">Bu alanlar, biyolojik çeşitliliğin korunması ve yaban hayvanlarının otlama alanı olması yanında orman yangınları sırasında çeşitli canlı türleri ve insanların hayatlarını kurtarabilecekleri sığınaklardır. Bu tip boşluklu kapalı ve açıklık alanların korunması ve yapılarının devam ettirilmesi gerekliliği hakkında planda bilgi verilir ve doğayı koruma fonksiyonu içerisindeki uygun koruma hedefinde planlanır. “Koruma Alanları </w:t>
            </w:r>
            <w:proofErr w:type="spellStart"/>
            <w:r w:rsidRPr="0054130E">
              <w:rPr>
                <w:rFonts w:cstheme="minorHAnsi"/>
                <w:sz w:val="24"/>
                <w:szCs w:val="24"/>
                <w:lang w:val="tr-TR"/>
              </w:rPr>
              <w:t>Tablosu”nda</w:t>
            </w:r>
            <w:proofErr w:type="spellEnd"/>
            <w:r w:rsidRPr="0054130E">
              <w:rPr>
                <w:rFonts w:cstheme="minorHAnsi"/>
                <w:sz w:val="24"/>
                <w:szCs w:val="24"/>
                <w:lang w:val="tr-TR"/>
              </w:rPr>
              <w:t xml:space="preserve"> (Tablo No</w:t>
            </w:r>
            <w:proofErr w:type="gramStart"/>
            <w:r w:rsidRPr="0054130E">
              <w:rPr>
                <w:rFonts w:cstheme="minorHAnsi"/>
                <w:sz w:val="24"/>
                <w:szCs w:val="24"/>
                <w:lang w:val="tr-TR"/>
              </w:rPr>
              <w:t>.:</w:t>
            </w:r>
            <w:proofErr w:type="gramEnd"/>
            <w:r w:rsidRPr="0054130E">
              <w:rPr>
                <w:rFonts w:cstheme="minorHAnsi"/>
                <w:sz w:val="24"/>
                <w:szCs w:val="24"/>
                <w:lang w:val="tr-TR"/>
              </w:rPr>
              <w:t xml:space="preserve"> 22/A) gösterilir. Yapılacak çalışmalarda yetişme ortamındaki mevcut asli türlerinden faydalanılır, nadir türlerin korunacağı planda belirtilir.</w:t>
            </w:r>
          </w:p>
          <w:p w14:paraId="60B63C74" w14:textId="1FD83B76" w:rsidR="008A287A" w:rsidRPr="0054130E" w:rsidRDefault="000715AF" w:rsidP="008A287A">
            <w:pPr>
              <w:jc w:val="both"/>
              <w:rPr>
                <w:rFonts w:cstheme="minorHAnsi"/>
                <w:sz w:val="24"/>
                <w:szCs w:val="24"/>
                <w:lang w:val="tr-TR"/>
              </w:rPr>
            </w:pPr>
            <w:r w:rsidRPr="0054130E">
              <w:rPr>
                <w:rFonts w:cstheme="minorHAnsi"/>
                <w:noProof/>
                <w:sz w:val="24"/>
                <w:szCs w:val="24"/>
                <w:lang w:val="en-GB" w:eastAsia="en-GB"/>
              </w:rPr>
              <w:drawing>
                <wp:anchor distT="0" distB="0" distL="114300" distR="114300" simplePos="0" relativeHeight="251658240" behindDoc="0" locked="0" layoutInCell="1" allowOverlap="1" wp14:anchorId="1095E1C0" wp14:editId="6B728D86">
                  <wp:simplePos x="0" y="0"/>
                  <wp:positionH relativeFrom="column">
                    <wp:posOffset>0</wp:posOffset>
                  </wp:positionH>
                  <wp:positionV relativeFrom="paragraph">
                    <wp:posOffset>458470</wp:posOffset>
                  </wp:positionV>
                  <wp:extent cx="5629275" cy="2472690"/>
                  <wp:effectExtent l="0" t="0" r="9525" b="381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extLst>
                              <a:ext uri="{28A0092B-C50C-407E-A947-70E740481C1C}">
                                <a14:useLocalDpi xmlns:a14="http://schemas.microsoft.com/office/drawing/2010/main" val="0"/>
                              </a:ext>
                            </a:extLst>
                          </a:blip>
                          <a:srcRect l="5348" t="24242" b="7311"/>
                          <a:stretch/>
                        </pic:blipFill>
                        <pic:spPr bwMode="auto">
                          <a:xfrm>
                            <a:off x="0" y="0"/>
                            <a:ext cx="5629275" cy="247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54E75D9" w14:textId="77777777" w:rsidR="008A287A" w:rsidRPr="0054130E" w:rsidRDefault="008A287A" w:rsidP="00476A0B">
      <w:pPr>
        <w:jc w:val="both"/>
        <w:rPr>
          <w:rFonts w:cstheme="minorHAnsi"/>
          <w:sz w:val="24"/>
          <w:szCs w:val="24"/>
          <w:highlight w:val="yellow"/>
          <w:lang w:val="tr-TR"/>
        </w:rPr>
      </w:pPr>
    </w:p>
    <w:p w14:paraId="20179659" w14:textId="272D1325" w:rsidR="009442BD" w:rsidRPr="0054130E" w:rsidRDefault="009442BD" w:rsidP="00476A0B">
      <w:pPr>
        <w:jc w:val="both"/>
        <w:rPr>
          <w:rFonts w:cstheme="minorHAnsi"/>
          <w:sz w:val="24"/>
          <w:szCs w:val="24"/>
          <w:lang w:val="tr-TR"/>
        </w:rPr>
      </w:pPr>
      <w:r w:rsidRPr="0054130E">
        <w:rPr>
          <w:rFonts w:cstheme="minorHAnsi"/>
          <w:sz w:val="24"/>
          <w:szCs w:val="24"/>
          <w:lang w:val="tr-TR"/>
        </w:rPr>
        <w:t xml:space="preserve">Diğer taraftan başta Toroslar olmak üzere </w:t>
      </w:r>
      <w:r w:rsidR="004A5086" w:rsidRPr="0054130E">
        <w:rPr>
          <w:rFonts w:cstheme="minorHAnsi"/>
          <w:sz w:val="24"/>
          <w:szCs w:val="24"/>
          <w:lang w:val="tr-TR"/>
        </w:rPr>
        <w:t>bozulmuş</w:t>
      </w:r>
      <w:r w:rsidRPr="0054130E">
        <w:rPr>
          <w:rFonts w:cstheme="minorHAnsi"/>
          <w:sz w:val="24"/>
          <w:szCs w:val="24"/>
          <w:lang w:val="tr-TR"/>
        </w:rPr>
        <w:t xml:space="preserve"> orman alanlarında yürütülen son derece başarılı “</w:t>
      </w:r>
      <w:proofErr w:type="gramStart"/>
      <w:r w:rsidRPr="0054130E">
        <w:rPr>
          <w:rFonts w:cstheme="minorHAnsi"/>
          <w:sz w:val="24"/>
          <w:szCs w:val="24"/>
          <w:lang w:val="tr-TR"/>
        </w:rPr>
        <w:t>rehabilitasyon</w:t>
      </w:r>
      <w:proofErr w:type="gramEnd"/>
      <w:r w:rsidRPr="0054130E">
        <w:rPr>
          <w:rFonts w:cstheme="minorHAnsi"/>
          <w:sz w:val="24"/>
          <w:szCs w:val="24"/>
          <w:lang w:val="tr-TR"/>
        </w:rPr>
        <w:t>” çalışmaları bulunmaktadır. Buralarda yapılan “</w:t>
      </w:r>
      <w:proofErr w:type="spellStart"/>
      <w:r w:rsidRPr="0054130E">
        <w:rPr>
          <w:rFonts w:cstheme="minorHAnsi"/>
          <w:sz w:val="24"/>
          <w:szCs w:val="24"/>
          <w:lang w:val="tr-TR"/>
        </w:rPr>
        <w:t>karpelli</w:t>
      </w:r>
      <w:proofErr w:type="spellEnd"/>
      <w:r w:rsidRPr="0054130E">
        <w:rPr>
          <w:rFonts w:cstheme="minorHAnsi"/>
          <w:sz w:val="24"/>
          <w:szCs w:val="24"/>
          <w:lang w:val="tr-TR"/>
        </w:rPr>
        <w:t xml:space="preserve"> sedir tohumu ekimi” metodu ile makinalı toprak işleme gibi, bazen toprağın yapısını boza</w:t>
      </w:r>
      <w:r w:rsidR="004A5086" w:rsidRPr="0054130E">
        <w:rPr>
          <w:rFonts w:cstheme="minorHAnsi"/>
          <w:sz w:val="24"/>
          <w:szCs w:val="24"/>
          <w:lang w:val="tr-TR"/>
        </w:rPr>
        <w:t>bilen</w:t>
      </w:r>
      <w:r w:rsidRPr="0054130E">
        <w:rPr>
          <w:rFonts w:cstheme="minorHAnsi"/>
          <w:sz w:val="24"/>
          <w:szCs w:val="24"/>
          <w:lang w:val="tr-TR"/>
        </w:rPr>
        <w:t xml:space="preserve"> </w:t>
      </w:r>
      <w:r w:rsidR="004A5086" w:rsidRPr="0054130E">
        <w:rPr>
          <w:rFonts w:cstheme="minorHAnsi"/>
          <w:sz w:val="24"/>
          <w:szCs w:val="24"/>
          <w:lang w:val="tr-TR"/>
        </w:rPr>
        <w:t>uygulamalardan</w:t>
      </w:r>
      <w:r w:rsidRPr="0054130E">
        <w:rPr>
          <w:rFonts w:cstheme="minorHAnsi"/>
          <w:sz w:val="24"/>
          <w:szCs w:val="24"/>
          <w:lang w:val="tr-TR"/>
        </w:rPr>
        <w:t xml:space="preserve"> uzak durularak son derece başarılı ormanlar kurulmuştur. </w:t>
      </w:r>
    </w:p>
    <w:p w14:paraId="746AD4E6" w14:textId="35FA675C" w:rsidR="009442BD" w:rsidRPr="0054130E" w:rsidRDefault="0077457A" w:rsidP="00476A0B">
      <w:pPr>
        <w:jc w:val="both"/>
        <w:rPr>
          <w:rFonts w:cstheme="minorHAnsi"/>
          <w:sz w:val="24"/>
          <w:szCs w:val="24"/>
          <w:lang w:val="tr-TR"/>
        </w:rPr>
      </w:pPr>
      <w:r w:rsidRPr="0054130E">
        <w:rPr>
          <w:rFonts w:cstheme="minorHAnsi"/>
          <w:sz w:val="24"/>
          <w:szCs w:val="24"/>
          <w:lang w:val="tr-TR"/>
        </w:rPr>
        <w:t xml:space="preserve">Son zamanlarda Orman ve Su İşleri Bakanlığının karayolu kenarı, mezarlık, okul ve </w:t>
      </w:r>
      <w:r w:rsidR="001671AD" w:rsidRPr="0054130E">
        <w:rPr>
          <w:rFonts w:cstheme="minorHAnsi"/>
          <w:sz w:val="24"/>
          <w:szCs w:val="24"/>
          <w:lang w:val="tr-TR"/>
        </w:rPr>
        <w:t>ibadethane</w:t>
      </w:r>
      <w:r w:rsidRPr="0054130E">
        <w:rPr>
          <w:rFonts w:cstheme="minorHAnsi"/>
          <w:sz w:val="24"/>
          <w:szCs w:val="24"/>
          <w:lang w:val="tr-TR"/>
        </w:rPr>
        <w:t xml:space="preserve"> bahçeleri gibi alanlarda ağaçlandırma yapmaya yoğunlaştığı görülmektedir ki bu olumlu bir gelişme olarak değerlendirilmektedir. Sadece ibreli fidan </w:t>
      </w:r>
      <w:r w:rsidR="001671AD" w:rsidRPr="0054130E">
        <w:rPr>
          <w:rFonts w:cstheme="minorHAnsi"/>
          <w:sz w:val="24"/>
          <w:szCs w:val="24"/>
          <w:lang w:val="tr-TR"/>
        </w:rPr>
        <w:t>dikimine</w:t>
      </w:r>
      <w:r w:rsidRPr="0054130E">
        <w:rPr>
          <w:rFonts w:cstheme="minorHAnsi"/>
          <w:sz w:val="24"/>
          <w:szCs w:val="24"/>
          <w:lang w:val="tr-TR"/>
        </w:rPr>
        <w:t xml:space="preserve"> matuf ağaçlandırmaların; toprak ve biyolojik çeşitliliğin korunması, su hasadı ve diğer etkileri Türkiye için yeniden </w:t>
      </w:r>
      <w:r w:rsidRPr="0054130E">
        <w:rPr>
          <w:rFonts w:cstheme="minorHAnsi"/>
          <w:sz w:val="24"/>
          <w:szCs w:val="24"/>
          <w:lang w:val="tr-TR"/>
        </w:rPr>
        <w:lastRenderedPageBreak/>
        <w:t xml:space="preserve">değerlendirilmelidir. </w:t>
      </w:r>
      <w:r w:rsidR="009442BD" w:rsidRPr="0054130E">
        <w:rPr>
          <w:rFonts w:cstheme="minorHAnsi"/>
          <w:sz w:val="24"/>
          <w:szCs w:val="24"/>
          <w:lang w:val="tr-TR"/>
        </w:rPr>
        <w:t xml:space="preserve">Bu yeni yaklaşımların mevzuata da girmesinin faydalı olacağı </w:t>
      </w:r>
      <w:r w:rsidR="004A5086" w:rsidRPr="0054130E">
        <w:rPr>
          <w:rFonts w:cstheme="minorHAnsi"/>
          <w:sz w:val="24"/>
          <w:szCs w:val="24"/>
          <w:lang w:val="tr-TR"/>
        </w:rPr>
        <w:t>mütalaa edilmektedir.</w:t>
      </w:r>
      <w:r w:rsidR="009442BD" w:rsidRPr="0054130E">
        <w:rPr>
          <w:rFonts w:cstheme="minorHAnsi"/>
          <w:sz w:val="24"/>
          <w:szCs w:val="24"/>
          <w:lang w:val="tr-TR"/>
        </w:rPr>
        <w:t xml:space="preserve"> </w:t>
      </w:r>
    </w:p>
    <w:p w14:paraId="7CE7EB32" w14:textId="681AE269" w:rsidR="00FD4A83" w:rsidRPr="0054130E" w:rsidRDefault="00FD4A83" w:rsidP="00C72B1D">
      <w:pPr>
        <w:pStyle w:val="Balk3"/>
        <w:rPr>
          <w:rFonts w:asciiTheme="minorHAnsi" w:hAnsiTheme="minorHAnsi" w:cstheme="minorHAnsi"/>
          <w:lang w:val="tr-TR"/>
        </w:rPr>
      </w:pPr>
      <w:bookmarkStart w:id="80" w:name="_Toc488597285"/>
      <w:bookmarkStart w:id="81" w:name="_Toc488598524"/>
      <w:bookmarkStart w:id="82" w:name="_Toc488615539"/>
      <w:bookmarkStart w:id="83" w:name="_Toc488615816"/>
      <w:bookmarkStart w:id="84" w:name="_Toc512463209"/>
      <w:r w:rsidRPr="0054130E">
        <w:rPr>
          <w:rFonts w:asciiTheme="minorHAnsi" w:hAnsiTheme="minorHAnsi" w:cstheme="minorHAnsi"/>
          <w:lang w:val="tr-TR"/>
        </w:rPr>
        <w:t>Mera Kanunu</w:t>
      </w:r>
      <w:bookmarkEnd w:id="80"/>
      <w:bookmarkEnd w:id="81"/>
      <w:bookmarkEnd w:id="82"/>
      <w:bookmarkEnd w:id="83"/>
      <w:bookmarkEnd w:id="84"/>
    </w:p>
    <w:p w14:paraId="6836DC51" w14:textId="77777777" w:rsidR="00E73D28" w:rsidRPr="0054130E" w:rsidRDefault="007E6A27" w:rsidP="00476A0B">
      <w:pPr>
        <w:jc w:val="both"/>
        <w:rPr>
          <w:rFonts w:cstheme="minorHAnsi"/>
          <w:sz w:val="24"/>
          <w:szCs w:val="24"/>
          <w:lang w:val="tr-TR"/>
        </w:rPr>
      </w:pPr>
      <w:r w:rsidRPr="0054130E">
        <w:rPr>
          <w:rFonts w:cstheme="minorHAnsi"/>
          <w:sz w:val="24"/>
          <w:szCs w:val="24"/>
          <w:lang w:val="tr-TR"/>
        </w:rPr>
        <w:t xml:space="preserve">1998 yılında çıkarılan Kanun en son 2017 yılında yapılan değişiklikler ile birlikte yürürlüktedir.  </w:t>
      </w:r>
    </w:p>
    <w:p w14:paraId="1BAEF2B5" w14:textId="77777777" w:rsidR="007E6A27" w:rsidRPr="0054130E" w:rsidRDefault="007E6A27" w:rsidP="00476A0B">
      <w:pPr>
        <w:jc w:val="both"/>
        <w:rPr>
          <w:rFonts w:cstheme="minorHAnsi"/>
          <w:sz w:val="24"/>
          <w:szCs w:val="24"/>
          <w:lang w:val="tr-TR"/>
        </w:rPr>
      </w:pPr>
      <w:proofErr w:type="gramStart"/>
      <w:r w:rsidRPr="0054130E">
        <w:rPr>
          <w:rFonts w:cstheme="minorHAnsi"/>
          <w:sz w:val="24"/>
          <w:szCs w:val="24"/>
          <w:lang w:val="tr-TR"/>
        </w:rPr>
        <w:t xml:space="preserve">Kanunun Amacı  </w:t>
      </w:r>
      <w:r w:rsidRPr="0054130E">
        <w:rPr>
          <w:rFonts w:cstheme="minorHAnsi"/>
          <w:i/>
          <w:sz w:val="24"/>
          <w:szCs w:val="24"/>
          <w:lang w:val="tr-TR"/>
        </w:rPr>
        <w:t>“ Madde 1 – Bu Kanunun amacı; daha önce çeşitli kanunlarla tahsis edilmiş veya kadimden beri kullanılmakta olan mera, yaylak, kışlak ve kamuya ait otlak ve çayırların tespiti, tahdidi ile köy veya belediye tüzel kişilikleri adına tahsislerinin yapılmasını, belirlenecek kurallara uygun bir şekilde kullandırılmasını, bakım ve ıslahının yapılarak verimliliklerinin artırılmasını ve sürdürülmesini, kullanımlarının sürekli olarak denetlenmesini, korunmasını ve gerektiğinde kullanım amacının değiştirilmesini sağlamaktır”</w:t>
      </w:r>
      <w:r w:rsidRPr="0054130E">
        <w:rPr>
          <w:rFonts w:cstheme="minorHAnsi"/>
          <w:sz w:val="24"/>
          <w:szCs w:val="24"/>
          <w:lang w:val="tr-TR"/>
        </w:rPr>
        <w:t xml:space="preserve"> şeklinde </w:t>
      </w:r>
      <w:r w:rsidR="00E73D28" w:rsidRPr="0054130E">
        <w:rPr>
          <w:rFonts w:cstheme="minorHAnsi"/>
          <w:sz w:val="24"/>
          <w:szCs w:val="24"/>
          <w:lang w:val="tr-TR"/>
        </w:rPr>
        <w:t>belirlenmiştir</w:t>
      </w:r>
      <w:r w:rsidRPr="0054130E">
        <w:rPr>
          <w:rFonts w:cstheme="minorHAnsi"/>
          <w:sz w:val="24"/>
          <w:szCs w:val="24"/>
          <w:lang w:val="tr-TR"/>
        </w:rPr>
        <w:t>.</w:t>
      </w:r>
      <w:proofErr w:type="gramEnd"/>
    </w:p>
    <w:p w14:paraId="21A1D715" w14:textId="77777777" w:rsidR="007E6A27" w:rsidRPr="0054130E" w:rsidRDefault="007E6A27" w:rsidP="00476A0B">
      <w:pPr>
        <w:jc w:val="both"/>
        <w:rPr>
          <w:rFonts w:cstheme="minorHAnsi"/>
          <w:sz w:val="24"/>
          <w:szCs w:val="24"/>
          <w:lang w:val="tr-TR"/>
        </w:rPr>
      </w:pPr>
      <w:r w:rsidRPr="0054130E">
        <w:rPr>
          <w:rFonts w:cstheme="minorHAnsi"/>
          <w:sz w:val="24"/>
          <w:szCs w:val="24"/>
          <w:lang w:val="tr-TR"/>
        </w:rPr>
        <w:t xml:space="preserve">İkinci Madde de ise “Madde 2 – Bu Kanun, </w:t>
      </w:r>
      <w:r w:rsidRPr="0054130E">
        <w:rPr>
          <w:rFonts w:cstheme="minorHAnsi"/>
          <w:b/>
          <w:sz w:val="24"/>
          <w:szCs w:val="24"/>
          <w:lang w:val="tr-TR"/>
        </w:rPr>
        <w:t>mera, yaylak ve kışlak alanları ile umuma ait çayır ve otlak alanları kapsar</w:t>
      </w:r>
      <w:r w:rsidRPr="0054130E">
        <w:rPr>
          <w:rFonts w:cstheme="minorHAnsi"/>
          <w:sz w:val="24"/>
          <w:szCs w:val="24"/>
          <w:lang w:val="tr-TR"/>
        </w:rPr>
        <w:t>” denilmiştir.</w:t>
      </w:r>
    </w:p>
    <w:p w14:paraId="58C5057D" w14:textId="625BF4C9" w:rsidR="007E6A27" w:rsidRPr="0054130E" w:rsidRDefault="00AE7557" w:rsidP="00476A0B">
      <w:pPr>
        <w:jc w:val="both"/>
        <w:rPr>
          <w:rFonts w:cstheme="minorHAnsi"/>
          <w:sz w:val="24"/>
          <w:szCs w:val="24"/>
          <w:lang w:val="tr-TR"/>
        </w:rPr>
      </w:pPr>
      <w:r w:rsidRPr="0054130E">
        <w:rPr>
          <w:rFonts w:cstheme="minorHAnsi"/>
          <w:sz w:val="24"/>
          <w:szCs w:val="24"/>
          <w:lang w:val="tr-TR"/>
        </w:rPr>
        <w:t xml:space="preserve">“Sürdürülebilir Arazi Yönetimi ve İklim Dostu Tarım Uygulamaları” için Mera Kanunu hayati önem taşımaktadır. </w:t>
      </w:r>
    </w:p>
    <w:p w14:paraId="1970637B" w14:textId="77777777" w:rsidR="002D0A22" w:rsidRPr="0054130E" w:rsidRDefault="002D0A22" w:rsidP="00476A0B">
      <w:pPr>
        <w:jc w:val="both"/>
        <w:rPr>
          <w:rFonts w:cstheme="minorHAnsi"/>
          <w:sz w:val="24"/>
          <w:szCs w:val="24"/>
          <w:lang w:val="tr-TR"/>
        </w:rPr>
      </w:pPr>
      <w:r w:rsidRPr="0054130E">
        <w:rPr>
          <w:rFonts w:cstheme="minorHAnsi"/>
          <w:sz w:val="24"/>
          <w:szCs w:val="24"/>
          <w:lang w:val="tr-TR"/>
        </w:rPr>
        <w:t xml:space="preserve">Kanunun 6. Maddesinde bir </w:t>
      </w:r>
      <w:r w:rsidR="00E73D28" w:rsidRPr="0054130E">
        <w:rPr>
          <w:rFonts w:cstheme="minorHAnsi"/>
          <w:sz w:val="24"/>
          <w:szCs w:val="24"/>
          <w:lang w:val="tr-TR"/>
        </w:rPr>
        <w:t>alanın</w:t>
      </w:r>
      <w:r w:rsidRPr="0054130E">
        <w:rPr>
          <w:rFonts w:cstheme="minorHAnsi"/>
          <w:sz w:val="24"/>
          <w:szCs w:val="24"/>
          <w:lang w:val="tr-TR"/>
        </w:rPr>
        <w:t xml:space="preserve"> mera olup olmadığına karar verecek komisyonun kuruluş ve işlevi </w:t>
      </w:r>
      <w:r w:rsidR="00E73D28" w:rsidRPr="0054130E">
        <w:rPr>
          <w:rFonts w:cstheme="minorHAnsi"/>
          <w:sz w:val="24"/>
          <w:szCs w:val="24"/>
          <w:lang w:val="tr-TR"/>
        </w:rPr>
        <w:t>belirlenmiştir</w:t>
      </w:r>
      <w:r w:rsidRPr="0054130E">
        <w:rPr>
          <w:rFonts w:cstheme="minorHAnsi"/>
          <w:sz w:val="24"/>
          <w:szCs w:val="24"/>
          <w:lang w:val="tr-TR"/>
        </w:rPr>
        <w:t>. Madde şöyledir.</w:t>
      </w:r>
    </w:p>
    <w:p w14:paraId="07A51BB6" w14:textId="77777777" w:rsidR="006E57F1" w:rsidRPr="0054130E" w:rsidRDefault="002D0A22" w:rsidP="00476A0B">
      <w:pPr>
        <w:jc w:val="both"/>
        <w:rPr>
          <w:rFonts w:cstheme="minorHAnsi"/>
          <w:sz w:val="24"/>
          <w:szCs w:val="24"/>
          <w:lang w:val="tr-TR"/>
        </w:rPr>
      </w:pPr>
      <w:r w:rsidRPr="0054130E">
        <w:rPr>
          <w:rFonts w:cstheme="minorHAnsi"/>
          <w:sz w:val="24"/>
          <w:szCs w:val="24"/>
          <w:lang w:val="tr-TR"/>
        </w:rPr>
        <w:t xml:space="preserve"> “</w:t>
      </w:r>
      <w:r w:rsidRPr="0054130E">
        <w:rPr>
          <w:rFonts w:cstheme="minorHAnsi"/>
          <w:i/>
          <w:sz w:val="24"/>
          <w:szCs w:val="24"/>
          <w:lang w:val="tr-TR"/>
        </w:rPr>
        <w:t xml:space="preserve">Madde 6 – Mera, yaylak ve kışlakların tespit, </w:t>
      </w:r>
      <w:r w:rsidR="00E73D28" w:rsidRPr="0054130E">
        <w:rPr>
          <w:rFonts w:cstheme="minorHAnsi"/>
          <w:i/>
          <w:sz w:val="24"/>
          <w:szCs w:val="24"/>
          <w:lang w:val="tr-TR"/>
        </w:rPr>
        <w:t>tehdit</w:t>
      </w:r>
      <w:r w:rsidRPr="0054130E">
        <w:rPr>
          <w:rFonts w:cstheme="minorHAnsi"/>
          <w:i/>
          <w:sz w:val="24"/>
          <w:szCs w:val="24"/>
          <w:lang w:val="tr-TR"/>
        </w:rPr>
        <w:t xml:space="preserve"> ve tahsisi Tarım ve </w:t>
      </w:r>
      <w:r w:rsidR="00E73D28" w:rsidRPr="0054130E">
        <w:rPr>
          <w:rFonts w:cstheme="minorHAnsi"/>
          <w:i/>
          <w:sz w:val="24"/>
          <w:szCs w:val="24"/>
          <w:lang w:val="tr-TR"/>
        </w:rPr>
        <w:t>Köy işleri</w:t>
      </w:r>
      <w:r w:rsidRPr="0054130E">
        <w:rPr>
          <w:rFonts w:cstheme="minorHAnsi"/>
          <w:i/>
          <w:sz w:val="24"/>
          <w:szCs w:val="24"/>
          <w:lang w:val="tr-TR"/>
        </w:rPr>
        <w:t xml:space="preserve"> Bakanlığınca yapılır. </w:t>
      </w:r>
      <w:proofErr w:type="gramStart"/>
      <w:r w:rsidRPr="0054130E">
        <w:rPr>
          <w:rFonts w:cstheme="minorHAnsi"/>
          <w:i/>
          <w:sz w:val="24"/>
          <w:szCs w:val="24"/>
          <w:lang w:val="tr-TR"/>
        </w:rPr>
        <w:t xml:space="preserve">Bu amaçla valinin görevlendireceği bir vali yardımcısı başkanlığında; Bakanlık il müdürü, Bakanlık il müdürlüğünden konu uzmanı bir ziraat mühendisi, Köy Hizmetleri il müdürlüğünden bir ziraat mühendisi, defterdarlıktan veya bulunamaması halinde vali tarafından görevlendirilecek bir hukukçu, Milli Emlak Müdürlüğünden bir temsilci, Kadastro Müdürlüğünden bir teknik eleman, Ziraat Odası Başkanlığından bir temsilci olmak üzere sekiz kişiden oluşan bir komisyon kurulur. </w:t>
      </w:r>
      <w:proofErr w:type="gramEnd"/>
      <w:r w:rsidRPr="0054130E">
        <w:rPr>
          <w:rFonts w:cstheme="minorHAnsi"/>
          <w:b/>
          <w:i/>
          <w:sz w:val="24"/>
          <w:szCs w:val="24"/>
          <w:lang w:val="tr-TR"/>
        </w:rPr>
        <w:t xml:space="preserve">Ayrıca orman içi, orman kenarı ve orman üst sınırında bulunan mera, </w:t>
      </w:r>
      <w:r w:rsidR="00E73D28" w:rsidRPr="0054130E">
        <w:rPr>
          <w:rFonts w:cstheme="minorHAnsi"/>
          <w:b/>
          <w:i/>
          <w:sz w:val="24"/>
          <w:szCs w:val="24"/>
          <w:lang w:val="tr-TR"/>
        </w:rPr>
        <w:t>yaylak ve</w:t>
      </w:r>
      <w:r w:rsidRPr="0054130E">
        <w:rPr>
          <w:rFonts w:cstheme="minorHAnsi"/>
          <w:b/>
          <w:i/>
          <w:sz w:val="24"/>
          <w:szCs w:val="24"/>
          <w:lang w:val="tr-TR"/>
        </w:rPr>
        <w:t xml:space="preserve"> kışlakların tespit, </w:t>
      </w:r>
      <w:proofErr w:type="gramStart"/>
      <w:r w:rsidRPr="0054130E">
        <w:rPr>
          <w:rFonts w:cstheme="minorHAnsi"/>
          <w:b/>
          <w:i/>
          <w:sz w:val="24"/>
          <w:szCs w:val="24"/>
          <w:lang w:val="tr-TR"/>
        </w:rPr>
        <w:t>tahdit</w:t>
      </w:r>
      <w:proofErr w:type="gramEnd"/>
      <w:r w:rsidRPr="0054130E">
        <w:rPr>
          <w:rFonts w:cstheme="minorHAnsi"/>
          <w:b/>
          <w:i/>
          <w:sz w:val="24"/>
          <w:szCs w:val="24"/>
          <w:lang w:val="tr-TR"/>
        </w:rPr>
        <w:t xml:space="preserve"> ve tahsisi çalışmalarında, ilgili orman teşkilatından bir orman mühendisi</w:t>
      </w:r>
      <w:r w:rsidRPr="0054130E">
        <w:rPr>
          <w:rFonts w:cstheme="minorHAnsi"/>
          <w:i/>
          <w:sz w:val="24"/>
          <w:szCs w:val="24"/>
          <w:lang w:val="tr-TR"/>
        </w:rPr>
        <w:t>, 3083 sayılı Sulama Alanlarında Arazi Düzenlenmesine Dair Tarım Reformu Kanunu uyarınca reform bölgesi ilan edilen alanlarda bulunan mera, yaylak ve kışlakların tespit, tahdit ve tahsisi çalışmalarında Tarım Reformu Teşkilatından bir ziraat mühendisi bu komisyonlarda üye olarak görevlendirilir.”</w:t>
      </w:r>
    </w:p>
    <w:p w14:paraId="6424C72B" w14:textId="77777777" w:rsidR="002D0A22" w:rsidRPr="0054130E" w:rsidRDefault="002D0A22" w:rsidP="00476A0B">
      <w:pPr>
        <w:jc w:val="both"/>
        <w:rPr>
          <w:rFonts w:cstheme="minorHAnsi"/>
          <w:sz w:val="24"/>
          <w:szCs w:val="24"/>
          <w:lang w:val="tr-TR"/>
        </w:rPr>
      </w:pPr>
      <w:r w:rsidRPr="0054130E">
        <w:rPr>
          <w:rFonts w:cstheme="minorHAnsi"/>
          <w:sz w:val="24"/>
          <w:szCs w:val="24"/>
          <w:lang w:val="tr-TR"/>
        </w:rPr>
        <w:t>Kanunun 28. Maddesi “orman bölgelerinden yararlanmayı” belirlemektedir. Madde şöyledir.</w:t>
      </w:r>
    </w:p>
    <w:p w14:paraId="71F9A358" w14:textId="77777777" w:rsidR="007E6A27" w:rsidRPr="0054130E" w:rsidRDefault="002D0A22" w:rsidP="00476A0B">
      <w:pPr>
        <w:jc w:val="both"/>
        <w:rPr>
          <w:rFonts w:cstheme="minorHAnsi"/>
          <w:sz w:val="24"/>
          <w:szCs w:val="24"/>
          <w:lang w:val="tr-TR"/>
        </w:rPr>
      </w:pPr>
      <w:r w:rsidRPr="0054130E">
        <w:rPr>
          <w:rFonts w:cstheme="minorHAnsi"/>
          <w:sz w:val="24"/>
          <w:szCs w:val="24"/>
          <w:lang w:val="tr-TR"/>
        </w:rPr>
        <w:t xml:space="preserve">“Madde 28 – </w:t>
      </w:r>
      <w:r w:rsidRPr="0054130E">
        <w:rPr>
          <w:rFonts w:cstheme="minorHAnsi"/>
          <w:i/>
          <w:sz w:val="24"/>
          <w:szCs w:val="24"/>
          <w:lang w:val="tr-TR"/>
        </w:rPr>
        <w:t xml:space="preserve">Orman bölgelerindeki köy ve belediyelere tahsis edilen mera, yaylak ve kışlaklardan o köy veya belediye halkı, </w:t>
      </w:r>
      <w:r w:rsidRPr="0054130E">
        <w:rPr>
          <w:rFonts w:cstheme="minorHAnsi"/>
          <w:b/>
          <w:i/>
          <w:sz w:val="24"/>
          <w:szCs w:val="24"/>
          <w:lang w:val="tr-TR"/>
        </w:rPr>
        <w:t>bu Kanun ve 6831 sayılı Orman Kanunu</w:t>
      </w:r>
      <w:r w:rsidRPr="0054130E">
        <w:rPr>
          <w:rFonts w:cstheme="minorHAnsi"/>
          <w:i/>
          <w:sz w:val="24"/>
          <w:szCs w:val="24"/>
          <w:lang w:val="tr-TR"/>
        </w:rPr>
        <w:t xml:space="preserve"> gereğince konulan kayıtlara uymak şartı ile yararlanırlar. </w:t>
      </w:r>
      <w:r w:rsidRPr="0054130E">
        <w:rPr>
          <w:rFonts w:cstheme="minorHAnsi"/>
          <w:b/>
          <w:i/>
          <w:sz w:val="24"/>
          <w:szCs w:val="24"/>
          <w:lang w:val="tr-TR"/>
        </w:rPr>
        <w:t>Orman Bakanlığı, orman içi, orman kenarı ve orman üst sınırı mera, yaylak, kışlak ve otlakların koruma, bakım ve ıslahı konusunda kanunlar ile verilen görevi yapmaya devam eder</w:t>
      </w:r>
      <w:r w:rsidRPr="0054130E">
        <w:rPr>
          <w:rFonts w:cstheme="minorHAnsi"/>
          <w:sz w:val="24"/>
          <w:szCs w:val="24"/>
          <w:lang w:val="tr-TR"/>
        </w:rPr>
        <w:t>.”</w:t>
      </w:r>
    </w:p>
    <w:p w14:paraId="34D27B1F" w14:textId="11EC6F49" w:rsidR="009E731D" w:rsidRPr="0054130E" w:rsidRDefault="009E731D" w:rsidP="009E731D">
      <w:pPr>
        <w:pStyle w:val="ResimYazs"/>
        <w:keepNext/>
        <w:rPr>
          <w:rFonts w:cstheme="minorHAnsi"/>
          <w:sz w:val="24"/>
          <w:szCs w:val="24"/>
          <w:lang w:val="tr-TR"/>
        </w:rPr>
      </w:pPr>
      <w:bookmarkStart w:id="85" w:name="_Toc512463153"/>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6</w:t>
      </w:r>
      <w:r w:rsidRPr="0054130E">
        <w:rPr>
          <w:rFonts w:cstheme="minorHAnsi"/>
          <w:sz w:val="24"/>
          <w:szCs w:val="24"/>
          <w:lang w:val="tr-TR"/>
        </w:rPr>
        <w:fldChar w:fldCharType="end"/>
      </w:r>
      <w:r w:rsidRPr="0054130E">
        <w:rPr>
          <w:rFonts w:cstheme="minorHAnsi"/>
          <w:sz w:val="24"/>
          <w:szCs w:val="24"/>
          <w:lang w:val="tr-TR"/>
        </w:rPr>
        <w:t xml:space="preserve"> </w:t>
      </w:r>
      <w:r w:rsidR="00FE1ADE" w:rsidRPr="0054130E">
        <w:rPr>
          <w:rFonts w:cstheme="minorHAnsi"/>
          <w:sz w:val="24"/>
          <w:szCs w:val="24"/>
          <w:lang w:val="tr-TR"/>
        </w:rPr>
        <w:t>Meraların belirlenmesi ve otlakların düzenlenmesi: orman ve tarım örgütlerinin farklı yaklaşımları</w:t>
      </w:r>
      <w:bookmarkEnd w:id="85"/>
    </w:p>
    <w:tbl>
      <w:tblPr>
        <w:tblW w:w="0" w:type="auto"/>
        <w:tblInd w:w="98" w:type="dxa"/>
        <w:tblCellMar>
          <w:left w:w="10" w:type="dxa"/>
          <w:right w:w="10" w:type="dxa"/>
        </w:tblCellMar>
        <w:tblLook w:val="0000" w:firstRow="0" w:lastRow="0" w:firstColumn="0" w:lastColumn="0" w:noHBand="0" w:noVBand="0"/>
      </w:tblPr>
      <w:tblGrid>
        <w:gridCol w:w="9190"/>
      </w:tblGrid>
      <w:tr w:rsidR="009E731D" w:rsidRPr="0054130E" w14:paraId="70EE54BD" w14:textId="77777777" w:rsidTr="007A5030">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5B10" w14:textId="71829E0F"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Türkiye'de “meralar” tanımlanması ve kullanılması, sıklıkla ormancılık örgütü ve tarım örgütü arasındaki farklı yaklaşımlara ve bazen anlaşmazlıklara yol açmıştır.</w:t>
            </w:r>
          </w:p>
          <w:p w14:paraId="6D118483" w14:textId="77777777"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 xml:space="preserve">İlgili orman mevzuatı, "ormanlarda otlatma" </w:t>
            </w:r>
            <w:proofErr w:type="spellStart"/>
            <w:r w:rsidRPr="0054130E">
              <w:rPr>
                <w:rFonts w:eastAsia="Calibri" w:cstheme="minorHAnsi"/>
                <w:sz w:val="24"/>
                <w:szCs w:val="24"/>
                <w:lang w:val="tr-TR"/>
              </w:rPr>
              <w:t>nın</w:t>
            </w:r>
            <w:proofErr w:type="spellEnd"/>
            <w:r w:rsidRPr="0054130E">
              <w:rPr>
                <w:rFonts w:eastAsia="Calibri" w:cstheme="minorHAnsi"/>
                <w:sz w:val="24"/>
                <w:szCs w:val="24"/>
                <w:lang w:val="tr-TR"/>
              </w:rPr>
              <w:t xml:space="preserve"> olumsuz olduğu bir felsefeye sahiptir. </w:t>
            </w:r>
          </w:p>
          <w:p w14:paraId="13A1A8C3" w14:textId="5312839C"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Orman Kanununun 19. maddesi, "her türlü hayvanın ormanlara girmesinin yasaklanması" ifadesiyle başlar. Maddenin devamında çeşitli düzenlemeler olmasına rağmen, bu giriş temel yaklaşımı yansıtmaktadır.</w:t>
            </w:r>
          </w:p>
          <w:p w14:paraId="5673BA95" w14:textId="627EF0E0"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 xml:space="preserve">Son zamanlarda değişmeye başlamış olmasına rağmen, ormanlarda otlatmaya karşı bir anlayışın </w:t>
            </w:r>
            <w:r w:rsidR="00FE1ADE" w:rsidRPr="0054130E">
              <w:rPr>
                <w:rFonts w:eastAsia="Calibri" w:cstheme="minorHAnsi"/>
                <w:sz w:val="24"/>
                <w:szCs w:val="24"/>
                <w:lang w:val="tr-TR"/>
              </w:rPr>
              <w:t>hâkim</w:t>
            </w:r>
            <w:r w:rsidRPr="0054130E">
              <w:rPr>
                <w:rFonts w:eastAsia="Calibri" w:cstheme="minorHAnsi"/>
                <w:sz w:val="24"/>
                <w:szCs w:val="24"/>
                <w:lang w:val="tr-TR"/>
              </w:rPr>
              <w:t xml:space="preserve"> olması </w:t>
            </w:r>
            <w:r w:rsidR="00FE1ADE" w:rsidRPr="0054130E">
              <w:rPr>
                <w:rFonts w:eastAsia="Calibri" w:cstheme="minorHAnsi"/>
                <w:sz w:val="24"/>
                <w:szCs w:val="24"/>
                <w:lang w:val="tr-TR"/>
              </w:rPr>
              <w:t>hattı zatında gerçek</w:t>
            </w:r>
            <w:r w:rsidRPr="0054130E">
              <w:rPr>
                <w:rFonts w:eastAsia="Calibri" w:cstheme="minorHAnsi"/>
                <w:sz w:val="24"/>
                <w:szCs w:val="24"/>
                <w:lang w:val="tr-TR"/>
              </w:rPr>
              <w:t xml:space="preserve"> yaşamla </w:t>
            </w:r>
            <w:r w:rsidR="00FE1ADE" w:rsidRPr="0054130E">
              <w:rPr>
                <w:rFonts w:eastAsia="Calibri" w:cstheme="minorHAnsi"/>
                <w:sz w:val="24"/>
                <w:szCs w:val="24"/>
                <w:lang w:val="tr-TR"/>
              </w:rPr>
              <w:t xml:space="preserve">ve uygulama ile örtüşmemektedir. </w:t>
            </w:r>
          </w:p>
          <w:p w14:paraId="59444E4A" w14:textId="30C9D4B9"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Türkiye'de ormanlar en büyük ve verimli otlatma alanlarından biri olarak kullanılmaktadır. Aslında bu, dünyanın birçok bölgesi için, özellikle de Akdeniz bölgesi için geçerlidir.</w:t>
            </w:r>
          </w:p>
          <w:p w14:paraId="43DB6E7D" w14:textId="77777777" w:rsidR="00FE1ADE" w:rsidRPr="0054130E" w:rsidRDefault="00FE1ADE" w:rsidP="00FE1ADE">
            <w:pPr>
              <w:jc w:val="both"/>
              <w:rPr>
                <w:rFonts w:eastAsia="Calibri" w:cstheme="minorHAnsi"/>
                <w:sz w:val="24"/>
                <w:szCs w:val="24"/>
                <w:lang w:val="tr-TR"/>
              </w:rPr>
            </w:pPr>
            <w:r w:rsidRPr="0054130E">
              <w:rPr>
                <w:rFonts w:eastAsia="Calibri" w:cstheme="minorHAnsi"/>
                <w:sz w:val="24"/>
                <w:szCs w:val="24"/>
                <w:lang w:val="tr-TR"/>
              </w:rPr>
              <w:t>FAO'nun web sitesinde yer alan bir sunuma göre, Akdeniz ormanları;</w:t>
            </w:r>
          </w:p>
          <w:p w14:paraId="7FFBDE9B" w14:textId="276B061A"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22 yem-otlatma</w:t>
            </w:r>
          </w:p>
          <w:p w14:paraId="6B028286" w14:textId="4FD5E57E"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21 eğlence-</w:t>
            </w:r>
            <w:proofErr w:type="spellStart"/>
            <w:r w:rsidRPr="0054130E">
              <w:rPr>
                <w:rFonts w:eastAsia="Calibri" w:cstheme="minorHAnsi"/>
                <w:sz w:val="24"/>
                <w:szCs w:val="24"/>
                <w:lang w:val="tr-TR"/>
              </w:rPr>
              <w:t>rekreason</w:t>
            </w:r>
            <w:proofErr w:type="spellEnd"/>
          </w:p>
          <w:p w14:paraId="378DFA5B" w14:textId="77777777"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21 odun dışı orman ürünleri</w:t>
            </w:r>
          </w:p>
          <w:p w14:paraId="57028D95" w14:textId="77777777"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20 su temini ve su arıtma</w:t>
            </w:r>
          </w:p>
          <w:p w14:paraId="5234A9F4" w14:textId="0999F2F9"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9 odun üretimi için kullanılmaktadır.</w:t>
            </w:r>
          </w:p>
          <w:p w14:paraId="563FA418" w14:textId="77777777" w:rsidR="00FE1ADE" w:rsidRPr="0054130E" w:rsidRDefault="00FE1ADE" w:rsidP="007A5030">
            <w:pPr>
              <w:ind w:left="720"/>
              <w:jc w:val="both"/>
              <w:rPr>
                <w:rFonts w:eastAsia="Calibri" w:cstheme="minorHAnsi"/>
                <w:sz w:val="24"/>
                <w:szCs w:val="24"/>
                <w:lang w:val="tr-TR"/>
              </w:rPr>
            </w:pPr>
          </w:p>
          <w:p w14:paraId="695B1E85" w14:textId="4968D852" w:rsidR="009E731D" w:rsidRPr="0054130E" w:rsidRDefault="009E731D" w:rsidP="007A5030">
            <w:pPr>
              <w:ind w:left="720"/>
              <w:jc w:val="both"/>
              <w:rPr>
                <w:rFonts w:eastAsia="Calibri" w:cstheme="minorHAnsi"/>
                <w:sz w:val="24"/>
                <w:szCs w:val="24"/>
                <w:lang w:val="tr-TR"/>
              </w:rPr>
            </w:pPr>
            <w:r w:rsidRPr="0054130E">
              <w:rPr>
                <w:rFonts w:cstheme="minorHAnsi"/>
                <w:sz w:val="24"/>
                <w:szCs w:val="24"/>
                <w:lang w:val="tr-TR"/>
              </w:rPr>
              <w:object w:dxaOrig="6944" w:dyaOrig="3928" w14:anchorId="1B805800">
                <v:rect id="rectole0000000007" o:spid="_x0000_i1025" style="width:306pt;height:160.5pt" o:ole="" o:preferrelative="t" stroked="f">
                  <v:imagedata r:id="rId44" o:title=""/>
                </v:rect>
                <o:OLEObject Type="Embed" ProgID="StaticMetafile" ShapeID="rectole0000000007" DrawAspect="Content" ObjectID="_1618498694" r:id="rId45"/>
              </w:object>
            </w:r>
          </w:p>
          <w:p w14:paraId="67AECDA0" w14:textId="77777777" w:rsidR="009E731D" w:rsidRPr="0054130E" w:rsidRDefault="009E731D" w:rsidP="007A5030">
            <w:pPr>
              <w:spacing w:after="0" w:line="240" w:lineRule="auto"/>
              <w:jc w:val="both"/>
              <w:rPr>
                <w:rFonts w:eastAsia="Calibri" w:cstheme="minorHAnsi"/>
                <w:sz w:val="24"/>
                <w:szCs w:val="24"/>
                <w:lang w:val="tr-TR"/>
              </w:rPr>
            </w:pPr>
          </w:p>
          <w:p w14:paraId="374BEA34" w14:textId="77777777" w:rsidR="00FE1ADE"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Henüz net bilgiye sahip değiliz ancak bu oranların Türkiye için </w:t>
            </w:r>
            <w:proofErr w:type="gramStart"/>
            <w:r w:rsidRPr="0054130E">
              <w:rPr>
                <w:rFonts w:eastAsia="Calibri" w:cstheme="minorHAnsi"/>
                <w:sz w:val="24"/>
                <w:szCs w:val="24"/>
                <w:lang w:val="tr-TR"/>
              </w:rPr>
              <w:t>de  geçerli</w:t>
            </w:r>
            <w:proofErr w:type="gramEnd"/>
            <w:r w:rsidRPr="0054130E">
              <w:rPr>
                <w:rFonts w:eastAsia="Calibri" w:cstheme="minorHAnsi"/>
                <w:sz w:val="24"/>
                <w:szCs w:val="24"/>
                <w:lang w:val="tr-TR"/>
              </w:rPr>
              <w:t xml:space="preserve"> olduğu kabul edilebilir görünmektedir. </w:t>
            </w:r>
          </w:p>
          <w:p w14:paraId="0CA83944" w14:textId="77777777" w:rsidR="00FE1ADE" w:rsidRPr="0054130E" w:rsidRDefault="00FE1ADE" w:rsidP="00FE1ADE">
            <w:pPr>
              <w:spacing w:after="0" w:line="240" w:lineRule="auto"/>
              <w:jc w:val="both"/>
              <w:rPr>
                <w:rFonts w:eastAsia="Calibri" w:cstheme="minorHAnsi"/>
                <w:sz w:val="24"/>
                <w:szCs w:val="24"/>
                <w:lang w:val="tr-TR"/>
              </w:rPr>
            </w:pPr>
          </w:p>
          <w:p w14:paraId="033DB62D" w14:textId="77777777" w:rsidR="00FE1ADE"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Burada orman ve otlatma sorununun felsefi olarak ele alınması gerektiği ve yeni bir düzenlemenin </w:t>
            </w:r>
            <w:proofErr w:type="gramStart"/>
            <w:r w:rsidRPr="0054130E">
              <w:rPr>
                <w:rFonts w:eastAsia="Calibri" w:cstheme="minorHAnsi"/>
                <w:sz w:val="24"/>
                <w:szCs w:val="24"/>
                <w:lang w:val="tr-TR"/>
              </w:rPr>
              <w:t>entegre</w:t>
            </w:r>
            <w:proofErr w:type="gramEnd"/>
            <w:r w:rsidRPr="0054130E">
              <w:rPr>
                <w:rFonts w:eastAsia="Calibri" w:cstheme="minorHAnsi"/>
                <w:sz w:val="24"/>
                <w:szCs w:val="24"/>
                <w:lang w:val="tr-TR"/>
              </w:rPr>
              <w:t xml:space="preserve"> bir şekilde yapılması gerektiği söylenebilir. </w:t>
            </w:r>
          </w:p>
          <w:p w14:paraId="3AF68AC1" w14:textId="77777777" w:rsidR="00FE1ADE" w:rsidRPr="0054130E" w:rsidRDefault="00FE1ADE" w:rsidP="00FE1ADE">
            <w:pPr>
              <w:spacing w:after="0" w:line="240" w:lineRule="auto"/>
              <w:jc w:val="both"/>
              <w:rPr>
                <w:rFonts w:eastAsia="Calibri" w:cstheme="minorHAnsi"/>
                <w:sz w:val="24"/>
                <w:szCs w:val="24"/>
                <w:lang w:val="tr-TR"/>
              </w:rPr>
            </w:pPr>
          </w:p>
          <w:p w14:paraId="06E3EC56" w14:textId="4F794D9E" w:rsidR="009E731D"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Öte yandan, Türkiye'de Orman ve Su İşleri Bakanlığı ile Gıda, Tarım ve Hayvancılık Bakanlığı arasında “meralar” arasında fikir anlaşmazlıkları ve uygulama farklılıkları bulunmaktadır. Orman ve Su İşleri Bakanlığınca, ağaçlandırma çalışmalarına büyük önem verilmekte ve bu </w:t>
            </w:r>
            <w:proofErr w:type="gramStart"/>
            <w:r w:rsidRPr="0054130E">
              <w:rPr>
                <w:rFonts w:eastAsia="Calibri" w:cstheme="minorHAnsi"/>
                <w:sz w:val="24"/>
                <w:szCs w:val="24"/>
                <w:lang w:val="tr-TR"/>
              </w:rPr>
              <w:t>yaklaşım  halktan</w:t>
            </w:r>
            <w:proofErr w:type="gramEnd"/>
            <w:r w:rsidRPr="0054130E">
              <w:rPr>
                <w:rFonts w:eastAsia="Calibri" w:cstheme="minorHAnsi"/>
                <w:sz w:val="24"/>
                <w:szCs w:val="24"/>
                <w:lang w:val="tr-TR"/>
              </w:rPr>
              <w:t xml:space="preserve"> büyük destek görmektedir. Ancak “bozuk mera alanları” üzerindeki ağaçlandırma faaliyetlerinde “gıda güvenliği, kırsal kalkınma, su ihtiyacı, doğal ortamın korunması” </w:t>
            </w:r>
            <w:proofErr w:type="spellStart"/>
            <w:r w:rsidRPr="0054130E">
              <w:rPr>
                <w:rFonts w:eastAsia="Calibri" w:cstheme="minorHAnsi"/>
                <w:sz w:val="24"/>
                <w:szCs w:val="24"/>
                <w:lang w:val="tr-TR"/>
              </w:rPr>
              <w:t>gib</w:t>
            </w:r>
            <w:proofErr w:type="spellEnd"/>
            <w:r w:rsidRPr="0054130E">
              <w:rPr>
                <w:rFonts w:eastAsia="Calibri" w:cstheme="minorHAnsi"/>
                <w:sz w:val="24"/>
                <w:szCs w:val="24"/>
                <w:lang w:val="tr-TR"/>
              </w:rPr>
              <w:t xml:space="preserve"> hususlar daha fazla dikkate alınmalı şeklinde bir görüş dile getirilmektedir. Öte yandan, Gıda, Tarım ve Hayvancılık Bakanlığı'nın resmi istatistiklerine göre, 1970'lerde yaklaşık 22 milyon hektar olan mera arazileri, 2014'te yaklaşık 10 milyon hektara düşmüştür.</w:t>
            </w:r>
            <w:r w:rsidR="009E731D" w:rsidRPr="0054130E">
              <w:rPr>
                <w:rStyle w:val="DipnotBavurusu"/>
                <w:rFonts w:eastAsia="Calibri" w:cstheme="minorHAnsi"/>
                <w:sz w:val="24"/>
                <w:szCs w:val="24"/>
                <w:lang w:val="tr-TR"/>
              </w:rPr>
              <w:footnoteReference w:id="11"/>
            </w:r>
            <w:r w:rsidR="009E731D" w:rsidRPr="0054130E">
              <w:rPr>
                <w:rFonts w:eastAsia="Calibri" w:cstheme="minorHAnsi"/>
                <w:sz w:val="24"/>
                <w:szCs w:val="24"/>
                <w:lang w:val="tr-TR"/>
              </w:rPr>
              <w:t xml:space="preserve"> </w:t>
            </w:r>
          </w:p>
        </w:tc>
      </w:tr>
    </w:tbl>
    <w:p w14:paraId="0235CB07" w14:textId="77777777" w:rsidR="009E731D" w:rsidRPr="0054130E" w:rsidRDefault="009E731D" w:rsidP="009E731D">
      <w:pPr>
        <w:jc w:val="both"/>
        <w:rPr>
          <w:rFonts w:eastAsia="Calibri" w:cstheme="minorHAnsi"/>
          <w:sz w:val="24"/>
          <w:szCs w:val="24"/>
          <w:lang w:val="tr-TR"/>
        </w:rPr>
      </w:pPr>
    </w:p>
    <w:p w14:paraId="1DFD35AF" w14:textId="77777777" w:rsidR="00FE1ADE" w:rsidRPr="0054130E" w:rsidRDefault="00FE1ADE" w:rsidP="00FE1ADE">
      <w:pPr>
        <w:jc w:val="both"/>
        <w:rPr>
          <w:rFonts w:cstheme="minorHAnsi"/>
          <w:sz w:val="24"/>
          <w:szCs w:val="24"/>
          <w:lang w:val="tr-TR"/>
        </w:rPr>
      </w:pPr>
      <w:r w:rsidRPr="0054130E">
        <w:rPr>
          <w:rFonts w:cstheme="minorHAnsi"/>
          <w:sz w:val="24"/>
          <w:szCs w:val="24"/>
          <w:lang w:val="tr-TR"/>
        </w:rPr>
        <w:t xml:space="preserve">Mera Kanunu ile her ne kadar Gıda Tarım ve Hayvancılık Bakanlığı temel bakanlık olarak belirlenmiş ise de ülke gerçekleri dikkate alındığında Orman ve Su İşleri Bakanlığı ve bu Bakanlığın birimleri Orman Genel Müdürlüğü ve Doğa Koruma ve Milli Parklar Genel Müdürlüğünün de önemli mesuliyetler taşıdığı değerlendirilmektedir. </w:t>
      </w:r>
    </w:p>
    <w:p w14:paraId="3E39F2DE"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Zaten bu husus gerek 6831 sayılı Orman Yasasında ve Orman Genel Müdürlüğü Teşkilat ve Görevleri Hakkındaki yasada açık şekilde yer almıştır.</w:t>
      </w:r>
    </w:p>
    <w:p w14:paraId="5026FE85"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6831 Sayılı Orman Kanunun ilgili maddeleri şöyledir.</w:t>
      </w:r>
    </w:p>
    <w:p w14:paraId="6E66886B" w14:textId="1669353B" w:rsidR="009E731D" w:rsidRPr="0054130E" w:rsidRDefault="009E731D" w:rsidP="009E731D">
      <w:pPr>
        <w:pStyle w:val="ResimYazs"/>
        <w:keepNext/>
        <w:rPr>
          <w:rFonts w:cstheme="minorHAnsi"/>
          <w:sz w:val="24"/>
          <w:szCs w:val="24"/>
          <w:lang w:val="tr-TR"/>
        </w:rPr>
      </w:pPr>
      <w:bookmarkStart w:id="86" w:name="_Toc512463154"/>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7</w:t>
      </w:r>
      <w:r w:rsidRPr="0054130E">
        <w:rPr>
          <w:rFonts w:cstheme="minorHAnsi"/>
          <w:sz w:val="24"/>
          <w:szCs w:val="24"/>
          <w:lang w:val="tr-TR"/>
        </w:rPr>
        <w:fldChar w:fldCharType="end"/>
      </w:r>
      <w:r w:rsidRPr="0054130E">
        <w:rPr>
          <w:rFonts w:cstheme="minorHAnsi"/>
          <w:sz w:val="24"/>
          <w:szCs w:val="24"/>
          <w:lang w:val="tr-TR"/>
        </w:rPr>
        <w:t xml:space="preserve"> Orman Kanunun Otlatma ile İlgili Maddeleri</w:t>
      </w:r>
      <w:bookmarkEnd w:id="86"/>
    </w:p>
    <w:tbl>
      <w:tblPr>
        <w:tblStyle w:val="TabloKlavuzu"/>
        <w:tblW w:w="0" w:type="auto"/>
        <w:tblLook w:val="04A0" w:firstRow="1" w:lastRow="0" w:firstColumn="1" w:lastColumn="0" w:noHBand="0" w:noVBand="1"/>
      </w:tblPr>
      <w:tblGrid>
        <w:gridCol w:w="9350"/>
      </w:tblGrid>
      <w:tr w:rsidR="000C3894" w:rsidRPr="0054130E" w14:paraId="76A74631" w14:textId="77777777" w:rsidTr="009E731D">
        <w:tc>
          <w:tcPr>
            <w:tcW w:w="9350" w:type="dxa"/>
          </w:tcPr>
          <w:p w14:paraId="116C7C90"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19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/9/1983 - 2896/12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31A1CA23" w14:textId="4848C852" w:rsidR="000C3894" w:rsidRPr="0054130E" w:rsidRDefault="000C3894" w:rsidP="00476A0B">
            <w:pPr>
              <w:jc w:val="both"/>
              <w:rPr>
                <w:rFonts w:cstheme="minorHAnsi"/>
                <w:b/>
                <w:sz w:val="24"/>
                <w:szCs w:val="24"/>
                <w:lang w:val="tr-TR"/>
              </w:rPr>
            </w:pPr>
            <w:r w:rsidRPr="0054130E">
              <w:rPr>
                <w:rFonts w:cstheme="minorHAnsi"/>
                <w:b/>
                <w:sz w:val="24"/>
                <w:szCs w:val="24"/>
                <w:lang w:val="tr-TR"/>
              </w:rPr>
              <w:t xml:space="preserve">Ormanlara </w:t>
            </w:r>
            <w:r w:rsidR="00E73D28" w:rsidRPr="0054130E">
              <w:rPr>
                <w:rFonts w:cstheme="minorHAnsi"/>
                <w:b/>
                <w:sz w:val="24"/>
                <w:szCs w:val="24"/>
                <w:lang w:val="tr-TR"/>
              </w:rPr>
              <w:t>her türlü</w:t>
            </w:r>
            <w:r w:rsidRPr="0054130E">
              <w:rPr>
                <w:rFonts w:cstheme="minorHAnsi"/>
                <w:b/>
                <w:sz w:val="24"/>
                <w:szCs w:val="24"/>
                <w:lang w:val="tr-TR"/>
              </w:rPr>
              <w:t xml:space="preserve"> hayvan sokulması yasaktır.</w:t>
            </w:r>
            <w:r w:rsidRPr="0054130E">
              <w:rPr>
                <w:rFonts w:cstheme="minorHAnsi"/>
                <w:sz w:val="24"/>
                <w:szCs w:val="24"/>
                <w:lang w:val="tr-TR"/>
              </w:rPr>
              <w:t xml:space="preserve"> (Değişik ikinci cümle: </w:t>
            </w:r>
            <w:proofErr w:type="gramStart"/>
            <w:r w:rsidRPr="0054130E">
              <w:rPr>
                <w:rFonts w:cstheme="minorHAnsi"/>
                <w:sz w:val="24"/>
                <w:szCs w:val="24"/>
                <w:lang w:val="tr-TR"/>
              </w:rPr>
              <w:t>13/2/2011</w:t>
            </w:r>
            <w:proofErr w:type="gramEnd"/>
            <w:r w:rsidRPr="0054130E">
              <w:rPr>
                <w:rFonts w:cstheme="minorHAnsi"/>
                <w:sz w:val="24"/>
                <w:szCs w:val="24"/>
                <w:lang w:val="tr-TR"/>
              </w:rPr>
              <w:t xml:space="preserve">-6111/182 </w:t>
            </w:r>
            <w:proofErr w:type="spellStart"/>
            <w:r w:rsidRPr="0054130E">
              <w:rPr>
                <w:rFonts w:cstheme="minorHAnsi"/>
                <w:sz w:val="24"/>
                <w:szCs w:val="24"/>
                <w:lang w:val="tr-TR"/>
              </w:rPr>
              <w:t>md.</w:t>
            </w:r>
            <w:proofErr w:type="spellEnd"/>
            <w:r w:rsidRPr="0054130E">
              <w:rPr>
                <w:rFonts w:cstheme="minorHAnsi"/>
                <w:sz w:val="24"/>
                <w:szCs w:val="24"/>
                <w:lang w:val="tr-TR"/>
              </w:rPr>
              <w:t>) Ancak, kamu yararı gereklerine uygun olarak, orman idaresince belirlenen orman alanlarında; orman idaresince tespit edilen usul ve esaslar çerçevesinde hayvan otlatılmasına izin verilebilir.</w:t>
            </w:r>
            <w:r w:rsidR="009E731D" w:rsidRPr="0054130E">
              <w:rPr>
                <w:rFonts w:cstheme="minorHAnsi"/>
                <w:sz w:val="24"/>
                <w:szCs w:val="24"/>
                <w:lang w:val="tr-TR"/>
              </w:rPr>
              <w:t xml:space="preserve"> </w:t>
            </w:r>
            <w:r w:rsidRPr="0054130E">
              <w:rPr>
                <w:rFonts w:cstheme="minorHAnsi"/>
                <w:sz w:val="24"/>
                <w:szCs w:val="24"/>
                <w:lang w:val="tr-TR"/>
              </w:rPr>
              <w:t>Hayvan otlatılmasına izin verilecek sahaların ve hayvan türlerinin belirlenmesi ile otlatma zamanı ve süresinin tayinine ve ilgililere duyurulmasına ilişkin hususlar yönetmelikle düzenlenir.</w:t>
            </w:r>
            <w:r w:rsidR="009E731D" w:rsidRPr="0054130E">
              <w:rPr>
                <w:rFonts w:cstheme="minorHAnsi"/>
                <w:sz w:val="24"/>
                <w:szCs w:val="24"/>
                <w:lang w:val="tr-TR"/>
              </w:rPr>
              <w:t xml:space="preserve"> </w:t>
            </w:r>
            <w:r w:rsidRPr="0054130E">
              <w:rPr>
                <w:rFonts w:cstheme="minorHAnsi"/>
                <w:b/>
                <w:sz w:val="24"/>
                <w:szCs w:val="24"/>
                <w:lang w:val="tr-TR"/>
              </w:rPr>
              <w:t>Yangın görmüş ormanlarla, gençleştirmeye ayrılmış veya ağaçlandırılmış sahalarda hiç bir surette hayvan</w:t>
            </w:r>
            <w:r w:rsidR="00EC49C6" w:rsidRPr="0054130E">
              <w:rPr>
                <w:rFonts w:cstheme="minorHAnsi"/>
                <w:b/>
                <w:sz w:val="24"/>
                <w:szCs w:val="24"/>
                <w:lang w:val="tr-TR"/>
              </w:rPr>
              <w:t xml:space="preserve"> </w:t>
            </w:r>
            <w:r w:rsidRPr="0054130E">
              <w:rPr>
                <w:rFonts w:cstheme="minorHAnsi"/>
                <w:b/>
                <w:sz w:val="24"/>
                <w:szCs w:val="24"/>
                <w:lang w:val="tr-TR"/>
              </w:rPr>
              <w:t>otlatılamaz.</w:t>
            </w:r>
          </w:p>
          <w:p w14:paraId="26D47636" w14:textId="77777777" w:rsidR="000C3894" w:rsidRPr="0054130E" w:rsidRDefault="000C3894" w:rsidP="00476A0B">
            <w:pPr>
              <w:jc w:val="both"/>
              <w:rPr>
                <w:rFonts w:cstheme="minorHAnsi"/>
                <w:sz w:val="24"/>
                <w:szCs w:val="24"/>
                <w:lang w:val="tr-TR"/>
              </w:rPr>
            </w:pPr>
          </w:p>
          <w:p w14:paraId="3FC7B2C2"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20 –</w:t>
            </w:r>
            <w:r w:rsidRPr="0054130E">
              <w:rPr>
                <w:rFonts w:cstheme="minorHAnsi"/>
                <w:sz w:val="24"/>
                <w:szCs w:val="24"/>
                <w:lang w:val="tr-TR"/>
              </w:rPr>
              <w:t xml:space="preserve"> Devlet ormanları içinde bulunan yaylak, kışlak ve otlaklarla sulama yerlerinde hakları olanlardan buralara </w:t>
            </w:r>
            <w:r w:rsidR="00E73D28" w:rsidRPr="0054130E">
              <w:rPr>
                <w:rFonts w:cstheme="minorHAnsi"/>
                <w:sz w:val="24"/>
                <w:szCs w:val="24"/>
                <w:lang w:val="tr-TR"/>
              </w:rPr>
              <w:t>hayvanlarıyla</w:t>
            </w:r>
            <w:r w:rsidRPr="0054130E">
              <w:rPr>
                <w:rFonts w:cstheme="minorHAnsi"/>
                <w:sz w:val="24"/>
                <w:szCs w:val="24"/>
                <w:lang w:val="tr-TR"/>
              </w:rPr>
              <w:t xml:space="preserve"> yahut hayvansız olarak girip çıkmak </w:t>
            </w:r>
            <w:r w:rsidR="00E73D28" w:rsidRPr="0054130E">
              <w:rPr>
                <w:rFonts w:cstheme="minorHAnsi"/>
                <w:sz w:val="24"/>
                <w:szCs w:val="24"/>
                <w:lang w:val="tr-TR"/>
              </w:rPr>
              <w:t>isteyenler</w:t>
            </w:r>
            <w:r w:rsidRPr="0054130E">
              <w:rPr>
                <w:rFonts w:cstheme="minorHAnsi"/>
                <w:sz w:val="24"/>
                <w:szCs w:val="24"/>
                <w:lang w:val="tr-TR"/>
              </w:rPr>
              <w:t>; bu yerlere orman idaresinin göstereceği yollardan geçmeye ve ormanlara zarar vermemeye matuf tedbirlere riayete mecburdurlar.</w:t>
            </w:r>
          </w:p>
          <w:p w14:paraId="6B219EB5" w14:textId="77777777" w:rsidR="000C3894" w:rsidRPr="0054130E" w:rsidRDefault="000C3894" w:rsidP="00476A0B">
            <w:pPr>
              <w:jc w:val="both"/>
              <w:rPr>
                <w:rFonts w:cstheme="minorHAnsi"/>
                <w:sz w:val="24"/>
                <w:szCs w:val="24"/>
                <w:lang w:val="tr-TR"/>
              </w:rPr>
            </w:pPr>
          </w:p>
          <w:p w14:paraId="03D2649E"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21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/9/1983 - 2896/13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396AB360"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Devlet ormanlarındaki otlaklara dışardan toplu olarak veya sürü halinde hayvan sokulup otlatılması, tanzim olunacak planlara göre orman idaresinin iznine bağlıdır. Planlar otlak zamanından evvel tanzim ve orman işletme müdürlüklerince tasdik olunur.</w:t>
            </w:r>
          </w:p>
          <w:p w14:paraId="4D7049A2" w14:textId="77777777" w:rsidR="000C3894" w:rsidRPr="0054130E" w:rsidRDefault="000C3894" w:rsidP="00476A0B">
            <w:pPr>
              <w:jc w:val="both"/>
              <w:rPr>
                <w:rFonts w:cstheme="minorHAnsi"/>
                <w:sz w:val="24"/>
                <w:szCs w:val="24"/>
                <w:lang w:val="tr-TR"/>
              </w:rPr>
            </w:pPr>
          </w:p>
          <w:p w14:paraId="67C5AAEF"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22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/9/1983 - 2896/14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253B7FEC"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Tarım ve Orman Bakanlığı, Devlet ormanları içindeki ağaçsız otlak, yaylak ve kışlakların tanzim ve ıslahı hususunda gerekli tedbirleri alır.</w:t>
            </w:r>
          </w:p>
        </w:tc>
      </w:tr>
    </w:tbl>
    <w:p w14:paraId="0A3CAE41" w14:textId="08793E6E" w:rsidR="001403BF" w:rsidRPr="0054130E" w:rsidRDefault="001403BF" w:rsidP="00476A0B">
      <w:pPr>
        <w:jc w:val="both"/>
        <w:rPr>
          <w:rFonts w:cstheme="minorHAnsi"/>
          <w:sz w:val="24"/>
          <w:szCs w:val="24"/>
          <w:lang w:val="tr-TR"/>
        </w:rPr>
      </w:pPr>
    </w:p>
    <w:p w14:paraId="7AFE7088" w14:textId="415F8512" w:rsidR="00F56402" w:rsidRPr="0054130E" w:rsidRDefault="00F56402" w:rsidP="00476A0B">
      <w:pPr>
        <w:jc w:val="both"/>
        <w:rPr>
          <w:rFonts w:cstheme="minorHAnsi"/>
          <w:sz w:val="24"/>
          <w:szCs w:val="24"/>
          <w:lang w:val="tr-TR"/>
        </w:rPr>
      </w:pPr>
      <w:r w:rsidRPr="0054130E">
        <w:rPr>
          <w:rFonts w:cstheme="minorHAnsi"/>
          <w:sz w:val="24"/>
          <w:szCs w:val="24"/>
          <w:lang w:val="tr-TR"/>
        </w:rPr>
        <w:t xml:space="preserve">2017 Temmuz ayı itibariyle Orman ve Su İşleri Bakanlığı tarafından görüşe açılan “Devlet Su İşleri Genel Müdürlüğünün Teşkilat Ve Görevleri Hakkında Kanunda Ve Bazı Kanunlarda Değişiklik Yapılmasına Dair Kanun Tasarısı  (2. DSİ TORBA KANUN)” ile </w:t>
      </w:r>
      <w:proofErr w:type="gramStart"/>
      <w:r w:rsidRPr="0054130E">
        <w:rPr>
          <w:rFonts w:cstheme="minorHAnsi"/>
          <w:sz w:val="24"/>
          <w:szCs w:val="24"/>
          <w:lang w:val="tr-TR"/>
        </w:rPr>
        <w:t>31/08/1956</w:t>
      </w:r>
      <w:proofErr w:type="gramEnd"/>
      <w:r w:rsidRPr="0054130E">
        <w:rPr>
          <w:rFonts w:cstheme="minorHAnsi"/>
          <w:sz w:val="24"/>
          <w:szCs w:val="24"/>
          <w:lang w:val="tr-TR"/>
        </w:rPr>
        <w:t xml:space="preserve"> tarihli ve 6831 sayılı Orman Kanununun 19 uncu maddesinin üçüncü fıkrasına “Ancak bu sahalarda ağaçların boyu hayvanların zarar veremeyeceği seviyeye ulaştığında otlatmaya izin verilebilir”  cümlesi eklenmektedir. Bu durumda yeni madde </w:t>
      </w:r>
      <w:r w:rsidRPr="0054130E">
        <w:rPr>
          <w:rFonts w:cstheme="minorHAnsi"/>
          <w:i/>
          <w:sz w:val="24"/>
          <w:szCs w:val="24"/>
          <w:lang w:val="tr-TR"/>
        </w:rPr>
        <w:t>“</w:t>
      </w:r>
      <w:r w:rsidRPr="0054130E">
        <w:rPr>
          <w:rFonts w:cstheme="minorHAnsi"/>
          <w:b/>
          <w:i/>
          <w:sz w:val="24"/>
          <w:szCs w:val="24"/>
          <w:lang w:val="tr-TR"/>
        </w:rPr>
        <w:t>Yangın görmüş ormanlarla, gençleştirmeye ayrılmış veya ağaçlandırılmış sahalarda hiç bir surette hayvan otlatılamaz.</w:t>
      </w:r>
      <w:r w:rsidRPr="0054130E">
        <w:rPr>
          <w:rFonts w:cstheme="minorHAnsi"/>
          <w:i/>
          <w:sz w:val="24"/>
          <w:szCs w:val="24"/>
          <w:lang w:val="tr-TR"/>
        </w:rPr>
        <w:t xml:space="preserve"> Ancak bu sahalarda ağaçların boyu hayvanların zarar veremeyeceği seviyeye ulaştığında otlatmaya izin verilebilir”</w:t>
      </w:r>
      <w:r w:rsidRPr="0054130E">
        <w:rPr>
          <w:rFonts w:cstheme="minorHAnsi"/>
          <w:sz w:val="24"/>
          <w:szCs w:val="24"/>
          <w:lang w:val="tr-TR"/>
        </w:rPr>
        <w:t xml:space="preserve"> şeklinde olacaktır. </w:t>
      </w:r>
    </w:p>
    <w:p w14:paraId="73EA65AB" w14:textId="6649BB44" w:rsidR="007A5030" w:rsidRPr="0054130E" w:rsidRDefault="007A5030" w:rsidP="00476A0B">
      <w:pPr>
        <w:jc w:val="both"/>
        <w:rPr>
          <w:rFonts w:cstheme="minorHAnsi"/>
          <w:b/>
          <w:sz w:val="24"/>
          <w:szCs w:val="24"/>
          <w:lang w:val="tr-TR"/>
        </w:rPr>
      </w:pPr>
      <w:r w:rsidRPr="0054130E">
        <w:rPr>
          <w:rFonts w:cstheme="minorHAnsi"/>
          <w:sz w:val="24"/>
          <w:szCs w:val="24"/>
          <w:lang w:val="tr-TR"/>
        </w:rPr>
        <w:t xml:space="preserve">Bu Kanun Tasarısı “7139 Sayılı DEVLET SU İŞLERİ GENEL MÜDÜRLÜĞÜNÜN TEŞKİLAT VE GÖREVLERİ HAKKINDA KANUN İLE BAZI KANUNLARDA VE GIDA, TARIM VE HAYVANCILIK BAKANLIĞININ TEŞKİLAT VE GÖREVLERİ HAKKINDA KANUN HÜKMÜNDE KARARNAMEDE DEĞİŞİKLİK YAPILMASINA DAİR KANUN” adı altında </w:t>
      </w:r>
      <w:r w:rsidRPr="0054130E">
        <w:rPr>
          <w:rFonts w:cstheme="minorHAnsi"/>
          <w:b/>
          <w:sz w:val="24"/>
          <w:szCs w:val="24"/>
          <w:u w:val="single"/>
          <w:lang w:val="tr-TR"/>
        </w:rPr>
        <w:t>19.04.2018</w:t>
      </w:r>
      <w:r w:rsidRPr="0054130E">
        <w:rPr>
          <w:rFonts w:cstheme="minorHAnsi"/>
          <w:sz w:val="24"/>
          <w:szCs w:val="24"/>
          <w:lang w:val="tr-TR"/>
        </w:rPr>
        <w:t xml:space="preserve"> tarihinde TBMM tarafından kabul edilmiştir. </w:t>
      </w:r>
      <w:hyperlink r:id="rId46" w:history="1">
        <w:r w:rsidRPr="0054130E">
          <w:rPr>
            <w:rStyle w:val="Kpr"/>
            <w:rFonts w:cstheme="minorHAnsi"/>
            <w:sz w:val="24"/>
            <w:szCs w:val="24"/>
            <w:lang w:val="tr-TR"/>
          </w:rPr>
          <w:t>https://www.tbmm.gov.tr/kanunlar/k7139.html</w:t>
        </w:r>
      </w:hyperlink>
      <w:r w:rsidRPr="0054130E">
        <w:rPr>
          <w:rFonts w:cstheme="minorHAnsi"/>
          <w:sz w:val="24"/>
          <w:szCs w:val="24"/>
          <w:lang w:val="tr-TR"/>
        </w:rPr>
        <w:t xml:space="preserve"> </w:t>
      </w:r>
      <w:r w:rsidR="0058157F" w:rsidRPr="0054130E">
        <w:rPr>
          <w:rFonts w:cstheme="minorHAnsi"/>
          <w:sz w:val="24"/>
          <w:szCs w:val="24"/>
          <w:lang w:val="tr-TR"/>
        </w:rPr>
        <w:t xml:space="preserve"> </w:t>
      </w:r>
      <w:r w:rsidR="0058157F" w:rsidRPr="0054130E">
        <w:rPr>
          <w:rFonts w:cstheme="minorHAnsi"/>
          <w:b/>
          <w:sz w:val="24"/>
          <w:szCs w:val="24"/>
          <w:lang w:val="tr-TR"/>
        </w:rPr>
        <w:t>Kanunun TBMM’de görüşülmesi esnasında 19. Maddede teklif edilen değişiklik metinden çıkarılmıştır</w:t>
      </w:r>
      <w:r w:rsidR="0058157F" w:rsidRPr="0054130E">
        <w:rPr>
          <w:rFonts w:cstheme="minorHAnsi"/>
          <w:sz w:val="24"/>
          <w:szCs w:val="24"/>
          <w:lang w:val="tr-TR"/>
        </w:rPr>
        <w:t xml:space="preserve">. </w:t>
      </w:r>
    </w:p>
    <w:p w14:paraId="35911583" w14:textId="77777777" w:rsidR="00626223" w:rsidRPr="0054130E" w:rsidRDefault="00EC49C6" w:rsidP="00476A0B">
      <w:pPr>
        <w:jc w:val="both"/>
        <w:rPr>
          <w:rFonts w:cstheme="minorHAnsi"/>
          <w:sz w:val="24"/>
          <w:szCs w:val="24"/>
          <w:lang w:val="tr-TR"/>
        </w:rPr>
      </w:pPr>
      <w:r w:rsidRPr="0054130E">
        <w:rPr>
          <w:rFonts w:cstheme="minorHAnsi"/>
          <w:sz w:val="24"/>
          <w:szCs w:val="24"/>
          <w:lang w:val="tr-TR"/>
        </w:rPr>
        <w:t xml:space="preserve">Diğer taraftan Türkiye’deki otlak, yaylak ve kışlakların önemli bir kısmı ormanlarda veya hukuken orman sayılan alanlarda bulunmaktadır. Bu konuda Gıda Tarım ve Hayvancılık Bakanlığı ve Orman ve Su İşleri Bakanlığı daha yakın ve hukuki temelleri kurulmuş işbirliğine gitmelidir. </w:t>
      </w:r>
    </w:p>
    <w:p w14:paraId="704E610F" w14:textId="6ED2658E" w:rsidR="00EC49C6" w:rsidRPr="0054130E" w:rsidRDefault="00626223" w:rsidP="00476A0B">
      <w:pPr>
        <w:jc w:val="both"/>
        <w:rPr>
          <w:rFonts w:cstheme="minorHAnsi"/>
          <w:sz w:val="24"/>
          <w:szCs w:val="24"/>
          <w:lang w:val="tr-TR"/>
        </w:rPr>
      </w:pPr>
      <w:r w:rsidRPr="0054130E">
        <w:rPr>
          <w:rFonts w:cstheme="minorHAnsi"/>
          <w:sz w:val="24"/>
          <w:szCs w:val="24"/>
          <w:lang w:val="tr-TR"/>
        </w:rPr>
        <w:t>Bu çerçevede 17.01.2012 tarihinde Orman ve Su İşleri Bakanlığı ile Gıda Tarım ve Hayvancılık Bakanlığı arasında imzalanan “</w:t>
      </w:r>
      <w:hyperlink r:id="rId47" w:history="1">
        <w:r w:rsidRPr="0054130E">
          <w:rPr>
            <w:rStyle w:val="Kpr"/>
            <w:rFonts w:cstheme="minorHAnsi"/>
            <w:sz w:val="24"/>
            <w:szCs w:val="24"/>
            <w:lang w:val="tr-TR"/>
          </w:rPr>
          <w:t xml:space="preserve">Ağaçlandırma Seferberliği Kapsamında Mera </w:t>
        </w:r>
        <w:proofErr w:type="spellStart"/>
        <w:r w:rsidRPr="0054130E">
          <w:rPr>
            <w:rStyle w:val="Kpr"/>
            <w:rFonts w:cstheme="minorHAnsi"/>
            <w:sz w:val="24"/>
            <w:szCs w:val="24"/>
            <w:lang w:val="tr-TR"/>
          </w:rPr>
          <w:t>Alamlarında</w:t>
        </w:r>
        <w:proofErr w:type="spellEnd"/>
        <w:r w:rsidRPr="0054130E">
          <w:rPr>
            <w:rStyle w:val="Kpr"/>
            <w:rFonts w:cstheme="minorHAnsi"/>
            <w:sz w:val="24"/>
            <w:szCs w:val="24"/>
            <w:lang w:val="tr-TR"/>
          </w:rPr>
          <w:t xml:space="preserve"> Yapılacak Toprak Muhafaza Çalışmalarına Ait Protokol</w:t>
        </w:r>
      </w:hyperlink>
      <w:r w:rsidRPr="0054130E">
        <w:rPr>
          <w:rFonts w:cstheme="minorHAnsi"/>
          <w:sz w:val="24"/>
          <w:szCs w:val="24"/>
          <w:lang w:val="tr-TR"/>
        </w:rPr>
        <w:t xml:space="preserve">” </w:t>
      </w:r>
      <w:r w:rsidR="00EC49C6" w:rsidRPr="0054130E">
        <w:rPr>
          <w:rFonts w:cstheme="minorHAnsi"/>
          <w:sz w:val="24"/>
          <w:szCs w:val="24"/>
          <w:lang w:val="tr-TR"/>
        </w:rPr>
        <w:t xml:space="preserve">  </w:t>
      </w:r>
      <w:r w:rsidRPr="0054130E">
        <w:rPr>
          <w:rFonts w:cstheme="minorHAnsi"/>
          <w:sz w:val="24"/>
          <w:szCs w:val="24"/>
          <w:lang w:val="tr-TR"/>
        </w:rPr>
        <w:t xml:space="preserve">önemli bir ihtiyacı karşılamıştır. Bu protokol ile iki Bakanlığın ortak çalışma esas ve </w:t>
      </w:r>
      <w:r w:rsidR="007E1630" w:rsidRPr="0054130E">
        <w:rPr>
          <w:rFonts w:cstheme="minorHAnsi"/>
          <w:sz w:val="24"/>
          <w:szCs w:val="24"/>
          <w:lang w:val="tr-TR"/>
        </w:rPr>
        <w:t>usulleri</w:t>
      </w:r>
      <w:r w:rsidRPr="0054130E">
        <w:rPr>
          <w:rFonts w:cstheme="minorHAnsi"/>
          <w:sz w:val="24"/>
          <w:szCs w:val="24"/>
          <w:lang w:val="tr-TR"/>
        </w:rPr>
        <w:t xml:space="preserve"> belirlenmiş ve </w:t>
      </w:r>
      <w:r w:rsidR="007E1630" w:rsidRPr="0054130E">
        <w:rPr>
          <w:rFonts w:cstheme="minorHAnsi"/>
          <w:sz w:val="24"/>
          <w:szCs w:val="24"/>
          <w:lang w:val="tr-TR"/>
        </w:rPr>
        <w:t>teşkilatlar</w:t>
      </w:r>
      <w:r w:rsidRPr="0054130E">
        <w:rPr>
          <w:rFonts w:cstheme="minorHAnsi"/>
          <w:sz w:val="24"/>
          <w:szCs w:val="24"/>
          <w:lang w:val="tr-TR"/>
        </w:rPr>
        <w:t xml:space="preserve"> da buna uymuştur. Konunun sürekliliğinin sağlanması için bunun Kanunlara </w:t>
      </w:r>
      <w:proofErr w:type="spellStart"/>
      <w:r w:rsidRPr="0054130E">
        <w:rPr>
          <w:rFonts w:cstheme="minorHAnsi"/>
          <w:sz w:val="24"/>
          <w:szCs w:val="24"/>
          <w:lang w:val="tr-TR"/>
        </w:rPr>
        <w:t>dercedilmesi</w:t>
      </w:r>
      <w:proofErr w:type="spellEnd"/>
      <w:r w:rsidRPr="0054130E">
        <w:rPr>
          <w:rFonts w:cstheme="minorHAnsi"/>
          <w:sz w:val="24"/>
          <w:szCs w:val="24"/>
          <w:lang w:val="tr-TR"/>
        </w:rPr>
        <w:t xml:space="preserve"> faydalı olacaktır. </w:t>
      </w:r>
    </w:p>
    <w:p w14:paraId="09EE6521" w14:textId="05DB5D65" w:rsidR="000C3894" w:rsidRPr="0054130E" w:rsidRDefault="00C71563" w:rsidP="00476A0B">
      <w:pPr>
        <w:jc w:val="both"/>
        <w:rPr>
          <w:rFonts w:cstheme="minorHAnsi"/>
          <w:sz w:val="24"/>
          <w:szCs w:val="24"/>
          <w:lang w:val="tr-TR"/>
        </w:rPr>
      </w:pPr>
      <w:r w:rsidRPr="0054130E">
        <w:rPr>
          <w:rFonts w:cstheme="minorHAnsi"/>
          <w:sz w:val="24"/>
          <w:szCs w:val="24"/>
          <w:lang w:val="tr-TR"/>
        </w:rPr>
        <w:t xml:space="preserve">Orman Kanunun “yayla” </w:t>
      </w:r>
      <w:proofErr w:type="spellStart"/>
      <w:r w:rsidRPr="0054130E">
        <w:rPr>
          <w:rFonts w:cstheme="minorHAnsi"/>
          <w:sz w:val="24"/>
          <w:szCs w:val="24"/>
          <w:lang w:val="tr-TR"/>
        </w:rPr>
        <w:t>larla</w:t>
      </w:r>
      <w:proofErr w:type="spellEnd"/>
      <w:r w:rsidRPr="0054130E">
        <w:rPr>
          <w:rFonts w:cstheme="minorHAnsi"/>
          <w:sz w:val="24"/>
          <w:szCs w:val="24"/>
          <w:lang w:val="tr-TR"/>
        </w:rPr>
        <w:t xml:space="preserve"> ilgili maddesi </w:t>
      </w:r>
      <w:r w:rsidR="00484D90" w:rsidRPr="0054130E">
        <w:rPr>
          <w:rFonts w:cstheme="minorHAnsi"/>
          <w:sz w:val="24"/>
          <w:szCs w:val="24"/>
          <w:lang w:val="tr-TR"/>
        </w:rPr>
        <w:t>aşağıdaki gibidir.</w:t>
      </w:r>
    </w:p>
    <w:p w14:paraId="197BCEE1" w14:textId="127EAD0D" w:rsidR="00C72B1D" w:rsidRPr="0054130E" w:rsidRDefault="00C72B1D" w:rsidP="00C72B1D">
      <w:pPr>
        <w:pStyle w:val="ResimYazs"/>
        <w:keepNext/>
        <w:rPr>
          <w:rFonts w:cstheme="minorHAnsi"/>
          <w:sz w:val="24"/>
          <w:szCs w:val="24"/>
        </w:rPr>
      </w:pPr>
      <w:bookmarkStart w:id="87" w:name="_Toc512463155"/>
      <w:proofErr w:type="spellStart"/>
      <w:r w:rsidRPr="0054130E">
        <w:rPr>
          <w:rFonts w:cstheme="minorHAnsi"/>
          <w:sz w:val="24"/>
          <w:szCs w:val="24"/>
        </w:rPr>
        <w:t>Metin</w:t>
      </w:r>
      <w:proofErr w:type="spellEnd"/>
      <w:r w:rsidRPr="0054130E">
        <w:rPr>
          <w:rFonts w:cstheme="minorHAnsi"/>
          <w:sz w:val="24"/>
          <w:szCs w:val="24"/>
        </w:rPr>
        <w:t xml:space="preserve"> </w:t>
      </w:r>
      <w:proofErr w:type="spellStart"/>
      <w:r w:rsidRPr="0054130E">
        <w:rPr>
          <w:rFonts w:cstheme="minorHAnsi"/>
          <w:sz w:val="24"/>
          <w:szCs w:val="24"/>
        </w:rPr>
        <w:t>Kutusu</w:t>
      </w:r>
      <w:proofErr w:type="spellEnd"/>
      <w:r w:rsidRPr="0054130E">
        <w:rPr>
          <w:rFonts w:cstheme="minorHAnsi"/>
          <w:sz w:val="24"/>
          <w:szCs w:val="24"/>
        </w:rPr>
        <w:t xml:space="preserve"> </w:t>
      </w:r>
      <w:r w:rsidRPr="0054130E">
        <w:rPr>
          <w:rFonts w:cstheme="minorHAnsi"/>
          <w:sz w:val="24"/>
          <w:szCs w:val="24"/>
        </w:rPr>
        <w:fldChar w:fldCharType="begin"/>
      </w:r>
      <w:r w:rsidRPr="0054130E">
        <w:rPr>
          <w:rFonts w:cstheme="minorHAnsi"/>
          <w:sz w:val="24"/>
          <w:szCs w:val="24"/>
        </w:rPr>
        <w:instrText xml:space="preserve"> SEQ Metin_Kutusu \* ARABIC </w:instrText>
      </w:r>
      <w:r w:rsidRPr="0054130E">
        <w:rPr>
          <w:rFonts w:cstheme="minorHAnsi"/>
          <w:sz w:val="24"/>
          <w:szCs w:val="24"/>
        </w:rPr>
        <w:fldChar w:fldCharType="separate"/>
      </w:r>
      <w:r w:rsidRPr="0054130E">
        <w:rPr>
          <w:rFonts w:cstheme="minorHAnsi"/>
          <w:noProof/>
          <w:sz w:val="24"/>
          <w:szCs w:val="24"/>
        </w:rPr>
        <w:t>8</w:t>
      </w:r>
      <w:r w:rsidRPr="0054130E">
        <w:rPr>
          <w:rFonts w:cstheme="minorHAnsi"/>
          <w:sz w:val="24"/>
          <w:szCs w:val="24"/>
        </w:rPr>
        <w:fldChar w:fldCharType="end"/>
      </w:r>
      <w:r w:rsidRPr="0054130E">
        <w:rPr>
          <w:rFonts w:cstheme="minorHAnsi"/>
          <w:sz w:val="24"/>
          <w:szCs w:val="24"/>
        </w:rPr>
        <w:t xml:space="preserve"> </w:t>
      </w:r>
      <w:proofErr w:type="spellStart"/>
      <w:r w:rsidRPr="0054130E">
        <w:rPr>
          <w:rFonts w:cstheme="minorHAnsi"/>
          <w:sz w:val="24"/>
          <w:szCs w:val="24"/>
        </w:rPr>
        <w:t>Orman</w:t>
      </w:r>
      <w:proofErr w:type="spellEnd"/>
      <w:r w:rsidRPr="0054130E">
        <w:rPr>
          <w:rFonts w:cstheme="minorHAnsi"/>
          <w:sz w:val="24"/>
          <w:szCs w:val="24"/>
        </w:rPr>
        <w:t xml:space="preserve"> </w:t>
      </w:r>
      <w:proofErr w:type="spellStart"/>
      <w:r w:rsidRPr="0054130E">
        <w:rPr>
          <w:rFonts w:cstheme="minorHAnsi"/>
          <w:sz w:val="24"/>
          <w:szCs w:val="24"/>
        </w:rPr>
        <w:t>Kanunun</w:t>
      </w:r>
      <w:proofErr w:type="spellEnd"/>
      <w:r w:rsidRPr="0054130E">
        <w:rPr>
          <w:rFonts w:cstheme="minorHAnsi"/>
          <w:sz w:val="24"/>
          <w:szCs w:val="24"/>
        </w:rPr>
        <w:t xml:space="preserve"> </w:t>
      </w:r>
      <w:proofErr w:type="spellStart"/>
      <w:r w:rsidRPr="0054130E">
        <w:rPr>
          <w:rFonts w:cstheme="minorHAnsi"/>
          <w:sz w:val="24"/>
          <w:szCs w:val="24"/>
        </w:rPr>
        <w:t>yaylalarla</w:t>
      </w:r>
      <w:proofErr w:type="spellEnd"/>
      <w:r w:rsidRPr="0054130E">
        <w:rPr>
          <w:rFonts w:cstheme="minorHAnsi"/>
          <w:sz w:val="24"/>
          <w:szCs w:val="24"/>
        </w:rPr>
        <w:t xml:space="preserve"> </w:t>
      </w:r>
      <w:proofErr w:type="spellStart"/>
      <w:r w:rsidRPr="0054130E">
        <w:rPr>
          <w:rFonts w:cstheme="minorHAnsi"/>
          <w:sz w:val="24"/>
          <w:szCs w:val="24"/>
        </w:rPr>
        <w:t>ilgili</w:t>
      </w:r>
      <w:proofErr w:type="spellEnd"/>
      <w:r w:rsidRPr="0054130E">
        <w:rPr>
          <w:rFonts w:cstheme="minorHAnsi"/>
          <w:sz w:val="24"/>
          <w:szCs w:val="24"/>
        </w:rPr>
        <w:t xml:space="preserve"> 17. </w:t>
      </w:r>
      <w:proofErr w:type="spellStart"/>
      <w:r w:rsidRPr="0054130E">
        <w:rPr>
          <w:rFonts w:cstheme="minorHAnsi"/>
          <w:sz w:val="24"/>
          <w:szCs w:val="24"/>
        </w:rPr>
        <w:t>Maddesi</w:t>
      </w:r>
      <w:bookmarkEnd w:id="87"/>
      <w:proofErr w:type="spellEnd"/>
    </w:p>
    <w:tbl>
      <w:tblPr>
        <w:tblStyle w:val="TabloKlavuzu"/>
        <w:tblW w:w="9634" w:type="dxa"/>
        <w:tblLook w:val="04A0" w:firstRow="1" w:lastRow="0" w:firstColumn="1" w:lastColumn="0" w:noHBand="0" w:noVBand="1"/>
      </w:tblPr>
      <w:tblGrid>
        <w:gridCol w:w="9634"/>
      </w:tblGrid>
      <w:tr w:rsidR="00484D90" w:rsidRPr="0054130E" w14:paraId="7DCC6F28" w14:textId="77777777" w:rsidTr="009442BD">
        <w:tc>
          <w:tcPr>
            <w:tcW w:w="9634" w:type="dxa"/>
          </w:tcPr>
          <w:p w14:paraId="3559B533"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t xml:space="preserve">Madde 17 – (Değişik birinci fıkra: </w:t>
            </w:r>
            <w:proofErr w:type="gramStart"/>
            <w:r w:rsidRPr="0054130E">
              <w:rPr>
                <w:rFonts w:cstheme="minorHAnsi"/>
                <w:sz w:val="24"/>
                <w:szCs w:val="24"/>
                <w:lang w:val="tr-TR"/>
              </w:rPr>
              <w:t>19/4/2012</w:t>
            </w:r>
            <w:proofErr w:type="gramEnd"/>
            <w:r w:rsidRPr="0054130E">
              <w:rPr>
                <w:rFonts w:cstheme="minorHAnsi"/>
                <w:sz w:val="24"/>
                <w:szCs w:val="24"/>
                <w:lang w:val="tr-TR"/>
              </w:rPr>
              <w:t xml:space="preserve">-6292/13 </w:t>
            </w:r>
            <w:proofErr w:type="spellStart"/>
            <w:r w:rsidRPr="0054130E">
              <w:rPr>
                <w:rFonts w:cstheme="minorHAnsi"/>
                <w:sz w:val="24"/>
                <w:szCs w:val="24"/>
                <w:lang w:val="tr-TR"/>
              </w:rPr>
              <w:t>md.</w:t>
            </w:r>
            <w:proofErr w:type="spellEnd"/>
            <w:r w:rsidRPr="0054130E">
              <w:rPr>
                <w:rFonts w:cstheme="minorHAnsi"/>
                <w:sz w:val="24"/>
                <w:szCs w:val="24"/>
                <w:lang w:val="tr-TR"/>
              </w:rPr>
              <w:t xml:space="preserve">) Devlet ormanları içinde bu ormanların korunması, istihsal ve imarı ile alakalı olarak yapılacak her nevi bina ve tesisler müstesna olmak üzere; </w:t>
            </w:r>
            <w:r w:rsidRPr="0054130E">
              <w:rPr>
                <w:rFonts w:cstheme="minorHAnsi"/>
                <w:b/>
                <w:sz w:val="24"/>
                <w:szCs w:val="24"/>
                <w:lang w:val="tr-TR"/>
              </w:rPr>
              <w:t>otlatma planı yapılan alanlarda</w:t>
            </w:r>
            <w:r w:rsidRPr="0054130E">
              <w:rPr>
                <w:rFonts w:cstheme="minorHAnsi"/>
                <w:sz w:val="24"/>
                <w:szCs w:val="24"/>
                <w:lang w:val="tr-TR"/>
              </w:rPr>
              <w:t xml:space="preserve"> yıllık otlatma süresi dâhilinde hayvanların planlı otlatılmasını sağlayan, gecelemesini emniyet altına alan ve dağılmalarını engelleyen geçici çevirmeler şeklinde düzenlemeler dışında, her çeşit bina, </w:t>
            </w:r>
            <w:r w:rsidRPr="0054130E">
              <w:rPr>
                <w:rFonts w:cstheme="minorHAnsi"/>
                <w:b/>
                <w:sz w:val="24"/>
                <w:szCs w:val="24"/>
                <w:lang w:val="tr-TR"/>
              </w:rPr>
              <w:t>ağıl ve hayvanların barınmasına mahsus yerler yapılması</w:t>
            </w:r>
            <w:r w:rsidRPr="0054130E">
              <w:rPr>
                <w:rFonts w:cstheme="minorHAnsi"/>
                <w:sz w:val="24"/>
                <w:szCs w:val="24"/>
                <w:lang w:val="tr-TR"/>
              </w:rPr>
              <w:t xml:space="preserve">, tarla açılması, işlenmesi, ekilmesi ve orman içinde yerleşilmesi yasaktır.  </w:t>
            </w:r>
          </w:p>
          <w:p w14:paraId="4D892D15" w14:textId="77777777" w:rsidR="00484D90" w:rsidRPr="0054130E" w:rsidRDefault="00484D90" w:rsidP="00476A0B">
            <w:pPr>
              <w:jc w:val="both"/>
              <w:rPr>
                <w:rFonts w:cstheme="minorHAnsi"/>
                <w:sz w:val="24"/>
                <w:szCs w:val="24"/>
                <w:lang w:val="tr-TR"/>
              </w:rPr>
            </w:pPr>
          </w:p>
          <w:p w14:paraId="22936A61"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lastRenderedPageBreak/>
              <w:t xml:space="preserve">Ancak, Devlet ormanlarında </w:t>
            </w:r>
            <w:proofErr w:type="gramStart"/>
            <w:r w:rsidRPr="0054130E">
              <w:rPr>
                <w:rFonts w:cstheme="minorHAnsi"/>
                <w:sz w:val="24"/>
                <w:szCs w:val="24"/>
                <w:lang w:val="tr-TR"/>
              </w:rPr>
              <w:t>31/12/2011</w:t>
            </w:r>
            <w:proofErr w:type="gramEnd"/>
            <w:r w:rsidRPr="0054130E">
              <w:rPr>
                <w:rFonts w:cstheme="minorHAnsi"/>
                <w:sz w:val="24"/>
                <w:szCs w:val="24"/>
                <w:lang w:val="tr-TR"/>
              </w:rPr>
              <w:t xml:space="preserve"> tarihinden önce toplu yerleşimin bulunduğu; yaylak ve otlak olarak kullanılan alanlar içindeki yerler ile yılın belirli dönemlerinde geleneksel yaylacılık maksadıyla yerleşim yeri olarak kullanılan alanlar kullanım bütünlüğü de dikkate alınarak Orman Genel Müdürlüğünce tespit edilir. </w:t>
            </w:r>
          </w:p>
          <w:p w14:paraId="0C64C65C" w14:textId="77777777" w:rsidR="00484D90" w:rsidRPr="0054130E" w:rsidRDefault="00484D90" w:rsidP="00476A0B">
            <w:pPr>
              <w:jc w:val="both"/>
              <w:rPr>
                <w:rFonts w:cstheme="minorHAnsi"/>
                <w:sz w:val="24"/>
                <w:szCs w:val="24"/>
                <w:lang w:val="tr-TR"/>
              </w:rPr>
            </w:pPr>
          </w:p>
          <w:p w14:paraId="111A76F7"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Tespit edilen bu alanlardan uygun görülenler Orman ve Su İşleri Bakanlığının teklifi üzerine Bakanlar Kurulu kararı ile yayla alanı olarak ilan edilir. İlan edilen yayla alanlarında </w:t>
            </w:r>
            <w:proofErr w:type="gramStart"/>
            <w:r w:rsidRPr="0054130E">
              <w:rPr>
                <w:rFonts w:cstheme="minorHAnsi"/>
                <w:sz w:val="24"/>
                <w:szCs w:val="24"/>
                <w:lang w:val="tr-TR"/>
              </w:rPr>
              <w:t>31/12/2011</w:t>
            </w:r>
            <w:proofErr w:type="gramEnd"/>
            <w:r w:rsidRPr="0054130E">
              <w:rPr>
                <w:rFonts w:cstheme="minorHAnsi"/>
                <w:sz w:val="24"/>
                <w:szCs w:val="24"/>
                <w:lang w:val="tr-TR"/>
              </w:rPr>
              <w:t xml:space="preserve"> tarihinden evvel yapılmış, hakkında müsadere kararı bulunanlar da dâhil her türlü bina ve tesisler mevcut haliyle vaziyet planında gösterilerek Orman Genel Müdürlüğü sabit kıymetlerine alınır. Yayla alanlarında bulunan bina ve tesisler orman idaresi tarafından işletilir, işlettirilebilir veya kiraya verilebilir. Elde edilen gelirler Orman Genel Müdürlüğü döner sermayesine gelir kaydedilir. Giderler ise Orman Genel Müdürlüğü döner </w:t>
            </w:r>
            <w:r w:rsidR="00E73D28" w:rsidRPr="0054130E">
              <w:rPr>
                <w:rFonts w:cstheme="minorHAnsi"/>
                <w:sz w:val="24"/>
                <w:szCs w:val="24"/>
                <w:lang w:val="tr-TR"/>
              </w:rPr>
              <w:t>sermayesinden karşılanır</w:t>
            </w:r>
            <w:r w:rsidRPr="0054130E">
              <w:rPr>
                <w:rFonts w:cstheme="minorHAnsi"/>
                <w:sz w:val="24"/>
                <w:szCs w:val="24"/>
                <w:lang w:val="tr-TR"/>
              </w:rPr>
              <w:t xml:space="preserve">. </w:t>
            </w:r>
          </w:p>
          <w:p w14:paraId="3F529668" w14:textId="77777777" w:rsidR="00824628" w:rsidRPr="0054130E" w:rsidRDefault="00824628" w:rsidP="00476A0B">
            <w:pPr>
              <w:jc w:val="both"/>
              <w:rPr>
                <w:rFonts w:cstheme="minorHAnsi"/>
                <w:sz w:val="24"/>
                <w:szCs w:val="24"/>
                <w:lang w:val="tr-TR"/>
              </w:rPr>
            </w:pPr>
          </w:p>
          <w:p w14:paraId="5E60E1DB"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Bu alanlardaki bina ve tesislerin kullanıcıları orman idaresince tespit edilir, ilgili kaymakamlık ve muhtarlıklar vasıtasıyla bir ay süreyle ilan edilir. Bu süre içinde yapılan itirazlar bir ay içinde orman idaresinde mevcut bilgi ve belgelere göre, bunun mümkün olmaması hâlinde başvuru sahiplerinin elindeki bilgi ve belgelere göre sonuçlandırılarak ilgililere bildirilir. </w:t>
            </w:r>
          </w:p>
          <w:p w14:paraId="45C572BD" w14:textId="77777777" w:rsidR="00824628" w:rsidRPr="0054130E" w:rsidRDefault="00824628" w:rsidP="00476A0B">
            <w:pPr>
              <w:jc w:val="both"/>
              <w:rPr>
                <w:rFonts w:cstheme="minorHAnsi"/>
                <w:sz w:val="24"/>
                <w:szCs w:val="24"/>
                <w:lang w:val="tr-TR"/>
              </w:rPr>
            </w:pPr>
          </w:p>
          <w:p w14:paraId="42CF90E1"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Kullanıcısı tespit edilen bina ve tesisler vaziyet planına göre kullanıcısına, tespit tarihinden itibaren bir yıl içinde talebi hâlinde rayiç bedel üzerinden </w:t>
            </w:r>
            <w:proofErr w:type="gramStart"/>
            <w:r w:rsidRPr="0054130E">
              <w:rPr>
                <w:rFonts w:cstheme="minorHAnsi"/>
                <w:sz w:val="24"/>
                <w:szCs w:val="24"/>
                <w:lang w:val="tr-TR"/>
              </w:rPr>
              <w:t>8/9/1983</w:t>
            </w:r>
            <w:proofErr w:type="gramEnd"/>
            <w:r w:rsidRPr="0054130E">
              <w:rPr>
                <w:rFonts w:cstheme="minorHAnsi"/>
                <w:sz w:val="24"/>
                <w:szCs w:val="24"/>
                <w:lang w:val="tr-TR"/>
              </w:rPr>
              <w:t xml:space="preserve"> tarihli ve 2886 sayılı Devlet İhale Kanunu hükümlerine göre kiraya verilebilir. Kullanıcıları tarafından kiralanmayan bina ve tesisler ise yıkılır. Kiralanan bina ve tesislere ilişkin, ilgili kurumlarca orman idaresine bildirilen eksikliklerin tamamlanması yönünde kiracıya tebligat yapılarak en geç bir yıl içinde eksikliğin giderilmesi istenir. Eksikliklerin giderilmemesi hâlinde yapılan kiralama işlemi iptal edilir. İlgili mevzuattan doğacak her türlü zarar ve hukuki sorumluluk kiracıya aittir. </w:t>
            </w:r>
          </w:p>
          <w:p w14:paraId="2FF5E7DF" w14:textId="77777777" w:rsidR="00824628" w:rsidRPr="0054130E" w:rsidRDefault="00824628" w:rsidP="00476A0B">
            <w:pPr>
              <w:jc w:val="both"/>
              <w:rPr>
                <w:rFonts w:cstheme="minorHAnsi"/>
                <w:sz w:val="24"/>
                <w:szCs w:val="24"/>
                <w:lang w:val="tr-TR"/>
              </w:rPr>
            </w:pPr>
          </w:p>
          <w:p w14:paraId="07CD3194"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Yayla alanı olarak ilan edilen yerlerde orman idaresince nüfus yoğunluğu, yöresel ihtiyaç ve sosyal problemler dikkate alınarak gerekli her tür ve ölçekte planlar Orman Genel Müdürlüğünce yapılır veya yaptırılır. </w:t>
            </w:r>
          </w:p>
          <w:p w14:paraId="65F3ACE4" w14:textId="77777777" w:rsidR="00824628" w:rsidRPr="0054130E" w:rsidRDefault="00824628" w:rsidP="00476A0B">
            <w:pPr>
              <w:jc w:val="both"/>
              <w:rPr>
                <w:rFonts w:cstheme="minorHAnsi"/>
                <w:sz w:val="24"/>
                <w:szCs w:val="24"/>
                <w:lang w:val="tr-TR"/>
              </w:rPr>
            </w:pPr>
          </w:p>
          <w:p w14:paraId="503C9486"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t>Yapılan bu planlar Orman ve Su İşleri Bakanlığınca onaylanır. Yayla alanlarında mevcut bina ve tesislerin kiralayan tarafından iki yıl içinde planlara uygun hale getirilmesi istenir. Uyumlu hale getirenlerin kira sözleşmeleri yenilenir. Aksi halde kira sözleşmesi iptal edilir. Yayla alanlarına ilişkin iş ve işlemler yönetmelikle belirlenir.</w:t>
            </w:r>
          </w:p>
          <w:p w14:paraId="3F1AAF86" w14:textId="77777777" w:rsidR="00484D90" w:rsidRPr="0054130E" w:rsidRDefault="00484D90" w:rsidP="00476A0B">
            <w:pPr>
              <w:jc w:val="both"/>
              <w:rPr>
                <w:rFonts w:cstheme="minorHAnsi"/>
                <w:sz w:val="24"/>
                <w:szCs w:val="24"/>
                <w:lang w:val="tr-TR"/>
              </w:rPr>
            </w:pPr>
          </w:p>
        </w:tc>
      </w:tr>
    </w:tbl>
    <w:p w14:paraId="3F251005" w14:textId="77777777" w:rsidR="00F774DD" w:rsidRPr="0054130E" w:rsidRDefault="00F774DD" w:rsidP="00476A0B">
      <w:pPr>
        <w:jc w:val="both"/>
        <w:rPr>
          <w:rFonts w:cstheme="minorHAnsi"/>
          <w:sz w:val="24"/>
          <w:szCs w:val="24"/>
          <w:lang w:val="tr-TR"/>
        </w:rPr>
      </w:pPr>
    </w:p>
    <w:p w14:paraId="26D15CAD" w14:textId="4A73332F" w:rsidR="00AE4DE6" w:rsidRPr="0054130E" w:rsidRDefault="00AE4DE6" w:rsidP="00476A0B">
      <w:pPr>
        <w:jc w:val="both"/>
        <w:rPr>
          <w:rFonts w:cstheme="minorHAnsi"/>
          <w:sz w:val="24"/>
          <w:szCs w:val="24"/>
          <w:lang w:val="tr-TR"/>
        </w:rPr>
      </w:pPr>
      <w:r w:rsidRPr="0054130E">
        <w:rPr>
          <w:rFonts w:cstheme="minorHAnsi"/>
          <w:sz w:val="24"/>
          <w:szCs w:val="24"/>
          <w:lang w:val="tr-TR"/>
        </w:rPr>
        <w:t>Bu madde ile son derece önemli bir sosyal problem</w:t>
      </w:r>
      <w:r w:rsidR="00F774DD" w:rsidRPr="0054130E">
        <w:rPr>
          <w:rFonts w:cstheme="minorHAnsi"/>
          <w:sz w:val="24"/>
          <w:szCs w:val="24"/>
          <w:lang w:val="tr-TR"/>
        </w:rPr>
        <w:t>e neşter vurulduğu değerlendirilmektedir. Bu Kanun çerçevesinde hazırlanan “</w:t>
      </w:r>
      <w:hyperlink r:id="rId48" w:history="1">
        <w:r w:rsidR="000A55F9" w:rsidRPr="0054130E">
          <w:rPr>
            <w:rStyle w:val="Kpr"/>
            <w:rFonts w:cstheme="minorHAnsi"/>
            <w:sz w:val="24"/>
            <w:szCs w:val="24"/>
            <w:lang w:val="tr-TR"/>
          </w:rPr>
          <w:t>Devlet Ormanlarındaki Yayla Alanlarının Tespiti Ve İdaresi Hakkında Yönetmelik</w:t>
        </w:r>
      </w:hyperlink>
      <w:r w:rsidR="000A55F9" w:rsidRPr="0054130E">
        <w:rPr>
          <w:rFonts w:cstheme="minorHAnsi"/>
          <w:sz w:val="24"/>
          <w:szCs w:val="24"/>
          <w:lang w:val="tr-TR"/>
        </w:rPr>
        <w:t>”</w:t>
      </w:r>
      <w:r w:rsidRPr="0054130E">
        <w:rPr>
          <w:rFonts w:cstheme="minorHAnsi"/>
          <w:sz w:val="24"/>
          <w:szCs w:val="24"/>
          <w:lang w:val="tr-TR"/>
        </w:rPr>
        <w:t xml:space="preserve"> </w:t>
      </w:r>
      <w:r w:rsidR="000A55F9" w:rsidRPr="0054130E">
        <w:rPr>
          <w:rFonts w:cstheme="minorHAnsi"/>
          <w:sz w:val="24"/>
          <w:szCs w:val="24"/>
          <w:lang w:val="tr-TR"/>
        </w:rPr>
        <w:t xml:space="preserve">07.03.2013 tarihli Resmi </w:t>
      </w:r>
      <w:r w:rsidR="00337547" w:rsidRPr="0054130E">
        <w:rPr>
          <w:rFonts w:cstheme="minorHAnsi"/>
          <w:sz w:val="24"/>
          <w:szCs w:val="24"/>
          <w:lang w:val="tr-TR"/>
        </w:rPr>
        <w:t>Gazete ’de</w:t>
      </w:r>
      <w:r w:rsidR="000A55F9" w:rsidRPr="0054130E">
        <w:rPr>
          <w:rFonts w:cstheme="minorHAnsi"/>
          <w:sz w:val="24"/>
          <w:szCs w:val="24"/>
          <w:lang w:val="tr-TR"/>
        </w:rPr>
        <w:t xml:space="preserve"> yayımlanarak yürürlüğe girmiştir. </w:t>
      </w:r>
    </w:p>
    <w:p w14:paraId="409CDD0B" w14:textId="1A811BF2" w:rsidR="00F56402" w:rsidRPr="0054130E" w:rsidRDefault="00F56402" w:rsidP="00476A0B">
      <w:pPr>
        <w:jc w:val="both"/>
        <w:rPr>
          <w:rFonts w:cstheme="minorHAnsi"/>
          <w:sz w:val="24"/>
          <w:szCs w:val="24"/>
          <w:lang w:val="tr-TR"/>
        </w:rPr>
      </w:pPr>
      <w:r w:rsidRPr="0054130E">
        <w:rPr>
          <w:rFonts w:cstheme="minorHAnsi"/>
          <w:sz w:val="24"/>
          <w:szCs w:val="24"/>
          <w:lang w:val="tr-TR"/>
        </w:rPr>
        <w:t xml:space="preserve">Bu Yönetmelik çerçevesinde faaliyetler yürütülmekte ve sosyal barışa, vatandaş-devlet münasebetlerine, reel hayata ve reel problemlerin çözümüne katkı sağlamaktadır. Mersin örneğinde bakıldığında, 2017 Temmuz ayı itibari </w:t>
      </w:r>
      <w:r w:rsidR="007E1630" w:rsidRPr="0054130E">
        <w:rPr>
          <w:rFonts w:cstheme="minorHAnsi"/>
          <w:sz w:val="24"/>
          <w:szCs w:val="24"/>
          <w:lang w:val="tr-TR"/>
        </w:rPr>
        <w:t>ile</w:t>
      </w:r>
      <w:r w:rsidRPr="0054130E">
        <w:rPr>
          <w:rFonts w:cstheme="minorHAnsi"/>
          <w:sz w:val="24"/>
          <w:szCs w:val="24"/>
          <w:lang w:val="tr-TR"/>
        </w:rPr>
        <w:t xml:space="preserve"> bu Yönetmelik çerçevesinde 28 Yayla </w:t>
      </w:r>
      <w:r w:rsidRPr="0054130E">
        <w:rPr>
          <w:rFonts w:cstheme="minorHAnsi"/>
          <w:sz w:val="24"/>
          <w:szCs w:val="24"/>
          <w:lang w:val="tr-TR"/>
        </w:rPr>
        <w:lastRenderedPageBreak/>
        <w:t>tespitinin yapıldığı, bunlard</w:t>
      </w:r>
      <w:r w:rsidR="00337547" w:rsidRPr="0054130E">
        <w:rPr>
          <w:rFonts w:cstheme="minorHAnsi"/>
          <w:sz w:val="24"/>
          <w:szCs w:val="24"/>
          <w:lang w:val="tr-TR"/>
        </w:rPr>
        <w:t xml:space="preserve">an 4 tanesinin Bakanlar Kurulu </w:t>
      </w:r>
      <w:r w:rsidRPr="0054130E">
        <w:rPr>
          <w:rFonts w:cstheme="minorHAnsi"/>
          <w:sz w:val="24"/>
          <w:szCs w:val="24"/>
          <w:lang w:val="tr-TR"/>
        </w:rPr>
        <w:t xml:space="preserve">tarafından onaylanarak Resmi </w:t>
      </w:r>
      <w:r w:rsidR="00337547" w:rsidRPr="0054130E">
        <w:rPr>
          <w:rFonts w:cstheme="minorHAnsi"/>
          <w:sz w:val="24"/>
          <w:szCs w:val="24"/>
          <w:lang w:val="tr-TR"/>
        </w:rPr>
        <w:t>Gazete ‘de</w:t>
      </w:r>
      <w:r w:rsidRPr="0054130E">
        <w:rPr>
          <w:rFonts w:cstheme="minorHAnsi"/>
          <w:sz w:val="24"/>
          <w:szCs w:val="24"/>
          <w:lang w:val="tr-TR"/>
        </w:rPr>
        <w:t xml:space="preserve"> yayımlandığı, 24 tanesinin ise </w:t>
      </w:r>
      <w:r w:rsidR="007E1630" w:rsidRPr="0054130E">
        <w:rPr>
          <w:rFonts w:cstheme="minorHAnsi"/>
          <w:sz w:val="24"/>
          <w:szCs w:val="24"/>
          <w:lang w:val="tr-TR"/>
        </w:rPr>
        <w:t>hâlihazırda</w:t>
      </w:r>
      <w:r w:rsidRPr="0054130E">
        <w:rPr>
          <w:rFonts w:cstheme="minorHAnsi"/>
          <w:sz w:val="24"/>
          <w:szCs w:val="24"/>
          <w:lang w:val="tr-TR"/>
        </w:rPr>
        <w:t xml:space="preserve"> Bakanlar Kurulunda beklediği ifade </w:t>
      </w:r>
      <w:r w:rsidR="00337547" w:rsidRPr="0054130E">
        <w:rPr>
          <w:rFonts w:cstheme="minorHAnsi"/>
          <w:sz w:val="24"/>
          <w:szCs w:val="24"/>
          <w:lang w:val="tr-TR"/>
        </w:rPr>
        <w:t>edilmiştir</w:t>
      </w:r>
      <w:r w:rsidRPr="0054130E">
        <w:rPr>
          <w:rFonts w:cstheme="minorHAnsi"/>
          <w:sz w:val="24"/>
          <w:szCs w:val="24"/>
          <w:lang w:val="tr-TR"/>
        </w:rPr>
        <w:t xml:space="preserve">.  </w:t>
      </w:r>
    </w:p>
    <w:p w14:paraId="5FF96647" w14:textId="3738E962" w:rsidR="001403BF" w:rsidRPr="0054130E" w:rsidRDefault="001403BF">
      <w:pPr>
        <w:rPr>
          <w:rFonts w:cstheme="minorHAnsi"/>
          <w:sz w:val="24"/>
          <w:szCs w:val="24"/>
          <w:lang w:val="tr-TR"/>
        </w:rPr>
      </w:pPr>
      <w:r w:rsidRPr="0054130E">
        <w:rPr>
          <w:rFonts w:cstheme="minorHAnsi"/>
          <w:sz w:val="24"/>
          <w:szCs w:val="24"/>
          <w:lang w:val="tr-TR"/>
        </w:rPr>
        <w:br w:type="page"/>
      </w:r>
    </w:p>
    <w:p w14:paraId="1D5E309E" w14:textId="77777777" w:rsidR="000A55F9" w:rsidRPr="0054130E" w:rsidRDefault="000A55F9" w:rsidP="00476A0B">
      <w:pPr>
        <w:jc w:val="both"/>
        <w:rPr>
          <w:rFonts w:cstheme="minorHAnsi"/>
          <w:sz w:val="24"/>
          <w:szCs w:val="24"/>
          <w:lang w:val="tr-TR"/>
        </w:rPr>
      </w:pPr>
    </w:p>
    <w:p w14:paraId="48DD1829" w14:textId="3AC34135" w:rsidR="00FD4A83" w:rsidRPr="0054130E" w:rsidRDefault="00FD4A83" w:rsidP="00C72B1D">
      <w:pPr>
        <w:pStyle w:val="Balk3"/>
        <w:rPr>
          <w:rFonts w:asciiTheme="minorHAnsi" w:hAnsiTheme="minorHAnsi" w:cstheme="minorHAnsi"/>
          <w:lang w:val="tr-TR"/>
        </w:rPr>
      </w:pPr>
      <w:bookmarkStart w:id="88" w:name="_Toc488597286"/>
      <w:bookmarkStart w:id="89" w:name="_Toc488598525"/>
      <w:bookmarkStart w:id="90" w:name="_Toc488615540"/>
      <w:bookmarkStart w:id="91" w:name="_Toc488615817"/>
      <w:bookmarkStart w:id="92" w:name="_Toc512463210"/>
      <w:r w:rsidRPr="0054130E">
        <w:rPr>
          <w:rFonts w:asciiTheme="minorHAnsi" w:hAnsiTheme="minorHAnsi" w:cstheme="minorHAnsi"/>
          <w:lang w:val="tr-TR"/>
        </w:rPr>
        <w:t>Organik Tarım Kanunu</w:t>
      </w:r>
      <w:bookmarkEnd w:id="88"/>
      <w:bookmarkEnd w:id="89"/>
      <w:bookmarkEnd w:id="90"/>
      <w:bookmarkEnd w:id="91"/>
      <w:bookmarkEnd w:id="92"/>
    </w:p>
    <w:p w14:paraId="64F4C964" w14:textId="77777777" w:rsidR="00E73D28" w:rsidRPr="0054130E" w:rsidRDefault="00B71C44" w:rsidP="00476A0B">
      <w:pPr>
        <w:jc w:val="both"/>
        <w:rPr>
          <w:rFonts w:cstheme="minorHAnsi"/>
          <w:sz w:val="24"/>
          <w:szCs w:val="24"/>
          <w:lang w:val="tr-TR"/>
        </w:rPr>
      </w:pPr>
      <w:r w:rsidRPr="0054130E">
        <w:rPr>
          <w:rFonts w:cstheme="minorHAnsi"/>
          <w:sz w:val="24"/>
          <w:szCs w:val="24"/>
          <w:lang w:val="tr-TR"/>
        </w:rPr>
        <w:t xml:space="preserve">2004 yılında çıkarılan Kanun en son 2012 yılında yapılan çeşitli değişiklikler ile birlikte yürürlüktedir.  </w:t>
      </w:r>
    </w:p>
    <w:p w14:paraId="1DDEDBC5" w14:textId="77777777" w:rsidR="00B71C44" w:rsidRPr="0054130E" w:rsidRDefault="00B71C44" w:rsidP="00476A0B">
      <w:pPr>
        <w:jc w:val="both"/>
        <w:rPr>
          <w:rFonts w:cstheme="minorHAnsi"/>
          <w:sz w:val="24"/>
          <w:szCs w:val="24"/>
          <w:lang w:val="tr-TR"/>
        </w:rPr>
      </w:pPr>
      <w:r w:rsidRPr="0054130E">
        <w:rPr>
          <w:rFonts w:cstheme="minorHAnsi"/>
          <w:sz w:val="24"/>
          <w:szCs w:val="24"/>
          <w:lang w:val="tr-TR"/>
        </w:rPr>
        <w:t xml:space="preserve">Kanunun amacı “ </w:t>
      </w:r>
      <w:r w:rsidRPr="0054130E">
        <w:rPr>
          <w:rFonts w:cstheme="minorHAnsi"/>
          <w:i/>
          <w:sz w:val="24"/>
          <w:szCs w:val="24"/>
          <w:lang w:val="tr-TR"/>
        </w:rPr>
        <w:t>Madde 1- Bu Kanunun amacı; tüketiciye güvenilir, kaliteli ürünler sunmak üzere organik ürün ve girdilerin üretiminin geliştirilmesini sağlamak için gerekli tedbirlerin alınmasına ilişkin</w:t>
      </w:r>
      <w:r w:rsidR="00E27F36" w:rsidRPr="0054130E">
        <w:rPr>
          <w:rFonts w:cstheme="minorHAnsi"/>
          <w:i/>
          <w:sz w:val="24"/>
          <w:szCs w:val="24"/>
          <w:lang w:val="tr-TR"/>
        </w:rPr>
        <w:t xml:space="preserve"> usul ve esasları belirlemektir.”</w:t>
      </w:r>
      <w:r w:rsidR="00E27F36" w:rsidRPr="0054130E">
        <w:rPr>
          <w:rFonts w:cstheme="minorHAnsi"/>
          <w:sz w:val="24"/>
          <w:szCs w:val="24"/>
          <w:lang w:val="tr-TR"/>
        </w:rPr>
        <w:t xml:space="preserve"> Şeklinde belirlenmiştir.</w:t>
      </w:r>
    </w:p>
    <w:p w14:paraId="09A1D143" w14:textId="77777777" w:rsidR="00B71C44" w:rsidRPr="0054130E" w:rsidRDefault="00B71C44" w:rsidP="00476A0B">
      <w:pPr>
        <w:jc w:val="both"/>
        <w:rPr>
          <w:rFonts w:cstheme="minorHAnsi"/>
          <w:sz w:val="24"/>
          <w:szCs w:val="24"/>
          <w:lang w:val="tr-TR"/>
        </w:rPr>
      </w:pPr>
      <w:proofErr w:type="gramStart"/>
      <w:r w:rsidRPr="0054130E">
        <w:rPr>
          <w:rFonts w:cstheme="minorHAnsi"/>
          <w:sz w:val="24"/>
          <w:szCs w:val="24"/>
          <w:lang w:val="tr-TR"/>
        </w:rPr>
        <w:t>Organik tarım faaliyetleri</w:t>
      </w:r>
      <w:r w:rsidR="00E27F36" w:rsidRPr="0054130E">
        <w:rPr>
          <w:rFonts w:cstheme="minorHAnsi"/>
          <w:sz w:val="24"/>
          <w:szCs w:val="24"/>
          <w:lang w:val="tr-TR"/>
        </w:rPr>
        <w:t xml:space="preserve"> ise </w:t>
      </w:r>
      <w:r w:rsidR="00E27F36" w:rsidRPr="0054130E">
        <w:rPr>
          <w:rFonts w:cstheme="minorHAnsi"/>
          <w:i/>
          <w:sz w:val="24"/>
          <w:szCs w:val="24"/>
          <w:lang w:val="tr-TR"/>
        </w:rPr>
        <w:t>“</w:t>
      </w:r>
      <w:r w:rsidRPr="0054130E">
        <w:rPr>
          <w:rFonts w:cstheme="minorHAnsi"/>
          <w:i/>
          <w:sz w:val="24"/>
          <w:szCs w:val="24"/>
          <w:lang w:val="tr-TR"/>
        </w:rPr>
        <w:t>Toprak, su, bitki, hayvan ve doğal kaynaklar kullanılarak organik ürün veya girdi</w:t>
      </w:r>
      <w:r w:rsidR="00E27F36" w:rsidRPr="0054130E">
        <w:rPr>
          <w:rFonts w:cstheme="minorHAnsi"/>
          <w:i/>
          <w:sz w:val="24"/>
          <w:szCs w:val="24"/>
          <w:lang w:val="tr-TR"/>
        </w:rPr>
        <w:t xml:space="preserve"> </w:t>
      </w:r>
      <w:r w:rsidRPr="0054130E">
        <w:rPr>
          <w:rFonts w:cstheme="minorHAnsi"/>
          <w:i/>
          <w:sz w:val="24"/>
          <w:szCs w:val="24"/>
          <w:lang w:val="tr-TR"/>
        </w:rPr>
        <w:t>üretilmesi ya da yetiştirilmesi, doğal alan ve kaynaklardan ürün toplanması, hasat, kesim, işleme, tasnif, ambalajlama,</w:t>
      </w:r>
      <w:r w:rsidR="00E27F36" w:rsidRPr="0054130E">
        <w:rPr>
          <w:rFonts w:cstheme="minorHAnsi"/>
          <w:i/>
          <w:sz w:val="24"/>
          <w:szCs w:val="24"/>
          <w:lang w:val="tr-TR"/>
        </w:rPr>
        <w:t xml:space="preserve"> </w:t>
      </w:r>
      <w:r w:rsidRPr="0054130E">
        <w:rPr>
          <w:rFonts w:cstheme="minorHAnsi"/>
          <w:i/>
          <w:sz w:val="24"/>
          <w:szCs w:val="24"/>
          <w:lang w:val="tr-TR"/>
        </w:rPr>
        <w:t>etiketleme, muhafaza, depolama, taşıma, pazarlama, ithalat, ihracat ile ürün veya girdinin tüketiciye ulaşıncaya kadar olan</w:t>
      </w:r>
      <w:r w:rsidR="00E27F36" w:rsidRPr="0054130E">
        <w:rPr>
          <w:rFonts w:cstheme="minorHAnsi"/>
          <w:i/>
          <w:sz w:val="24"/>
          <w:szCs w:val="24"/>
          <w:lang w:val="tr-TR"/>
        </w:rPr>
        <w:t xml:space="preserve"> diğer işlemlerini ifade eder”</w:t>
      </w:r>
      <w:r w:rsidR="00E27F36" w:rsidRPr="0054130E">
        <w:rPr>
          <w:rFonts w:cstheme="minorHAnsi"/>
          <w:sz w:val="24"/>
          <w:szCs w:val="24"/>
          <w:lang w:val="tr-TR"/>
        </w:rPr>
        <w:t xml:space="preserve"> şeklinde tanımlanmıştır.</w:t>
      </w:r>
      <w:proofErr w:type="gramEnd"/>
    </w:p>
    <w:p w14:paraId="1FE5AFC3" w14:textId="77777777" w:rsidR="00E27F36" w:rsidRPr="0054130E" w:rsidRDefault="00E27F36" w:rsidP="00476A0B">
      <w:pPr>
        <w:jc w:val="both"/>
        <w:rPr>
          <w:rFonts w:cstheme="minorHAnsi"/>
          <w:sz w:val="24"/>
          <w:szCs w:val="24"/>
          <w:lang w:val="tr-TR"/>
        </w:rPr>
      </w:pPr>
      <w:r w:rsidRPr="0054130E">
        <w:rPr>
          <w:rFonts w:cstheme="minorHAnsi"/>
          <w:sz w:val="24"/>
          <w:szCs w:val="24"/>
          <w:lang w:val="tr-TR"/>
        </w:rPr>
        <w:t xml:space="preserve">Tüm dünyada olduğu gibi Ülkemizde ve KKH’ de de “odun dışı orman ürünleri” organik tarımın önemli bir bölümünü oluşturmaktadır. </w:t>
      </w:r>
    </w:p>
    <w:p w14:paraId="49949D10" w14:textId="60E869C5" w:rsidR="00E27F36" w:rsidRPr="0054130E" w:rsidRDefault="00E27F36" w:rsidP="00476A0B">
      <w:pPr>
        <w:jc w:val="both"/>
        <w:rPr>
          <w:rFonts w:cstheme="minorHAnsi"/>
          <w:sz w:val="24"/>
          <w:szCs w:val="24"/>
          <w:lang w:val="tr-TR"/>
        </w:rPr>
      </w:pPr>
      <w:r w:rsidRPr="0054130E">
        <w:rPr>
          <w:rFonts w:cstheme="minorHAnsi"/>
          <w:sz w:val="24"/>
          <w:szCs w:val="24"/>
          <w:lang w:val="tr-TR"/>
        </w:rPr>
        <w:t xml:space="preserve">Organik Tarım Kanununda </w:t>
      </w:r>
      <w:r w:rsidRPr="0054130E">
        <w:rPr>
          <w:rFonts w:cstheme="minorHAnsi"/>
          <w:i/>
          <w:sz w:val="24"/>
          <w:szCs w:val="24"/>
          <w:lang w:val="tr-TR"/>
        </w:rPr>
        <w:t>“Madde 7- Organik tarım faaliyetlerine ilişkin usul ve esaslar Bakanlık tarafından çıkarılacak yönetmelikle belirlenir. Orman sayılan yerlerde ürün toplanması ile ilgili usul ve esaslar, Çevre ve Orman Bakanlığının görüşü alınarak, Bakanlık tarafından çıkarılacak yönetmelikle belirlenir”</w:t>
      </w:r>
      <w:r w:rsidRPr="0054130E">
        <w:rPr>
          <w:rFonts w:cstheme="minorHAnsi"/>
          <w:sz w:val="24"/>
          <w:szCs w:val="24"/>
          <w:lang w:val="tr-TR"/>
        </w:rPr>
        <w:t xml:space="preserve"> ifadesi bulunmaktadır.</w:t>
      </w:r>
    </w:p>
    <w:p w14:paraId="4F2E9F74" w14:textId="608CA02F" w:rsidR="006F45C2" w:rsidRPr="0054130E" w:rsidRDefault="006F45C2" w:rsidP="00476A0B">
      <w:pPr>
        <w:jc w:val="both"/>
        <w:rPr>
          <w:rFonts w:cstheme="minorHAnsi"/>
          <w:sz w:val="24"/>
          <w:szCs w:val="24"/>
          <w:lang w:val="tr-TR"/>
        </w:rPr>
      </w:pPr>
      <w:r w:rsidRPr="0054130E">
        <w:rPr>
          <w:rFonts w:cstheme="minorHAnsi"/>
          <w:sz w:val="24"/>
          <w:szCs w:val="24"/>
          <w:lang w:val="tr-TR"/>
        </w:rPr>
        <w:t>Proje çerçevesinde “</w:t>
      </w:r>
      <w:r w:rsidR="00337547" w:rsidRPr="0054130E">
        <w:rPr>
          <w:rFonts w:cstheme="minorHAnsi"/>
          <w:sz w:val="24"/>
          <w:szCs w:val="24"/>
          <w:lang w:val="tr-TR"/>
        </w:rPr>
        <w:t>sertifikalandırılmış</w:t>
      </w:r>
      <w:r w:rsidRPr="0054130E">
        <w:rPr>
          <w:rFonts w:cstheme="minorHAnsi"/>
          <w:sz w:val="24"/>
          <w:szCs w:val="24"/>
          <w:lang w:val="tr-TR"/>
        </w:rPr>
        <w:t xml:space="preserve"> orman alanları ve ürünleri” hedeflenmektedir. </w:t>
      </w:r>
      <w:proofErr w:type="gramStart"/>
      <w:r w:rsidRPr="0054130E">
        <w:rPr>
          <w:rFonts w:cstheme="minorHAnsi"/>
          <w:sz w:val="24"/>
          <w:szCs w:val="24"/>
          <w:lang w:val="tr-TR"/>
        </w:rPr>
        <w:t xml:space="preserve">Bu hususun “Organik Tarım Kanunu” ile uyumlu yapılması, bununla birlikte “Orman Sayılan Yerlerden </w:t>
      </w:r>
      <w:r w:rsidR="00045B5F" w:rsidRPr="0054130E">
        <w:rPr>
          <w:rFonts w:cstheme="minorHAnsi"/>
          <w:sz w:val="24"/>
          <w:szCs w:val="24"/>
          <w:lang w:val="tr-TR"/>
        </w:rPr>
        <w:t xml:space="preserve">Elde Edilen </w:t>
      </w:r>
      <w:r w:rsidRPr="0054130E">
        <w:rPr>
          <w:rFonts w:cstheme="minorHAnsi"/>
          <w:sz w:val="24"/>
          <w:szCs w:val="24"/>
          <w:lang w:val="tr-TR"/>
        </w:rPr>
        <w:t>Tıbbi Aromatik ve Gıda Maddelerinin</w:t>
      </w:r>
      <w:r w:rsidR="00045B5F" w:rsidRPr="0054130E">
        <w:rPr>
          <w:rFonts w:cstheme="minorHAnsi"/>
          <w:sz w:val="24"/>
          <w:szCs w:val="24"/>
          <w:lang w:val="tr-TR"/>
        </w:rPr>
        <w:t xml:space="preserve"> Toplanması Yetiştirilmesi ve Değerlendirilmesi” başlığı altında Orman ve Su İşleri Bakanlığının koordinasyonunda, Sağlık Bakanlığı ve Gıda Tarım ve Hayvancılık Bakanlığı ile işbirliği halinde uygulanacak yeni bir yönetmeliğe ihtiyaç olduğu değerlendirilmektedir. </w:t>
      </w:r>
      <w:proofErr w:type="gramEnd"/>
    </w:p>
    <w:p w14:paraId="655A44C1" w14:textId="77777777" w:rsidR="00E27F36" w:rsidRPr="0054130E" w:rsidRDefault="00E27F36" w:rsidP="00476A0B">
      <w:pPr>
        <w:jc w:val="both"/>
        <w:rPr>
          <w:rFonts w:cstheme="minorHAnsi"/>
          <w:sz w:val="24"/>
          <w:szCs w:val="24"/>
          <w:lang w:val="tr-TR"/>
        </w:rPr>
      </w:pPr>
    </w:p>
    <w:p w14:paraId="530C8710" w14:textId="0A914662" w:rsidR="00FD4A83" w:rsidRPr="0054130E" w:rsidRDefault="00FD4A83" w:rsidP="00C72B1D">
      <w:pPr>
        <w:pStyle w:val="Balk3"/>
        <w:rPr>
          <w:rFonts w:asciiTheme="minorHAnsi" w:hAnsiTheme="minorHAnsi" w:cstheme="minorHAnsi"/>
          <w:lang w:val="tr-TR"/>
        </w:rPr>
      </w:pPr>
      <w:bookmarkStart w:id="93" w:name="_Toc488597287"/>
      <w:bookmarkStart w:id="94" w:name="_Toc488598526"/>
      <w:bookmarkStart w:id="95" w:name="_Toc488615541"/>
      <w:bookmarkStart w:id="96" w:name="_Toc488615818"/>
      <w:bookmarkStart w:id="97" w:name="_Toc512463211"/>
      <w:r w:rsidRPr="0054130E">
        <w:rPr>
          <w:rFonts w:asciiTheme="minorHAnsi" w:hAnsiTheme="minorHAnsi" w:cstheme="minorHAnsi"/>
          <w:lang w:val="tr-TR"/>
        </w:rPr>
        <w:t>Toprak Koruma ve Arazi Kullanımı Kanunu</w:t>
      </w:r>
      <w:bookmarkEnd w:id="93"/>
      <w:bookmarkEnd w:id="94"/>
      <w:bookmarkEnd w:id="95"/>
      <w:bookmarkEnd w:id="96"/>
      <w:bookmarkEnd w:id="97"/>
    </w:p>
    <w:p w14:paraId="22A660AF"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 xml:space="preserve">2005 yılında </w:t>
      </w:r>
      <w:r w:rsidR="00E73D28" w:rsidRPr="0054130E">
        <w:rPr>
          <w:rFonts w:cstheme="minorHAnsi"/>
          <w:sz w:val="24"/>
          <w:szCs w:val="24"/>
          <w:lang w:val="tr-TR"/>
        </w:rPr>
        <w:t>çıkarılan</w:t>
      </w:r>
      <w:r w:rsidRPr="0054130E">
        <w:rPr>
          <w:rFonts w:cstheme="minorHAnsi"/>
          <w:sz w:val="24"/>
          <w:szCs w:val="24"/>
          <w:lang w:val="tr-TR"/>
        </w:rPr>
        <w:t xml:space="preserve"> Kanun en son 2014 yılında yapılan değişiklikler ile yürürlüktedir.  Kanunun Amaç ve kapsamı aşağıdaki gibi belirlenmiştir.</w:t>
      </w:r>
    </w:p>
    <w:p w14:paraId="63D7D451"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Bu Kanunda “</w:t>
      </w:r>
      <w:r w:rsidRPr="0054130E">
        <w:rPr>
          <w:rFonts w:cstheme="minorHAnsi"/>
          <w:b/>
          <w:sz w:val="24"/>
          <w:szCs w:val="24"/>
          <w:lang w:val="tr-TR"/>
        </w:rPr>
        <w:t xml:space="preserve">çevre öncelikli sürdürülebilir kalkınma ilkesine uygunluk, </w:t>
      </w:r>
      <w:r w:rsidR="00D62405" w:rsidRPr="0054130E">
        <w:rPr>
          <w:rFonts w:cstheme="minorHAnsi"/>
          <w:sz w:val="24"/>
          <w:szCs w:val="24"/>
          <w:lang w:val="tr-TR"/>
        </w:rPr>
        <w:t>toplumsal, ekonomik ve çevresel boyutlarının katılımcı yöntemlerle değerlendirilmesi</w:t>
      </w:r>
      <w:proofErr w:type="gramStart"/>
      <w:r w:rsidR="00D62405" w:rsidRPr="0054130E">
        <w:rPr>
          <w:rFonts w:cstheme="minorHAnsi"/>
          <w:sz w:val="24"/>
          <w:szCs w:val="24"/>
          <w:lang w:val="tr-TR"/>
        </w:rPr>
        <w:t>..</w:t>
      </w:r>
      <w:proofErr w:type="gramEnd"/>
      <w:r w:rsidR="00D62405" w:rsidRPr="0054130E">
        <w:rPr>
          <w:rFonts w:cstheme="minorHAnsi"/>
          <w:sz w:val="24"/>
          <w:szCs w:val="24"/>
          <w:lang w:val="tr-TR"/>
        </w:rPr>
        <w:t xml:space="preserve">” gibi kavramların yer almış olması yeni bir evre olarak değerlendirilmektedir. </w:t>
      </w:r>
    </w:p>
    <w:p w14:paraId="7A959FCB" w14:textId="6B14685C" w:rsidR="00C4706A" w:rsidRPr="0054130E" w:rsidRDefault="00C4706A" w:rsidP="00C4706A">
      <w:pPr>
        <w:pStyle w:val="ResimYazs"/>
        <w:keepNext/>
        <w:rPr>
          <w:rFonts w:cstheme="minorHAnsi"/>
          <w:sz w:val="24"/>
          <w:szCs w:val="24"/>
          <w:lang w:val="tr-TR"/>
        </w:rPr>
      </w:pPr>
      <w:bookmarkStart w:id="98" w:name="_Toc512463156"/>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9</w:t>
      </w:r>
      <w:r w:rsidRPr="0054130E">
        <w:rPr>
          <w:rFonts w:cstheme="minorHAnsi"/>
          <w:sz w:val="24"/>
          <w:szCs w:val="24"/>
          <w:lang w:val="tr-TR"/>
        </w:rPr>
        <w:fldChar w:fldCharType="end"/>
      </w:r>
      <w:r w:rsidRPr="0054130E">
        <w:rPr>
          <w:rFonts w:cstheme="minorHAnsi"/>
          <w:sz w:val="24"/>
          <w:szCs w:val="24"/>
          <w:lang w:val="tr-TR"/>
        </w:rPr>
        <w:t xml:space="preserve"> Toprak Koruma ve Arazi Kullanımı Kanunun Amaç ve Kapsamı</w:t>
      </w:r>
      <w:bookmarkEnd w:id="98"/>
    </w:p>
    <w:tbl>
      <w:tblPr>
        <w:tblStyle w:val="TabloKlavuzu"/>
        <w:tblW w:w="0" w:type="auto"/>
        <w:tblLook w:val="04A0" w:firstRow="1" w:lastRow="0" w:firstColumn="1" w:lastColumn="0" w:noHBand="0" w:noVBand="1"/>
      </w:tblPr>
      <w:tblGrid>
        <w:gridCol w:w="9350"/>
      </w:tblGrid>
      <w:tr w:rsidR="009A199C" w:rsidRPr="0054130E" w14:paraId="491E6D7F" w14:textId="77777777" w:rsidTr="00C4706A">
        <w:tc>
          <w:tcPr>
            <w:tcW w:w="9350" w:type="dxa"/>
          </w:tcPr>
          <w:p w14:paraId="1308447A"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 xml:space="preserve">Amaç </w:t>
            </w:r>
          </w:p>
          <w:p w14:paraId="3F37C886"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Madde 1 –(</w:t>
            </w:r>
            <w:r w:rsidR="00E73D28" w:rsidRPr="0054130E">
              <w:rPr>
                <w:rFonts w:cstheme="minorHAnsi"/>
                <w:sz w:val="24"/>
                <w:szCs w:val="24"/>
                <w:lang w:val="tr-TR"/>
              </w:rPr>
              <w:t>Değişik</w:t>
            </w:r>
            <w:r w:rsidRPr="0054130E">
              <w:rPr>
                <w:rFonts w:cstheme="minorHAnsi"/>
                <w:sz w:val="24"/>
                <w:szCs w:val="24"/>
                <w:lang w:val="tr-TR"/>
              </w:rPr>
              <w:t xml:space="preserve">: </w:t>
            </w:r>
            <w:proofErr w:type="gramStart"/>
            <w:r w:rsidRPr="0054130E">
              <w:rPr>
                <w:rFonts w:cstheme="minorHAnsi"/>
                <w:sz w:val="24"/>
                <w:szCs w:val="24"/>
                <w:lang w:val="tr-TR"/>
              </w:rPr>
              <w:t>30/4/2014</w:t>
            </w:r>
            <w:proofErr w:type="gramEnd"/>
            <w:r w:rsidRPr="0054130E">
              <w:rPr>
                <w:rFonts w:cstheme="minorHAnsi"/>
                <w:sz w:val="24"/>
                <w:szCs w:val="24"/>
                <w:lang w:val="tr-TR"/>
              </w:rPr>
              <w:t xml:space="preserve">-6537/1 </w:t>
            </w:r>
            <w:proofErr w:type="spellStart"/>
            <w:r w:rsidRPr="0054130E">
              <w:rPr>
                <w:rFonts w:cstheme="minorHAnsi"/>
                <w:sz w:val="24"/>
                <w:szCs w:val="24"/>
                <w:lang w:val="tr-TR"/>
              </w:rPr>
              <w:t>md.</w:t>
            </w:r>
            <w:proofErr w:type="spellEnd"/>
            <w:r w:rsidRPr="0054130E">
              <w:rPr>
                <w:rFonts w:cstheme="minorHAnsi"/>
                <w:sz w:val="24"/>
                <w:szCs w:val="24"/>
                <w:lang w:val="tr-TR"/>
              </w:rPr>
              <w:t xml:space="preserve">) Bu Kanunun amacı; toprağın korunması, </w:t>
            </w:r>
            <w:r w:rsidR="00E73D28" w:rsidRPr="0054130E">
              <w:rPr>
                <w:rFonts w:cstheme="minorHAnsi"/>
                <w:sz w:val="24"/>
                <w:szCs w:val="24"/>
                <w:lang w:val="tr-TR"/>
              </w:rPr>
              <w:t>geliştirilmesi</w:t>
            </w:r>
            <w:r w:rsidRPr="0054130E">
              <w:rPr>
                <w:rFonts w:cstheme="minorHAnsi"/>
                <w:sz w:val="24"/>
                <w:szCs w:val="24"/>
                <w:lang w:val="tr-TR"/>
              </w:rPr>
              <w:t xml:space="preserve">, tarım arazilerinin sınıflandırılması, asgari tarımsal arazi ve yeter gelirli tarımsal </w:t>
            </w:r>
            <w:r w:rsidRPr="0054130E">
              <w:rPr>
                <w:rFonts w:cstheme="minorHAnsi"/>
                <w:sz w:val="24"/>
                <w:szCs w:val="24"/>
                <w:lang w:val="tr-TR"/>
              </w:rPr>
              <w:lastRenderedPageBreak/>
              <w:t xml:space="preserve">arazi büyüklüklerinin belirlenmesi ve bölünmelerinin önlenmesi, tarımsal arazi ve yeter gelirli tarımsal arazilerin </w:t>
            </w:r>
            <w:r w:rsidRPr="0054130E">
              <w:rPr>
                <w:rFonts w:cstheme="minorHAnsi"/>
                <w:b/>
                <w:sz w:val="24"/>
                <w:szCs w:val="24"/>
                <w:lang w:val="tr-TR"/>
              </w:rPr>
              <w:t>çevre öncelikli sürdürülebilir kalkınma ilkesine uygun</w:t>
            </w:r>
            <w:r w:rsidRPr="0054130E">
              <w:rPr>
                <w:rFonts w:cstheme="minorHAnsi"/>
                <w:sz w:val="24"/>
                <w:szCs w:val="24"/>
                <w:lang w:val="tr-TR"/>
              </w:rPr>
              <w:t xml:space="preserve"> olarak planlı kullanımını sağlayacak usul ve esasları belirlemektir. </w:t>
            </w:r>
          </w:p>
          <w:p w14:paraId="5A148C1A" w14:textId="77777777" w:rsidR="009A199C" w:rsidRPr="0054130E" w:rsidRDefault="009A199C" w:rsidP="00476A0B">
            <w:pPr>
              <w:jc w:val="both"/>
              <w:rPr>
                <w:rFonts w:cstheme="minorHAnsi"/>
                <w:sz w:val="24"/>
                <w:szCs w:val="24"/>
                <w:lang w:val="tr-TR"/>
              </w:rPr>
            </w:pPr>
          </w:p>
          <w:p w14:paraId="614FAFF6" w14:textId="77777777" w:rsidR="009A199C" w:rsidRPr="0054130E" w:rsidRDefault="009A199C" w:rsidP="00476A0B">
            <w:pPr>
              <w:jc w:val="both"/>
              <w:rPr>
                <w:rFonts w:cstheme="minorHAnsi"/>
                <w:sz w:val="24"/>
                <w:szCs w:val="24"/>
                <w:lang w:val="tr-TR"/>
              </w:rPr>
            </w:pPr>
            <w:r w:rsidRPr="0054130E">
              <w:rPr>
                <w:rFonts w:cstheme="minorHAnsi"/>
                <w:b/>
                <w:sz w:val="24"/>
                <w:szCs w:val="24"/>
                <w:lang w:val="tr-TR"/>
              </w:rPr>
              <w:t>Kapsam Madde 2 –</w:t>
            </w:r>
            <w:r w:rsidRPr="0054130E">
              <w:rPr>
                <w:rFonts w:cstheme="minorHAnsi"/>
                <w:sz w:val="24"/>
                <w:szCs w:val="24"/>
                <w:lang w:val="tr-TR"/>
              </w:rPr>
              <w:t xml:space="preserve"> (</w:t>
            </w:r>
            <w:r w:rsidR="00E73D28" w:rsidRPr="0054130E">
              <w:rPr>
                <w:rFonts w:cstheme="minorHAnsi"/>
                <w:sz w:val="24"/>
                <w:szCs w:val="24"/>
                <w:lang w:val="tr-TR"/>
              </w:rPr>
              <w:t>Değişik</w:t>
            </w:r>
            <w:r w:rsidRPr="0054130E">
              <w:rPr>
                <w:rFonts w:cstheme="minorHAnsi"/>
                <w:sz w:val="24"/>
                <w:szCs w:val="24"/>
                <w:lang w:val="tr-TR"/>
              </w:rPr>
              <w:t xml:space="preserve">: </w:t>
            </w:r>
            <w:proofErr w:type="gramStart"/>
            <w:r w:rsidRPr="0054130E">
              <w:rPr>
                <w:rFonts w:cstheme="minorHAnsi"/>
                <w:sz w:val="24"/>
                <w:szCs w:val="24"/>
                <w:lang w:val="tr-TR"/>
              </w:rPr>
              <w:t>30/4/2014</w:t>
            </w:r>
            <w:proofErr w:type="gramEnd"/>
            <w:r w:rsidRPr="0054130E">
              <w:rPr>
                <w:rFonts w:cstheme="minorHAnsi"/>
                <w:sz w:val="24"/>
                <w:szCs w:val="24"/>
                <w:lang w:val="tr-TR"/>
              </w:rPr>
              <w:t xml:space="preserve">-6537/2 </w:t>
            </w:r>
            <w:proofErr w:type="spellStart"/>
            <w:r w:rsidRPr="0054130E">
              <w:rPr>
                <w:rFonts w:cstheme="minorHAnsi"/>
                <w:sz w:val="24"/>
                <w:szCs w:val="24"/>
                <w:lang w:val="tr-TR"/>
              </w:rPr>
              <w:t>md.</w:t>
            </w:r>
            <w:proofErr w:type="spellEnd"/>
            <w:r w:rsidRPr="0054130E">
              <w:rPr>
                <w:rFonts w:cstheme="minorHAnsi"/>
                <w:sz w:val="24"/>
                <w:szCs w:val="24"/>
                <w:lang w:val="tr-TR"/>
              </w:rPr>
              <w:t>) Bu Kanun; arazi ve toprak kaynaklarının bilimsel esaslara uygun olarak sınıflandırılması, tarımsal arazi ve yeter gelirli tarımsal arazilerin asgari büyüklüklerinin belirlenmesi ve bölünmelerinin önlenmesi, arazi kullanım planlarının hazırlanması, koruma ve geliştirme sürecinde toplumsal, ekonomik ve çevresel boyutlarının katılımcı yöntemlerle değerlendirilmesi, amaç dışı ve yanlış kullanımların önlenmesi, korumayı sağlayacak yöntemlerin oluşturulması ile görev, yetki ve sorumluluklara ilişkin usul ve esasları kapsar.</w:t>
            </w:r>
          </w:p>
        </w:tc>
      </w:tr>
    </w:tbl>
    <w:p w14:paraId="2F5B8804" w14:textId="77777777" w:rsidR="00E73D28" w:rsidRPr="0054130E" w:rsidRDefault="00E73D28" w:rsidP="00476A0B">
      <w:pPr>
        <w:jc w:val="both"/>
        <w:rPr>
          <w:rFonts w:cstheme="minorHAnsi"/>
          <w:sz w:val="24"/>
          <w:szCs w:val="24"/>
          <w:lang w:val="tr-TR"/>
        </w:rPr>
      </w:pPr>
    </w:p>
    <w:p w14:paraId="657DC3FD" w14:textId="417BD2F9" w:rsidR="009A199C" w:rsidRPr="0054130E" w:rsidRDefault="009A199C" w:rsidP="00476A0B">
      <w:pPr>
        <w:jc w:val="both"/>
        <w:rPr>
          <w:rFonts w:cstheme="minorHAnsi"/>
          <w:sz w:val="24"/>
          <w:szCs w:val="24"/>
          <w:lang w:val="tr-TR"/>
        </w:rPr>
      </w:pPr>
    </w:p>
    <w:p w14:paraId="24D4A624"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“Arazi kullanım plânlarının yapılması” başlığını taşıyan 10. Madde aşağıdaki husu</w:t>
      </w:r>
      <w:r w:rsidR="00E73D28" w:rsidRPr="0054130E">
        <w:rPr>
          <w:rFonts w:cstheme="minorHAnsi"/>
          <w:sz w:val="24"/>
          <w:szCs w:val="24"/>
          <w:lang w:val="tr-TR"/>
        </w:rPr>
        <w:t>s</w:t>
      </w:r>
      <w:r w:rsidRPr="0054130E">
        <w:rPr>
          <w:rFonts w:cstheme="minorHAnsi"/>
          <w:sz w:val="24"/>
          <w:szCs w:val="24"/>
          <w:lang w:val="tr-TR"/>
        </w:rPr>
        <w:t>ları içermektedir.</w:t>
      </w:r>
    </w:p>
    <w:p w14:paraId="4CD69CB1" w14:textId="3B64BDC9" w:rsidR="00C4706A" w:rsidRPr="0054130E" w:rsidRDefault="00C4706A" w:rsidP="00C4706A">
      <w:pPr>
        <w:pStyle w:val="ResimYazs"/>
        <w:keepNext/>
        <w:rPr>
          <w:rFonts w:cstheme="minorHAnsi"/>
          <w:sz w:val="24"/>
          <w:szCs w:val="24"/>
          <w:lang w:val="tr-TR"/>
        </w:rPr>
      </w:pPr>
      <w:bookmarkStart w:id="99" w:name="_Toc512463157"/>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10</w:t>
      </w:r>
      <w:r w:rsidRPr="0054130E">
        <w:rPr>
          <w:rFonts w:cstheme="minorHAnsi"/>
          <w:sz w:val="24"/>
          <w:szCs w:val="24"/>
          <w:lang w:val="tr-TR"/>
        </w:rPr>
        <w:fldChar w:fldCharType="end"/>
      </w:r>
      <w:r w:rsidRPr="0054130E">
        <w:rPr>
          <w:rFonts w:cstheme="minorHAnsi"/>
          <w:sz w:val="24"/>
          <w:szCs w:val="24"/>
          <w:lang w:val="tr-TR"/>
        </w:rPr>
        <w:t xml:space="preserve"> Arazi kullanım plânlarının yapılması hakkında madde</w:t>
      </w:r>
      <w:bookmarkEnd w:id="99"/>
    </w:p>
    <w:tbl>
      <w:tblPr>
        <w:tblStyle w:val="TabloKlavuzu"/>
        <w:tblW w:w="0" w:type="auto"/>
        <w:tblLook w:val="04A0" w:firstRow="1" w:lastRow="0" w:firstColumn="1" w:lastColumn="0" w:noHBand="0" w:noVBand="1"/>
      </w:tblPr>
      <w:tblGrid>
        <w:gridCol w:w="9350"/>
      </w:tblGrid>
      <w:tr w:rsidR="00850D7B" w:rsidRPr="0054130E" w14:paraId="04E9F786" w14:textId="77777777" w:rsidTr="00C4706A">
        <w:tc>
          <w:tcPr>
            <w:tcW w:w="9350" w:type="dxa"/>
          </w:tcPr>
          <w:p w14:paraId="0CF675C5"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Madde 10 - Arazi kullanım plânları ile ülkesel ve bölgesel plânlamalara temel </w:t>
            </w:r>
            <w:r w:rsidR="00E73D28" w:rsidRPr="0054130E">
              <w:rPr>
                <w:rFonts w:cstheme="minorHAnsi"/>
                <w:sz w:val="24"/>
                <w:szCs w:val="24"/>
                <w:lang w:val="tr-TR"/>
              </w:rPr>
              <w:t>oluşturan</w:t>
            </w:r>
            <w:r w:rsidRPr="0054130E">
              <w:rPr>
                <w:rFonts w:cstheme="minorHAnsi"/>
                <w:sz w:val="24"/>
                <w:szCs w:val="24"/>
                <w:lang w:val="tr-TR"/>
              </w:rPr>
              <w:t xml:space="preserve"> ve diğer fizikî plânlamalara veri teş</w:t>
            </w:r>
            <w:r w:rsidR="00E73D28" w:rsidRPr="0054130E">
              <w:rPr>
                <w:rFonts w:cstheme="minorHAnsi"/>
                <w:sz w:val="24"/>
                <w:szCs w:val="24"/>
                <w:lang w:val="tr-TR"/>
              </w:rPr>
              <w:t>k</w:t>
            </w:r>
            <w:r w:rsidRPr="0054130E">
              <w:rPr>
                <w:rFonts w:cstheme="minorHAnsi"/>
                <w:sz w:val="24"/>
                <w:szCs w:val="24"/>
                <w:lang w:val="tr-TR"/>
              </w:rPr>
              <w:t>il eden; su potansiyeli, toprak veri tabanı ve haritaları esas alınarak çevre öncelikli sürdürülebilir kalkınma ilkesi doğrultusunda toprağın niteliği, arazinin yeteneği ve diğer arazi özellikleri gözetilerek uygun arazi kullanım şekilleri belirlenir.</w:t>
            </w:r>
          </w:p>
          <w:p w14:paraId="6610AD01" w14:textId="77777777" w:rsidR="00ED0D7A" w:rsidRPr="0054130E" w:rsidRDefault="00ED0D7A" w:rsidP="00476A0B">
            <w:pPr>
              <w:jc w:val="both"/>
              <w:rPr>
                <w:rFonts w:cstheme="minorHAnsi"/>
                <w:sz w:val="24"/>
                <w:szCs w:val="24"/>
                <w:lang w:val="tr-TR"/>
              </w:rPr>
            </w:pPr>
          </w:p>
          <w:p w14:paraId="28C9E02C"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Bakanlık tarafından hazırlanan veya hazırlattırılan arazi kullanım plânlarında; yerel, bölgesel ve ülkesel ölçekte tarım arazileri, mera arazileri, orman arazileri, özel kanunlarla belirlenen alanlar, </w:t>
            </w:r>
            <w:r w:rsidR="00E73D28" w:rsidRPr="0054130E">
              <w:rPr>
                <w:rFonts w:cstheme="minorHAnsi"/>
                <w:sz w:val="24"/>
                <w:szCs w:val="24"/>
                <w:lang w:val="tr-TR"/>
              </w:rPr>
              <w:t>yerleşim</w:t>
            </w:r>
            <w:r w:rsidRPr="0054130E">
              <w:rPr>
                <w:rFonts w:cstheme="minorHAnsi"/>
                <w:sz w:val="24"/>
                <w:szCs w:val="24"/>
                <w:lang w:val="tr-TR"/>
              </w:rPr>
              <w:t xml:space="preserve"> alanları, sosyal ve ekonomik amaçlı altyapı tesisleri ile diğer arazi kullanım Şekillerine yer verilir. Bakanlık, arazi kullanım plânlarının hazırlanmasını ihtiyaca göre valiliklere devredebilir.</w:t>
            </w:r>
          </w:p>
          <w:p w14:paraId="63A9C589" w14:textId="77777777" w:rsidR="00ED0D7A" w:rsidRPr="0054130E" w:rsidRDefault="00ED0D7A" w:rsidP="00476A0B">
            <w:pPr>
              <w:jc w:val="both"/>
              <w:rPr>
                <w:rFonts w:cstheme="minorHAnsi"/>
                <w:sz w:val="24"/>
                <w:szCs w:val="24"/>
                <w:lang w:val="tr-TR"/>
              </w:rPr>
            </w:pPr>
          </w:p>
          <w:p w14:paraId="030BF28A"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Özel kanunlarla belirlenen veya belirlenecek alanlarda, ilgili kanun hükümleri saklı kalmak kaydı ile arazi kullanım plânlarında yer verilen kullanım Şekilleri, ilgili kanunlar kapsamında sorumlu bakanlık veya kuruluşlar tarafından değerlendirilir.</w:t>
            </w:r>
          </w:p>
          <w:p w14:paraId="7C643C78" w14:textId="77777777" w:rsidR="00ED0D7A" w:rsidRPr="0054130E" w:rsidRDefault="00ED0D7A" w:rsidP="00476A0B">
            <w:pPr>
              <w:jc w:val="both"/>
              <w:rPr>
                <w:rFonts w:cstheme="minorHAnsi"/>
                <w:sz w:val="24"/>
                <w:szCs w:val="24"/>
                <w:lang w:val="tr-TR"/>
              </w:rPr>
            </w:pPr>
          </w:p>
          <w:p w14:paraId="2C70CB79"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Tarım arazileri, bu Kanunda belirtilen istisnalar hariç olmak üzere, arazi kullanım plânlarında belirtilen amaçları dışında kullanılamaz.</w:t>
            </w:r>
          </w:p>
          <w:p w14:paraId="7E3A9F85" w14:textId="77777777" w:rsidR="00ED0D7A" w:rsidRPr="0054130E" w:rsidRDefault="00ED0D7A" w:rsidP="00476A0B">
            <w:pPr>
              <w:jc w:val="both"/>
              <w:rPr>
                <w:rFonts w:cstheme="minorHAnsi"/>
                <w:sz w:val="24"/>
                <w:szCs w:val="24"/>
                <w:lang w:val="tr-TR"/>
              </w:rPr>
            </w:pPr>
          </w:p>
          <w:p w14:paraId="2A06A4DC"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Arazi kullanım plânının hazırlanmasına ilişkin </w:t>
            </w:r>
            <w:r w:rsidR="00E73D28" w:rsidRPr="0054130E">
              <w:rPr>
                <w:rFonts w:cstheme="minorHAnsi"/>
                <w:sz w:val="24"/>
                <w:szCs w:val="24"/>
                <w:lang w:val="tr-TR"/>
              </w:rPr>
              <w:t>usul</w:t>
            </w:r>
            <w:r w:rsidRPr="0054130E">
              <w:rPr>
                <w:rFonts w:cstheme="minorHAnsi"/>
                <w:sz w:val="24"/>
                <w:szCs w:val="24"/>
                <w:lang w:val="tr-TR"/>
              </w:rPr>
              <w:t xml:space="preserve"> ve esaslar, Bakanlık tarafından hazırlanacak </w:t>
            </w:r>
            <w:r w:rsidR="00E73D28" w:rsidRPr="0054130E">
              <w:rPr>
                <w:rFonts w:cstheme="minorHAnsi"/>
                <w:sz w:val="24"/>
                <w:szCs w:val="24"/>
                <w:lang w:val="tr-TR"/>
              </w:rPr>
              <w:t>yönetmelikle belirlenir</w:t>
            </w:r>
          </w:p>
          <w:p w14:paraId="5BEF42FE" w14:textId="77777777" w:rsidR="00850D7B" w:rsidRPr="0054130E" w:rsidRDefault="00850D7B" w:rsidP="00476A0B">
            <w:pPr>
              <w:jc w:val="both"/>
              <w:rPr>
                <w:rFonts w:cstheme="minorHAnsi"/>
                <w:sz w:val="24"/>
                <w:szCs w:val="24"/>
                <w:lang w:val="tr-TR"/>
              </w:rPr>
            </w:pPr>
          </w:p>
        </w:tc>
      </w:tr>
    </w:tbl>
    <w:p w14:paraId="1EC97CB7" w14:textId="77777777" w:rsidR="00ED0D7A" w:rsidRPr="0054130E" w:rsidRDefault="00ED0D7A" w:rsidP="00476A0B">
      <w:pPr>
        <w:jc w:val="both"/>
        <w:rPr>
          <w:rFonts w:cstheme="minorHAnsi"/>
          <w:sz w:val="24"/>
          <w:szCs w:val="24"/>
          <w:lang w:val="tr-TR"/>
        </w:rPr>
      </w:pPr>
    </w:p>
    <w:p w14:paraId="32C23254"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“Erozyona duyarlı alanların belirlenmesi ve korunması” başlığını taşıyan 15. Maddesi ise aşağıdaki gibidir.  </w:t>
      </w:r>
    </w:p>
    <w:p w14:paraId="782C7A03" w14:textId="6A26D345" w:rsidR="00C4706A" w:rsidRPr="0054130E" w:rsidRDefault="00C4706A" w:rsidP="00C4706A">
      <w:pPr>
        <w:pStyle w:val="ResimYazs"/>
        <w:keepNext/>
        <w:rPr>
          <w:rFonts w:cstheme="minorHAnsi"/>
          <w:sz w:val="24"/>
          <w:szCs w:val="24"/>
          <w:lang w:val="tr-TR"/>
        </w:rPr>
      </w:pPr>
      <w:bookmarkStart w:id="100" w:name="_Toc512463158"/>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11</w:t>
      </w:r>
      <w:r w:rsidRPr="0054130E">
        <w:rPr>
          <w:rFonts w:cstheme="minorHAnsi"/>
          <w:sz w:val="24"/>
          <w:szCs w:val="24"/>
          <w:lang w:val="tr-TR"/>
        </w:rPr>
        <w:fldChar w:fldCharType="end"/>
      </w:r>
      <w:r w:rsidRPr="0054130E">
        <w:rPr>
          <w:rFonts w:cstheme="minorHAnsi"/>
          <w:sz w:val="24"/>
          <w:szCs w:val="24"/>
          <w:lang w:val="tr-TR"/>
        </w:rPr>
        <w:t xml:space="preserve"> Erozyona duyarlı alanların belirlenmesi ve korunması</w:t>
      </w:r>
      <w:bookmarkEnd w:id="100"/>
    </w:p>
    <w:tbl>
      <w:tblPr>
        <w:tblStyle w:val="TabloKlavuzu"/>
        <w:tblW w:w="0" w:type="auto"/>
        <w:tblLook w:val="04A0" w:firstRow="1" w:lastRow="0" w:firstColumn="1" w:lastColumn="0" w:noHBand="0" w:noVBand="1"/>
      </w:tblPr>
      <w:tblGrid>
        <w:gridCol w:w="9350"/>
      </w:tblGrid>
      <w:tr w:rsidR="00ED0D7A" w:rsidRPr="0054130E" w14:paraId="1FFA4CBB" w14:textId="77777777" w:rsidTr="00C4706A">
        <w:tc>
          <w:tcPr>
            <w:tcW w:w="9350" w:type="dxa"/>
          </w:tcPr>
          <w:p w14:paraId="5F117CAE"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Erozyona duyarlı alanların belirlenmesi ve korunması</w:t>
            </w:r>
          </w:p>
          <w:p w14:paraId="3CE919F2" w14:textId="77777777" w:rsidR="00ED0D7A" w:rsidRPr="0054130E" w:rsidRDefault="00ED0D7A" w:rsidP="00476A0B">
            <w:pPr>
              <w:jc w:val="both"/>
              <w:rPr>
                <w:rFonts w:cstheme="minorHAnsi"/>
                <w:sz w:val="24"/>
                <w:szCs w:val="24"/>
                <w:lang w:val="tr-TR"/>
              </w:rPr>
            </w:pPr>
            <w:proofErr w:type="gramStart"/>
            <w:r w:rsidRPr="0054130E">
              <w:rPr>
                <w:rFonts w:cstheme="minorHAnsi"/>
                <w:sz w:val="24"/>
                <w:szCs w:val="24"/>
                <w:lang w:val="tr-TR"/>
              </w:rPr>
              <w:t xml:space="preserve">Madde 15 - Doğal ve yapay olaylar sonucu toprağın fiziksel, kimyasal ve biyolojik özellikleri </w:t>
            </w:r>
            <w:r w:rsidR="00E73D28" w:rsidRPr="0054130E">
              <w:rPr>
                <w:rFonts w:cstheme="minorHAnsi"/>
                <w:sz w:val="24"/>
                <w:szCs w:val="24"/>
                <w:lang w:val="tr-TR"/>
              </w:rPr>
              <w:t>bozulmuş</w:t>
            </w:r>
            <w:r w:rsidRPr="0054130E">
              <w:rPr>
                <w:rFonts w:cstheme="minorHAnsi"/>
                <w:sz w:val="24"/>
                <w:szCs w:val="24"/>
                <w:lang w:val="tr-TR"/>
              </w:rPr>
              <w:t xml:space="preserve"> veya bozulma ihtimali olan araziler ile </w:t>
            </w:r>
            <w:proofErr w:type="spellStart"/>
            <w:r w:rsidRPr="0054130E">
              <w:rPr>
                <w:rFonts w:cstheme="minorHAnsi"/>
                <w:sz w:val="24"/>
                <w:szCs w:val="24"/>
                <w:lang w:val="tr-TR"/>
              </w:rPr>
              <w:t>millenmeden</w:t>
            </w:r>
            <w:proofErr w:type="spellEnd"/>
            <w:r w:rsidRPr="0054130E">
              <w:rPr>
                <w:rFonts w:cstheme="minorHAnsi"/>
                <w:sz w:val="24"/>
                <w:szCs w:val="24"/>
                <w:lang w:val="tr-TR"/>
              </w:rPr>
              <w:t xml:space="preserve"> önemli derecede etkilenen baraj, gölet ve benzeri rezervuar havzalarında toprak kayıplarını ve </w:t>
            </w:r>
            <w:proofErr w:type="spellStart"/>
            <w:r w:rsidRPr="0054130E">
              <w:rPr>
                <w:rFonts w:cstheme="minorHAnsi"/>
                <w:sz w:val="24"/>
                <w:szCs w:val="24"/>
                <w:lang w:val="tr-TR"/>
              </w:rPr>
              <w:t>millenmeyi</w:t>
            </w:r>
            <w:proofErr w:type="spellEnd"/>
            <w:r w:rsidRPr="0054130E">
              <w:rPr>
                <w:rFonts w:cstheme="minorHAnsi"/>
                <w:sz w:val="24"/>
                <w:szCs w:val="24"/>
                <w:lang w:val="tr-TR"/>
              </w:rPr>
              <w:t xml:space="preserve"> önlemek, koruma, </w:t>
            </w:r>
            <w:r w:rsidR="00E73D28" w:rsidRPr="0054130E">
              <w:rPr>
                <w:rFonts w:cstheme="minorHAnsi"/>
                <w:sz w:val="24"/>
                <w:szCs w:val="24"/>
                <w:lang w:val="tr-TR"/>
              </w:rPr>
              <w:t>geliştirme</w:t>
            </w:r>
            <w:r w:rsidRPr="0054130E">
              <w:rPr>
                <w:rFonts w:cstheme="minorHAnsi"/>
                <w:sz w:val="24"/>
                <w:szCs w:val="24"/>
                <w:lang w:val="tr-TR"/>
              </w:rPr>
              <w:t xml:space="preserve"> ve kullanmayı esas alan teknikleri </w:t>
            </w:r>
            <w:r w:rsidR="00E73D28" w:rsidRPr="0054130E">
              <w:rPr>
                <w:rFonts w:cstheme="minorHAnsi"/>
                <w:sz w:val="24"/>
                <w:szCs w:val="24"/>
                <w:lang w:val="tr-TR"/>
              </w:rPr>
              <w:t>yerleştirmek</w:t>
            </w:r>
            <w:r w:rsidRPr="0054130E">
              <w:rPr>
                <w:rFonts w:cstheme="minorHAnsi"/>
                <w:sz w:val="24"/>
                <w:szCs w:val="24"/>
                <w:lang w:val="tr-TR"/>
              </w:rPr>
              <w:t xml:space="preserve"> amacıyla, kurulların </w:t>
            </w:r>
            <w:r w:rsidR="00E73D28" w:rsidRPr="0054130E">
              <w:rPr>
                <w:rFonts w:cstheme="minorHAnsi"/>
                <w:sz w:val="24"/>
                <w:szCs w:val="24"/>
                <w:lang w:val="tr-TR"/>
              </w:rPr>
              <w:t>görüşü</w:t>
            </w:r>
            <w:r w:rsidRPr="0054130E">
              <w:rPr>
                <w:rFonts w:cstheme="minorHAnsi"/>
                <w:sz w:val="24"/>
                <w:szCs w:val="24"/>
                <w:lang w:val="tr-TR"/>
              </w:rPr>
              <w:t xml:space="preserve"> alınarak, Bakanlığın teklifi ve Bakanlar Kurulu kararı ile </w:t>
            </w:r>
            <w:r w:rsidRPr="0054130E">
              <w:rPr>
                <w:rFonts w:cstheme="minorHAnsi"/>
                <w:b/>
                <w:sz w:val="24"/>
                <w:szCs w:val="24"/>
                <w:lang w:val="tr-TR"/>
              </w:rPr>
              <w:t>erozyona duyarlı alanlar</w:t>
            </w:r>
            <w:r w:rsidRPr="0054130E">
              <w:rPr>
                <w:rFonts w:cstheme="minorHAnsi"/>
                <w:sz w:val="24"/>
                <w:szCs w:val="24"/>
                <w:lang w:val="tr-TR"/>
              </w:rPr>
              <w:t xml:space="preserve"> belirlenir.</w:t>
            </w:r>
            <w:proofErr w:type="gramEnd"/>
          </w:p>
          <w:p w14:paraId="5595209F" w14:textId="77777777" w:rsidR="00236CBF" w:rsidRPr="0054130E" w:rsidRDefault="00236CBF" w:rsidP="00476A0B">
            <w:pPr>
              <w:jc w:val="both"/>
              <w:rPr>
                <w:rFonts w:cstheme="minorHAnsi"/>
                <w:sz w:val="24"/>
                <w:szCs w:val="24"/>
                <w:lang w:val="tr-TR"/>
              </w:rPr>
            </w:pPr>
          </w:p>
          <w:p w14:paraId="55114715" w14:textId="77777777" w:rsidR="00236CBF" w:rsidRPr="0054130E" w:rsidRDefault="00ED0D7A" w:rsidP="00476A0B">
            <w:pPr>
              <w:jc w:val="both"/>
              <w:rPr>
                <w:rFonts w:cstheme="minorHAnsi"/>
                <w:sz w:val="24"/>
                <w:szCs w:val="24"/>
                <w:lang w:val="tr-TR"/>
              </w:rPr>
            </w:pPr>
            <w:proofErr w:type="gramStart"/>
            <w:r w:rsidRPr="0054130E">
              <w:rPr>
                <w:rFonts w:cstheme="minorHAnsi"/>
                <w:sz w:val="24"/>
                <w:szCs w:val="24"/>
                <w:lang w:val="tr-TR"/>
              </w:rPr>
              <w:t>Erozyona duyarlı arazilerin belirlenmesi ve korunması amacıyla bu arazilerin kullanım plânları ve altyapı projeleri;</w:t>
            </w:r>
            <w:r w:rsidR="00236CBF" w:rsidRPr="0054130E">
              <w:rPr>
                <w:rFonts w:cstheme="minorHAnsi"/>
                <w:sz w:val="24"/>
                <w:szCs w:val="24"/>
                <w:lang w:val="tr-TR"/>
              </w:rPr>
              <w:t xml:space="preserve"> </w:t>
            </w:r>
            <w:r w:rsidRPr="0054130E">
              <w:rPr>
                <w:rFonts w:cstheme="minorHAnsi"/>
                <w:sz w:val="24"/>
                <w:szCs w:val="24"/>
                <w:lang w:val="tr-TR"/>
              </w:rPr>
              <w:t xml:space="preserve">kurulların </w:t>
            </w:r>
            <w:r w:rsidR="00E73D28" w:rsidRPr="0054130E">
              <w:rPr>
                <w:rFonts w:cstheme="minorHAnsi"/>
                <w:sz w:val="24"/>
                <w:szCs w:val="24"/>
                <w:lang w:val="tr-TR"/>
              </w:rPr>
              <w:t>görüşleri</w:t>
            </w:r>
            <w:r w:rsidRPr="0054130E">
              <w:rPr>
                <w:rFonts w:cstheme="minorHAnsi"/>
                <w:sz w:val="24"/>
                <w:szCs w:val="24"/>
                <w:lang w:val="tr-TR"/>
              </w:rPr>
              <w:t xml:space="preserve"> dikkate alınarak, ilgili kamu kurum ve </w:t>
            </w:r>
            <w:r w:rsidR="00E73D28" w:rsidRPr="0054130E">
              <w:rPr>
                <w:rFonts w:cstheme="minorHAnsi"/>
                <w:sz w:val="24"/>
                <w:szCs w:val="24"/>
                <w:lang w:val="tr-TR"/>
              </w:rPr>
              <w:t>kuruluşlarının</w:t>
            </w:r>
            <w:r w:rsidRPr="0054130E">
              <w:rPr>
                <w:rFonts w:cstheme="minorHAnsi"/>
                <w:sz w:val="24"/>
                <w:szCs w:val="24"/>
                <w:lang w:val="tr-TR"/>
              </w:rPr>
              <w:t xml:space="preserve"> hizmet alanları ile sınırlı olmak kaydıyla, kamu</w:t>
            </w:r>
            <w:r w:rsidR="00236CBF" w:rsidRPr="0054130E">
              <w:rPr>
                <w:rFonts w:cstheme="minorHAnsi"/>
                <w:sz w:val="24"/>
                <w:szCs w:val="24"/>
                <w:lang w:val="tr-TR"/>
              </w:rPr>
              <w:t xml:space="preserve"> </w:t>
            </w:r>
            <w:r w:rsidR="00E73D28" w:rsidRPr="0054130E">
              <w:rPr>
                <w:rFonts w:cstheme="minorHAnsi"/>
                <w:sz w:val="24"/>
                <w:szCs w:val="24"/>
                <w:lang w:val="tr-TR"/>
              </w:rPr>
              <w:t>kuruluşlarının</w:t>
            </w:r>
            <w:r w:rsidRPr="0054130E">
              <w:rPr>
                <w:rFonts w:cstheme="minorHAnsi"/>
                <w:sz w:val="24"/>
                <w:szCs w:val="24"/>
                <w:lang w:val="tr-TR"/>
              </w:rPr>
              <w:t xml:space="preserve"> birbirlerine bağlı hizmetlerini aksatmayacak </w:t>
            </w:r>
            <w:r w:rsidR="00236CBF" w:rsidRPr="0054130E">
              <w:rPr>
                <w:rFonts w:cstheme="minorHAnsi"/>
                <w:sz w:val="24"/>
                <w:szCs w:val="24"/>
                <w:lang w:val="tr-TR"/>
              </w:rPr>
              <w:t>Ş</w:t>
            </w:r>
            <w:r w:rsidRPr="0054130E">
              <w:rPr>
                <w:rFonts w:cstheme="minorHAnsi"/>
                <w:sz w:val="24"/>
                <w:szCs w:val="24"/>
                <w:lang w:val="tr-TR"/>
              </w:rPr>
              <w:t>ekilde bir uyum ve zaman plânlaması içerisinde, havza bazında</w:t>
            </w:r>
            <w:r w:rsidR="00236CBF" w:rsidRPr="0054130E">
              <w:rPr>
                <w:rFonts w:cstheme="minorHAnsi"/>
                <w:sz w:val="24"/>
                <w:szCs w:val="24"/>
                <w:lang w:val="tr-TR"/>
              </w:rPr>
              <w:t xml:space="preserve"> </w:t>
            </w:r>
            <w:r w:rsidRPr="0054130E">
              <w:rPr>
                <w:rFonts w:cstheme="minorHAnsi"/>
                <w:sz w:val="24"/>
                <w:szCs w:val="24"/>
                <w:lang w:val="tr-TR"/>
              </w:rPr>
              <w:t xml:space="preserve">ilgili kamu </w:t>
            </w:r>
            <w:r w:rsidR="00E73D28" w:rsidRPr="0054130E">
              <w:rPr>
                <w:rFonts w:cstheme="minorHAnsi"/>
                <w:sz w:val="24"/>
                <w:szCs w:val="24"/>
                <w:lang w:val="tr-TR"/>
              </w:rPr>
              <w:t>kuruluşları</w:t>
            </w:r>
            <w:r w:rsidRPr="0054130E">
              <w:rPr>
                <w:rFonts w:cstheme="minorHAnsi"/>
                <w:sz w:val="24"/>
                <w:szCs w:val="24"/>
                <w:lang w:val="tr-TR"/>
              </w:rPr>
              <w:t xml:space="preserve"> tarafından yapılır veya yaptırılır. </w:t>
            </w:r>
            <w:proofErr w:type="gramEnd"/>
          </w:p>
          <w:p w14:paraId="12E0C9DF" w14:textId="77777777" w:rsidR="00236CBF" w:rsidRPr="0054130E" w:rsidRDefault="00236CBF" w:rsidP="00476A0B">
            <w:pPr>
              <w:jc w:val="both"/>
              <w:rPr>
                <w:rFonts w:cstheme="minorHAnsi"/>
                <w:sz w:val="24"/>
                <w:szCs w:val="24"/>
                <w:lang w:val="tr-TR"/>
              </w:rPr>
            </w:pPr>
          </w:p>
          <w:p w14:paraId="54AD304D"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Bu amaçla yapılan veya yaptırılan </w:t>
            </w:r>
            <w:r w:rsidR="00E73D28" w:rsidRPr="0054130E">
              <w:rPr>
                <w:rFonts w:cstheme="minorHAnsi"/>
                <w:sz w:val="24"/>
                <w:szCs w:val="24"/>
                <w:lang w:val="tr-TR"/>
              </w:rPr>
              <w:t>rüzgâr</w:t>
            </w:r>
            <w:r w:rsidRPr="0054130E">
              <w:rPr>
                <w:rFonts w:cstheme="minorHAnsi"/>
                <w:sz w:val="24"/>
                <w:szCs w:val="24"/>
                <w:lang w:val="tr-TR"/>
              </w:rPr>
              <w:t xml:space="preserve"> perdeleri, sekiler, sel</w:t>
            </w:r>
            <w:r w:rsidR="00236CBF" w:rsidRPr="0054130E">
              <w:rPr>
                <w:rFonts w:cstheme="minorHAnsi"/>
                <w:sz w:val="24"/>
                <w:szCs w:val="24"/>
                <w:lang w:val="tr-TR"/>
              </w:rPr>
              <w:t xml:space="preserve"> </w:t>
            </w:r>
            <w:r w:rsidRPr="0054130E">
              <w:rPr>
                <w:rFonts w:cstheme="minorHAnsi"/>
                <w:sz w:val="24"/>
                <w:szCs w:val="24"/>
                <w:lang w:val="tr-TR"/>
              </w:rPr>
              <w:t>oyuntusu önleme yapıları gibi fizikî yapıların korunması, arazi sahiplerine aittir.</w:t>
            </w:r>
            <w:r w:rsidR="00236CBF" w:rsidRPr="0054130E">
              <w:rPr>
                <w:rFonts w:cstheme="minorHAnsi"/>
                <w:sz w:val="24"/>
                <w:szCs w:val="24"/>
                <w:lang w:val="tr-TR"/>
              </w:rPr>
              <w:t xml:space="preserve"> </w:t>
            </w:r>
          </w:p>
          <w:p w14:paraId="1322CDF8" w14:textId="77777777" w:rsidR="00236CBF" w:rsidRPr="0054130E" w:rsidRDefault="00236CBF" w:rsidP="00476A0B">
            <w:pPr>
              <w:jc w:val="both"/>
              <w:rPr>
                <w:rFonts w:cstheme="minorHAnsi"/>
                <w:sz w:val="24"/>
                <w:szCs w:val="24"/>
                <w:lang w:val="tr-TR"/>
              </w:rPr>
            </w:pPr>
          </w:p>
          <w:p w14:paraId="39446E53"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Bakanlık; kurak, yarı kurak ve az </w:t>
            </w:r>
            <w:r w:rsidR="00E73D28" w:rsidRPr="0054130E">
              <w:rPr>
                <w:rFonts w:cstheme="minorHAnsi"/>
                <w:sz w:val="24"/>
                <w:szCs w:val="24"/>
                <w:lang w:val="tr-TR"/>
              </w:rPr>
              <w:t>yağışlı</w:t>
            </w:r>
            <w:r w:rsidRPr="0054130E">
              <w:rPr>
                <w:rFonts w:cstheme="minorHAnsi"/>
                <w:sz w:val="24"/>
                <w:szCs w:val="24"/>
                <w:lang w:val="tr-TR"/>
              </w:rPr>
              <w:t xml:space="preserve"> yerlerde iklim </w:t>
            </w:r>
            <w:r w:rsidR="00E73D28" w:rsidRPr="0054130E">
              <w:rPr>
                <w:rFonts w:cstheme="minorHAnsi"/>
                <w:sz w:val="24"/>
                <w:szCs w:val="24"/>
                <w:lang w:val="tr-TR"/>
              </w:rPr>
              <w:t>değişiklikleri</w:t>
            </w:r>
            <w:r w:rsidRPr="0054130E">
              <w:rPr>
                <w:rFonts w:cstheme="minorHAnsi"/>
                <w:sz w:val="24"/>
                <w:szCs w:val="24"/>
                <w:lang w:val="tr-TR"/>
              </w:rPr>
              <w:t xml:space="preserve"> ve insan faaliyetleri de dâhil olmak üzere,</w:t>
            </w:r>
            <w:r w:rsidR="00236CBF" w:rsidRPr="0054130E">
              <w:rPr>
                <w:rFonts w:cstheme="minorHAnsi"/>
                <w:sz w:val="24"/>
                <w:szCs w:val="24"/>
                <w:lang w:val="tr-TR"/>
              </w:rPr>
              <w:t xml:space="preserve"> </w:t>
            </w:r>
            <w:r w:rsidR="00E73D28" w:rsidRPr="0054130E">
              <w:rPr>
                <w:rFonts w:cstheme="minorHAnsi"/>
                <w:sz w:val="24"/>
                <w:szCs w:val="24"/>
                <w:lang w:val="tr-TR"/>
              </w:rPr>
              <w:t>çeşitli</w:t>
            </w:r>
            <w:r w:rsidRPr="0054130E">
              <w:rPr>
                <w:rFonts w:cstheme="minorHAnsi"/>
                <w:sz w:val="24"/>
                <w:szCs w:val="24"/>
                <w:lang w:val="tr-TR"/>
              </w:rPr>
              <w:t xml:space="preserve"> nedenlerle toprak bozulması görülen </w:t>
            </w:r>
            <w:r w:rsidR="00E73D28" w:rsidRPr="0054130E">
              <w:rPr>
                <w:rFonts w:cstheme="minorHAnsi"/>
                <w:sz w:val="24"/>
                <w:szCs w:val="24"/>
                <w:lang w:val="tr-TR"/>
              </w:rPr>
              <w:t>çölleşmeye</w:t>
            </w:r>
            <w:r w:rsidRPr="0054130E">
              <w:rPr>
                <w:rFonts w:cstheme="minorHAnsi"/>
                <w:sz w:val="24"/>
                <w:szCs w:val="24"/>
                <w:lang w:val="tr-TR"/>
              </w:rPr>
              <w:t xml:space="preserve"> maruz alanlarda ilgili kamu kurum ve </w:t>
            </w:r>
            <w:r w:rsidR="00E73D28" w:rsidRPr="0054130E">
              <w:rPr>
                <w:rFonts w:cstheme="minorHAnsi"/>
                <w:sz w:val="24"/>
                <w:szCs w:val="24"/>
                <w:lang w:val="tr-TR"/>
              </w:rPr>
              <w:t>kuruluşları</w:t>
            </w:r>
            <w:r w:rsidRPr="0054130E">
              <w:rPr>
                <w:rFonts w:cstheme="minorHAnsi"/>
                <w:sz w:val="24"/>
                <w:szCs w:val="24"/>
                <w:lang w:val="tr-TR"/>
              </w:rPr>
              <w:t>, sivil toplum</w:t>
            </w:r>
            <w:r w:rsidR="00236CBF" w:rsidRPr="0054130E">
              <w:rPr>
                <w:rFonts w:cstheme="minorHAnsi"/>
                <w:sz w:val="24"/>
                <w:szCs w:val="24"/>
                <w:lang w:val="tr-TR"/>
              </w:rPr>
              <w:t xml:space="preserve"> </w:t>
            </w:r>
            <w:r w:rsidRPr="0054130E">
              <w:rPr>
                <w:rFonts w:cstheme="minorHAnsi"/>
                <w:sz w:val="24"/>
                <w:szCs w:val="24"/>
                <w:lang w:val="tr-TR"/>
              </w:rPr>
              <w:t xml:space="preserve">örgütleri ile </w:t>
            </w:r>
            <w:r w:rsidR="00E73D28" w:rsidRPr="0054130E">
              <w:rPr>
                <w:rFonts w:cstheme="minorHAnsi"/>
                <w:sz w:val="24"/>
                <w:szCs w:val="24"/>
                <w:lang w:val="tr-TR"/>
              </w:rPr>
              <w:t>işbirliği</w:t>
            </w:r>
            <w:r w:rsidRPr="0054130E">
              <w:rPr>
                <w:rFonts w:cstheme="minorHAnsi"/>
                <w:sz w:val="24"/>
                <w:szCs w:val="24"/>
                <w:lang w:val="tr-TR"/>
              </w:rPr>
              <w:t xml:space="preserve"> yaparak gerekli önlemleri alır veya aldırır.</w:t>
            </w:r>
          </w:p>
          <w:p w14:paraId="114927B8" w14:textId="77777777" w:rsidR="00236CBF" w:rsidRPr="0054130E" w:rsidRDefault="00236CBF" w:rsidP="00476A0B">
            <w:pPr>
              <w:jc w:val="both"/>
              <w:rPr>
                <w:rFonts w:cstheme="minorHAnsi"/>
                <w:sz w:val="24"/>
                <w:szCs w:val="24"/>
                <w:lang w:val="tr-TR"/>
              </w:rPr>
            </w:pPr>
          </w:p>
          <w:p w14:paraId="3E856ED9"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Erozyona duyarlı alanların belirlenmesi ve korunmasına </w:t>
            </w:r>
            <w:r w:rsidR="00E73D28" w:rsidRPr="0054130E">
              <w:rPr>
                <w:rFonts w:cstheme="minorHAnsi"/>
                <w:sz w:val="24"/>
                <w:szCs w:val="24"/>
                <w:lang w:val="tr-TR"/>
              </w:rPr>
              <w:t>ilişkin</w:t>
            </w:r>
            <w:r w:rsidRPr="0054130E">
              <w:rPr>
                <w:rFonts w:cstheme="minorHAnsi"/>
                <w:sz w:val="24"/>
                <w:szCs w:val="24"/>
                <w:lang w:val="tr-TR"/>
              </w:rPr>
              <w:t xml:space="preserve"> </w:t>
            </w:r>
            <w:r w:rsidR="00E73D28" w:rsidRPr="0054130E">
              <w:rPr>
                <w:rFonts w:cstheme="minorHAnsi"/>
                <w:sz w:val="24"/>
                <w:szCs w:val="24"/>
                <w:lang w:val="tr-TR"/>
              </w:rPr>
              <w:t>usul</w:t>
            </w:r>
            <w:r w:rsidRPr="0054130E">
              <w:rPr>
                <w:rFonts w:cstheme="minorHAnsi"/>
                <w:sz w:val="24"/>
                <w:szCs w:val="24"/>
                <w:lang w:val="tr-TR"/>
              </w:rPr>
              <w:t xml:space="preserve"> ve esaslar, Bakanlık tarafından hazırlanacak</w:t>
            </w:r>
            <w:r w:rsidR="00236CBF" w:rsidRPr="0054130E">
              <w:rPr>
                <w:rFonts w:cstheme="minorHAnsi"/>
                <w:sz w:val="24"/>
                <w:szCs w:val="24"/>
                <w:lang w:val="tr-TR"/>
              </w:rPr>
              <w:t xml:space="preserve"> </w:t>
            </w:r>
            <w:r w:rsidRPr="0054130E">
              <w:rPr>
                <w:rFonts w:cstheme="minorHAnsi"/>
                <w:sz w:val="24"/>
                <w:szCs w:val="24"/>
                <w:lang w:val="tr-TR"/>
              </w:rPr>
              <w:t>yönetmelikle belirlenir.</w:t>
            </w:r>
          </w:p>
        </w:tc>
      </w:tr>
    </w:tbl>
    <w:p w14:paraId="605E69DD" w14:textId="77777777" w:rsidR="00ED0D7A" w:rsidRPr="0054130E" w:rsidRDefault="00ED0D7A" w:rsidP="00476A0B">
      <w:pPr>
        <w:jc w:val="both"/>
        <w:rPr>
          <w:rFonts w:cstheme="minorHAnsi"/>
          <w:sz w:val="24"/>
          <w:szCs w:val="24"/>
          <w:lang w:val="tr-TR"/>
        </w:rPr>
      </w:pPr>
    </w:p>
    <w:p w14:paraId="21102B83" w14:textId="77777777" w:rsidR="00ED0D7A" w:rsidRPr="0054130E" w:rsidRDefault="00ED0D7A" w:rsidP="00476A0B">
      <w:pPr>
        <w:jc w:val="both"/>
        <w:rPr>
          <w:rFonts w:cstheme="minorHAnsi"/>
          <w:sz w:val="24"/>
          <w:szCs w:val="24"/>
          <w:lang w:val="tr-TR"/>
        </w:rPr>
      </w:pPr>
    </w:p>
    <w:p w14:paraId="04620D78" w14:textId="77777777" w:rsidR="00ED0D7A" w:rsidRPr="0054130E" w:rsidRDefault="00236CBF" w:rsidP="00476A0B">
      <w:pPr>
        <w:jc w:val="both"/>
        <w:rPr>
          <w:rFonts w:cstheme="minorHAnsi"/>
          <w:sz w:val="24"/>
          <w:szCs w:val="24"/>
          <w:lang w:val="tr-TR"/>
        </w:rPr>
      </w:pPr>
      <w:r w:rsidRPr="0054130E">
        <w:rPr>
          <w:rFonts w:cstheme="minorHAnsi"/>
          <w:sz w:val="24"/>
          <w:szCs w:val="24"/>
          <w:lang w:val="tr-TR"/>
        </w:rPr>
        <w:t xml:space="preserve">Toprak Koruma ve Arazi Kullanımı Kanununun zamanın ihtiyaçlarını uygun şekilde kaleme alındığı değerlendirilmektedir. Sürdürülebilir Arazi Yönetimi ve İklim Dostu Tarım Uygulamalarının altlığını oluşturan Kanuni düzenlemelerden birisi olarak görülmektedir. </w:t>
      </w:r>
    </w:p>
    <w:p w14:paraId="40AB7602" w14:textId="303DE631" w:rsidR="00236CBF" w:rsidRPr="0054130E" w:rsidRDefault="00236CBF" w:rsidP="00476A0B">
      <w:pPr>
        <w:jc w:val="both"/>
        <w:rPr>
          <w:rFonts w:cstheme="minorHAnsi"/>
          <w:sz w:val="24"/>
          <w:szCs w:val="24"/>
          <w:lang w:val="tr-TR"/>
        </w:rPr>
      </w:pPr>
      <w:r w:rsidRPr="0054130E">
        <w:rPr>
          <w:rFonts w:cstheme="minorHAnsi"/>
          <w:sz w:val="24"/>
          <w:szCs w:val="24"/>
          <w:lang w:val="tr-TR"/>
        </w:rPr>
        <w:t>Ancak bu Kanunun 10. Maddesinin</w:t>
      </w:r>
      <w:r w:rsidR="00337547" w:rsidRPr="0054130E">
        <w:rPr>
          <w:rFonts w:cstheme="minorHAnsi"/>
          <w:sz w:val="24"/>
          <w:szCs w:val="24"/>
          <w:lang w:val="tr-TR"/>
        </w:rPr>
        <w:t xml:space="preserve">; </w:t>
      </w:r>
      <w:r w:rsidRPr="0054130E">
        <w:rPr>
          <w:rFonts w:cstheme="minorHAnsi"/>
          <w:sz w:val="24"/>
          <w:szCs w:val="24"/>
          <w:lang w:val="tr-TR"/>
        </w:rPr>
        <w:t xml:space="preserve"> 3194 sayılı İmar Kanununun 5 inci, 8 inci ve 44 üncü maddeleri ile </w:t>
      </w:r>
      <w:proofErr w:type="gramStart"/>
      <w:r w:rsidRPr="0054130E">
        <w:rPr>
          <w:rFonts w:cstheme="minorHAnsi"/>
          <w:sz w:val="24"/>
          <w:szCs w:val="24"/>
          <w:lang w:val="tr-TR"/>
        </w:rPr>
        <w:t>29/6/2011</w:t>
      </w:r>
      <w:proofErr w:type="gramEnd"/>
      <w:r w:rsidRPr="0054130E">
        <w:rPr>
          <w:rFonts w:cstheme="minorHAnsi"/>
          <w:sz w:val="24"/>
          <w:szCs w:val="24"/>
          <w:lang w:val="tr-TR"/>
        </w:rPr>
        <w:t xml:space="preserve"> tarihli ve 644 sayılı Çevre ve Şehircilik Bakanlığının Teşkilat ve Görevleri Hakkında Kanun Hükmünde Kararnamenin 2 </w:t>
      </w:r>
      <w:proofErr w:type="spellStart"/>
      <w:r w:rsidRPr="0054130E">
        <w:rPr>
          <w:rFonts w:cstheme="minorHAnsi"/>
          <w:sz w:val="24"/>
          <w:szCs w:val="24"/>
          <w:lang w:val="tr-TR"/>
        </w:rPr>
        <w:t>nci</w:t>
      </w:r>
      <w:proofErr w:type="spellEnd"/>
      <w:r w:rsidRPr="0054130E">
        <w:rPr>
          <w:rFonts w:cstheme="minorHAnsi"/>
          <w:sz w:val="24"/>
          <w:szCs w:val="24"/>
          <w:lang w:val="tr-TR"/>
        </w:rPr>
        <w:t xml:space="preserve"> madde kapsamında Çevre ve Şehircilik Bakanlığı </w:t>
      </w:r>
      <w:r w:rsidR="00337547" w:rsidRPr="0054130E">
        <w:rPr>
          <w:rFonts w:cstheme="minorHAnsi"/>
          <w:sz w:val="24"/>
          <w:szCs w:val="24"/>
          <w:lang w:val="tr-TR"/>
        </w:rPr>
        <w:t>Mekânsal</w:t>
      </w:r>
      <w:r w:rsidRPr="0054130E">
        <w:rPr>
          <w:rFonts w:cstheme="minorHAnsi"/>
          <w:sz w:val="24"/>
          <w:szCs w:val="24"/>
          <w:lang w:val="tr-TR"/>
        </w:rPr>
        <w:t xml:space="preserve"> Planlama Genel Müdürlüğü, 15. Maddesinin ise Orman Genel Müdürlüğü ile görev çakışmalarına neden olabileceği değerlendirilmektedir. </w:t>
      </w:r>
    </w:p>
    <w:p w14:paraId="624DD97B" w14:textId="26A91EEC" w:rsidR="00CC326E" w:rsidRPr="0054130E" w:rsidRDefault="00CC326E" w:rsidP="00CC326E">
      <w:pPr>
        <w:jc w:val="both"/>
        <w:rPr>
          <w:rFonts w:cstheme="minorHAnsi"/>
          <w:sz w:val="24"/>
          <w:szCs w:val="24"/>
          <w:lang w:val="tr-TR"/>
        </w:rPr>
      </w:pPr>
      <w:r w:rsidRPr="0054130E">
        <w:rPr>
          <w:rFonts w:cstheme="minorHAnsi"/>
          <w:sz w:val="24"/>
          <w:szCs w:val="24"/>
          <w:lang w:val="tr-TR"/>
        </w:rPr>
        <w:t xml:space="preserve">Diğer taraftan bu Kanun kapsamında çıkarılan </w:t>
      </w:r>
      <w:hyperlink r:id="rId49" w:history="1">
        <w:r w:rsidRPr="0054130E">
          <w:rPr>
            <w:rStyle w:val="Kpr"/>
            <w:rFonts w:cstheme="minorHAnsi"/>
            <w:sz w:val="24"/>
            <w:szCs w:val="24"/>
            <w:lang w:val="tr-TR"/>
          </w:rPr>
          <w:t>“TARIMSAL ARAZİLERİN MÜLKİYETİNİN DEVRİNE İLİŞKİN YÖNETMELİK”</w:t>
        </w:r>
      </w:hyperlink>
      <w:r w:rsidRPr="0054130E">
        <w:rPr>
          <w:rFonts w:cstheme="minorHAnsi"/>
          <w:sz w:val="24"/>
          <w:szCs w:val="24"/>
          <w:lang w:val="tr-TR"/>
        </w:rPr>
        <w:t xml:space="preserve"> 31 Aralık 2014 tarih ve 29222 Sayılı Resmi Gazete’ de yayımlanmıştır. </w:t>
      </w:r>
    </w:p>
    <w:p w14:paraId="0CDAF429" w14:textId="3AB9DC02" w:rsidR="00FD4A83" w:rsidRPr="0054130E" w:rsidRDefault="00FD4A83" w:rsidP="00C72B1D">
      <w:pPr>
        <w:pStyle w:val="Balk3"/>
        <w:rPr>
          <w:rFonts w:asciiTheme="minorHAnsi" w:hAnsiTheme="minorHAnsi" w:cstheme="minorHAnsi"/>
          <w:lang w:val="tr-TR"/>
        </w:rPr>
      </w:pPr>
      <w:bookmarkStart w:id="101" w:name="_Toc488597288"/>
      <w:bookmarkStart w:id="102" w:name="_Toc488598527"/>
      <w:bookmarkStart w:id="103" w:name="_Toc488615542"/>
      <w:bookmarkStart w:id="104" w:name="_Toc488615819"/>
      <w:bookmarkStart w:id="105" w:name="_Toc512463212"/>
      <w:r w:rsidRPr="0054130E">
        <w:rPr>
          <w:rFonts w:asciiTheme="minorHAnsi" w:hAnsiTheme="minorHAnsi" w:cstheme="minorHAnsi"/>
          <w:lang w:val="tr-TR"/>
        </w:rPr>
        <w:t>Tarım Kanunu</w:t>
      </w:r>
      <w:bookmarkEnd w:id="101"/>
      <w:bookmarkEnd w:id="102"/>
      <w:bookmarkEnd w:id="103"/>
      <w:bookmarkEnd w:id="104"/>
      <w:bookmarkEnd w:id="105"/>
    </w:p>
    <w:p w14:paraId="46D57CAB" w14:textId="77777777" w:rsidR="00773D33" w:rsidRPr="0054130E" w:rsidRDefault="00773D33" w:rsidP="00476A0B">
      <w:pPr>
        <w:jc w:val="both"/>
        <w:rPr>
          <w:rFonts w:cstheme="minorHAnsi"/>
          <w:sz w:val="24"/>
          <w:szCs w:val="24"/>
          <w:lang w:val="tr-TR"/>
        </w:rPr>
      </w:pPr>
      <w:r w:rsidRPr="0054130E">
        <w:rPr>
          <w:rFonts w:cstheme="minorHAnsi"/>
          <w:sz w:val="24"/>
          <w:szCs w:val="24"/>
          <w:lang w:val="tr-TR"/>
        </w:rPr>
        <w:t xml:space="preserve">2006 yılında çıkarılan Kanun en son 2013 yılında yapılan değişiklikler ile birlikte yürürlüktedir. </w:t>
      </w:r>
    </w:p>
    <w:p w14:paraId="071C99AC"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Kanunun amaç ve kapsamı aşağıdaki şekilde belirlenmiştir.</w:t>
      </w:r>
    </w:p>
    <w:p w14:paraId="76AC525D" w14:textId="26FF0930" w:rsidR="00C4706A" w:rsidRPr="0054130E" w:rsidRDefault="00C4706A" w:rsidP="00C4706A">
      <w:pPr>
        <w:pStyle w:val="ResimYazs"/>
        <w:keepNext/>
        <w:rPr>
          <w:rFonts w:cstheme="minorHAnsi"/>
          <w:sz w:val="24"/>
          <w:szCs w:val="24"/>
          <w:lang w:val="tr-TR"/>
        </w:rPr>
      </w:pPr>
      <w:bookmarkStart w:id="106" w:name="_Toc512463159"/>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12</w:t>
      </w:r>
      <w:r w:rsidRPr="0054130E">
        <w:rPr>
          <w:rFonts w:cstheme="minorHAnsi"/>
          <w:sz w:val="24"/>
          <w:szCs w:val="24"/>
          <w:lang w:val="tr-TR"/>
        </w:rPr>
        <w:fldChar w:fldCharType="end"/>
      </w:r>
      <w:r w:rsidRPr="0054130E">
        <w:rPr>
          <w:rFonts w:cstheme="minorHAnsi"/>
          <w:sz w:val="24"/>
          <w:szCs w:val="24"/>
          <w:lang w:val="tr-TR"/>
        </w:rPr>
        <w:t xml:space="preserve"> Tarım Kanunun Amaç ve Kapsamı</w:t>
      </w:r>
      <w:bookmarkEnd w:id="106"/>
    </w:p>
    <w:tbl>
      <w:tblPr>
        <w:tblStyle w:val="TabloKlavuzu"/>
        <w:tblW w:w="0" w:type="auto"/>
        <w:tblLook w:val="04A0" w:firstRow="1" w:lastRow="0" w:firstColumn="1" w:lastColumn="0" w:noHBand="0" w:noVBand="1"/>
      </w:tblPr>
      <w:tblGrid>
        <w:gridCol w:w="9350"/>
      </w:tblGrid>
      <w:tr w:rsidR="00FD2E5A" w:rsidRPr="0054130E" w14:paraId="3AB8C6D4" w14:textId="77777777" w:rsidTr="00C4706A">
        <w:tc>
          <w:tcPr>
            <w:tcW w:w="9350" w:type="dxa"/>
          </w:tcPr>
          <w:p w14:paraId="05012245"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 xml:space="preserve">Amaç </w:t>
            </w:r>
          </w:p>
          <w:p w14:paraId="178C6EBC"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 xml:space="preserve">MADDE 1 – Bu Kanunun amacı; tarım sektörünün ve kırsal alanın, kalkınma plân ve stratejileri doğrultusunda geliştirilmesi ve desteklenmesi için gerekli politikaların tespit edilmesi ve düzenlemelerin yapılmasıdır. </w:t>
            </w:r>
          </w:p>
          <w:p w14:paraId="0180E895" w14:textId="77777777" w:rsidR="00FD2E5A" w:rsidRPr="0054130E" w:rsidRDefault="00FD2E5A" w:rsidP="00476A0B">
            <w:pPr>
              <w:jc w:val="both"/>
              <w:rPr>
                <w:rFonts w:cstheme="minorHAnsi"/>
                <w:sz w:val="24"/>
                <w:szCs w:val="24"/>
                <w:lang w:val="tr-TR"/>
              </w:rPr>
            </w:pPr>
          </w:p>
          <w:p w14:paraId="49675E24" w14:textId="77777777" w:rsidR="00CA786A" w:rsidRPr="0054130E" w:rsidRDefault="00FD2E5A" w:rsidP="00476A0B">
            <w:pPr>
              <w:jc w:val="both"/>
              <w:rPr>
                <w:rFonts w:cstheme="minorHAnsi"/>
                <w:sz w:val="24"/>
                <w:szCs w:val="24"/>
                <w:lang w:val="tr-TR"/>
              </w:rPr>
            </w:pPr>
            <w:r w:rsidRPr="0054130E">
              <w:rPr>
                <w:rFonts w:cstheme="minorHAnsi"/>
                <w:sz w:val="24"/>
                <w:szCs w:val="24"/>
                <w:lang w:val="tr-TR"/>
              </w:rPr>
              <w:t xml:space="preserve">Kapsam </w:t>
            </w:r>
          </w:p>
          <w:p w14:paraId="1D9365E5" w14:textId="77777777" w:rsidR="00FD2E5A" w:rsidRPr="0054130E" w:rsidRDefault="00FD2E5A" w:rsidP="00476A0B">
            <w:pPr>
              <w:jc w:val="both"/>
              <w:rPr>
                <w:rFonts w:cstheme="minorHAnsi"/>
                <w:sz w:val="24"/>
                <w:szCs w:val="24"/>
                <w:lang w:val="tr-TR"/>
              </w:rPr>
            </w:pPr>
            <w:proofErr w:type="gramStart"/>
            <w:r w:rsidRPr="0054130E">
              <w:rPr>
                <w:rFonts w:cstheme="minorHAnsi"/>
                <w:sz w:val="24"/>
                <w:szCs w:val="24"/>
                <w:lang w:val="tr-TR"/>
              </w:rPr>
              <w:t xml:space="preserve">MADDE 2 – Bu Kanun, tarım politikalarının amaç, kapsam ve konularının belirlenmesi; </w:t>
            </w:r>
            <w:r w:rsidRPr="0054130E">
              <w:rPr>
                <w:rFonts w:cstheme="minorHAnsi"/>
                <w:b/>
                <w:sz w:val="24"/>
                <w:szCs w:val="24"/>
                <w:lang w:val="tr-TR"/>
              </w:rPr>
              <w:t>tarımsal destekleme politikalarının</w:t>
            </w:r>
            <w:r w:rsidRPr="0054130E">
              <w:rPr>
                <w:rFonts w:cstheme="minorHAnsi"/>
                <w:sz w:val="24"/>
                <w:szCs w:val="24"/>
                <w:lang w:val="tr-TR"/>
              </w:rPr>
              <w:t xml:space="preserve"> amaç ve ilkeleriyle temel destekleme programlarının tanımlanması; bu programların yürütülmesine ilişkin piyasa düzenlemeleri, finansman ve idarî yapılanmanın tespit edilmesi; tarım sektöründe uygulanacak öncelikli araştırma ve geliştirme programlarıyla ilgili kanunî ve idarî düzenlemelerin yapılması ve tüm bunlarla ilgili uygulama </w:t>
            </w:r>
            <w:r w:rsidR="00E73D28" w:rsidRPr="0054130E">
              <w:rPr>
                <w:rFonts w:cstheme="minorHAnsi"/>
                <w:sz w:val="24"/>
                <w:szCs w:val="24"/>
                <w:lang w:val="tr-TR"/>
              </w:rPr>
              <w:t>usul</w:t>
            </w:r>
            <w:r w:rsidRPr="0054130E">
              <w:rPr>
                <w:rFonts w:cstheme="minorHAnsi"/>
                <w:sz w:val="24"/>
                <w:szCs w:val="24"/>
                <w:lang w:val="tr-TR"/>
              </w:rPr>
              <w:t xml:space="preserve"> ve esaslarını kapsar.</w:t>
            </w:r>
            <w:proofErr w:type="gramEnd"/>
          </w:p>
        </w:tc>
      </w:tr>
    </w:tbl>
    <w:p w14:paraId="5DB0752D" w14:textId="3F619B02" w:rsidR="00337547" w:rsidRPr="0054130E" w:rsidRDefault="00337547" w:rsidP="00476A0B">
      <w:pPr>
        <w:jc w:val="both"/>
        <w:rPr>
          <w:rFonts w:cstheme="minorHAnsi"/>
          <w:sz w:val="24"/>
          <w:szCs w:val="24"/>
          <w:lang w:val="tr-TR"/>
        </w:rPr>
      </w:pPr>
    </w:p>
    <w:p w14:paraId="1E8477BE" w14:textId="77777777" w:rsidR="00337547" w:rsidRPr="0054130E" w:rsidRDefault="00337547">
      <w:pPr>
        <w:rPr>
          <w:rFonts w:cstheme="minorHAnsi"/>
          <w:sz w:val="24"/>
          <w:szCs w:val="24"/>
          <w:lang w:val="tr-TR"/>
        </w:rPr>
      </w:pPr>
      <w:r w:rsidRPr="0054130E">
        <w:rPr>
          <w:rFonts w:cstheme="minorHAnsi"/>
          <w:sz w:val="24"/>
          <w:szCs w:val="24"/>
          <w:lang w:val="tr-TR"/>
        </w:rPr>
        <w:br w:type="page"/>
      </w:r>
    </w:p>
    <w:p w14:paraId="1C45DDFB" w14:textId="77777777" w:rsidR="00FD2E5A" w:rsidRPr="0054130E" w:rsidRDefault="00FD2E5A" w:rsidP="00476A0B">
      <w:pPr>
        <w:jc w:val="both"/>
        <w:rPr>
          <w:rFonts w:cstheme="minorHAnsi"/>
          <w:sz w:val="24"/>
          <w:szCs w:val="24"/>
          <w:lang w:val="tr-TR"/>
        </w:rPr>
      </w:pPr>
    </w:p>
    <w:p w14:paraId="558C2819" w14:textId="70D9DD41" w:rsidR="00FD4A83" w:rsidRPr="0054130E" w:rsidRDefault="00FD4A83" w:rsidP="00C72B1D">
      <w:pPr>
        <w:pStyle w:val="Balk3"/>
        <w:rPr>
          <w:rFonts w:asciiTheme="minorHAnsi" w:hAnsiTheme="minorHAnsi" w:cstheme="minorHAnsi"/>
          <w:lang w:val="tr-TR"/>
        </w:rPr>
      </w:pPr>
      <w:bookmarkStart w:id="107" w:name="_Toc488597289"/>
      <w:bookmarkStart w:id="108" w:name="_Toc488598528"/>
      <w:bookmarkStart w:id="109" w:name="_Toc488615543"/>
      <w:bookmarkStart w:id="110" w:name="_Toc488615820"/>
      <w:bookmarkStart w:id="111" w:name="_Toc512463213"/>
      <w:r w:rsidRPr="0054130E">
        <w:rPr>
          <w:rFonts w:asciiTheme="minorHAnsi" w:hAnsiTheme="minorHAnsi" w:cstheme="minorHAnsi"/>
          <w:lang w:val="tr-TR"/>
        </w:rPr>
        <w:t>Sulama Birlikleri Kanunu</w:t>
      </w:r>
      <w:bookmarkEnd w:id="107"/>
      <w:bookmarkEnd w:id="108"/>
      <w:bookmarkEnd w:id="109"/>
      <w:bookmarkEnd w:id="110"/>
      <w:bookmarkEnd w:id="111"/>
    </w:p>
    <w:p w14:paraId="7CEB1E5F" w14:textId="28355C22" w:rsidR="00CA786A" w:rsidRPr="0054130E" w:rsidRDefault="00CA786A" w:rsidP="00476A0B">
      <w:pPr>
        <w:jc w:val="both"/>
        <w:rPr>
          <w:rFonts w:cstheme="minorHAnsi"/>
          <w:sz w:val="24"/>
          <w:szCs w:val="24"/>
          <w:lang w:val="tr-TR"/>
        </w:rPr>
      </w:pPr>
      <w:r w:rsidRPr="0054130E">
        <w:rPr>
          <w:rFonts w:cstheme="minorHAnsi"/>
          <w:sz w:val="24"/>
          <w:szCs w:val="24"/>
          <w:lang w:val="tr-TR"/>
        </w:rPr>
        <w:t>2011 yılında çıkarılan Kanunun amaç ve kapsamı aşağıdaki gibidir.</w:t>
      </w:r>
      <w:r w:rsidR="00C4706A" w:rsidRPr="0054130E">
        <w:rPr>
          <w:rFonts w:cstheme="minorHAnsi"/>
          <w:sz w:val="24"/>
          <w:szCs w:val="24"/>
          <w:lang w:val="tr-TR"/>
        </w:rPr>
        <w:t xml:space="preserve"> Diğer taraftan 19.04.2018 tarihinde TBMM tarafından kabul edilen 7139 Sayılı “DEVLET SU İŞLERİ GENEL MÜDÜRLÜĞÜNÜN TEŞKİLAT VE GÖREVLERİ HAKKINDA KANUN İLE BAZI KANUNLARDA VE GIDA, TARIM VE HAYVANCILIK BAKANLIĞININ TEŞKİLAT VE GÖREVLERİ HAKKINDA KANUN HÜKMÜNDE KARARNAMEDE DEĞİŞİKLİK YAPILMASINA DAİR KANUN” Sulama Birlikleri Kanunu </w:t>
      </w:r>
      <w:proofErr w:type="gramStart"/>
      <w:r w:rsidR="00C4706A" w:rsidRPr="0054130E">
        <w:rPr>
          <w:rFonts w:cstheme="minorHAnsi"/>
          <w:sz w:val="24"/>
          <w:szCs w:val="24"/>
          <w:lang w:val="tr-TR"/>
        </w:rPr>
        <w:t>dahil</w:t>
      </w:r>
      <w:proofErr w:type="gramEnd"/>
      <w:r w:rsidR="00C4706A" w:rsidRPr="0054130E">
        <w:rPr>
          <w:rFonts w:cstheme="minorHAnsi"/>
          <w:sz w:val="24"/>
          <w:szCs w:val="24"/>
          <w:lang w:val="tr-TR"/>
        </w:rPr>
        <w:t xml:space="preserve"> bir çok Kanunda değişiklik yapmıştır.  </w:t>
      </w:r>
      <w:hyperlink r:id="rId50" w:history="1">
        <w:r w:rsidR="00C4706A" w:rsidRPr="0054130E">
          <w:rPr>
            <w:rStyle w:val="Kpr"/>
            <w:rFonts w:cstheme="minorHAnsi"/>
            <w:sz w:val="24"/>
            <w:szCs w:val="24"/>
            <w:lang w:val="tr-TR"/>
          </w:rPr>
          <w:t>https://www.tbmm.gov.tr/kanunlar/k7139.html</w:t>
        </w:r>
      </w:hyperlink>
      <w:r w:rsidR="00C4706A" w:rsidRPr="0054130E">
        <w:rPr>
          <w:rFonts w:cstheme="minorHAnsi"/>
          <w:sz w:val="24"/>
          <w:szCs w:val="24"/>
          <w:lang w:val="tr-TR"/>
        </w:rPr>
        <w:t xml:space="preserve"> </w:t>
      </w:r>
      <w:r w:rsidR="00C4706A" w:rsidRPr="0054130E">
        <w:rPr>
          <w:rFonts w:cstheme="minorHAnsi"/>
          <w:b/>
          <w:sz w:val="24"/>
          <w:szCs w:val="24"/>
          <w:lang w:val="tr-TR"/>
        </w:rPr>
        <w:t>Bu Kanun 25 Nisan 2018 tarihi itibari ile henüz Cumhurbaşkanlığınca onanmamış, dolayısı ile Resmi Gazete’ de yayımlanarak yürürlüğe girmemiştir.</w:t>
      </w:r>
      <w:r w:rsidR="00C4706A" w:rsidRPr="0054130E">
        <w:rPr>
          <w:rFonts w:cstheme="minorHAnsi"/>
          <w:sz w:val="24"/>
          <w:szCs w:val="24"/>
          <w:lang w:val="tr-TR"/>
        </w:rPr>
        <w:t xml:space="preserve"> </w:t>
      </w:r>
    </w:p>
    <w:p w14:paraId="71B3B05E" w14:textId="77777777" w:rsidR="00945704" w:rsidRPr="0054130E" w:rsidRDefault="00945704" w:rsidP="00945704">
      <w:pPr>
        <w:pStyle w:val="ResimYazs"/>
        <w:keepNext/>
        <w:rPr>
          <w:rFonts w:cstheme="minorHAnsi"/>
          <w:sz w:val="24"/>
          <w:szCs w:val="24"/>
          <w:lang w:val="tr-TR"/>
        </w:rPr>
      </w:pPr>
    </w:p>
    <w:p w14:paraId="76072452" w14:textId="53E42030" w:rsidR="00945704" w:rsidRPr="0054130E" w:rsidRDefault="00945704" w:rsidP="00945704">
      <w:pPr>
        <w:pStyle w:val="ResimYazs"/>
        <w:keepNext/>
        <w:rPr>
          <w:rFonts w:cstheme="minorHAnsi"/>
          <w:sz w:val="24"/>
          <w:szCs w:val="24"/>
          <w:lang w:val="tr-TR"/>
        </w:rPr>
      </w:pPr>
      <w:bookmarkStart w:id="112" w:name="_Toc512463160"/>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13</w:t>
      </w:r>
      <w:r w:rsidRPr="0054130E">
        <w:rPr>
          <w:rFonts w:cstheme="minorHAnsi"/>
          <w:sz w:val="24"/>
          <w:szCs w:val="24"/>
          <w:lang w:val="tr-TR"/>
        </w:rPr>
        <w:fldChar w:fldCharType="end"/>
      </w:r>
      <w:r w:rsidRPr="0054130E">
        <w:rPr>
          <w:rFonts w:cstheme="minorHAnsi"/>
          <w:sz w:val="24"/>
          <w:szCs w:val="24"/>
          <w:lang w:val="tr-TR"/>
        </w:rPr>
        <w:t xml:space="preserve"> Sulama Birlikleri Kanunun Amaç ve Kapsamı</w:t>
      </w:r>
      <w:bookmarkEnd w:id="112"/>
    </w:p>
    <w:tbl>
      <w:tblPr>
        <w:tblStyle w:val="TabloKlavuzu"/>
        <w:tblW w:w="0" w:type="auto"/>
        <w:tblLook w:val="04A0" w:firstRow="1" w:lastRow="0" w:firstColumn="1" w:lastColumn="0" w:noHBand="0" w:noVBand="1"/>
      </w:tblPr>
      <w:tblGrid>
        <w:gridCol w:w="9350"/>
      </w:tblGrid>
      <w:tr w:rsidR="00CA786A" w:rsidRPr="0054130E" w14:paraId="3B637A0B" w14:textId="77777777" w:rsidTr="00945704">
        <w:tc>
          <w:tcPr>
            <w:tcW w:w="9350" w:type="dxa"/>
          </w:tcPr>
          <w:p w14:paraId="087991E4" w14:textId="77777777" w:rsidR="00CA786A" w:rsidRPr="0054130E" w:rsidRDefault="00CA786A" w:rsidP="00476A0B">
            <w:pPr>
              <w:jc w:val="both"/>
              <w:rPr>
                <w:rFonts w:cstheme="minorHAnsi"/>
                <w:sz w:val="24"/>
                <w:szCs w:val="24"/>
                <w:lang w:val="tr-TR"/>
              </w:rPr>
            </w:pPr>
            <w:r w:rsidRPr="0054130E">
              <w:rPr>
                <w:rFonts w:cstheme="minorHAnsi"/>
                <w:sz w:val="24"/>
                <w:szCs w:val="24"/>
                <w:lang w:val="tr-TR"/>
              </w:rPr>
              <w:t xml:space="preserve">Amaç ve kapsam </w:t>
            </w:r>
          </w:p>
          <w:p w14:paraId="3ADE9951" w14:textId="77777777" w:rsidR="00CA786A" w:rsidRPr="0054130E" w:rsidRDefault="00CA786A" w:rsidP="00476A0B">
            <w:pPr>
              <w:jc w:val="both"/>
              <w:rPr>
                <w:rFonts w:cstheme="minorHAnsi"/>
                <w:sz w:val="24"/>
                <w:szCs w:val="24"/>
                <w:lang w:val="tr-TR"/>
              </w:rPr>
            </w:pPr>
            <w:proofErr w:type="gramStart"/>
            <w:r w:rsidRPr="0054130E">
              <w:rPr>
                <w:rFonts w:cstheme="minorHAnsi"/>
                <w:sz w:val="24"/>
                <w:szCs w:val="24"/>
                <w:lang w:val="tr-TR"/>
              </w:rPr>
              <w:t xml:space="preserve">MADDE 1 – (1) Bu Kanunun amacı; ülkenin su varlık ve kaynaklarının rasyonel kullanımı maksadıyla umumi sulardan faydalanmak üzere Devlet Su İşleri Genel Müdürlüğü tarafından inşa edilmiş veya halen inşa edilmekte olan ya da inşa edilmesi planlanan sulama tesislerini gayelerine uygun şekilde kullanmak, işletmek, Devlet Su İşleri Genel Müdürlüğünün onayını almak suretiyle işlettirmek, bu tesislerin bakım, onarım ve yönetim sorumluluğunu yürütmek, tesisi geliştirmeye yönelik yeni projeler yapmak, yaptırmak veya tesisi yenilemekle görevli sulama birliklerinin kuruluşu, organlar ile görev ve yetkilerini düzenlemektir. </w:t>
            </w:r>
            <w:proofErr w:type="gramEnd"/>
          </w:p>
          <w:p w14:paraId="08AC88D4" w14:textId="77777777" w:rsidR="00CA786A" w:rsidRPr="0054130E" w:rsidRDefault="00CA786A" w:rsidP="00476A0B">
            <w:pPr>
              <w:jc w:val="both"/>
              <w:rPr>
                <w:rFonts w:cstheme="minorHAnsi"/>
                <w:sz w:val="24"/>
                <w:szCs w:val="24"/>
                <w:lang w:val="tr-TR"/>
              </w:rPr>
            </w:pPr>
          </w:p>
          <w:p w14:paraId="5E09DCAB" w14:textId="77777777" w:rsidR="00CA786A" w:rsidRPr="0054130E" w:rsidRDefault="00CA786A" w:rsidP="00476A0B">
            <w:pPr>
              <w:jc w:val="both"/>
              <w:rPr>
                <w:rFonts w:cstheme="minorHAnsi"/>
                <w:sz w:val="24"/>
                <w:szCs w:val="24"/>
                <w:lang w:val="tr-TR"/>
              </w:rPr>
            </w:pPr>
            <w:r w:rsidRPr="0054130E">
              <w:rPr>
                <w:rFonts w:cstheme="minorHAnsi"/>
                <w:sz w:val="24"/>
                <w:szCs w:val="24"/>
                <w:lang w:val="tr-TR"/>
              </w:rPr>
              <w:t>(2) Sulama birlikleri kamu tüzel kişiliğine sahip olup, bu Kanunda hüküm bulunmayan hallerde özel hukuk hükümlerine tabidir.</w:t>
            </w:r>
          </w:p>
        </w:tc>
      </w:tr>
    </w:tbl>
    <w:p w14:paraId="724DBD60" w14:textId="77777777" w:rsidR="00CA786A" w:rsidRPr="0054130E" w:rsidRDefault="00CA786A" w:rsidP="00476A0B">
      <w:pPr>
        <w:jc w:val="both"/>
        <w:rPr>
          <w:rFonts w:cstheme="minorHAnsi"/>
          <w:sz w:val="24"/>
          <w:szCs w:val="24"/>
          <w:lang w:val="tr-TR"/>
        </w:rPr>
      </w:pPr>
    </w:p>
    <w:p w14:paraId="786778BA" w14:textId="2D8B9EF1" w:rsidR="00EA7502" w:rsidRPr="0054130E" w:rsidRDefault="00CA786A" w:rsidP="00945704">
      <w:pPr>
        <w:jc w:val="both"/>
        <w:rPr>
          <w:rFonts w:cstheme="minorHAnsi"/>
          <w:sz w:val="24"/>
          <w:szCs w:val="24"/>
          <w:lang w:val="tr-TR"/>
        </w:rPr>
      </w:pPr>
      <w:r w:rsidRPr="0054130E">
        <w:rPr>
          <w:rFonts w:cstheme="minorHAnsi"/>
          <w:sz w:val="24"/>
          <w:szCs w:val="24"/>
          <w:lang w:val="tr-TR"/>
        </w:rPr>
        <w:t xml:space="preserve">Sulama Birlikleri DSİ’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teftiş ve </w:t>
      </w:r>
      <w:hyperlink r:id="rId51" w:history="1">
        <w:r w:rsidRPr="0054130E">
          <w:rPr>
            <w:rStyle w:val="Kpr"/>
            <w:rFonts w:cstheme="minorHAnsi"/>
            <w:sz w:val="24"/>
            <w:szCs w:val="24"/>
            <w:lang w:val="tr-TR"/>
          </w:rPr>
          <w:t>denetimine</w:t>
        </w:r>
      </w:hyperlink>
      <w:r w:rsidRPr="0054130E">
        <w:rPr>
          <w:rFonts w:cstheme="minorHAnsi"/>
          <w:sz w:val="24"/>
          <w:szCs w:val="24"/>
          <w:lang w:val="tr-TR"/>
        </w:rPr>
        <w:t xml:space="preserve"> tabi olarak faaliyetlerini yürüt</w:t>
      </w:r>
      <w:r w:rsidR="00337547" w:rsidRPr="0054130E">
        <w:rPr>
          <w:rFonts w:cstheme="minorHAnsi"/>
          <w:sz w:val="24"/>
          <w:szCs w:val="24"/>
          <w:lang w:val="tr-TR"/>
        </w:rPr>
        <w:t xml:space="preserve">mektedir. </w:t>
      </w:r>
      <w:r w:rsidR="00EA7502" w:rsidRPr="0054130E">
        <w:rPr>
          <w:rFonts w:cstheme="minorHAnsi"/>
          <w:sz w:val="24"/>
          <w:szCs w:val="24"/>
          <w:lang w:val="tr-TR"/>
        </w:rPr>
        <w:t xml:space="preserve">Ancak zaman zaman Orman ve Su İşleri Bakanlığı ile Gıda Tarım ve Hayvancılık Bakanlığı arasında basına da yansıyan fikir </w:t>
      </w:r>
      <w:hyperlink r:id="rId52" w:history="1">
        <w:r w:rsidR="00EA7502" w:rsidRPr="0054130E">
          <w:rPr>
            <w:rStyle w:val="Kpr"/>
            <w:rFonts w:cstheme="minorHAnsi"/>
            <w:sz w:val="24"/>
            <w:szCs w:val="24"/>
            <w:lang w:val="tr-TR"/>
          </w:rPr>
          <w:t>ayrılıkları</w:t>
        </w:r>
      </w:hyperlink>
      <w:r w:rsidR="00337547" w:rsidRPr="0054130E">
        <w:rPr>
          <w:rFonts w:cstheme="minorHAnsi"/>
          <w:sz w:val="24"/>
          <w:szCs w:val="24"/>
          <w:lang w:val="tr-TR"/>
        </w:rPr>
        <w:t xml:space="preserve"> görülebilmektedir. Bu konuda sınırları belirlenmiş bir kanuni düzenlemeye ihtiyaç olduğu değerlendirilmekte olup, </w:t>
      </w:r>
      <w:r w:rsidR="00945704" w:rsidRPr="0054130E">
        <w:rPr>
          <w:rFonts w:cstheme="minorHAnsi"/>
          <w:sz w:val="24"/>
          <w:szCs w:val="24"/>
          <w:lang w:val="tr-TR"/>
        </w:rPr>
        <w:t xml:space="preserve">7139 Sayılı Kanun bu ihtiyacı gidermiştir. </w:t>
      </w:r>
    </w:p>
    <w:p w14:paraId="348F7E24" w14:textId="62B634B9" w:rsidR="00FD4A83" w:rsidRPr="0054130E" w:rsidRDefault="00FD4A83" w:rsidP="00C72B1D">
      <w:pPr>
        <w:pStyle w:val="Balk3"/>
        <w:rPr>
          <w:rFonts w:asciiTheme="minorHAnsi" w:hAnsiTheme="minorHAnsi" w:cstheme="minorHAnsi"/>
          <w:lang w:val="tr-TR"/>
        </w:rPr>
      </w:pPr>
      <w:bookmarkStart w:id="113" w:name="_Toc488597290"/>
      <w:bookmarkStart w:id="114" w:name="_Toc488598529"/>
      <w:bookmarkStart w:id="115" w:name="_Toc488615544"/>
      <w:bookmarkStart w:id="116" w:name="_Toc488615821"/>
      <w:bookmarkStart w:id="117" w:name="_Toc512463214"/>
      <w:r w:rsidRPr="0054130E">
        <w:rPr>
          <w:rFonts w:asciiTheme="minorHAnsi" w:hAnsiTheme="minorHAnsi" w:cstheme="minorHAnsi"/>
          <w:lang w:val="tr-TR"/>
        </w:rPr>
        <w:t>Orman Kanunu</w:t>
      </w:r>
      <w:bookmarkEnd w:id="113"/>
      <w:bookmarkEnd w:id="114"/>
      <w:bookmarkEnd w:id="115"/>
      <w:bookmarkEnd w:id="116"/>
      <w:bookmarkEnd w:id="117"/>
    </w:p>
    <w:p w14:paraId="7FE70D9B" w14:textId="18AA574F" w:rsidR="00A651B5" w:rsidRPr="0054130E" w:rsidRDefault="00A651B5" w:rsidP="00476A0B">
      <w:pPr>
        <w:jc w:val="both"/>
        <w:rPr>
          <w:rFonts w:cstheme="minorHAnsi"/>
          <w:sz w:val="24"/>
          <w:szCs w:val="24"/>
          <w:lang w:val="tr-TR"/>
        </w:rPr>
      </w:pPr>
      <w:r w:rsidRPr="0054130E">
        <w:rPr>
          <w:rFonts w:cstheme="minorHAnsi"/>
          <w:sz w:val="24"/>
          <w:szCs w:val="24"/>
          <w:lang w:val="tr-TR"/>
        </w:rPr>
        <w:t xml:space="preserve">1956 yılında çıkarılan Kanun en son 2016 yılında yapılan değişiklikler ile yürürlüktedir. </w:t>
      </w:r>
    </w:p>
    <w:p w14:paraId="5E01EE0A" w14:textId="73CBC95A" w:rsidR="00A651B5" w:rsidRPr="0054130E" w:rsidRDefault="00A651B5" w:rsidP="00476A0B">
      <w:pPr>
        <w:jc w:val="both"/>
        <w:rPr>
          <w:rFonts w:cstheme="minorHAnsi"/>
          <w:sz w:val="24"/>
          <w:szCs w:val="24"/>
          <w:lang w:val="tr-TR"/>
        </w:rPr>
      </w:pPr>
      <w:r w:rsidRPr="0054130E">
        <w:rPr>
          <w:rFonts w:cstheme="minorHAnsi"/>
          <w:sz w:val="24"/>
          <w:szCs w:val="24"/>
          <w:lang w:val="tr-TR"/>
        </w:rPr>
        <w:t xml:space="preserve">Kanun </w:t>
      </w:r>
      <w:r w:rsidR="00E73D28" w:rsidRPr="0054130E">
        <w:rPr>
          <w:rFonts w:cstheme="minorHAnsi"/>
          <w:sz w:val="24"/>
          <w:szCs w:val="24"/>
          <w:lang w:val="tr-TR"/>
        </w:rPr>
        <w:t>birçok</w:t>
      </w:r>
      <w:r w:rsidRPr="0054130E">
        <w:rPr>
          <w:rFonts w:cstheme="minorHAnsi"/>
          <w:sz w:val="24"/>
          <w:szCs w:val="24"/>
          <w:lang w:val="tr-TR"/>
        </w:rPr>
        <w:t xml:space="preserve"> konuya değindiği için </w:t>
      </w:r>
      <w:r w:rsidR="00E837E1" w:rsidRPr="0054130E">
        <w:rPr>
          <w:rFonts w:cstheme="minorHAnsi"/>
          <w:sz w:val="24"/>
          <w:szCs w:val="24"/>
          <w:lang w:val="tr-TR"/>
        </w:rPr>
        <w:t xml:space="preserve">kanunun tamamına ilişkin </w:t>
      </w:r>
      <w:r w:rsidRPr="0054130E">
        <w:rPr>
          <w:rFonts w:cstheme="minorHAnsi"/>
          <w:sz w:val="24"/>
          <w:szCs w:val="24"/>
          <w:lang w:val="tr-TR"/>
        </w:rPr>
        <w:t xml:space="preserve">detaylı bir değerlendirmede zorluklar bulunmaktadır. “Sürdürülebilir Arazi Yönetimi ve İklim Dostu Tarım Uygulamaları” konusunda </w:t>
      </w:r>
      <w:r w:rsidR="009C6094" w:rsidRPr="0054130E">
        <w:rPr>
          <w:rFonts w:cstheme="minorHAnsi"/>
          <w:sz w:val="24"/>
          <w:szCs w:val="24"/>
          <w:lang w:val="tr-TR"/>
        </w:rPr>
        <w:t>hayati öneme sahip  “</w:t>
      </w:r>
      <w:proofErr w:type="gramStart"/>
      <w:r w:rsidR="009C6094" w:rsidRPr="0054130E">
        <w:rPr>
          <w:rFonts w:cstheme="minorHAnsi"/>
          <w:sz w:val="24"/>
          <w:szCs w:val="24"/>
          <w:lang w:val="tr-TR"/>
        </w:rPr>
        <w:t>entegre</w:t>
      </w:r>
      <w:proofErr w:type="gramEnd"/>
      <w:r w:rsidR="009C6094" w:rsidRPr="0054130E">
        <w:rPr>
          <w:rFonts w:cstheme="minorHAnsi"/>
          <w:sz w:val="24"/>
          <w:szCs w:val="24"/>
          <w:lang w:val="tr-TR"/>
        </w:rPr>
        <w:t xml:space="preserve"> havza projeleri“ ne </w:t>
      </w:r>
      <w:r w:rsidR="004E6C1A" w:rsidRPr="0054130E">
        <w:rPr>
          <w:rFonts w:cstheme="minorHAnsi"/>
          <w:sz w:val="24"/>
          <w:szCs w:val="24"/>
          <w:lang w:val="tr-TR"/>
        </w:rPr>
        <w:t>ve kırsal</w:t>
      </w:r>
      <w:r w:rsidRPr="0054130E">
        <w:rPr>
          <w:rFonts w:cstheme="minorHAnsi"/>
          <w:sz w:val="24"/>
          <w:szCs w:val="24"/>
          <w:lang w:val="tr-TR"/>
        </w:rPr>
        <w:t xml:space="preserve"> kesime ve sektöre verilmekte olan “destekler” le ilgili bir </w:t>
      </w:r>
      <w:r w:rsidR="00E73D28" w:rsidRPr="0054130E">
        <w:rPr>
          <w:rFonts w:cstheme="minorHAnsi"/>
          <w:sz w:val="24"/>
          <w:szCs w:val="24"/>
          <w:lang w:val="tr-TR"/>
        </w:rPr>
        <w:t>değerlendirme</w:t>
      </w:r>
      <w:r w:rsidRPr="0054130E">
        <w:rPr>
          <w:rFonts w:cstheme="minorHAnsi"/>
          <w:sz w:val="24"/>
          <w:szCs w:val="24"/>
          <w:lang w:val="tr-TR"/>
        </w:rPr>
        <w:t xml:space="preserve"> yapılacaktır. </w:t>
      </w:r>
    </w:p>
    <w:p w14:paraId="0B15E3DB" w14:textId="36BA8BA2"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Orman ve Su İşleri Bakanlığı, Gıda Tarım ve Hayvancılık Bakanlığı ve FAO işbirliğinde yürütülen “Sürdürülebilir Arazi Yönetimi ve İklim Dostu Tarım Uygulamaları Projesi (GCP/TUR/055/GFF)” temel olarak bir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yönetimi” projesidir. İlgili kurumların ve paydaşların işbirliğini </w:t>
      </w:r>
      <w:r w:rsidRPr="0054130E">
        <w:rPr>
          <w:rFonts w:cstheme="minorHAnsi"/>
          <w:sz w:val="24"/>
          <w:szCs w:val="24"/>
          <w:lang w:val="tr-TR"/>
        </w:rPr>
        <w:lastRenderedPageBreak/>
        <w:t>öngörmektedir.</w:t>
      </w:r>
    </w:p>
    <w:p w14:paraId="4FB4B7F3" w14:textId="77777777" w:rsidR="00E837E1" w:rsidRPr="0054130E" w:rsidRDefault="009C6094"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 xml:space="preserve">Orman Kanununun 58. Maddesi ile “...ekosistemlerin korunup geliştirilmesi ve havzada yaşayan insanların hayat şartlarının iyileştirilmesi...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halinde uygulanır.” Denilmektedir.  2003 yılında</w:t>
      </w:r>
      <w:r w:rsidR="00E837E1" w:rsidRPr="0054130E">
        <w:rPr>
          <w:rFonts w:cstheme="minorHAnsi"/>
          <w:sz w:val="24"/>
          <w:szCs w:val="24"/>
          <w:lang w:val="tr-TR"/>
        </w:rPr>
        <w:t xml:space="preserve"> yapılan bu değişiklik 2011 yılında Çölleşme ve Erozyonla Mücadele Genel Müdürlüğünün kurulmasına müteakiben aktif hale gelmeye başlamıştır.</w:t>
      </w:r>
    </w:p>
    <w:p w14:paraId="77384A23" w14:textId="1D0669A5" w:rsidR="00796225" w:rsidRPr="0054130E" w:rsidRDefault="00E837E1"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Bu çerçevede hazırlanan projelerden bir kısmı tabloda gösterilmiştir.</w:t>
      </w:r>
    </w:p>
    <w:p w14:paraId="0CB2E09B" w14:textId="216073F6" w:rsidR="00E837E1" w:rsidRPr="0054130E" w:rsidRDefault="00E837E1" w:rsidP="00476A0B">
      <w:pPr>
        <w:pStyle w:val="ResimYazs"/>
        <w:keepNext/>
        <w:jc w:val="both"/>
        <w:rPr>
          <w:rFonts w:cstheme="minorHAnsi"/>
          <w:sz w:val="24"/>
          <w:szCs w:val="24"/>
          <w:lang w:val="tr-TR"/>
        </w:rPr>
      </w:pPr>
      <w:bookmarkStart w:id="118" w:name="_Toc512463120"/>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945704"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Orman Kanunun 58. Maddesi</w:t>
      </w:r>
      <w:r w:rsidR="001B3B63" w:rsidRPr="0054130E">
        <w:rPr>
          <w:rFonts w:cstheme="minorHAnsi"/>
          <w:sz w:val="24"/>
          <w:szCs w:val="24"/>
          <w:lang w:val="tr-TR"/>
        </w:rPr>
        <w:t xml:space="preserve">ne Göre </w:t>
      </w:r>
      <w:r w:rsidRPr="0054130E">
        <w:rPr>
          <w:rFonts w:cstheme="minorHAnsi"/>
          <w:sz w:val="24"/>
          <w:szCs w:val="24"/>
          <w:lang w:val="tr-TR"/>
        </w:rPr>
        <w:t xml:space="preserve">İç kaynaklarla Hazırlanan </w:t>
      </w:r>
      <w:proofErr w:type="gramStart"/>
      <w:r w:rsidRPr="0054130E">
        <w:rPr>
          <w:rFonts w:cstheme="minorHAnsi"/>
          <w:sz w:val="24"/>
          <w:szCs w:val="24"/>
          <w:lang w:val="tr-TR"/>
        </w:rPr>
        <w:t>Entegre</w:t>
      </w:r>
      <w:r w:rsidR="001B3B63" w:rsidRPr="0054130E">
        <w:rPr>
          <w:rFonts w:cstheme="minorHAnsi"/>
          <w:sz w:val="24"/>
          <w:szCs w:val="24"/>
          <w:lang w:val="tr-TR"/>
        </w:rPr>
        <w:t xml:space="preserve"> </w:t>
      </w:r>
      <w:r w:rsidRPr="0054130E">
        <w:rPr>
          <w:rFonts w:cstheme="minorHAnsi"/>
          <w:sz w:val="24"/>
          <w:szCs w:val="24"/>
          <w:lang w:val="tr-TR"/>
        </w:rPr>
        <w:t xml:space="preserve"> Havza</w:t>
      </w:r>
      <w:proofErr w:type="gramEnd"/>
      <w:r w:rsidR="001B3B63" w:rsidRPr="0054130E">
        <w:rPr>
          <w:rFonts w:cstheme="minorHAnsi"/>
          <w:sz w:val="24"/>
          <w:szCs w:val="24"/>
          <w:lang w:val="tr-TR"/>
        </w:rPr>
        <w:t xml:space="preserve"> Projeleri</w:t>
      </w:r>
      <w:bookmarkEnd w:id="118"/>
    </w:p>
    <w:tbl>
      <w:tblPr>
        <w:tblStyle w:val="TabloKlavuzu"/>
        <w:tblW w:w="0" w:type="auto"/>
        <w:tblLook w:val="04A0" w:firstRow="1" w:lastRow="0" w:firstColumn="1" w:lastColumn="0" w:noHBand="0" w:noVBand="1"/>
      </w:tblPr>
      <w:tblGrid>
        <w:gridCol w:w="9350"/>
      </w:tblGrid>
      <w:tr w:rsidR="00E837E1" w:rsidRPr="0054130E" w14:paraId="7B0507A4" w14:textId="77777777" w:rsidTr="00E837E1">
        <w:tc>
          <w:tcPr>
            <w:tcW w:w="9350" w:type="dxa"/>
          </w:tcPr>
          <w:p w14:paraId="25F573E3"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Şanlıurfa; </w:t>
            </w:r>
            <w:proofErr w:type="spellStart"/>
            <w:r w:rsidRPr="0054130E">
              <w:rPr>
                <w:rFonts w:cstheme="minorHAnsi"/>
                <w:b/>
                <w:bCs/>
                <w:sz w:val="24"/>
                <w:szCs w:val="24"/>
                <w:lang w:val="tr-TR"/>
              </w:rPr>
              <w:t>Tektek</w:t>
            </w:r>
            <w:proofErr w:type="spellEnd"/>
            <w:r w:rsidRPr="0054130E">
              <w:rPr>
                <w:rFonts w:cstheme="minorHAnsi"/>
                <w:b/>
                <w:bCs/>
                <w:sz w:val="24"/>
                <w:szCs w:val="24"/>
                <w:lang w:val="tr-TR"/>
              </w:rPr>
              <w:t xml:space="preserve"> Dağları Gökdere </w:t>
            </w:r>
            <w:proofErr w:type="spellStart"/>
            <w:r w:rsidRPr="0054130E">
              <w:rPr>
                <w:rFonts w:cstheme="minorHAnsi"/>
                <w:b/>
                <w:bCs/>
                <w:sz w:val="24"/>
                <w:szCs w:val="24"/>
                <w:lang w:val="tr-TR"/>
              </w:rPr>
              <w:t>Mikrohavzası</w:t>
            </w:r>
            <w:proofErr w:type="spellEnd"/>
            <w:r w:rsidRPr="0054130E">
              <w:rPr>
                <w:rFonts w:cstheme="minorHAnsi"/>
                <w:b/>
                <w:bCs/>
                <w:sz w:val="24"/>
                <w:szCs w:val="24"/>
                <w:lang w:val="tr-TR"/>
              </w:rPr>
              <w:t xml:space="preserve"> </w:t>
            </w:r>
            <w:r w:rsidRPr="0054130E">
              <w:rPr>
                <w:rFonts w:cstheme="minorHAnsi"/>
                <w:sz w:val="24"/>
                <w:szCs w:val="24"/>
                <w:lang w:val="tr-TR"/>
              </w:rPr>
              <w:t xml:space="preserve">Entegre Sel </w:t>
            </w:r>
            <w:proofErr w:type="spellStart"/>
            <w:r w:rsidRPr="0054130E">
              <w:rPr>
                <w:rFonts w:cstheme="minorHAnsi"/>
                <w:sz w:val="24"/>
                <w:szCs w:val="24"/>
                <w:lang w:val="tr-TR"/>
              </w:rPr>
              <w:t>Kontrolu</w:t>
            </w:r>
            <w:proofErr w:type="spellEnd"/>
            <w:r w:rsidRPr="0054130E">
              <w:rPr>
                <w:rFonts w:cstheme="minorHAnsi"/>
                <w:sz w:val="24"/>
                <w:szCs w:val="24"/>
                <w:lang w:val="tr-TR"/>
              </w:rPr>
              <w:t xml:space="preserve"> Projesi (2014-16) </w:t>
            </w:r>
          </w:p>
          <w:p w14:paraId="546B810A"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Konya-Hadim ve Taşkent; </w:t>
            </w:r>
            <w:r w:rsidRPr="0054130E">
              <w:rPr>
                <w:rFonts w:cstheme="minorHAnsi"/>
                <w:b/>
                <w:bCs/>
                <w:sz w:val="24"/>
                <w:szCs w:val="24"/>
                <w:lang w:val="tr-TR"/>
              </w:rPr>
              <w:t xml:space="preserve">Yukarı Göksu Havzası Gökdere </w:t>
            </w:r>
            <w:r w:rsidRPr="0054130E">
              <w:rPr>
                <w:rFonts w:cstheme="minorHAnsi"/>
                <w:sz w:val="24"/>
                <w:szCs w:val="24"/>
                <w:lang w:val="tr-TR"/>
              </w:rPr>
              <w:t>Entegre Mikro Havza Rehabilitasyon Projesi/ EMHRP (2014-17)</w:t>
            </w:r>
          </w:p>
          <w:p w14:paraId="3B42319A"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Konya-Taşkent; </w:t>
            </w:r>
            <w:r w:rsidRPr="0054130E">
              <w:rPr>
                <w:rFonts w:cstheme="minorHAnsi"/>
                <w:b/>
                <w:bCs/>
                <w:sz w:val="24"/>
                <w:szCs w:val="24"/>
                <w:lang w:val="tr-TR"/>
              </w:rPr>
              <w:t>Yukarı Göksu Havzası, Sazak-Avşar</w:t>
            </w:r>
            <w:r w:rsidRPr="0054130E">
              <w:rPr>
                <w:rFonts w:cstheme="minorHAnsi"/>
                <w:sz w:val="24"/>
                <w:szCs w:val="24"/>
                <w:lang w:val="tr-TR"/>
              </w:rPr>
              <w:t xml:space="preserve"> EMHRP (2015-19)</w:t>
            </w:r>
          </w:p>
          <w:p w14:paraId="7575BA08"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Karaman-Ayrancı; </w:t>
            </w:r>
            <w:proofErr w:type="spellStart"/>
            <w:r w:rsidRPr="0054130E">
              <w:rPr>
                <w:rFonts w:cstheme="minorHAnsi"/>
                <w:b/>
                <w:bCs/>
                <w:sz w:val="24"/>
                <w:szCs w:val="24"/>
                <w:lang w:val="tr-TR"/>
              </w:rPr>
              <w:t>Başlamışlı-Kocadere</w:t>
            </w:r>
            <w:proofErr w:type="spellEnd"/>
            <w:r w:rsidRPr="0054130E">
              <w:rPr>
                <w:rFonts w:cstheme="minorHAnsi"/>
                <w:sz w:val="24"/>
                <w:szCs w:val="24"/>
                <w:lang w:val="tr-TR"/>
              </w:rPr>
              <w:t xml:space="preserve"> EMHRP </w:t>
            </w:r>
            <w:proofErr w:type="gramStart"/>
            <w:r w:rsidRPr="0054130E">
              <w:rPr>
                <w:rFonts w:cstheme="minorHAnsi"/>
                <w:sz w:val="24"/>
                <w:szCs w:val="24"/>
                <w:lang w:val="tr-TR"/>
              </w:rPr>
              <w:t>(</w:t>
            </w:r>
            <w:proofErr w:type="gramEnd"/>
            <w:r w:rsidRPr="0054130E">
              <w:rPr>
                <w:rFonts w:cstheme="minorHAnsi"/>
                <w:sz w:val="24"/>
                <w:szCs w:val="24"/>
                <w:lang w:val="tr-TR"/>
              </w:rPr>
              <w:t>2015-19</w:t>
            </w:r>
          </w:p>
          <w:p w14:paraId="406EC3FC"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Afyonkarahisar-Şuhut; </w:t>
            </w:r>
            <w:proofErr w:type="spellStart"/>
            <w:r w:rsidRPr="0054130E">
              <w:rPr>
                <w:rFonts w:cstheme="minorHAnsi"/>
                <w:b/>
                <w:bCs/>
                <w:sz w:val="24"/>
                <w:szCs w:val="24"/>
                <w:lang w:val="tr-TR"/>
              </w:rPr>
              <w:t>Akarçay</w:t>
            </w:r>
            <w:proofErr w:type="spellEnd"/>
            <w:r w:rsidRPr="0054130E">
              <w:rPr>
                <w:rFonts w:cstheme="minorHAnsi"/>
                <w:b/>
                <w:bCs/>
                <w:sz w:val="24"/>
                <w:szCs w:val="24"/>
                <w:lang w:val="tr-TR"/>
              </w:rPr>
              <w:t xml:space="preserve"> Havzası, Hüseyinli-</w:t>
            </w:r>
            <w:proofErr w:type="spellStart"/>
            <w:r w:rsidRPr="0054130E">
              <w:rPr>
                <w:rFonts w:cstheme="minorHAnsi"/>
                <w:b/>
                <w:bCs/>
                <w:sz w:val="24"/>
                <w:szCs w:val="24"/>
                <w:lang w:val="tr-TR"/>
              </w:rPr>
              <w:t>Belenyurdu</w:t>
            </w:r>
            <w:proofErr w:type="spellEnd"/>
            <w:r w:rsidRPr="0054130E">
              <w:rPr>
                <w:rFonts w:cstheme="minorHAnsi"/>
                <w:b/>
                <w:bCs/>
                <w:sz w:val="24"/>
                <w:szCs w:val="24"/>
                <w:lang w:val="tr-TR"/>
              </w:rPr>
              <w:t xml:space="preserve"> </w:t>
            </w:r>
            <w:r w:rsidRPr="0054130E">
              <w:rPr>
                <w:rFonts w:cstheme="minorHAnsi"/>
                <w:sz w:val="24"/>
                <w:szCs w:val="24"/>
                <w:lang w:val="tr-TR"/>
              </w:rPr>
              <w:t>EMHRP (2014-18)</w:t>
            </w:r>
          </w:p>
          <w:p w14:paraId="746176C8"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Afyonkarahisar-Şuhut; </w:t>
            </w:r>
            <w:proofErr w:type="spellStart"/>
            <w:r w:rsidRPr="0054130E">
              <w:rPr>
                <w:rFonts w:cstheme="minorHAnsi"/>
                <w:b/>
                <w:bCs/>
                <w:sz w:val="24"/>
                <w:szCs w:val="24"/>
                <w:lang w:val="tr-TR"/>
              </w:rPr>
              <w:t>Akarçay</w:t>
            </w:r>
            <w:proofErr w:type="spellEnd"/>
            <w:r w:rsidRPr="0054130E">
              <w:rPr>
                <w:rFonts w:cstheme="minorHAnsi"/>
                <w:b/>
                <w:bCs/>
                <w:sz w:val="24"/>
                <w:szCs w:val="24"/>
                <w:lang w:val="tr-TR"/>
              </w:rPr>
              <w:t xml:space="preserve"> Havzası, </w:t>
            </w:r>
            <w:proofErr w:type="spellStart"/>
            <w:r w:rsidRPr="0054130E">
              <w:rPr>
                <w:rFonts w:cstheme="minorHAnsi"/>
                <w:b/>
                <w:bCs/>
                <w:sz w:val="24"/>
                <w:szCs w:val="24"/>
                <w:lang w:val="tr-TR"/>
              </w:rPr>
              <w:t>Şuhutçayı</w:t>
            </w:r>
            <w:proofErr w:type="spellEnd"/>
            <w:r w:rsidRPr="0054130E">
              <w:rPr>
                <w:rFonts w:cstheme="minorHAnsi"/>
                <w:b/>
                <w:bCs/>
                <w:sz w:val="24"/>
                <w:szCs w:val="24"/>
                <w:lang w:val="tr-TR"/>
              </w:rPr>
              <w:t xml:space="preserve"> </w:t>
            </w:r>
            <w:r w:rsidRPr="0054130E">
              <w:rPr>
                <w:rFonts w:cstheme="minorHAnsi"/>
                <w:sz w:val="24"/>
                <w:szCs w:val="24"/>
                <w:lang w:val="tr-TR"/>
              </w:rPr>
              <w:t>EMHRP (2015-19)</w:t>
            </w:r>
          </w:p>
          <w:p w14:paraId="5A16C77F"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Konya-Bozkır-Hadim; </w:t>
            </w:r>
            <w:r w:rsidRPr="0054130E">
              <w:rPr>
                <w:rFonts w:cstheme="minorHAnsi"/>
                <w:b/>
                <w:bCs/>
                <w:sz w:val="24"/>
                <w:szCs w:val="24"/>
                <w:lang w:val="tr-TR"/>
              </w:rPr>
              <w:t xml:space="preserve">Yukarı Göksu Havzası, </w:t>
            </w:r>
            <w:proofErr w:type="spellStart"/>
            <w:r w:rsidRPr="0054130E">
              <w:rPr>
                <w:rFonts w:cstheme="minorHAnsi"/>
                <w:b/>
                <w:bCs/>
                <w:sz w:val="24"/>
                <w:szCs w:val="24"/>
                <w:lang w:val="tr-TR"/>
              </w:rPr>
              <w:t>Bağbaşı</w:t>
            </w:r>
            <w:proofErr w:type="spellEnd"/>
            <w:r w:rsidRPr="0054130E">
              <w:rPr>
                <w:rFonts w:cstheme="minorHAnsi"/>
                <w:b/>
                <w:bCs/>
                <w:sz w:val="24"/>
                <w:szCs w:val="24"/>
                <w:lang w:val="tr-TR"/>
              </w:rPr>
              <w:t xml:space="preserve"> Barajı </w:t>
            </w:r>
            <w:r w:rsidRPr="0054130E">
              <w:rPr>
                <w:rFonts w:cstheme="minorHAnsi"/>
                <w:sz w:val="24"/>
                <w:szCs w:val="24"/>
                <w:lang w:val="tr-TR"/>
              </w:rPr>
              <w:t>EMHRP (2015-19)</w:t>
            </w:r>
          </w:p>
          <w:p w14:paraId="36F04242"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Denizli-Çameli; </w:t>
            </w:r>
            <w:r w:rsidRPr="0054130E">
              <w:rPr>
                <w:rFonts w:cstheme="minorHAnsi"/>
                <w:b/>
                <w:bCs/>
                <w:sz w:val="24"/>
                <w:szCs w:val="24"/>
                <w:lang w:val="tr-TR"/>
              </w:rPr>
              <w:t xml:space="preserve">Batı Akdeniz Havzası, Karanfilli Çayı </w:t>
            </w:r>
            <w:r w:rsidRPr="0054130E">
              <w:rPr>
                <w:rFonts w:cstheme="minorHAnsi"/>
                <w:sz w:val="24"/>
                <w:szCs w:val="24"/>
                <w:lang w:val="tr-TR"/>
              </w:rPr>
              <w:t xml:space="preserve">EMHRP (2016-21) </w:t>
            </w:r>
          </w:p>
          <w:p w14:paraId="3A2A9FC4"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Manisa-Selendi; </w:t>
            </w:r>
            <w:r w:rsidRPr="0054130E">
              <w:rPr>
                <w:rFonts w:cstheme="minorHAnsi"/>
                <w:b/>
                <w:bCs/>
                <w:sz w:val="24"/>
                <w:szCs w:val="24"/>
                <w:lang w:val="tr-TR"/>
              </w:rPr>
              <w:t xml:space="preserve">Gediz Havzası, Selendi Çayı </w:t>
            </w:r>
            <w:r w:rsidRPr="0054130E">
              <w:rPr>
                <w:rFonts w:cstheme="minorHAnsi"/>
                <w:sz w:val="24"/>
                <w:szCs w:val="24"/>
                <w:lang w:val="tr-TR"/>
              </w:rPr>
              <w:t>EMHRP (2017-22)</w:t>
            </w:r>
          </w:p>
          <w:p w14:paraId="1B6E8C32" w14:textId="77777777" w:rsidR="00E837E1" w:rsidRPr="0054130E" w:rsidRDefault="00E837E1" w:rsidP="00476A0B">
            <w:pPr>
              <w:widowControl w:val="0"/>
              <w:autoSpaceDE w:val="0"/>
              <w:autoSpaceDN w:val="0"/>
              <w:adjustRightInd w:val="0"/>
              <w:spacing w:after="120"/>
              <w:jc w:val="both"/>
              <w:rPr>
                <w:rFonts w:cstheme="minorHAnsi"/>
                <w:sz w:val="24"/>
                <w:szCs w:val="24"/>
                <w:lang w:val="tr-TR"/>
              </w:rPr>
            </w:pPr>
          </w:p>
        </w:tc>
      </w:tr>
    </w:tbl>
    <w:p w14:paraId="1A0FA082" w14:textId="77777777" w:rsidR="00E837E1" w:rsidRPr="0054130E" w:rsidRDefault="00E837E1" w:rsidP="00476A0B">
      <w:pPr>
        <w:widowControl w:val="0"/>
        <w:autoSpaceDE w:val="0"/>
        <w:autoSpaceDN w:val="0"/>
        <w:adjustRightInd w:val="0"/>
        <w:spacing w:after="120" w:line="240" w:lineRule="auto"/>
        <w:jc w:val="both"/>
        <w:rPr>
          <w:rFonts w:cstheme="minorHAnsi"/>
          <w:sz w:val="24"/>
          <w:szCs w:val="24"/>
          <w:lang w:val="tr-TR"/>
        </w:rPr>
      </w:pPr>
    </w:p>
    <w:p w14:paraId="0CBB270E" w14:textId="27718604" w:rsidR="00945704" w:rsidRPr="0054130E" w:rsidRDefault="00945704" w:rsidP="00945704">
      <w:pPr>
        <w:pStyle w:val="ResimYazs"/>
        <w:keepNext/>
        <w:rPr>
          <w:rFonts w:cstheme="minorHAnsi"/>
          <w:sz w:val="24"/>
          <w:szCs w:val="24"/>
          <w:lang w:val="tr-TR"/>
        </w:rPr>
      </w:pPr>
      <w:bookmarkStart w:id="119" w:name="_Toc512463161"/>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14</w:t>
      </w:r>
      <w:r w:rsidRPr="0054130E">
        <w:rPr>
          <w:rFonts w:cstheme="minorHAnsi"/>
          <w:sz w:val="24"/>
          <w:szCs w:val="24"/>
          <w:lang w:val="tr-TR"/>
        </w:rPr>
        <w:fldChar w:fldCharType="end"/>
      </w:r>
      <w:r w:rsidRPr="0054130E">
        <w:rPr>
          <w:rFonts w:cstheme="minorHAnsi"/>
          <w:sz w:val="24"/>
          <w:szCs w:val="24"/>
          <w:lang w:val="tr-TR"/>
        </w:rPr>
        <w:t xml:space="preserve"> Orman Kanununun Entegre Projelere Dair 58.Maddesi</w:t>
      </w:r>
      <w:bookmarkEnd w:id="119"/>
    </w:p>
    <w:tbl>
      <w:tblPr>
        <w:tblStyle w:val="TabloKlavuzu"/>
        <w:tblW w:w="0" w:type="auto"/>
        <w:tblLook w:val="04A0" w:firstRow="1" w:lastRow="0" w:firstColumn="1" w:lastColumn="0" w:noHBand="0" w:noVBand="1"/>
      </w:tblPr>
      <w:tblGrid>
        <w:gridCol w:w="9350"/>
      </w:tblGrid>
      <w:tr w:rsidR="00A651B5" w:rsidRPr="0054130E" w14:paraId="756FC513" w14:textId="77777777" w:rsidTr="00945704">
        <w:tc>
          <w:tcPr>
            <w:tcW w:w="9350" w:type="dxa"/>
          </w:tcPr>
          <w:p w14:paraId="4ECEFA93" w14:textId="77777777" w:rsidR="00A651B5" w:rsidRPr="0054130E" w:rsidRDefault="00A651B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 xml:space="preserve">Madde 58 –(Değişik:5/11/2003-4999/11 </w:t>
            </w:r>
            <w:proofErr w:type="spellStart"/>
            <w:r w:rsidRPr="0054130E">
              <w:rPr>
                <w:rFonts w:cstheme="minorHAnsi"/>
                <w:sz w:val="24"/>
                <w:szCs w:val="24"/>
                <w:lang w:val="tr-TR"/>
              </w:rPr>
              <w:t>md.</w:t>
            </w:r>
            <w:proofErr w:type="spellEnd"/>
            <w:r w:rsidRPr="0054130E">
              <w:rPr>
                <w:rFonts w:cstheme="minorHAnsi"/>
                <w:sz w:val="24"/>
                <w:szCs w:val="24"/>
                <w:lang w:val="tr-TR"/>
              </w:rPr>
              <w:t xml:space="preserve">) Orman rejimine dahil veya yeniden orman tesis edilecek yerlerde havza bazında yapılacak ağaçlandırma, erozyon ve sel kontrolü, çığ ve heyelanların önlenmesi, ekosistemlerin korunup geliştirilmesi ve havzada yaşayan insanların hayat şartlarının iyileştirilmesi faaliyetleri, Çevre ve Orman Bakanlığının koordinatörlüğünde ilgili kuruluşlarla birlikte hazırlanan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halinde uygulanır.</w:t>
            </w:r>
          </w:p>
        </w:tc>
      </w:tr>
    </w:tbl>
    <w:p w14:paraId="5BE85B6B" w14:textId="77777777"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p>
    <w:p w14:paraId="7C07F8E6" w14:textId="77777777"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p>
    <w:p w14:paraId="58E4985F" w14:textId="77777777" w:rsidR="00A651B5" w:rsidRPr="0054130E" w:rsidRDefault="009C6094" w:rsidP="00476A0B">
      <w:pPr>
        <w:jc w:val="both"/>
        <w:rPr>
          <w:rFonts w:cstheme="minorHAnsi"/>
          <w:sz w:val="24"/>
          <w:szCs w:val="24"/>
          <w:lang w:val="tr-TR"/>
        </w:rPr>
      </w:pPr>
      <w:r w:rsidRPr="0054130E">
        <w:rPr>
          <w:rFonts w:cstheme="minorHAnsi"/>
          <w:sz w:val="24"/>
          <w:szCs w:val="24"/>
          <w:lang w:val="tr-TR"/>
        </w:rPr>
        <w:t xml:space="preserve">Bu Maddeye ilaveten Orman ve Su İşleri Bakanlığı koordinatörlüğünde ilgili bütün kurum ve kuruluşların görüşleri alınarak hazırlanan </w:t>
      </w:r>
      <w:hyperlink r:id="rId53" w:history="1">
        <w:r w:rsidRPr="0054130E">
          <w:rPr>
            <w:rStyle w:val="Kpr"/>
            <w:rFonts w:cstheme="minorHAnsi"/>
            <w:sz w:val="24"/>
            <w:szCs w:val="24"/>
            <w:lang w:val="tr-TR"/>
          </w:rPr>
          <w:t>“Ulusal Havza Yönetim Stratejisi (2014-2023)”</w:t>
        </w:r>
      </w:hyperlink>
      <w:r w:rsidRPr="0054130E">
        <w:rPr>
          <w:rFonts w:cstheme="minorHAnsi"/>
          <w:sz w:val="24"/>
          <w:szCs w:val="24"/>
          <w:lang w:val="tr-TR"/>
        </w:rPr>
        <w:t xml:space="preserve"> Yüksek Planlama Kurulu Kararı olarak 4 Temmuz 2014 tarihli Resmi </w:t>
      </w:r>
      <w:r w:rsidR="004E6C1A" w:rsidRPr="0054130E">
        <w:rPr>
          <w:rFonts w:cstheme="minorHAnsi"/>
          <w:sz w:val="24"/>
          <w:szCs w:val="24"/>
          <w:lang w:val="tr-TR"/>
        </w:rPr>
        <w:t>Gazete ’de</w:t>
      </w:r>
      <w:r w:rsidRPr="0054130E">
        <w:rPr>
          <w:rFonts w:cstheme="minorHAnsi"/>
          <w:sz w:val="24"/>
          <w:szCs w:val="24"/>
          <w:lang w:val="tr-TR"/>
        </w:rPr>
        <w:t xml:space="preserve"> yayımlanarak yürürlüğe girmiştir. </w:t>
      </w:r>
    </w:p>
    <w:p w14:paraId="54B6686D" w14:textId="77777777" w:rsidR="0097536A" w:rsidRPr="0054130E" w:rsidRDefault="0097536A" w:rsidP="00476A0B">
      <w:pPr>
        <w:jc w:val="both"/>
        <w:rPr>
          <w:rFonts w:cstheme="minorHAnsi"/>
          <w:sz w:val="24"/>
          <w:szCs w:val="24"/>
          <w:lang w:val="tr-TR"/>
        </w:rPr>
      </w:pPr>
      <w:r w:rsidRPr="0054130E">
        <w:rPr>
          <w:rFonts w:cstheme="minorHAnsi"/>
          <w:sz w:val="24"/>
          <w:szCs w:val="24"/>
          <w:lang w:val="tr-TR"/>
        </w:rPr>
        <w:t xml:space="preserve">UHYS’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önsöz bölümünde aşağıdaki husu</w:t>
      </w:r>
      <w:r w:rsidR="004E6C1A" w:rsidRPr="0054130E">
        <w:rPr>
          <w:rFonts w:cstheme="minorHAnsi"/>
          <w:sz w:val="24"/>
          <w:szCs w:val="24"/>
          <w:lang w:val="tr-TR"/>
        </w:rPr>
        <w:t>s</w:t>
      </w:r>
      <w:r w:rsidRPr="0054130E">
        <w:rPr>
          <w:rFonts w:cstheme="minorHAnsi"/>
          <w:sz w:val="24"/>
          <w:szCs w:val="24"/>
          <w:lang w:val="tr-TR"/>
        </w:rPr>
        <w:t>lar yer almaktadır.</w:t>
      </w:r>
    </w:p>
    <w:p w14:paraId="6BBF12D5" w14:textId="4ABE258F" w:rsidR="00945704" w:rsidRPr="0054130E" w:rsidRDefault="00945704" w:rsidP="00945704">
      <w:pPr>
        <w:pStyle w:val="ResimYazs"/>
        <w:keepNext/>
        <w:rPr>
          <w:rFonts w:cstheme="minorHAnsi"/>
          <w:sz w:val="24"/>
          <w:szCs w:val="24"/>
          <w:lang w:val="tr-TR"/>
        </w:rPr>
      </w:pPr>
      <w:bookmarkStart w:id="120" w:name="_Toc512463162"/>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15</w:t>
      </w:r>
      <w:r w:rsidRPr="0054130E">
        <w:rPr>
          <w:rFonts w:cstheme="minorHAnsi"/>
          <w:sz w:val="24"/>
          <w:szCs w:val="24"/>
          <w:lang w:val="tr-TR"/>
        </w:rPr>
        <w:fldChar w:fldCharType="end"/>
      </w:r>
      <w:r w:rsidRPr="0054130E">
        <w:rPr>
          <w:rFonts w:cstheme="minorHAnsi"/>
          <w:sz w:val="24"/>
          <w:szCs w:val="24"/>
          <w:lang w:val="tr-TR"/>
        </w:rPr>
        <w:t xml:space="preserve"> Ulusal Havza Yönetimi Stratejisi</w:t>
      </w:r>
      <w:bookmarkEnd w:id="120"/>
    </w:p>
    <w:tbl>
      <w:tblPr>
        <w:tblStyle w:val="TabloKlavuzu"/>
        <w:tblW w:w="0" w:type="auto"/>
        <w:tblLook w:val="04A0" w:firstRow="1" w:lastRow="0" w:firstColumn="1" w:lastColumn="0" w:noHBand="0" w:noVBand="1"/>
      </w:tblPr>
      <w:tblGrid>
        <w:gridCol w:w="9350"/>
      </w:tblGrid>
      <w:tr w:rsidR="0097536A" w:rsidRPr="0054130E" w14:paraId="518D54FD" w14:textId="77777777" w:rsidTr="00945704">
        <w:tc>
          <w:tcPr>
            <w:tcW w:w="9350" w:type="dxa"/>
          </w:tcPr>
          <w:p w14:paraId="0FAE757E" w14:textId="77777777" w:rsidR="0097536A" w:rsidRPr="0054130E" w:rsidRDefault="0097536A" w:rsidP="00476A0B">
            <w:pPr>
              <w:widowControl w:val="0"/>
              <w:suppressAutoHyphens/>
              <w:spacing w:before="240" w:after="240"/>
              <w:jc w:val="both"/>
              <w:rPr>
                <w:rFonts w:cstheme="minorHAnsi"/>
                <w:sz w:val="24"/>
                <w:szCs w:val="24"/>
                <w:lang w:val="tr-TR"/>
              </w:rPr>
            </w:pPr>
            <w:r w:rsidRPr="0054130E">
              <w:rPr>
                <w:rFonts w:cstheme="minorHAnsi"/>
                <w:sz w:val="24"/>
                <w:szCs w:val="24"/>
                <w:lang w:val="tr-TR"/>
              </w:rPr>
              <w:t xml:space="preserve">Ulusal Havza Yönetim Stratejisi’nin (UHYS) amacı, ülkemiz su havzalarının ve onların doğal kaynaklarının korunması, geliştirilmesi ve sürdürülebilir kullanımı ile ilgili orta ve uzun vadeli kararlara ve yatırım programlarına rehberlik sağlamak, toplumumuzun havzaların </w:t>
            </w:r>
            <w:proofErr w:type="gramStart"/>
            <w:r w:rsidRPr="0054130E">
              <w:rPr>
                <w:rFonts w:cstheme="minorHAnsi"/>
                <w:sz w:val="24"/>
                <w:szCs w:val="24"/>
                <w:lang w:val="tr-TR"/>
              </w:rPr>
              <w:t>ekolojik</w:t>
            </w:r>
            <w:proofErr w:type="gramEnd"/>
            <w:r w:rsidRPr="0054130E">
              <w:rPr>
                <w:rFonts w:cstheme="minorHAnsi"/>
                <w:sz w:val="24"/>
                <w:szCs w:val="24"/>
                <w:lang w:val="tr-TR"/>
              </w:rPr>
              <w:t xml:space="preserve">, </w:t>
            </w:r>
            <w:r w:rsidRPr="0054130E">
              <w:rPr>
                <w:rFonts w:cstheme="minorHAnsi"/>
                <w:sz w:val="24"/>
                <w:szCs w:val="24"/>
                <w:lang w:val="tr-TR"/>
              </w:rPr>
              <w:lastRenderedPageBreak/>
              <w:t xml:space="preserve">ekonomik, sosyal ve kültürel fayda ve hizmetleri ile ilgili ihtiyaç ve beklentilerinin yeterli düzeyde ve sürdürülebilir olarak karşılanması için yapılacak çalışmalara ortak bir yol göstermektir.    </w:t>
            </w:r>
          </w:p>
          <w:p w14:paraId="32DE19FF" w14:textId="77777777" w:rsidR="0097536A" w:rsidRPr="0054130E" w:rsidRDefault="0097536A" w:rsidP="00476A0B">
            <w:pPr>
              <w:widowControl w:val="0"/>
              <w:suppressAutoHyphens/>
              <w:spacing w:before="240" w:after="240"/>
              <w:jc w:val="both"/>
              <w:rPr>
                <w:rFonts w:cstheme="minorHAnsi"/>
                <w:sz w:val="24"/>
                <w:szCs w:val="24"/>
                <w:lang w:val="tr-TR"/>
              </w:rPr>
            </w:pPr>
            <w:r w:rsidRPr="0054130E">
              <w:rPr>
                <w:rFonts w:cstheme="minorHAnsi"/>
                <w:sz w:val="24"/>
                <w:szCs w:val="24"/>
                <w:lang w:val="tr-TR"/>
              </w:rPr>
              <w:t xml:space="preserve">UHYS, ülke ihtiyaçlarını </w:t>
            </w:r>
            <w:proofErr w:type="spellStart"/>
            <w:r w:rsidRPr="0054130E">
              <w:rPr>
                <w:rFonts w:cstheme="minorHAnsi"/>
                <w:sz w:val="24"/>
                <w:szCs w:val="24"/>
                <w:lang w:val="tr-TR"/>
              </w:rPr>
              <w:t>önceliklendiren</w:t>
            </w:r>
            <w:proofErr w:type="spellEnd"/>
            <w:r w:rsidRPr="0054130E">
              <w:rPr>
                <w:rFonts w:cstheme="minorHAnsi"/>
                <w:sz w:val="24"/>
                <w:szCs w:val="24"/>
                <w:lang w:val="tr-TR"/>
              </w:rPr>
              <w:t xml:space="preserve">, AB çevre ve su yönetim standartları ile tutarlı ve Türkiye’nin sürdürülebilir yaşam öncelikli kalkınma gündemini destekleyen güçlü bir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doğal kaynak yönetim politika çerçevesinin ve stratejisinin önemli bir bileşenini oluşturacaktır. </w:t>
            </w:r>
          </w:p>
          <w:p w14:paraId="0D982075" w14:textId="77777777" w:rsidR="0097536A" w:rsidRPr="0054130E" w:rsidRDefault="0097536A" w:rsidP="00476A0B">
            <w:pPr>
              <w:widowControl w:val="0"/>
              <w:suppressAutoHyphens/>
              <w:spacing w:before="240" w:after="240"/>
              <w:jc w:val="both"/>
              <w:rPr>
                <w:rFonts w:cstheme="minorHAnsi"/>
                <w:sz w:val="24"/>
                <w:szCs w:val="24"/>
                <w:lang w:val="tr-TR"/>
              </w:rPr>
            </w:pPr>
            <w:proofErr w:type="gramStart"/>
            <w:r w:rsidRPr="0054130E">
              <w:rPr>
                <w:rFonts w:cstheme="minorHAnsi"/>
                <w:sz w:val="24"/>
                <w:szCs w:val="24"/>
                <w:lang w:val="tr-TR"/>
              </w:rPr>
              <w:t xml:space="preserve">Strateji, Hükümetin öncelikli yatırımları ve kurumsal düzenlemeleri belirlemesine, kamu yatırımlarının sosyal, ekonomik ve çevresel faydalarının en üst düzeye çıkarılmasına, kilit paydaşlar arasında kapasite oluşturacak düzenleme, ekonomik teşvik ve katılımcılık önlemlerini gerçekleştirmeye katkı sağlayacak, yatırım maliyetlerinin düşürülmesi ve program planlama,  uygulama ve izleme fonksiyonlarının etkinleştirilmesi amacıyla farklı kurumların rollerinin ve sorumluluklarının değerlendirilmesi ve geliştirilmesi için bir fırsat oluşturacaktır. </w:t>
            </w:r>
            <w:proofErr w:type="gramEnd"/>
          </w:p>
          <w:p w14:paraId="2021F3A9" w14:textId="77777777" w:rsidR="0097536A" w:rsidRPr="0054130E" w:rsidRDefault="0097536A" w:rsidP="00476A0B">
            <w:pPr>
              <w:jc w:val="both"/>
              <w:rPr>
                <w:rFonts w:cstheme="minorHAnsi"/>
                <w:sz w:val="24"/>
                <w:szCs w:val="24"/>
                <w:lang w:val="tr-TR"/>
              </w:rPr>
            </w:pPr>
            <w:proofErr w:type="spellStart"/>
            <w:r w:rsidRPr="0054130E">
              <w:rPr>
                <w:rFonts w:cstheme="minorHAnsi"/>
                <w:sz w:val="24"/>
                <w:szCs w:val="24"/>
                <w:lang w:val="tr-TR"/>
              </w:rPr>
              <w:t>UHYS’nin</w:t>
            </w:r>
            <w:proofErr w:type="spellEnd"/>
            <w:r w:rsidRPr="0054130E">
              <w:rPr>
                <w:rFonts w:cstheme="minorHAnsi"/>
                <w:sz w:val="24"/>
                <w:szCs w:val="24"/>
                <w:lang w:val="tr-TR"/>
              </w:rPr>
              <w:t xml:space="preserve"> temel önceliği; ülkemiz su toplama havzalarında yıllardır süregelen doğal kaynak ve çevresel bozunum sürecini durdurmak, toprak, yeraltı ve yerüstü su kaynaklarının verimliliğini ve kalitesini korumak ve geliştirmek, havzadaki </w:t>
            </w:r>
            <w:proofErr w:type="gramStart"/>
            <w:r w:rsidRPr="0054130E">
              <w:rPr>
                <w:rFonts w:cstheme="minorHAnsi"/>
                <w:sz w:val="24"/>
                <w:szCs w:val="24"/>
                <w:lang w:val="tr-TR"/>
              </w:rPr>
              <w:t>fauna</w:t>
            </w:r>
            <w:proofErr w:type="gramEnd"/>
            <w:r w:rsidRPr="0054130E">
              <w:rPr>
                <w:rFonts w:cstheme="minorHAnsi"/>
                <w:sz w:val="24"/>
                <w:szCs w:val="24"/>
                <w:lang w:val="tr-TR"/>
              </w:rPr>
              <w:t xml:space="preserve"> ve floranın korunmasını ve durumlarının iyileştirilmesini sağlamak, alt havzalardaki kullanıcılara sunulan havza hizmetlerini havzanın ekosistem bütünlüğüne zarar vermeyecek biçimde azami düzeye çıkarmak ve havzada yaşayan düşük gelirli kırsal nüfusun refah düzeyinin yükseltilmesine katkı sağlamaktır.</w:t>
            </w:r>
          </w:p>
        </w:tc>
      </w:tr>
    </w:tbl>
    <w:p w14:paraId="36024966" w14:textId="77777777" w:rsidR="0097536A" w:rsidRPr="0054130E" w:rsidRDefault="0097536A" w:rsidP="00476A0B">
      <w:pPr>
        <w:jc w:val="both"/>
        <w:rPr>
          <w:rFonts w:cstheme="minorHAnsi"/>
          <w:sz w:val="24"/>
          <w:szCs w:val="24"/>
          <w:lang w:val="tr-TR"/>
        </w:rPr>
      </w:pPr>
    </w:p>
    <w:p w14:paraId="10C69F94" w14:textId="77777777" w:rsidR="00A651B5" w:rsidRPr="0054130E" w:rsidRDefault="0097536A" w:rsidP="00476A0B">
      <w:pPr>
        <w:jc w:val="both"/>
        <w:rPr>
          <w:rFonts w:cstheme="minorHAnsi"/>
          <w:sz w:val="24"/>
          <w:szCs w:val="24"/>
          <w:lang w:val="tr-TR"/>
        </w:rPr>
      </w:pPr>
      <w:r w:rsidRPr="0054130E">
        <w:rPr>
          <w:rFonts w:cstheme="minorHAnsi"/>
          <w:sz w:val="24"/>
          <w:szCs w:val="24"/>
          <w:lang w:val="tr-TR"/>
        </w:rPr>
        <w:t xml:space="preserve">UHYS ile belirlenen 25 nehir havzasından birisi “Konya Kapalı Havzası” </w:t>
      </w:r>
      <w:proofErr w:type="spellStart"/>
      <w:proofErr w:type="gramStart"/>
      <w:r w:rsidRPr="0054130E">
        <w:rPr>
          <w:rFonts w:cstheme="minorHAnsi"/>
          <w:sz w:val="24"/>
          <w:szCs w:val="24"/>
          <w:lang w:val="tr-TR"/>
        </w:rPr>
        <w:t>dır</w:t>
      </w:r>
      <w:proofErr w:type="spellEnd"/>
      <w:proofErr w:type="gramEnd"/>
      <w:r w:rsidRPr="0054130E">
        <w:rPr>
          <w:rFonts w:cstheme="minorHAnsi"/>
          <w:sz w:val="24"/>
          <w:szCs w:val="24"/>
          <w:lang w:val="tr-TR"/>
        </w:rPr>
        <w:t xml:space="preserve">. </w:t>
      </w:r>
    </w:p>
    <w:p w14:paraId="2296F1C6" w14:textId="78003580" w:rsidR="004A30DF" w:rsidRPr="0054130E" w:rsidRDefault="0097536A" w:rsidP="00476A0B">
      <w:pPr>
        <w:jc w:val="both"/>
        <w:rPr>
          <w:rFonts w:cstheme="minorHAnsi"/>
          <w:sz w:val="24"/>
          <w:szCs w:val="24"/>
          <w:lang w:val="tr-TR"/>
        </w:rPr>
      </w:pPr>
      <w:r w:rsidRPr="0054130E">
        <w:rPr>
          <w:rFonts w:cstheme="minorHAnsi"/>
          <w:sz w:val="24"/>
          <w:szCs w:val="24"/>
          <w:lang w:val="tr-TR"/>
        </w:rPr>
        <w:t>Orman Kanununda açık şekilde yer alan “entegre projeler” ibaresi</w:t>
      </w:r>
      <w:r w:rsidR="004A30DF" w:rsidRPr="0054130E">
        <w:rPr>
          <w:rFonts w:cstheme="minorHAnsi"/>
          <w:sz w:val="24"/>
          <w:szCs w:val="24"/>
          <w:lang w:val="tr-TR"/>
        </w:rPr>
        <w:t xml:space="preserve"> ve </w:t>
      </w:r>
      <w:r w:rsidRPr="0054130E">
        <w:rPr>
          <w:rFonts w:cstheme="minorHAnsi"/>
          <w:sz w:val="24"/>
          <w:szCs w:val="24"/>
          <w:lang w:val="tr-TR"/>
        </w:rPr>
        <w:t xml:space="preserve"> </w:t>
      </w:r>
      <w:hyperlink r:id="rId54" w:history="1">
        <w:r w:rsidRPr="0054130E">
          <w:rPr>
            <w:rStyle w:val="Kpr"/>
            <w:rFonts w:cstheme="minorHAnsi"/>
            <w:sz w:val="24"/>
            <w:szCs w:val="24"/>
            <w:lang w:val="tr-TR"/>
          </w:rPr>
          <w:t>Yüksek Planlama Kurulu Ka</w:t>
        </w:r>
      </w:hyperlink>
      <w:r w:rsidRPr="0054130E">
        <w:rPr>
          <w:rFonts w:cstheme="minorHAnsi"/>
          <w:sz w:val="24"/>
          <w:szCs w:val="24"/>
          <w:lang w:val="tr-TR"/>
        </w:rPr>
        <w:t>rarı ile yayımlanan UHYS Strateji Belgesi</w:t>
      </w:r>
      <w:r w:rsidR="004A30DF" w:rsidRPr="0054130E">
        <w:rPr>
          <w:rFonts w:cstheme="minorHAnsi"/>
          <w:sz w:val="24"/>
          <w:szCs w:val="24"/>
          <w:lang w:val="tr-TR"/>
        </w:rPr>
        <w:t xml:space="preserve">, OSİB, GTHB, Kalkınma Bakanlığı, Kalkınma İdareleri, Kalkınma </w:t>
      </w:r>
      <w:r w:rsidR="00337547" w:rsidRPr="0054130E">
        <w:rPr>
          <w:rFonts w:cstheme="minorHAnsi"/>
          <w:sz w:val="24"/>
          <w:szCs w:val="24"/>
          <w:lang w:val="tr-TR"/>
        </w:rPr>
        <w:t>Ajansları</w:t>
      </w:r>
      <w:r w:rsidR="004A30DF" w:rsidRPr="0054130E">
        <w:rPr>
          <w:rFonts w:cstheme="minorHAnsi"/>
          <w:sz w:val="24"/>
          <w:szCs w:val="24"/>
          <w:lang w:val="tr-TR"/>
        </w:rPr>
        <w:t xml:space="preserve"> gibi kurum ve kuruluşlarca hazırlanan projeler ve yapılan </w:t>
      </w:r>
      <w:proofErr w:type="gramStart"/>
      <w:r w:rsidR="004A30DF" w:rsidRPr="0054130E">
        <w:rPr>
          <w:rFonts w:cstheme="minorHAnsi"/>
          <w:sz w:val="24"/>
          <w:szCs w:val="24"/>
          <w:lang w:val="tr-TR"/>
        </w:rPr>
        <w:t>çalışmalar  bu</w:t>
      </w:r>
      <w:proofErr w:type="gramEnd"/>
      <w:r w:rsidR="004A30DF" w:rsidRPr="0054130E">
        <w:rPr>
          <w:rFonts w:cstheme="minorHAnsi"/>
          <w:sz w:val="24"/>
          <w:szCs w:val="24"/>
          <w:lang w:val="tr-TR"/>
        </w:rPr>
        <w:t xml:space="preserve"> konuda bir Kanun</w:t>
      </w:r>
      <w:r w:rsidR="00337547" w:rsidRPr="0054130E">
        <w:rPr>
          <w:rFonts w:cstheme="minorHAnsi"/>
          <w:sz w:val="24"/>
          <w:szCs w:val="24"/>
          <w:lang w:val="tr-TR"/>
        </w:rPr>
        <w:t xml:space="preserve">i düzenlemenin </w:t>
      </w:r>
      <w:r w:rsidR="004A30DF" w:rsidRPr="0054130E">
        <w:rPr>
          <w:rFonts w:cstheme="minorHAnsi"/>
          <w:sz w:val="24"/>
          <w:szCs w:val="24"/>
          <w:lang w:val="tr-TR"/>
        </w:rPr>
        <w:t>altlığını olgunlaştırmıştır.</w:t>
      </w:r>
    </w:p>
    <w:p w14:paraId="3B1156AD" w14:textId="77777777" w:rsidR="00337547" w:rsidRPr="0054130E" w:rsidRDefault="004A30DF" w:rsidP="00476A0B">
      <w:pPr>
        <w:jc w:val="both"/>
        <w:rPr>
          <w:rFonts w:cstheme="minorHAnsi"/>
          <w:sz w:val="24"/>
          <w:szCs w:val="24"/>
          <w:lang w:val="tr-TR"/>
        </w:rPr>
      </w:pPr>
      <w:r w:rsidRPr="0054130E">
        <w:rPr>
          <w:rFonts w:cstheme="minorHAnsi"/>
          <w:sz w:val="24"/>
          <w:szCs w:val="24"/>
          <w:lang w:val="tr-TR"/>
        </w:rPr>
        <w:t xml:space="preserve">Ayrıca 2004 yılında çıkarılan, en son 2016 yılında yapılan değişiklikler ile yürürlükte olan 5216 Sayılı </w:t>
      </w:r>
      <w:hyperlink r:id="rId55" w:history="1">
        <w:r w:rsidRPr="0054130E">
          <w:rPr>
            <w:rStyle w:val="Kpr"/>
            <w:rFonts w:cstheme="minorHAnsi"/>
            <w:sz w:val="24"/>
            <w:szCs w:val="24"/>
            <w:lang w:val="tr-TR"/>
          </w:rPr>
          <w:t>Büyükşehir Belediyesi Kanunu</w:t>
        </w:r>
      </w:hyperlink>
      <w:r w:rsidRPr="0054130E">
        <w:rPr>
          <w:rFonts w:cstheme="minorHAnsi"/>
          <w:sz w:val="24"/>
          <w:szCs w:val="24"/>
          <w:lang w:val="tr-TR"/>
        </w:rPr>
        <w:t xml:space="preserve"> bu konuda Belediyelere yetki ve sorumluluklar getirmektedir. </w:t>
      </w:r>
    </w:p>
    <w:p w14:paraId="2F395B95" w14:textId="116DDD98" w:rsidR="004A30DF" w:rsidRPr="0054130E" w:rsidRDefault="004A30DF" w:rsidP="00476A0B">
      <w:pPr>
        <w:jc w:val="both"/>
        <w:rPr>
          <w:rFonts w:cstheme="minorHAnsi"/>
          <w:sz w:val="24"/>
          <w:szCs w:val="24"/>
          <w:highlight w:val="yellow"/>
          <w:lang w:val="tr-TR"/>
        </w:rPr>
      </w:pPr>
      <w:r w:rsidRPr="0054130E">
        <w:rPr>
          <w:rFonts w:cstheme="minorHAnsi"/>
          <w:sz w:val="24"/>
          <w:szCs w:val="24"/>
          <w:lang w:val="tr-TR"/>
        </w:rPr>
        <w:t xml:space="preserve">2017 Temmuz ayı itibari ile </w:t>
      </w:r>
      <w:r w:rsidR="00BD7FF7" w:rsidRPr="0054130E">
        <w:rPr>
          <w:rFonts w:cstheme="minorHAnsi"/>
          <w:sz w:val="24"/>
          <w:szCs w:val="24"/>
          <w:lang w:val="tr-TR"/>
        </w:rPr>
        <w:t xml:space="preserve">Türkiye’de 30 adet Büyükşehir Belediyesi bulunmaktadır. Son çalışmalara göre 21 ilin daha kısa zaman içinde Büyükşehir olması </w:t>
      </w:r>
      <w:hyperlink r:id="rId56" w:history="1">
        <w:r w:rsidR="00BD7FF7" w:rsidRPr="0054130E">
          <w:rPr>
            <w:rStyle w:val="Kpr"/>
            <w:rFonts w:cstheme="minorHAnsi"/>
            <w:sz w:val="24"/>
            <w:szCs w:val="24"/>
            <w:lang w:val="tr-TR"/>
          </w:rPr>
          <w:t>beklenmektedir</w:t>
        </w:r>
      </w:hyperlink>
      <w:r w:rsidR="00BD7FF7" w:rsidRPr="0054130E">
        <w:rPr>
          <w:rStyle w:val="DipnotBavurusu"/>
          <w:rFonts w:cstheme="minorHAnsi"/>
          <w:sz w:val="24"/>
          <w:szCs w:val="24"/>
          <w:lang w:val="tr-TR"/>
        </w:rPr>
        <w:footnoteReference w:id="12"/>
      </w:r>
      <w:r w:rsidR="00BD7FF7" w:rsidRPr="0054130E">
        <w:rPr>
          <w:rFonts w:cstheme="minorHAnsi"/>
          <w:sz w:val="24"/>
          <w:szCs w:val="24"/>
          <w:lang w:val="tr-TR"/>
        </w:rPr>
        <w:t xml:space="preserve">. </w:t>
      </w:r>
      <w:r w:rsidR="00337547" w:rsidRPr="0054130E">
        <w:rPr>
          <w:rFonts w:cstheme="minorHAnsi"/>
          <w:sz w:val="24"/>
          <w:szCs w:val="24"/>
          <w:lang w:val="tr-TR"/>
        </w:rPr>
        <w:t>Bu durumda hali hazırda 81 olan il sayısının nerdeyse üçte ikilik bir kısmının Büyükşehir olacağı öngörülmektedir.</w:t>
      </w:r>
    </w:p>
    <w:p w14:paraId="095C3590" w14:textId="1EBEAA3F" w:rsidR="004A30DF" w:rsidRPr="0054130E" w:rsidRDefault="004A30DF" w:rsidP="00476A0B">
      <w:pPr>
        <w:jc w:val="both"/>
        <w:rPr>
          <w:rFonts w:cstheme="minorHAnsi"/>
          <w:sz w:val="24"/>
          <w:szCs w:val="24"/>
          <w:lang w:val="tr-TR"/>
        </w:rPr>
      </w:pPr>
      <w:r w:rsidRPr="0054130E">
        <w:rPr>
          <w:rFonts w:cstheme="minorHAnsi"/>
          <w:sz w:val="24"/>
          <w:szCs w:val="24"/>
          <w:lang w:val="tr-TR"/>
        </w:rPr>
        <w:t xml:space="preserve">Bu çerçevede “tarımsal havzalar, nehir havzaları, su havzaları, orman havzaları, çevre düzeni planları, </w:t>
      </w:r>
      <w:r w:rsidR="00337547" w:rsidRPr="0054130E">
        <w:rPr>
          <w:rFonts w:cstheme="minorHAnsi"/>
          <w:sz w:val="24"/>
          <w:szCs w:val="24"/>
          <w:lang w:val="tr-TR"/>
        </w:rPr>
        <w:t>mekânsal</w:t>
      </w:r>
      <w:r w:rsidRPr="0054130E">
        <w:rPr>
          <w:rFonts w:cstheme="minorHAnsi"/>
          <w:sz w:val="24"/>
          <w:szCs w:val="24"/>
          <w:lang w:val="tr-TR"/>
        </w:rPr>
        <w:t xml:space="preserve"> planlamalar” gibi tüm kavramların içinde yer aldığı, kurum ve kuruluşların </w:t>
      </w:r>
      <w:r w:rsidR="00337547" w:rsidRPr="0054130E">
        <w:rPr>
          <w:rFonts w:cstheme="minorHAnsi"/>
          <w:sz w:val="24"/>
          <w:szCs w:val="24"/>
          <w:lang w:val="tr-TR"/>
        </w:rPr>
        <w:t>yetki ve sorumluluklarının net şekilde belirlendiği bir “Havza Yönetimi Çerçeve Kanunu” ihtiyacının doğmakta olduğundan bahsedilebilecektir.</w:t>
      </w:r>
    </w:p>
    <w:p w14:paraId="181586D0" w14:textId="69A8BCB4" w:rsidR="00A651B5" w:rsidRPr="0054130E" w:rsidRDefault="004571DD" w:rsidP="00476A0B">
      <w:pPr>
        <w:jc w:val="both"/>
        <w:rPr>
          <w:rFonts w:cstheme="minorHAnsi"/>
          <w:sz w:val="24"/>
          <w:szCs w:val="24"/>
          <w:lang w:val="tr-TR"/>
        </w:rPr>
      </w:pPr>
      <w:r w:rsidRPr="0054130E">
        <w:rPr>
          <w:rFonts w:cstheme="minorHAnsi"/>
          <w:sz w:val="24"/>
          <w:szCs w:val="24"/>
          <w:lang w:val="tr-TR"/>
        </w:rPr>
        <w:lastRenderedPageBreak/>
        <w:t xml:space="preserve">Burada önemli diğer bir husus başta Gıda Tarım ve Hayvancılık Bakanlığı tarafından </w:t>
      </w:r>
      <w:r w:rsidR="004E6C1A" w:rsidRPr="0054130E">
        <w:rPr>
          <w:rFonts w:cstheme="minorHAnsi"/>
          <w:sz w:val="24"/>
          <w:szCs w:val="24"/>
          <w:lang w:val="tr-TR"/>
        </w:rPr>
        <w:t>koordine</w:t>
      </w:r>
      <w:r w:rsidRPr="0054130E">
        <w:rPr>
          <w:rFonts w:cstheme="minorHAnsi"/>
          <w:sz w:val="24"/>
          <w:szCs w:val="24"/>
          <w:lang w:val="tr-TR"/>
        </w:rPr>
        <w:t xml:space="preserve"> edilmekte olan “tarımsal yardımlar” olmak üzere, çeşitli Bakanlıklarca verilen desteklerdir. Orman Genel Müdürlüğünün; İşletme ve Pazarlama Dairesi Başkanlığı, Orman Zararlıları ile Mücadele Dairesi Başkanlığı, Fidanlık Dairesi Başkanlığı, Ağaçlandırma Dairesi Başkanlığı ve Orman Köy İlişkileri Dairesi başkanlıkları tarafından çeşitli faaliyetler için orman köylülerine hibe ve krediler verilmektedir. </w:t>
      </w:r>
    </w:p>
    <w:p w14:paraId="0CE1A492" w14:textId="77777777" w:rsidR="00F447F5" w:rsidRPr="0054130E" w:rsidRDefault="00F447F5" w:rsidP="00476A0B">
      <w:pPr>
        <w:jc w:val="both"/>
        <w:rPr>
          <w:rFonts w:cstheme="minorHAnsi"/>
          <w:sz w:val="24"/>
          <w:szCs w:val="24"/>
          <w:lang w:val="tr-TR"/>
        </w:rPr>
      </w:pPr>
      <w:r w:rsidRPr="0054130E">
        <w:rPr>
          <w:rFonts w:cstheme="minorHAnsi"/>
          <w:sz w:val="24"/>
          <w:szCs w:val="24"/>
          <w:lang w:val="tr-TR"/>
        </w:rPr>
        <w:t>Ayrıca 3234 sayılı Orman Genel Müdürlüğü Teşkilat ve Görevleri Hakkında Kanun</w:t>
      </w:r>
      <w:r w:rsidR="00381B5E" w:rsidRPr="0054130E">
        <w:rPr>
          <w:rFonts w:cstheme="minorHAnsi"/>
          <w:sz w:val="24"/>
          <w:szCs w:val="24"/>
          <w:lang w:val="tr-TR"/>
        </w:rPr>
        <w:t>un ilgili maddeleri çerçevesinde sektörün de desteklenmesi öngörülmektedir.</w:t>
      </w:r>
    </w:p>
    <w:p w14:paraId="1B316D40" w14:textId="46596F6D" w:rsidR="00385683" w:rsidRPr="0054130E" w:rsidRDefault="00385683">
      <w:pPr>
        <w:rPr>
          <w:rFonts w:cstheme="minorHAnsi"/>
          <w:sz w:val="24"/>
          <w:szCs w:val="24"/>
          <w:lang w:val="tr-TR"/>
        </w:rPr>
      </w:pPr>
    </w:p>
    <w:p w14:paraId="5E2F14C1" w14:textId="4CF85123" w:rsidR="00945704" w:rsidRPr="0054130E" w:rsidRDefault="00945704" w:rsidP="00945704">
      <w:pPr>
        <w:pStyle w:val="ResimYazs"/>
        <w:keepNext/>
        <w:rPr>
          <w:rFonts w:cstheme="minorHAnsi"/>
          <w:sz w:val="24"/>
          <w:szCs w:val="24"/>
          <w:lang w:val="tr-TR"/>
        </w:rPr>
      </w:pPr>
      <w:bookmarkStart w:id="121" w:name="_Toc512463163"/>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16</w:t>
      </w:r>
      <w:r w:rsidRPr="0054130E">
        <w:rPr>
          <w:rFonts w:cstheme="minorHAnsi"/>
          <w:sz w:val="24"/>
          <w:szCs w:val="24"/>
          <w:lang w:val="tr-TR"/>
        </w:rPr>
        <w:fldChar w:fldCharType="end"/>
      </w:r>
      <w:r w:rsidRPr="0054130E">
        <w:rPr>
          <w:rFonts w:cstheme="minorHAnsi"/>
          <w:sz w:val="24"/>
          <w:szCs w:val="24"/>
          <w:lang w:val="tr-TR"/>
        </w:rPr>
        <w:t xml:space="preserve"> OGM Teşkilat ve Görevleri Hakkında Kanunun Desteklerle İlgili Maddeleri</w:t>
      </w:r>
      <w:bookmarkEnd w:id="121"/>
    </w:p>
    <w:tbl>
      <w:tblPr>
        <w:tblStyle w:val="TabloKlavuzu"/>
        <w:tblW w:w="0" w:type="auto"/>
        <w:tblLook w:val="04A0" w:firstRow="1" w:lastRow="0" w:firstColumn="1" w:lastColumn="0" w:noHBand="0" w:noVBand="1"/>
      </w:tblPr>
      <w:tblGrid>
        <w:gridCol w:w="9350"/>
      </w:tblGrid>
      <w:tr w:rsidR="00381B5E" w:rsidRPr="0054130E" w14:paraId="21F8EFE3" w14:textId="77777777" w:rsidTr="00945704">
        <w:tc>
          <w:tcPr>
            <w:tcW w:w="9350" w:type="dxa"/>
          </w:tcPr>
          <w:p w14:paraId="26E08D65" w14:textId="77777777" w:rsidR="00381B5E" w:rsidRPr="0054130E" w:rsidRDefault="00381B5E" w:rsidP="00476A0B">
            <w:pPr>
              <w:pStyle w:val="3-normalyaz"/>
              <w:spacing w:line="240" w:lineRule="atLeast"/>
              <w:ind w:firstLine="566"/>
              <w:jc w:val="both"/>
              <w:rPr>
                <w:rFonts w:asciiTheme="minorHAnsi" w:hAnsiTheme="minorHAnsi" w:cstheme="minorHAnsi"/>
                <w:color w:val="000000"/>
                <w:lang w:val="tr-TR"/>
              </w:rPr>
            </w:pPr>
            <w:proofErr w:type="gramStart"/>
            <w:r w:rsidRPr="0054130E">
              <w:rPr>
                <w:rFonts w:asciiTheme="minorHAnsi" w:hAnsiTheme="minorHAnsi" w:cstheme="minorHAnsi"/>
                <w:color w:val="000000"/>
                <w:lang w:val="tr-TR"/>
              </w:rPr>
              <w:t>ı) Orman ürün ve hizmetlerinin kullanımını yaygınlaştırmaya yönelik çalışmalar yapmak, her türlü orman ürünü üreten, işleyen, pazarlayan, ithalat ve ihracatını yapan özel sektör, sivil toplum kuruluşları ve üniversiteler ile yakın işbirliği içinde çalışmak, yurt içinde ve yurt dışında danışmanlık yapmak, projeler uygulamak, ormanlar ve ormancılıkla ilgili olarak kamuoyunu bilinçlendirici her türlü faaliyette bulunmak,</w:t>
            </w:r>
            <w:proofErr w:type="gramEnd"/>
          </w:p>
          <w:p w14:paraId="0F9D2C78" w14:textId="77777777" w:rsidR="00381B5E" w:rsidRPr="0054130E" w:rsidRDefault="00381B5E" w:rsidP="00476A0B">
            <w:pPr>
              <w:pStyle w:val="3-normalyaz"/>
              <w:spacing w:line="240" w:lineRule="atLeast"/>
              <w:ind w:firstLine="566"/>
              <w:jc w:val="both"/>
              <w:rPr>
                <w:rFonts w:asciiTheme="minorHAnsi" w:hAnsiTheme="minorHAnsi" w:cstheme="minorHAnsi"/>
                <w:color w:val="000000"/>
                <w:lang w:val="tr-TR"/>
              </w:rPr>
            </w:pPr>
            <w:r w:rsidRPr="0054130E">
              <w:rPr>
                <w:rFonts w:asciiTheme="minorHAnsi" w:hAnsiTheme="minorHAnsi" w:cstheme="minorHAnsi"/>
                <w:color w:val="000000"/>
                <w:lang w:val="tr-TR"/>
              </w:rPr>
              <w:t xml:space="preserve">i) </w:t>
            </w:r>
            <w:r w:rsidR="00D01092" w:rsidRPr="0054130E">
              <w:rPr>
                <w:rFonts w:asciiTheme="minorHAnsi" w:hAnsiTheme="minorHAnsi" w:cstheme="minorHAnsi"/>
                <w:color w:val="000000"/>
                <w:lang w:val="tr-TR"/>
              </w:rPr>
              <w:t>...</w:t>
            </w:r>
            <w:r w:rsidRPr="0054130E">
              <w:rPr>
                <w:rFonts w:asciiTheme="minorHAnsi" w:hAnsiTheme="minorHAnsi" w:cstheme="minorHAnsi"/>
                <w:color w:val="000000"/>
                <w:lang w:val="tr-TR"/>
              </w:rPr>
              <w:t xml:space="preserve"> Devlet ormanları içinde ve bitişiğinde oturan köylüleri ayni ve nakdi yardım kaynaklarıyla desteklemek, orman-halk ilişkilerini geliştirmek ve bu konuda her türlü tedbiri almak,</w:t>
            </w:r>
          </w:p>
          <w:p w14:paraId="1BBFA3BB" w14:textId="77777777" w:rsidR="00381B5E" w:rsidRPr="0054130E" w:rsidRDefault="00381B5E" w:rsidP="00476A0B">
            <w:pPr>
              <w:jc w:val="both"/>
              <w:rPr>
                <w:rFonts w:cstheme="minorHAnsi"/>
                <w:sz w:val="24"/>
                <w:szCs w:val="24"/>
                <w:lang w:val="tr-TR"/>
              </w:rPr>
            </w:pPr>
          </w:p>
        </w:tc>
      </w:tr>
    </w:tbl>
    <w:p w14:paraId="66179EB8" w14:textId="77777777" w:rsidR="00381B5E" w:rsidRPr="0054130E" w:rsidRDefault="00381B5E" w:rsidP="00476A0B">
      <w:pPr>
        <w:jc w:val="both"/>
        <w:rPr>
          <w:rFonts w:cstheme="minorHAnsi"/>
          <w:sz w:val="24"/>
          <w:szCs w:val="24"/>
          <w:lang w:val="tr-TR"/>
        </w:rPr>
      </w:pPr>
    </w:p>
    <w:p w14:paraId="3330EF15" w14:textId="1D55DE22" w:rsidR="00EB4241" w:rsidRPr="0054130E" w:rsidRDefault="00EB4241" w:rsidP="00476A0B">
      <w:pPr>
        <w:jc w:val="both"/>
        <w:rPr>
          <w:rFonts w:cstheme="minorHAnsi"/>
          <w:sz w:val="24"/>
          <w:szCs w:val="24"/>
          <w:lang w:val="tr-TR"/>
        </w:rPr>
      </w:pPr>
      <w:r w:rsidRPr="0054130E">
        <w:rPr>
          <w:rFonts w:cstheme="minorHAnsi"/>
          <w:sz w:val="24"/>
          <w:szCs w:val="24"/>
          <w:lang w:val="tr-TR"/>
        </w:rPr>
        <w:t>Gerek Gıda Tarım ve Hayvancılık Bakanlığı gerekse Orman ve Su İşleri Bakanlığı ve diğer ilgili kurum ve kuruluşlar tarafından orman köylüsüne, hayvancılığa ve tarım sektörüne verilmekte olan desteklerin “</w:t>
      </w:r>
      <w:proofErr w:type="gramStart"/>
      <w:r w:rsidRPr="0054130E">
        <w:rPr>
          <w:rFonts w:cstheme="minorHAnsi"/>
          <w:sz w:val="24"/>
          <w:szCs w:val="24"/>
          <w:lang w:val="tr-TR"/>
        </w:rPr>
        <w:t>entegre</w:t>
      </w:r>
      <w:proofErr w:type="gramEnd"/>
      <w:r w:rsidR="00385683" w:rsidRPr="0054130E">
        <w:rPr>
          <w:rFonts w:cstheme="minorHAnsi"/>
          <w:sz w:val="24"/>
          <w:szCs w:val="24"/>
          <w:lang w:val="tr-TR"/>
        </w:rPr>
        <w:t>” şekilde değerlendirilmesine</w:t>
      </w:r>
      <w:r w:rsidRPr="0054130E">
        <w:rPr>
          <w:rFonts w:cstheme="minorHAnsi"/>
          <w:sz w:val="24"/>
          <w:szCs w:val="24"/>
          <w:lang w:val="tr-TR"/>
        </w:rPr>
        <w:t xml:space="preserve"> ihtiyaç olduğu değerlendirilmektedir.</w:t>
      </w:r>
    </w:p>
    <w:p w14:paraId="3687EB65" w14:textId="3C658C26" w:rsidR="00307102" w:rsidRPr="0054130E" w:rsidRDefault="00EB4241" w:rsidP="00307102">
      <w:pPr>
        <w:rPr>
          <w:rFonts w:cstheme="minorHAnsi"/>
          <w:sz w:val="24"/>
          <w:szCs w:val="24"/>
          <w:lang w:val="tr-TR"/>
        </w:rPr>
      </w:pPr>
      <w:r w:rsidRPr="0054130E">
        <w:rPr>
          <w:rFonts w:cstheme="minorHAnsi"/>
          <w:sz w:val="24"/>
          <w:szCs w:val="24"/>
          <w:lang w:val="tr-TR"/>
        </w:rPr>
        <w:t xml:space="preserve">Bu destekler </w:t>
      </w:r>
      <w:r w:rsidR="004E6C1A" w:rsidRPr="0054130E">
        <w:rPr>
          <w:rFonts w:cstheme="minorHAnsi"/>
          <w:sz w:val="24"/>
          <w:szCs w:val="24"/>
          <w:lang w:val="tr-TR"/>
        </w:rPr>
        <w:t>arasında</w:t>
      </w:r>
      <w:r w:rsidRPr="0054130E">
        <w:rPr>
          <w:rFonts w:cstheme="minorHAnsi"/>
          <w:sz w:val="24"/>
          <w:szCs w:val="24"/>
          <w:lang w:val="tr-TR"/>
        </w:rPr>
        <w:t xml:space="preserve"> farklılıklar olduğu gibi bazen bir bakanlık tarafından desteklenen bir </w:t>
      </w:r>
      <w:r w:rsidR="00945704" w:rsidRPr="0054130E">
        <w:rPr>
          <w:rFonts w:cstheme="minorHAnsi"/>
          <w:sz w:val="24"/>
          <w:szCs w:val="24"/>
          <w:lang w:val="tr-TR"/>
        </w:rPr>
        <w:t>konuya başka</w:t>
      </w:r>
      <w:r w:rsidRPr="0054130E">
        <w:rPr>
          <w:rFonts w:cstheme="minorHAnsi"/>
          <w:sz w:val="24"/>
          <w:szCs w:val="24"/>
          <w:lang w:val="tr-TR"/>
        </w:rPr>
        <w:t xml:space="preserve"> bir bakanlık</w:t>
      </w:r>
      <w:r w:rsidR="00385EBA" w:rsidRPr="0054130E">
        <w:rPr>
          <w:rFonts w:cstheme="minorHAnsi"/>
          <w:sz w:val="24"/>
          <w:szCs w:val="24"/>
          <w:lang w:val="tr-TR"/>
        </w:rPr>
        <w:t xml:space="preserve">ça çekince ile bakılabildiği de </w:t>
      </w:r>
      <w:r w:rsidR="00385683" w:rsidRPr="0054130E">
        <w:rPr>
          <w:rFonts w:cstheme="minorHAnsi"/>
          <w:sz w:val="24"/>
          <w:szCs w:val="24"/>
          <w:lang w:val="tr-TR"/>
        </w:rPr>
        <w:t>görülmektedir</w:t>
      </w:r>
      <w:r w:rsidRPr="0054130E">
        <w:rPr>
          <w:rFonts w:cstheme="minorHAnsi"/>
          <w:sz w:val="24"/>
          <w:szCs w:val="24"/>
          <w:lang w:val="tr-TR"/>
        </w:rPr>
        <w:t xml:space="preserve">. </w:t>
      </w:r>
    </w:p>
    <w:p w14:paraId="01DC04B4" w14:textId="53573B0B" w:rsidR="00307102" w:rsidRPr="0054130E" w:rsidRDefault="004C3C96" w:rsidP="00C72B1D">
      <w:pPr>
        <w:pStyle w:val="Balk3"/>
        <w:rPr>
          <w:rFonts w:asciiTheme="minorHAnsi" w:hAnsiTheme="minorHAnsi" w:cstheme="minorHAnsi"/>
          <w:lang w:val="tr-TR"/>
        </w:rPr>
      </w:pPr>
      <w:bookmarkStart w:id="122" w:name="_Toc512463215"/>
      <w:r w:rsidRPr="0054130E">
        <w:rPr>
          <w:rFonts w:asciiTheme="minorHAnsi" w:hAnsiTheme="minorHAnsi" w:cstheme="minorHAnsi"/>
          <w:lang w:val="tr-TR"/>
        </w:rPr>
        <w:t>Türk Medeni Kanunu</w:t>
      </w:r>
      <w:bookmarkEnd w:id="122"/>
    </w:p>
    <w:p w14:paraId="5480EC10" w14:textId="1A212B30" w:rsidR="004C3C96" w:rsidRPr="0054130E" w:rsidRDefault="0028785C" w:rsidP="004C3C96">
      <w:pPr>
        <w:rPr>
          <w:rFonts w:cstheme="minorHAnsi"/>
          <w:sz w:val="24"/>
          <w:szCs w:val="24"/>
          <w:lang w:val="tr-TR"/>
        </w:rPr>
      </w:pPr>
      <w:r w:rsidRPr="0054130E">
        <w:rPr>
          <w:rFonts w:cstheme="minorHAnsi"/>
          <w:sz w:val="24"/>
          <w:szCs w:val="24"/>
          <w:lang w:val="tr-TR"/>
        </w:rPr>
        <w:t xml:space="preserve">2001 yılında çıkarılan Türk Medeni Kanunu en son 2014 yılında yapılan çeşitli değişiklikler ile birlikte yürürlüktedir. </w:t>
      </w:r>
      <w:r w:rsidR="00322F31" w:rsidRPr="0054130E">
        <w:rPr>
          <w:rFonts w:cstheme="minorHAnsi"/>
          <w:sz w:val="24"/>
          <w:szCs w:val="24"/>
          <w:lang w:val="tr-TR"/>
        </w:rPr>
        <w:t xml:space="preserve">Kanunun 495-574 Maddeleri “miras </w:t>
      </w:r>
      <w:proofErr w:type="spellStart"/>
      <w:r w:rsidR="00322F31" w:rsidRPr="0054130E">
        <w:rPr>
          <w:rFonts w:cstheme="minorHAnsi"/>
          <w:sz w:val="24"/>
          <w:szCs w:val="24"/>
          <w:lang w:val="tr-TR"/>
        </w:rPr>
        <w:t>hukuku”nu</w:t>
      </w:r>
      <w:proofErr w:type="spellEnd"/>
      <w:r w:rsidR="00322F31" w:rsidRPr="0054130E">
        <w:rPr>
          <w:rFonts w:cstheme="minorHAnsi"/>
          <w:sz w:val="24"/>
          <w:szCs w:val="24"/>
          <w:lang w:val="tr-TR"/>
        </w:rPr>
        <w:t xml:space="preserve"> belirlemektedir. </w:t>
      </w:r>
    </w:p>
    <w:p w14:paraId="534E9E89" w14:textId="743C06CD" w:rsidR="00863F4E" w:rsidRPr="0054130E" w:rsidRDefault="00863F4E" w:rsidP="00863F4E">
      <w:pPr>
        <w:rPr>
          <w:rFonts w:cstheme="minorHAnsi"/>
          <w:sz w:val="24"/>
          <w:szCs w:val="24"/>
          <w:lang w:val="tr-TR"/>
        </w:rPr>
      </w:pPr>
      <w:r w:rsidRPr="0054130E">
        <w:rPr>
          <w:rFonts w:cstheme="minorHAnsi"/>
          <w:sz w:val="24"/>
          <w:szCs w:val="24"/>
          <w:lang w:val="tr-TR"/>
        </w:rPr>
        <w:t xml:space="preserve">Türkiye’de geleneksel olarak tarım arazileri varisler arasında eşit şekilde bölünmekte, neticede yeterli işletme büyüklüğüne sahip olmayan arazilerin “sürdürülebilir yönetimi” </w:t>
      </w:r>
      <w:proofErr w:type="gramStart"/>
      <w:r w:rsidRPr="0054130E">
        <w:rPr>
          <w:rFonts w:cstheme="minorHAnsi"/>
          <w:sz w:val="24"/>
          <w:szCs w:val="24"/>
          <w:lang w:val="tr-TR"/>
        </w:rPr>
        <w:t>imkansız</w:t>
      </w:r>
      <w:proofErr w:type="gramEnd"/>
      <w:r w:rsidRPr="0054130E">
        <w:rPr>
          <w:rFonts w:cstheme="minorHAnsi"/>
          <w:sz w:val="24"/>
          <w:szCs w:val="24"/>
          <w:lang w:val="tr-TR"/>
        </w:rPr>
        <w:t xml:space="preserve"> hale gelmektedir. </w:t>
      </w:r>
      <w:proofErr w:type="gramStart"/>
      <w:r w:rsidRPr="0054130E">
        <w:rPr>
          <w:rFonts w:cstheme="minorHAnsi"/>
          <w:sz w:val="24"/>
          <w:szCs w:val="24"/>
          <w:lang w:val="tr-TR"/>
        </w:rPr>
        <w:t>3/7/2005</w:t>
      </w:r>
      <w:proofErr w:type="gramEnd"/>
      <w:r w:rsidRPr="0054130E">
        <w:rPr>
          <w:rFonts w:cstheme="minorHAnsi"/>
          <w:sz w:val="24"/>
          <w:szCs w:val="24"/>
          <w:lang w:val="tr-TR"/>
        </w:rPr>
        <w:t xml:space="preserve"> tarihli ve 5403 sayılı Toprak Koruma ve Arazi Kullanımı Kanununun 8 ila 8/K maddelerine dayanılarak hazırlanan </w:t>
      </w:r>
      <w:hyperlink r:id="rId57" w:history="1">
        <w:r w:rsidRPr="0054130E">
          <w:rPr>
            <w:rStyle w:val="Kpr"/>
            <w:rFonts w:cstheme="minorHAnsi"/>
            <w:sz w:val="24"/>
            <w:szCs w:val="24"/>
            <w:lang w:val="tr-TR"/>
          </w:rPr>
          <w:t>“TARIMSAL ARAZİLERİN MÜLKİYETİNİN DEVRİNE İLİŞKİN YÖNETMELİK”</w:t>
        </w:r>
      </w:hyperlink>
      <w:r w:rsidRPr="0054130E">
        <w:rPr>
          <w:rFonts w:cstheme="minorHAnsi"/>
          <w:sz w:val="24"/>
          <w:szCs w:val="24"/>
          <w:lang w:val="tr-TR"/>
        </w:rPr>
        <w:t xml:space="preserve"> Türk Medeni Kanununa da vurgu yapmakta ve yeni düzenlemeler getirmektedir. </w:t>
      </w:r>
    </w:p>
    <w:p w14:paraId="3296C365" w14:textId="3B3F354C" w:rsidR="0049497B" w:rsidRPr="0054130E" w:rsidRDefault="0049497B" w:rsidP="00863F4E">
      <w:pPr>
        <w:rPr>
          <w:rFonts w:cstheme="minorHAnsi"/>
          <w:sz w:val="24"/>
          <w:szCs w:val="24"/>
          <w:lang w:val="tr-TR"/>
        </w:rPr>
      </w:pPr>
      <w:r w:rsidRPr="0054130E">
        <w:rPr>
          <w:rFonts w:cstheme="minorHAnsi"/>
          <w:sz w:val="24"/>
          <w:szCs w:val="24"/>
          <w:lang w:val="tr-TR"/>
        </w:rPr>
        <w:lastRenderedPageBreak/>
        <w:t>Aynı şekilde 24.07.2009 tarih ve 27298 sayılı Remi Gazete ’de yayımlanan “</w:t>
      </w:r>
      <w:hyperlink r:id="rId58" w:history="1">
        <w:r w:rsidRPr="0054130E">
          <w:rPr>
            <w:rStyle w:val="Kpr"/>
            <w:rFonts w:cstheme="minorHAnsi"/>
            <w:sz w:val="24"/>
            <w:szCs w:val="24"/>
            <w:lang w:val="tr-TR"/>
          </w:rPr>
          <w:t>Tarım Arazilerinin Korunması, Kullanılması ve Arazi Toplulaştırmasına İlişkin Tüzük</w:t>
        </w:r>
      </w:hyperlink>
      <w:r w:rsidRPr="0054130E">
        <w:rPr>
          <w:rFonts w:cstheme="minorHAnsi"/>
          <w:sz w:val="24"/>
          <w:szCs w:val="24"/>
          <w:lang w:val="tr-TR"/>
        </w:rPr>
        <w:t>” önemli düzenlemeler yapmıştır.</w:t>
      </w:r>
    </w:p>
    <w:p w14:paraId="7084EFD6" w14:textId="7B16214A" w:rsidR="00957EE7" w:rsidRPr="0054130E" w:rsidRDefault="00307102" w:rsidP="00945704">
      <w:pPr>
        <w:pStyle w:val="Balk2"/>
        <w:rPr>
          <w:rStyle w:val="Balk2Char"/>
          <w:rFonts w:asciiTheme="minorHAnsi" w:hAnsiTheme="minorHAnsi" w:cstheme="minorHAnsi"/>
          <w:sz w:val="24"/>
          <w:szCs w:val="24"/>
          <w:lang w:val="tr-TR"/>
        </w:rPr>
      </w:pPr>
      <w:bookmarkStart w:id="123" w:name="_Toc488615545"/>
      <w:bookmarkStart w:id="124" w:name="_Toc488615822"/>
      <w:bookmarkStart w:id="125" w:name="_Toc512463216"/>
      <w:r w:rsidRPr="0054130E">
        <w:rPr>
          <w:rFonts w:asciiTheme="minorHAnsi" w:hAnsiTheme="minorHAnsi" w:cstheme="minorHAnsi"/>
          <w:sz w:val="24"/>
          <w:szCs w:val="24"/>
          <w:lang w:val="tr-TR"/>
        </w:rPr>
        <w:t>Kurumların Teşkilat ve Görevleri Hakkında Kanun Hükmünde Kararnameler</w:t>
      </w:r>
      <w:bookmarkEnd w:id="123"/>
      <w:bookmarkEnd w:id="124"/>
      <w:bookmarkEnd w:id="125"/>
      <w:r w:rsidR="00957EE7" w:rsidRPr="0054130E">
        <w:rPr>
          <w:rStyle w:val="Balk2Char"/>
          <w:rFonts w:asciiTheme="minorHAnsi" w:hAnsiTheme="minorHAnsi" w:cstheme="minorHAnsi"/>
          <w:sz w:val="24"/>
          <w:szCs w:val="24"/>
          <w:lang w:val="tr-TR"/>
        </w:rPr>
        <w:t xml:space="preserve"> </w:t>
      </w:r>
    </w:p>
    <w:p w14:paraId="36F1CDDE" w14:textId="77777777" w:rsidR="005E025C" w:rsidRPr="0054130E" w:rsidRDefault="00752575" w:rsidP="00476A0B">
      <w:pPr>
        <w:jc w:val="both"/>
        <w:rPr>
          <w:rFonts w:cstheme="minorHAnsi"/>
          <w:sz w:val="24"/>
          <w:szCs w:val="24"/>
          <w:lang w:val="tr-TR"/>
        </w:rPr>
      </w:pPr>
      <w:r w:rsidRPr="0054130E">
        <w:rPr>
          <w:rFonts w:cstheme="minorHAnsi"/>
          <w:sz w:val="24"/>
          <w:szCs w:val="24"/>
          <w:lang w:val="tr-TR"/>
        </w:rPr>
        <w:t>Konuyla ilgili kanunlar kadar Bakanlıkların/Kurumların teşkilatlarına dair kanunlar da uygulamalarda önemli rol oynamaktadır.</w:t>
      </w:r>
    </w:p>
    <w:p w14:paraId="7573917E" w14:textId="77777777" w:rsidR="00752575" w:rsidRPr="0054130E" w:rsidRDefault="00752575" w:rsidP="00476A0B">
      <w:pPr>
        <w:jc w:val="both"/>
        <w:rPr>
          <w:rFonts w:cstheme="minorHAnsi"/>
          <w:sz w:val="24"/>
          <w:szCs w:val="24"/>
          <w:lang w:val="tr-TR"/>
        </w:rPr>
      </w:pPr>
      <w:r w:rsidRPr="0054130E">
        <w:rPr>
          <w:rFonts w:cstheme="minorHAnsi"/>
          <w:sz w:val="24"/>
          <w:szCs w:val="24"/>
          <w:lang w:val="tr-TR"/>
        </w:rPr>
        <w:t>2011 yılında proje veya diğer bir ifade ile “Sürdürülebilir Arazi Yönetimi ve İklim Dostu Tarım Uygulamaları” konusunda çalışma yürüten Orman ve Su İşleri, Gıda Tarım ve Hayvancılık ve Çevre ve Şehircilik Bakanlıklarının ve bunlara bağlı kurumların görev tanımları yeniden belirlenmiştir.</w:t>
      </w:r>
    </w:p>
    <w:p w14:paraId="24EE39FD" w14:textId="77777777" w:rsidR="00FC69CA" w:rsidRPr="0054130E" w:rsidRDefault="00FC69CA" w:rsidP="00476A0B">
      <w:pPr>
        <w:jc w:val="both"/>
        <w:rPr>
          <w:rFonts w:cstheme="minorHAnsi"/>
          <w:sz w:val="24"/>
          <w:szCs w:val="24"/>
          <w:lang w:val="tr-TR"/>
        </w:rPr>
      </w:pPr>
    </w:p>
    <w:p w14:paraId="65AFAFEA" w14:textId="48911E3D" w:rsidR="00C02C71" w:rsidRPr="0054130E" w:rsidRDefault="00C02C71" w:rsidP="00476A0B">
      <w:pPr>
        <w:pStyle w:val="ResimYazs"/>
        <w:keepNext/>
        <w:jc w:val="both"/>
        <w:rPr>
          <w:rFonts w:cstheme="minorHAnsi"/>
          <w:sz w:val="24"/>
          <w:szCs w:val="24"/>
          <w:lang w:val="tr-TR"/>
        </w:rPr>
      </w:pPr>
      <w:bookmarkStart w:id="126" w:name="_Toc512463121"/>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C72B1D"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SAY ile İlgili Bakanlıkların Teşkilat ve Görevleri Hakkında </w:t>
      </w:r>
      <w:proofErr w:type="spellStart"/>
      <w:r w:rsidRPr="0054130E">
        <w:rPr>
          <w:rFonts w:cstheme="minorHAnsi"/>
          <w:sz w:val="24"/>
          <w:szCs w:val="24"/>
          <w:lang w:val="tr-TR"/>
        </w:rPr>
        <w:t>KHKler</w:t>
      </w:r>
      <w:bookmarkEnd w:id="126"/>
      <w:proofErr w:type="spellEnd"/>
    </w:p>
    <w:tbl>
      <w:tblPr>
        <w:tblStyle w:val="TabloKlavuzu"/>
        <w:tblW w:w="9576" w:type="dxa"/>
        <w:tblLook w:val="04A0" w:firstRow="1" w:lastRow="0" w:firstColumn="1" w:lastColumn="0" w:noHBand="0" w:noVBand="1"/>
      </w:tblPr>
      <w:tblGrid>
        <w:gridCol w:w="6823"/>
        <w:gridCol w:w="2753"/>
      </w:tblGrid>
      <w:tr w:rsidR="00FC69CA" w:rsidRPr="0054130E" w14:paraId="057F2183" w14:textId="77777777" w:rsidTr="00FC69CA">
        <w:tc>
          <w:tcPr>
            <w:tcW w:w="6823" w:type="dxa"/>
          </w:tcPr>
          <w:p w14:paraId="1FFC88A4" w14:textId="77777777" w:rsidR="00FC69CA" w:rsidRPr="0054130E" w:rsidRDefault="00FC69CA" w:rsidP="00476A0B">
            <w:pPr>
              <w:spacing w:before="90" w:after="90"/>
              <w:jc w:val="both"/>
              <w:rPr>
                <w:rFonts w:cstheme="minorHAnsi"/>
                <w:color w:val="626262"/>
                <w:spacing w:val="4"/>
                <w:sz w:val="24"/>
                <w:szCs w:val="24"/>
                <w:lang w:val="tr-TR"/>
              </w:rPr>
            </w:pPr>
            <w:r w:rsidRPr="0054130E">
              <w:rPr>
                <w:rFonts w:cstheme="minorHAnsi"/>
                <w:color w:val="626262"/>
                <w:spacing w:val="4"/>
                <w:sz w:val="24"/>
                <w:szCs w:val="24"/>
                <w:lang w:val="tr-TR"/>
              </w:rPr>
              <w:t>İlgili KHK</w:t>
            </w:r>
          </w:p>
        </w:tc>
        <w:tc>
          <w:tcPr>
            <w:tcW w:w="2753" w:type="dxa"/>
          </w:tcPr>
          <w:p w14:paraId="3612ACE2"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Yayımlandığı R.G. Tarihi</w:t>
            </w:r>
          </w:p>
        </w:tc>
      </w:tr>
      <w:tr w:rsidR="00FC69CA" w:rsidRPr="0054130E" w14:paraId="428B7580" w14:textId="77777777" w:rsidTr="00C02C71">
        <w:trPr>
          <w:trHeight w:val="720"/>
        </w:trPr>
        <w:tc>
          <w:tcPr>
            <w:tcW w:w="6823" w:type="dxa"/>
          </w:tcPr>
          <w:p w14:paraId="79355609" w14:textId="77777777" w:rsidR="00FC69CA" w:rsidRPr="0054130E" w:rsidRDefault="00293D62" w:rsidP="00476A0B">
            <w:pPr>
              <w:spacing w:before="90" w:after="90"/>
              <w:jc w:val="both"/>
              <w:rPr>
                <w:rFonts w:cstheme="minorHAnsi"/>
                <w:sz w:val="24"/>
                <w:szCs w:val="24"/>
                <w:lang w:val="tr-TR"/>
              </w:rPr>
            </w:pPr>
            <w:hyperlink r:id="rId59" w:tgtFrame="_blank" w:history="1">
              <w:r w:rsidR="00FC69CA" w:rsidRPr="0054130E">
                <w:rPr>
                  <w:rStyle w:val="Kpr"/>
                  <w:rFonts w:cstheme="minorHAnsi"/>
                  <w:spacing w:val="4"/>
                  <w:sz w:val="24"/>
                  <w:szCs w:val="24"/>
                  <w:lang w:val="tr-TR"/>
                </w:rPr>
                <w:t>645 Sayılı Orman ve Su İşleri Bakanlığının Teşkilat ve Görevleri Hakkında Kanun Hükmünde Kararname</w:t>
              </w:r>
            </w:hyperlink>
          </w:p>
        </w:tc>
        <w:tc>
          <w:tcPr>
            <w:tcW w:w="2753" w:type="dxa"/>
          </w:tcPr>
          <w:p w14:paraId="0E3280FF"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4/7/2011, </w:t>
            </w:r>
            <w:proofErr w:type="gramStart"/>
            <w:r w:rsidRPr="0054130E">
              <w:rPr>
                <w:rFonts w:cstheme="minorHAnsi"/>
                <w:sz w:val="24"/>
                <w:szCs w:val="24"/>
                <w:lang w:val="tr-TR"/>
              </w:rPr>
              <w:t>No : 27984</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r w:rsidR="00FC69CA" w:rsidRPr="0054130E" w14:paraId="55039510" w14:textId="77777777" w:rsidTr="00FC69CA">
        <w:tc>
          <w:tcPr>
            <w:tcW w:w="6823" w:type="dxa"/>
          </w:tcPr>
          <w:p w14:paraId="7B27988C" w14:textId="77777777" w:rsidR="00FC69CA" w:rsidRPr="0054130E" w:rsidRDefault="00293D62" w:rsidP="00476A0B">
            <w:pPr>
              <w:jc w:val="both"/>
              <w:rPr>
                <w:rFonts w:cstheme="minorHAnsi"/>
                <w:sz w:val="24"/>
                <w:szCs w:val="24"/>
                <w:lang w:val="tr-TR"/>
              </w:rPr>
            </w:pPr>
            <w:hyperlink r:id="rId60" w:history="1">
              <w:r w:rsidR="00FC69CA" w:rsidRPr="0054130E">
                <w:rPr>
                  <w:rStyle w:val="Kpr"/>
                  <w:rFonts w:cstheme="minorHAnsi"/>
                  <w:sz w:val="24"/>
                  <w:szCs w:val="24"/>
                  <w:lang w:val="tr-TR"/>
                </w:rPr>
                <w:t xml:space="preserve">639 sayılı Gıda Tarım ve </w:t>
              </w:r>
              <w:proofErr w:type="gramStart"/>
              <w:r w:rsidR="00FC69CA" w:rsidRPr="0054130E">
                <w:rPr>
                  <w:rStyle w:val="Kpr"/>
                  <w:rFonts w:cstheme="minorHAnsi"/>
                  <w:sz w:val="24"/>
                  <w:szCs w:val="24"/>
                  <w:lang w:val="tr-TR"/>
                </w:rPr>
                <w:t>Hayvancılık  Bakanlığının</w:t>
              </w:r>
              <w:proofErr w:type="gramEnd"/>
              <w:r w:rsidR="00FC69CA" w:rsidRPr="0054130E">
                <w:rPr>
                  <w:rStyle w:val="Kpr"/>
                  <w:rFonts w:cstheme="minorHAnsi"/>
                  <w:sz w:val="24"/>
                  <w:szCs w:val="24"/>
                  <w:lang w:val="tr-TR"/>
                </w:rPr>
                <w:t xml:space="preserve"> Teşkilat ve Görevleri Hakkında Kanun Hükmünde Kararname</w:t>
              </w:r>
            </w:hyperlink>
          </w:p>
        </w:tc>
        <w:tc>
          <w:tcPr>
            <w:tcW w:w="2753" w:type="dxa"/>
          </w:tcPr>
          <w:p w14:paraId="39142606"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8/6/2011, </w:t>
            </w:r>
            <w:proofErr w:type="gramStart"/>
            <w:r w:rsidRPr="0054130E">
              <w:rPr>
                <w:rFonts w:cstheme="minorHAnsi"/>
                <w:sz w:val="24"/>
                <w:szCs w:val="24"/>
                <w:lang w:val="tr-TR"/>
              </w:rPr>
              <w:t>No : 27958</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r w:rsidR="00FC69CA" w:rsidRPr="0054130E" w14:paraId="46575CC2" w14:textId="77777777" w:rsidTr="00FC69CA">
        <w:tc>
          <w:tcPr>
            <w:tcW w:w="6823" w:type="dxa"/>
          </w:tcPr>
          <w:p w14:paraId="057A5B56" w14:textId="77777777" w:rsidR="00FC69CA" w:rsidRPr="0054130E" w:rsidRDefault="00293D62" w:rsidP="00476A0B">
            <w:pPr>
              <w:jc w:val="both"/>
              <w:rPr>
                <w:rFonts w:cstheme="minorHAnsi"/>
                <w:sz w:val="24"/>
                <w:szCs w:val="24"/>
                <w:lang w:val="tr-TR"/>
              </w:rPr>
            </w:pPr>
            <w:hyperlink r:id="rId61" w:history="1">
              <w:r w:rsidR="00FC69CA" w:rsidRPr="0054130E">
                <w:rPr>
                  <w:rStyle w:val="Kpr"/>
                  <w:rFonts w:cstheme="minorHAnsi"/>
                  <w:sz w:val="24"/>
                  <w:szCs w:val="24"/>
                  <w:lang w:val="tr-TR"/>
                </w:rPr>
                <w:t>644 Sayılı Çevre ve Şehircilik Bakanlığının Teşkilat ve Görevleri Hakkında Kanun Hükmünde Kararname</w:t>
              </w:r>
            </w:hyperlink>
          </w:p>
        </w:tc>
        <w:tc>
          <w:tcPr>
            <w:tcW w:w="2753" w:type="dxa"/>
          </w:tcPr>
          <w:p w14:paraId="420EA186"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4/7/2011, </w:t>
            </w:r>
            <w:proofErr w:type="gramStart"/>
            <w:r w:rsidRPr="0054130E">
              <w:rPr>
                <w:rFonts w:cstheme="minorHAnsi"/>
                <w:sz w:val="24"/>
                <w:szCs w:val="24"/>
                <w:lang w:val="tr-TR"/>
              </w:rPr>
              <w:t>No : 27984</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bl>
    <w:p w14:paraId="2317CD45" w14:textId="2F566DFE" w:rsidR="006F1E26" w:rsidRPr="0054130E" w:rsidRDefault="006F1E26" w:rsidP="00945704">
      <w:pPr>
        <w:pStyle w:val="Balk3"/>
        <w:rPr>
          <w:rFonts w:asciiTheme="minorHAnsi" w:hAnsiTheme="minorHAnsi" w:cstheme="minorHAnsi"/>
          <w:lang w:val="tr-TR"/>
        </w:rPr>
      </w:pPr>
      <w:bookmarkStart w:id="127" w:name="_Toc488597291"/>
      <w:bookmarkStart w:id="128" w:name="_Toc488598530"/>
      <w:bookmarkStart w:id="129" w:name="_Toc488615546"/>
      <w:bookmarkStart w:id="130" w:name="_Toc488615823"/>
      <w:bookmarkStart w:id="131" w:name="_Toc512463217"/>
      <w:r w:rsidRPr="0054130E">
        <w:rPr>
          <w:rFonts w:asciiTheme="minorHAnsi" w:hAnsiTheme="minorHAnsi" w:cstheme="minorHAnsi"/>
          <w:lang w:val="tr-TR"/>
        </w:rPr>
        <w:t>Orman ve Su İşleri Bakanlığının Teşkilat ve Görevleri Hakkında KHK</w:t>
      </w:r>
      <w:bookmarkEnd w:id="127"/>
      <w:bookmarkEnd w:id="128"/>
      <w:bookmarkEnd w:id="129"/>
      <w:bookmarkEnd w:id="130"/>
      <w:bookmarkEnd w:id="131"/>
    </w:p>
    <w:p w14:paraId="08D0786B" w14:textId="77777777" w:rsidR="006F1E26" w:rsidRPr="0054130E" w:rsidRDefault="006F1E26" w:rsidP="00476A0B">
      <w:pPr>
        <w:jc w:val="both"/>
        <w:rPr>
          <w:rFonts w:cstheme="minorHAnsi"/>
          <w:sz w:val="24"/>
          <w:szCs w:val="24"/>
          <w:lang w:val="tr-TR"/>
        </w:rPr>
      </w:pPr>
      <w:r w:rsidRPr="0054130E">
        <w:rPr>
          <w:rFonts w:cstheme="minorHAnsi"/>
          <w:sz w:val="24"/>
          <w:szCs w:val="24"/>
          <w:lang w:val="tr-TR"/>
        </w:rPr>
        <w:t xml:space="preserve">2011 yılında çıkarılan KHK çeşitli değişiklikler ile yürürlüktedir. BU KHK ile Bakanlığın teşkilat ve görevleri yeniden belirlenirken Orman Genel Müdürlüğünün görevleri de yeniden belirlenmiştir. </w:t>
      </w:r>
    </w:p>
    <w:p w14:paraId="066A9735" w14:textId="48C69CC3" w:rsidR="006F1E26" w:rsidRPr="0054130E" w:rsidRDefault="006F1E26" w:rsidP="00476A0B">
      <w:pPr>
        <w:jc w:val="both"/>
        <w:rPr>
          <w:rFonts w:cstheme="minorHAnsi"/>
          <w:sz w:val="24"/>
          <w:szCs w:val="24"/>
          <w:lang w:val="tr-TR"/>
        </w:rPr>
      </w:pPr>
      <w:r w:rsidRPr="0054130E">
        <w:rPr>
          <w:rFonts w:cstheme="minorHAnsi"/>
          <w:sz w:val="24"/>
          <w:szCs w:val="24"/>
          <w:lang w:val="tr-TR"/>
        </w:rPr>
        <w:t>645 Sayılı KHK ile Bakanlığı ana hizmet birimleri</w:t>
      </w:r>
      <w:r w:rsidR="00955885" w:rsidRPr="0054130E">
        <w:rPr>
          <w:rFonts w:cstheme="minorHAnsi"/>
          <w:sz w:val="24"/>
          <w:szCs w:val="24"/>
          <w:lang w:val="tr-TR"/>
        </w:rPr>
        <w:t xml:space="preserve"> olan ÇEM ve </w:t>
      </w:r>
      <w:r w:rsidR="00385683" w:rsidRPr="0054130E">
        <w:rPr>
          <w:rFonts w:cstheme="minorHAnsi"/>
          <w:sz w:val="24"/>
          <w:szCs w:val="24"/>
          <w:lang w:val="tr-TR"/>
        </w:rPr>
        <w:t>SYGM havza</w:t>
      </w:r>
      <w:r w:rsidR="00955885" w:rsidRPr="0054130E">
        <w:rPr>
          <w:rFonts w:cstheme="minorHAnsi"/>
          <w:sz w:val="24"/>
          <w:szCs w:val="24"/>
          <w:lang w:val="tr-TR"/>
        </w:rPr>
        <w:t xml:space="preserve"> yönetimi ile ilgili olarak </w:t>
      </w:r>
      <w:r w:rsidRPr="0054130E">
        <w:rPr>
          <w:rFonts w:cstheme="minorHAnsi"/>
          <w:sz w:val="24"/>
          <w:szCs w:val="24"/>
          <w:lang w:val="tr-TR"/>
        </w:rPr>
        <w:t>aşağıdaki iş ve işlemlerden mesul tutulmuştur.</w:t>
      </w:r>
    </w:p>
    <w:p w14:paraId="06B052ED" w14:textId="20517E3E" w:rsidR="00945704" w:rsidRPr="0054130E" w:rsidRDefault="00945704" w:rsidP="00945704">
      <w:pPr>
        <w:pStyle w:val="ResimYazs"/>
        <w:keepNext/>
        <w:rPr>
          <w:rFonts w:cstheme="minorHAnsi"/>
          <w:sz w:val="24"/>
          <w:szCs w:val="24"/>
          <w:lang w:val="tr-TR"/>
        </w:rPr>
      </w:pPr>
      <w:bookmarkStart w:id="132" w:name="_Toc512463164"/>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17</w:t>
      </w:r>
      <w:r w:rsidRPr="0054130E">
        <w:rPr>
          <w:rFonts w:cstheme="minorHAnsi"/>
          <w:sz w:val="24"/>
          <w:szCs w:val="24"/>
          <w:lang w:val="tr-TR"/>
        </w:rPr>
        <w:fldChar w:fldCharType="end"/>
      </w:r>
      <w:r w:rsidRPr="0054130E">
        <w:rPr>
          <w:rFonts w:cstheme="minorHAnsi"/>
          <w:sz w:val="24"/>
          <w:szCs w:val="24"/>
          <w:lang w:val="tr-TR"/>
        </w:rPr>
        <w:t xml:space="preserve"> OSİB Hizmet Birimleri ÇEM ve SYGM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havza ile ilgili görevleri</w:t>
      </w:r>
      <w:bookmarkEnd w:id="132"/>
    </w:p>
    <w:tbl>
      <w:tblPr>
        <w:tblStyle w:val="TabloKlavuzu"/>
        <w:tblW w:w="9634" w:type="dxa"/>
        <w:tblLook w:val="04A0" w:firstRow="1" w:lastRow="0" w:firstColumn="1" w:lastColumn="0" w:noHBand="0" w:noVBand="1"/>
      </w:tblPr>
      <w:tblGrid>
        <w:gridCol w:w="9634"/>
      </w:tblGrid>
      <w:tr w:rsidR="00955885" w:rsidRPr="0054130E" w14:paraId="281C2CE6" w14:textId="77777777" w:rsidTr="00504F88">
        <w:tc>
          <w:tcPr>
            <w:tcW w:w="9634" w:type="dxa"/>
          </w:tcPr>
          <w:p w14:paraId="704637EB" w14:textId="77777777" w:rsidR="00955885" w:rsidRPr="0054130E" w:rsidRDefault="00955885" w:rsidP="00476A0B">
            <w:pPr>
              <w:jc w:val="both"/>
              <w:rPr>
                <w:rFonts w:cstheme="minorHAnsi"/>
                <w:sz w:val="24"/>
                <w:szCs w:val="24"/>
                <w:lang w:val="tr-TR"/>
              </w:rPr>
            </w:pPr>
            <w:r w:rsidRPr="0054130E">
              <w:rPr>
                <w:rFonts w:cstheme="minorHAnsi"/>
                <w:sz w:val="24"/>
                <w:szCs w:val="24"/>
                <w:lang w:val="tr-TR"/>
              </w:rPr>
              <w:t>MADDE 7 – (1</w:t>
            </w:r>
            <w:r w:rsidRPr="0054130E">
              <w:rPr>
                <w:rFonts w:cstheme="minorHAnsi"/>
                <w:b/>
                <w:sz w:val="24"/>
                <w:szCs w:val="24"/>
                <w:lang w:val="tr-TR"/>
              </w:rPr>
              <w:t>) Çölleşme ve Erozyonla Mücadele Genel Müdürlüğünün görevleri</w:t>
            </w:r>
            <w:r w:rsidRPr="0054130E">
              <w:rPr>
                <w:rFonts w:cstheme="minorHAnsi"/>
                <w:sz w:val="24"/>
                <w:szCs w:val="24"/>
                <w:lang w:val="tr-TR"/>
              </w:rPr>
              <w:t xml:space="preserve"> şunlardır:</w:t>
            </w:r>
          </w:p>
          <w:p w14:paraId="73C2EBB0" w14:textId="7DB5B8D2" w:rsidR="00955885" w:rsidRPr="0054130E" w:rsidRDefault="00955885" w:rsidP="00476A0B">
            <w:pPr>
              <w:pStyle w:val="ListeParagraf"/>
              <w:numPr>
                <w:ilvl w:val="0"/>
                <w:numId w:val="14"/>
              </w:numPr>
              <w:jc w:val="both"/>
              <w:rPr>
                <w:rFonts w:cstheme="minorHAnsi"/>
                <w:sz w:val="24"/>
                <w:szCs w:val="24"/>
                <w:lang w:val="tr-TR"/>
              </w:rPr>
            </w:pPr>
            <w:r w:rsidRPr="0054130E">
              <w:rPr>
                <w:rFonts w:cstheme="minorHAnsi"/>
                <w:sz w:val="24"/>
                <w:szCs w:val="24"/>
                <w:lang w:val="tr-TR"/>
              </w:rPr>
              <w:t xml:space="preserve">Toprağın korunması ve tabii kaynakların geliştirilmesi amacıyla; havza bütünlüğü esas alınarak, çölleşme ve erozyonla mücadele, çığ, heyelan ve sel kontrolü ile </w:t>
            </w:r>
            <w:proofErr w:type="gramStart"/>
            <w:r w:rsidRPr="0054130E">
              <w:rPr>
                <w:rFonts w:cstheme="minorHAnsi"/>
                <w:b/>
                <w:sz w:val="24"/>
                <w:szCs w:val="24"/>
                <w:lang w:val="tr-TR"/>
              </w:rPr>
              <w:t>entegre</w:t>
            </w:r>
            <w:proofErr w:type="gramEnd"/>
            <w:r w:rsidRPr="0054130E">
              <w:rPr>
                <w:rFonts w:cstheme="minorHAnsi"/>
                <w:b/>
                <w:sz w:val="24"/>
                <w:szCs w:val="24"/>
                <w:lang w:val="tr-TR"/>
              </w:rPr>
              <w:t xml:space="preserve"> havza ıslahı plan ve projelerini yapmak, yaptırmak, uygulanmasını izlemek, bu faaliyetlere proje bazında destek sağlamak, bu iş ve işlemlerle ilgili politika ve stratejiler belirlemek, ilgili kurum ve kuruluşlar arasında işbirliği ve koordinasyon sağlamak</w:t>
            </w:r>
            <w:r w:rsidRPr="0054130E">
              <w:rPr>
                <w:rFonts w:cstheme="minorHAnsi"/>
                <w:sz w:val="24"/>
                <w:szCs w:val="24"/>
                <w:lang w:val="tr-TR"/>
              </w:rPr>
              <w:t>.</w:t>
            </w:r>
          </w:p>
          <w:p w14:paraId="514D7805" w14:textId="2B31789B" w:rsidR="00955885" w:rsidRPr="0054130E" w:rsidRDefault="00955885" w:rsidP="00476A0B">
            <w:pPr>
              <w:pStyle w:val="ListeParagraf"/>
              <w:numPr>
                <w:ilvl w:val="0"/>
                <w:numId w:val="14"/>
              </w:numPr>
              <w:jc w:val="both"/>
              <w:rPr>
                <w:rFonts w:cstheme="minorHAnsi"/>
                <w:sz w:val="24"/>
                <w:szCs w:val="24"/>
                <w:lang w:val="tr-TR"/>
              </w:rPr>
            </w:pPr>
            <w:r w:rsidRPr="0054130E">
              <w:rPr>
                <w:rFonts w:cstheme="minorHAnsi"/>
                <w:b/>
                <w:sz w:val="24"/>
                <w:szCs w:val="24"/>
                <w:lang w:val="tr-TR"/>
              </w:rPr>
              <w:t>Su havzalarının geliştirilmesine yönelik ulusal ve bölgesel düzeyde planlama yapmak</w:t>
            </w:r>
            <w:r w:rsidRPr="0054130E">
              <w:rPr>
                <w:rFonts w:cstheme="minorHAnsi"/>
                <w:sz w:val="24"/>
                <w:szCs w:val="24"/>
                <w:lang w:val="tr-TR"/>
              </w:rPr>
              <w:t xml:space="preserve">, politika ve </w:t>
            </w:r>
            <w:proofErr w:type="gramStart"/>
            <w:r w:rsidRPr="0054130E">
              <w:rPr>
                <w:rFonts w:cstheme="minorHAnsi"/>
                <w:sz w:val="24"/>
                <w:szCs w:val="24"/>
                <w:lang w:val="tr-TR"/>
              </w:rPr>
              <w:t>stratejiler  belirlemek</w:t>
            </w:r>
            <w:proofErr w:type="gramEnd"/>
            <w:r w:rsidRPr="0054130E">
              <w:rPr>
                <w:rFonts w:cstheme="minorHAnsi"/>
                <w:sz w:val="24"/>
                <w:szCs w:val="24"/>
                <w:lang w:val="tr-TR"/>
              </w:rPr>
              <w:t>.</w:t>
            </w:r>
          </w:p>
          <w:p w14:paraId="6C7D227A" w14:textId="77777777" w:rsidR="00955885" w:rsidRPr="0054130E" w:rsidRDefault="00955885" w:rsidP="00476A0B">
            <w:pPr>
              <w:jc w:val="both"/>
              <w:rPr>
                <w:rFonts w:cstheme="minorHAnsi"/>
                <w:sz w:val="24"/>
                <w:szCs w:val="24"/>
                <w:lang w:val="tr-TR"/>
              </w:rPr>
            </w:pPr>
          </w:p>
          <w:p w14:paraId="28C699FF" w14:textId="7CB50E41" w:rsidR="00955885" w:rsidRPr="0054130E" w:rsidRDefault="00955885" w:rsidP="00476A0B">
            <w:pPr>
              <w:jc w:val="both"/>
              <w:rPr>
                <w:rFonts w:cstheme="minorHAnsi"/>
                <w:b/>
                <w:sz w:val="24"/>
                <w:szCs w:val="24"/>
                <w:lang w:val="tr-TR"/>
              </w:rPr>
            </w:pPr>
            <w:r w:rsidRPr="0054130E">
              <w:rPr>
                <w:rFonts w:cstheme="minorHAnsi"/>
                <w:b/>
                <w:sz w:val="24"/>
                <w:szCs w:val="24"/>
                <w:lang w:val="tr-TR"/>
              </w:rPr>
              <w:t>Su Yönetimi Genel Müdürlüğü</w:t>
            </w:r>
          </w:p>
          <w:p w14:paraId="660E8D29" w14:textId="77777777" w:rsidR="00955885" w:rsidRPr="0054130E" w:rsidRDefault="00955885" w:rsidP="00476A0B">
            <w:pPr>
              <w:jc w:val="both"/>
              <w:rPr>
                <w:rFonts w:cstheme="minorHAnsi"/>
                <w:b/>
                <w:sz w:val="24"/>
                <w:szCs w:val="24"/>
                <w:lang w:val="tr-TR"/>
              </w:rPr>
            </w:pPr>
            <w:r w:rsidRPr="0054130E">
              <w:rPr>
                <w:rFonts w:cstheme="minorHAnsi"/>
                <w:sz w:val="24"/>
                <w:szCs w:val="24"/>
                <w:lang w:val="tr-TR"/>
              </w:rPr>
              <w:t xml:space="preserve">MADDE 9 – (1) </w:t>
            </w:r>
            <w:r w:rsidRPr="0054130E">
              <w:rPr>
                <w:rFonts w:cstheme="minorHAnsi"/>
                <w:b/>
                <w:sz w:val="24"/>
                <w:szCs w:val="24"/>
                <w:lang w:val="tr-TR"/>
              </w:rPr>
              <w:t>Su Yönetimi Genel Müdürlüğünün görevleri şunlardır:</w:t>
            </w:r>
          </w:p>
          <w:p w14:paraId="574A44F5" w14:textId="01FAF9C7" w:rsidR="00955885" w:rsidRPr="0054130E" w:rsidRDefault="00955885" w:rsidP="00476A0B">
            <w:pPr>
              <w:pStyle w:val="ListeParagraf"/>
              <w:numPr>
                <w:ilvl w:val="0"/>
                <w:numId w:val="16"/>
              </w:numPr>
              <w:jc w:val="both"/>
              <w:rPr>
                <w:rFonts w:cstheme="minorHAnsi"/>
                <w:sz w:val="24"/>
                <w:szCs w:val="24"/>
                <w:lang w:val="tr-TR"/>
              </w:rPr>
            </w:pPr>
            <w:proofErr w:type="gramStart"/>
            <w:r w:rsidRPr="0054130E">
              <w:rPr>
                <w:rFonts w:cstheme="minorHAnsi"/>
                <w:sz w:val="24"/>
                <w:szCs w:val="24"/>
                <w:lang w:val="tr-TR"/>
              </w:rPr>
              <w:t>Su kaynaklarının korunması, iyileştirilmesi ve kullanılmasına ilişkin politikaları belirlemek.</w:t>
            </w:r>
            <w:proofErr w:type="gramEnd"/>
          </w:p>
          <w:p w14:paraId="5744521B" w14:textId="4F041EF8" w:rsidR="00955885" w:rsidRPr="0054130E" w:rsidRDefault="00955885" w:rsidP="00476A0B">
            <w:pPr>
              <w:pStyle w:val="ListeParagraf"/>
              <w:numPr>
                <w:ilvl w:val="0"/>
                <w:numId w:val="16"/>
              </w:numPr>
              <w:jc w:val="both"/>
              <w:rPr>
                <w:rFonts w:cstheme="minorHAnsi"/>
                <w:sz w:val="24"/>
                <w:szCs w:val="24"/>
                <w:lang w:val="tr-TR"/>
              </w:rPr>
            </w:pPr>
            <w:proofErr w:type="gramStart"/>
            <w:r w:rsidRPr="0054130E">
              <w:rPr>
                <w:rFonts w:cstheme="minorHAnsi"/>
                <w:sz w:val="24"/>
                <w:szCs w:val="24"/>
                <w:lang w:val="tr-TR"/>
              </w:rPr>
              <w:lastRenderedPageBreak/>
              <w:t>Su yönetiminin ulusal ve uluslararası düzeyde koordinasyonunu sağlamak.</w:t>
            </w:r>
            <w:proofErr w:type="gramEnd"/>
          </w:p>
          <w:p w14:paraId="0616C7DD" w14:textId="7F51D29B"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 xml:space="preserve">Su kaynaklarının kıyı suları dahil olmak üzere koruma-kullanma dengesi gözetilerek, sucul çevrenin ekolojik ve kimyasal kalitesinin korunması ve geliştirilmesini sağlamak amacıyla </w:t>
            </w:r>
            <w:r w:rsidRPr="0054130E">
              <w:rPr>
                <w:rFonts w:cstheme="minorHAnsi"/>
                <w:b/>
                <w:sz w:val="24"/>
                <w:szCs w:val="24"/>
                <w:lang w:val="tr-TR"/>
              </w:rPr>
              <w:t xml:space="preserve">havza bazında nehir havza yönetim </w:t>
            </w:r>
            <w:proofErr w:type="gramStart"/>
            <w:r w:rsidRPr="0054130E">
              <w:rPr>
                <w:rFonts w:cstheme="minorHAnsi"/>
                <w:b/>
                <w:sz w:val="24"/>
                <w:szCs w:val="24"/>
                <w:lang w:val="tr-TR"/>
              </w:rPr>
              <w:t>planları</w:t>
            </w:r>
            <w:r w:rsidRPr="0054130E">
              <w:rPr>
                <w:rFonts w:cstheme="minorHAnsi"/>
                <w:sz w:val="24"/>
                <w:szCs w:val="24"/>
                <w:lang w:val="tr-TR"/>
              </w:rPr>
              <w:t xml:space="preserve">  hazırlamak</w:t>
            </w:r>
            <w:proofErr w:type="gramEnd"/>
            <w:r w:rsidRPr="0054130E">
              <w:rPr>
                <w:rFonts w:cstheme="minorHAnsi"/>
                <w:sz w:val="24"/>
                <w:szCs w:val="24"/>
                <w:lang w:val="tr-TR"/>
              </w:rPr>
              <w:t>, hazırlatmak, bütüncül nehir havzaları yönetimi ile ilgili mevzuat çalışmalarını yürütmek.</w:t>
            </w:r>
          </w:p>
          <w:p w14:paraId="582F6732" w14:textId="55DB8B78"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b/>
                <w:sz w:val="24"/>
                <w:szCs w:val="24"/>
                <w:lang w:val="tr-TR"/>
              </w:rPr>
              <w:t>Havza bazında</w:t>
            </w:r>
            <w:r w:rsidRPr="0054130E">
              <w:rPr>
                <w:rFonts w:cstheme="minorHAnsi"/>
                <w:sz w:val="24"/>
                <w:szCs w:val="24"/>
                <w:lang w:val="tr-TR"/>
              </w:rPr>
              <w:t xml:space="preserve"> kirliliğin önlenmesi ile ilgili tedbirleri ilgili kurum ve kuruluşlarla birlikte belirlemek,</w:t>
            </w:r>
            <w:r w:rsidR="00504F88" w:rsidRPr="0054130E">
              <w:rPr>
                <w:rFonts w:cstheme="minorHAnsi"/>
                <w:sz w:val="24"/>
                <w:szCs w:val="24"/>
                <w:lang w:val="tr-TR"/>
              </w:rPr>
              <w:t xml:space="preserve"> </w:t>
            </w:r>
            <w:r w:rsidRPr="0054130E">
              <w:rPr>
                <w:rFonts w:cstheme="minorHAnsi"/>
                <w:sz w:val="24"/>
                <w:szCs w:val="24"/>
                <w:lang w:val="tr-TR"/>
              </w:rPr>
              <w:t>değerlendirmek, güncellemek ve uygulamaların takibini yapmak.</w:t>
            </w:r>
          </w:p>
          <w:p w14:paraId="1D27FE70" w14:textId="398288CD"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Yer üstü ve yer altı sularının kalite ve miktarının korunmasına yönelik hedef, ilke ve alıcı ortam standartlarını ilgili kurum ve kuruluşlarla birlikte belirlemek, su kalitesini izlemek veya izletmek.</w:t>
            </w:r>
          </w:p>
          <w:p w14:paraId="17F39922" w14:textId="32E55A31"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b/>
                <w:sz w:val="24"/>
                <w:szCs w:val="24"/>
                <w:lang w:val="tr-TR"/>
              </w:rPr>
              <w:t>Nehir havza yönetim planlarına</w:t>
            </w:r>
            <w:r w:rsidRPr="0054130E">
              <w:rPr>
                <w:rFonts w:cstheme="minorHAnsi"/>
                <w:sz w:val="24"/>
                <w:szCs w:val="24"/>
                <w:lang w:val="tr-TR"/>
              </w:rPr>
              <w:t xml:space="preserve"> uygun olarak </w:t>
            </w:r>
            <w:proofErr w:type="spellStart"/>
            <w:r w:rsidRPr="0054130E">
              <w:rPr>
                <w:rFonts w:cstheme="minorHAnsi"/>
                <w:sz w:val="24"/>
                <w:szCs w:val="24"/>
                <w:lang w:val="tr-TR"/>
              </w:rPr>
              <w:t>sektörel</w:t>
            </w:r>
            <w:proofErr w:type="spellEnd"/>
            <w:r w:rsidRPr="0054130E">
              <w:rPr>
                <w:rFonts w:cstheme="minorHAnsi"/>
                <w:sz w:val="24"/>
                <w:szCs w:val="24"/>
                <w:lang w:val="tr-TR"/>
              </w:rPr>
              <w:t xml:space="preserve"> </w:t>
            </w:r>
            <w:proofErr w:type="gramStart"/>
            <w:r w:rsidRPr="0054130E">
              <w:rPr>
                <w:rFonts w:cstheme="minorHAnsi"/>
                <w:sz w:val="24"/>
                <w:szCs w:val="24"/>
                <w:lang w:val="tr-TR"/>
              </w:rPr>
              <w:t>bazda</w:t>
            </w:r>
            <w:proofErr w:type="gramEnd"/>
            <w:r w:rsidRPr="0054130E">
              <w:rPr>
                <w:rFonts w:cstheme="minorHAnsi"/>
                <w:sz w:val="24"/>
                <w:szCs w:val="24"/>
                <w:lang w:val="tr-TR"/>
              </w:rPr>
              <w:t xml:space="preserve"> su kaynaklarının tahsislerine ilişkin gerekli koordinasyonu yapmak.</w:t>
            </w:r>
          </w:p>
          <w:p w14:paraId="58A0562B" w14:textId="1AFD5A59"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İklim değişikliğinin su kaynaklarına etkisi ile ilgili çalışmalar yapmak.</w:t>
            </w:r>
          </w:p>
          <w:p w14:paraId="2CE3540C" w14:textId="11DA3521" w:rsidR="00955885" w:rsidRPr="0054130E" w:rsidRDefault="00955885" w:rsidP="00476A0B">
            <w:pPr>
              <w:jc w:val="both"/>
              <w:rPr>
                <w:rFonts w:cstheme="minorHAnsi"/>
                <w:sz w:val="24"/>
                <w:szCs w:val="24"/>
                <w:lang w:val="tr-TR"/>
              </w:rPr>
            </w:pPr>
          </w:p>
        </w:tc>
      </w:tr>
    </w:tbl>
    <w:p w14:paraId="38DDDD59" w14:textId="77777777" w:rsidR="003A5928" w:rsidRPr="0054130E" w:rsidRDefault="003A5928" w:rsidP="00476A0B">
      <w:pPr>
        <w:jc w:val="both"/>
        <w:rPr>
          <w:rFonts w:cstheme="minorHAnsi"/>
          <w:sz w:val="24"/>
          <w:szCs w:val="24"/>
          <w:lang w:val="tr-TR"/>
        </w:rPr>
      </w:pPr>
    </w:p>
    <w:p w14:paraId="3790A200" w14:textId="2B6DE74E" w:rsidR="003A5928" w:rsidRPr="0054130E" w:rsidRDefault="003A5928" w:rsidP="00476A0B">
      <w:pPr>
        <w:jc w:val="both"/>
        <w:rPr>
          <w:rFonts w:cstheme="minorHAnsi"/>
          <w:sz w:val="24"/>
          <w:szCs w:val="24"/>
          <w:lang w:val="tr-TR"/>
        </w:rPr>
      </w:pPr>
      <w:r w:rsidRPr="0054130E">
        <w:rPr>
          <w:rFonts w:cstheme="minorHAnsi"/>
          <w:sz w:val="24"/>
          <w:szCs w:val="24"/>
          <w:lang w:val="tr-TR"/>
        </w:rPr>
        <w:t xml:space="preserve">Diğer taraftan Orman Genel Müdürlüğü de “havza yönetimi” ile ilgili iş ve işlemlerden mesuldür. Bu konuda “Toprak Muhafaza ve Havza Islahı Dairesi Başkanlığı” odak birim olarak görev yapmaktadır. </w:t>
      </w:r>
    </w:p>
    <w:p w14:paraId="6482A0FB" w14:textId="09D3799C" w:rsidR="00945704" w:rsidRPr="0054130E" w:rsidRDefault="00945704" w:rsidP="00945704">
      <w:pPr>
        <w:pStyle w:val="ResimYazs"/>
        <w:keepNext/>
        <w:rPr>
          <w:rFonts w:cstheme="minorHAnsi"/>
          <w:sz w:val="24"/>
          <w:szCs w:val="24"/>
          <w:lang w:val="tr-TR"/>
        </w:rPr>
      </w:pPr>
      <w:bookmarkStart w:id="133" w:name="_Toc512463165"/>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18</w:t>
      </w:r>
      <w:r w:rsidRPr="0054130E">
        <w:rPr>
          <w:rFonts w:cstheme="minorHAnsi"/>
          <w:sz w:val="24"/>
          <w:szCs w:val="24"/>
          <w:lang w:val="tr-TR"/>
        </w:rPr>
        <w:fldChar w:fldCharType="end"/>
      </w:r>
      <w:r w:rsidRPr="0054130E">
        <w:rPr>
          <w:rFonts w:cstheme="minorHAnsi"/>
          <w:sz w:val="24"/>
          <w:szCs w:val="24"/>
          <w:lang w:val="tr-TR"/>
        </w:rPr>
        <w:t xml:space="preserve"> OGM Toprak Muhafaza ve Havza Islahı Dairesi Başkanlığının Görevleri</w:t>
      </w:r>
      <w:bookmarkEnd w:id="133"/>
    </w:p>
    <w:tbl>
      <w:tblPr>
        <w:tblStyle w:val="TabloKlavuzu"/>
        <w:tblW w:w="9634" w:type="dxa"/>
        <w:tblLook w:val="04A0" w:firstRow="1" w:lastRow="0" w:firstColumn="1" w:lastColumn="0" w:noHBand="0" w:noVBand="1"/>
      </w:tblPr>
      <w:tblGrid>
        <w:gridCol w:w="9634"/>
      </w:tblGrid>
      <w:tr w:rsidR="003A5928" w:rsidRPr="0054130E" w14:paraId="1A4B09D1" w14:textId="77777777" w:rsidTr="00B40372">
        <w:tc>
          <w:tcPr>
            <w:tcW w:w="9634" w:type="dxa"/>
          </w:tcPr>
          <w:p w14:paraId="03940676" w14:textId="77777777" w:rsidR="003A5928" w:rsidRPr="0054130E" w:rsidRDefault="003A5928" w:rsidP="00476A0B">
            <w:pPr>
              <w:jc w:val="both"/>
              <w:rPr>
                <w:rFonts w:cstheme="minorHAnsi"/>
                <w:sz w:val="24"/>
                <w:szCs w:val="24"/>
                <w:lang w:val="tr-TR"/>
              </w:rPr>
            </w:pPr>
            <w:r w:rsidRPr="0054130E">
              <w:rPr>
                <w:rFonts w:cstheme="minorHAnsi"/>
                <w:sz w:val="24"/>
                <w:szCs w:val="24"/>
                <w:lang w:val="tr-TR"/>
              </w:rPr>
              <w:t xml:space="preserve">Madde 11/A-(Ek: </w:t>
            </w:r>
            <w:proofErr w:type="gramStart"/>
            <w:r w:rsidRPr="0054130E">
              <w:rPr>
                <w:rFonts w:cstheme="minorHAnsi"/>
                <w:sz w:val="24"/>
                <w:szCs w:val="24"/>
                <w:lang w:val="tr-TR"/>
              </w:rPr>
              <w:t>29/6/2011</w:t>
            </w:r>
            <w:proofErr w:type="gramEnd"/>
            <w:r w:rsidRPr="0054130E">
              <w:rPr>
                <w:rFonts w:cstheme="minorHAnsi"/>
                <w:sz w:val="24"/>
                <w:szCs w:val="24"/>
                <w:lang w:val="tr-TR"/>
              </w:rPr>
              <w:t xml:space="preserve">-KHK-645/30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60C885ED" w14:textId="77777777" w:rsidR="003A5928" w:rsidRPr="0054130E" w:rsidRDefault="003A5928" w:rsidP="00476A0B">
            <w:pPr>
              <w:jc w:val="both"/>
              <w:rPr>
                <w:rFonts w:cstheme="minorHAnsi"/>
                <w:sz w:val="24"/>
                <w:szCs w:val="24"/>
                <w:lang w:val="tr-TR"/>
              </w:rPr>
            </w:pPr>
            <w:r w:rsidRPr="0054130E">
              <w:rPr>
                <w:rFonts w:cstheme="minorHAnsi"/>
                <w:sz w:val="24"/>
                <w:szCs w:val="24"/>
                <w:lang w:val="tr-TR"/>
              </w:rPr>
              <w:t>Toprak Muhafaza ve Havza Islahı Dairesi Başkanlığının görevleri şunlardır:</w:t>
            </w:r>
          </w:p>
          <w:p w14:paraId="38F54123" w14:textId="02AFC563"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Su havzalarında</w:t>
            </w:r>
            <w:r w:rsidRPr="0054130E">
              <w:rPr>
                <w:rFonts w:cstheme="minorHAnsi"/>
                <w:sz w:val="24"/>
                <w:szCs w:val="24"/>
                <w:lang w:val="tr-TR"/>
              </w:rPr>
              <w:t xml:space="preserve"> kaliteli ve azami miktarda su elde etmek, erozyonu önlemek, sel, çığ ve taşkınları kontrol altına almak, toprak, su ve bitki dengesini korumak amacıyla </w:t>
            </w:r>
            <w:r w:rsidRPr="0054130E">
              <w:rPr>
                <w:rFonts w:cstheme="minorHAnsi"/>
                <w:b/>
                <w:sz w:val="24"/>
                <w:szCs w:val="24"/>
                <w:lang w:val="tr-TR"/>
              </w:rPr>
              <w:t xml:space="preserve">ilgili birimlerle işbirliği halinde ve katılımcı anlayış çerçevesinde hazırlanan </w:t>
            </w:r>
            <w:proofErr w:type="gramStart"/>
            <w:r w:rsidRPr="0054130E">
              <w:rPr>
                <w:rFonts w:cstheme="minorHAnsi"/>
                <w:b/>
                <w:sz w:val="24"/>
                <w:szCs w:val="24"/>
                <w:lang w:val="tr-TR"/>
              </w:rPr>
              <w:t>entegre</w:t>
            </w:r>
            <w:proofErr w:type="gramEnd"/>
            <w:r w:rsidRPr="0054130E">
              <w:rPr>
                <w:rFonts w:cstheme="minorHAnsi"/>
                <w:b/>
                <w:sz w:val="24"/>
                <w:szCs w:val="24"/>
                <w:lang w:val="tr-TR"/>
              </w:rPr>
              <w:t xml:space="preserve"> havza ıslahı</w:t>
            </w:r>
            <w:r w:rsidRPr="0054130E">
              <w:rPr>
                <w:rFonts w:cstheme="minorHAnsi"/>
                <w:sz w:val="24"/>
                <w:szCs w:val="24"/>
                <w:lang w:val="tr-TR"/>
              </w:rPr>
              <w:t xml:space="preserve"> ana planının gerektirdiği iş ve işlemleri yapmak veya yaptırmak,</w:t>
            </w:r>
          </w:p>
          <w:p w14:paraId="6556C259" w14:textId="770BAC56"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Entegre havza ıslahı projelerini uygulamaya koymak</w:t>
            </w:r>
            <w:r w:rsidRPr="0054130E">
              <w:rPr>
                <w:rFonts w:cstheme="minorHAnsi"/>
                <w:sz w:val="24"/>
                <w:szCs w:val="24"/>
                <w:lang w:val="tr-TR"/>
              </w:rPr>
              <w:t xml:space="preserve"> ve planda yer alan yatırımları izlemek, değerlendirmek, proje bilgilerini ilgili birimlere raporlamak ve gerektiğinde yapılmasını sağlamak,</w:t>
            </w:r>
          </w:p>
          <w:p w14:paraId="4C6AB543" w14:textId="32723B7B"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Çölleşme ile mücadele çalışmalarını yürütmek,</w:t>
            </w:r>
          </w:p>
          <w:p w14:paraId="63974C78" w14:textId="379D3B57"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Orman alanlarında veya orman rejimine alınacak erozyona maruz sahalarda; toprak aşınma ve taşınmalarının durdurulması, sellerin ve taşkınların kontrol altına alınması, heyelanların ve çığların önlenmesi amacıyla dere, çay ve ırmakların su toplama havzalarında erozyon kontrolü çalışmaları yapmak veya yaptırmak,</w:t>
            </w:r>
          </w:p>
          <w:p w14:paraId="3E5D733B" w14:textId="0F0262F2"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Orman içi, orman kenarı ve orman üst sınırı meralarda ıslah çalışmaları yapmak veya yaptırmak,</w:t>
            </w:r>
          </w:p>
          <w:p w14:paraId="6D5C7D66" w14:textId="2FD4BEC2"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Dağlık alanlarda toprağın korunmasına, su kaynaklarının geliştirilmesine, orman ekosisteminin tesisine ve geliştirilmesine yönelik olarak erozyonla mücadele etmek ve gerekli çalışmaları yapmak,</w:t>
            </w:r>
          </w:p>
          <w:p w14:paraId="1043AFA3" w14:textId="10EE8BDE"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Bozulan tabii dengeyi yeniden tesis etmek amacıyla yeşil kuşak projeleri uygulamak,</w:t>
            </w:r>
          </w:p>
          <w:p w14:paraId="4B33C285" w14:textId="26BBDB9B"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Gerçek ve tüzel kişiler ile kamu kurum ve kuruluşlarının erozyon kontrolü çalışmalarını teşvik etmek ve desteklemek,</w:t>
            </w:r>
          </w:p>
          <w:p w14:paraId="7F6329E4" w14:textId="34857CF8" w:rsidR="003A5928" w:rsidRPr="0054130E" w:rsidRDefault="003A5928" w:rsidP="00476A0B">
            <w:pPr>
              <w:jc w:val="both"/>
              <w:rPr>
                <w:rFonts w:cstheme="minorHAnsi"/>
                <w:sz w:val="24"/>
                <w:szCs w:val="24"/>
                <w:lang w:val="tr-TR"/>
              </w:rPr>
            </w:pPr>
          </w:p>
        </w:tc>
      </w:tr>
    </w:tbl>
    <w:p w14:paraId="598D3E16" w14:textId="0096B2F2" w:rsidR="006C0ACB" w:rsidRPr="0054130E" w:rsidRDefault="006C0ACB" w:rsidP="00476A0B">
      <w:pPr>
        <w:jc w:val="both"/>
        <w:rPr>
          <w:rFonts w:cstheme="minorHAnsi"/>
          <w:sz w:val="24"/>
          <w:szCs w:val="24"/>
          <w:lang w:val="tr-TR"/>
        </w:rPr>
      </w:pPr>
    </w:p>
    <w:p w14:paraId="6AFA9490" w14:textId="4AB889E5" w:rsidR="00F541D7" w:rsidRPr="0054130E" w:rsidRDefault="006C0ACB" w:rsidP="00746124">
      <w:pPr>
        <w:pStyle w:val="Balk3"/>
        <w:rPr>
          <w:rFonts w:asciiTheme="minorHAnsi" w:hAnsiTheme="minorHAnsi" w:cstheme="minorHAnsi"/>
          <w:lang w:val="tr-TR"/>
        </w:rPr>
      </w:pPr>
      <w:bookmarkStart w:id="134" w:name="_Toc488597292"/>
      <w:bookmarkStart w:id="135" w:name="_Toc488598531"/>
      <w:bookmarkStart w:id="136" w:name="_Toc488615547"/>
      <w:bookmarkStart w:id="137" w:name="_Toc488615824"/>
      <w:bookmarkStart w:id="138" w:name="_Toc512463218"/>
      <w:r w:rsidRPr="0054130E">
        <w:rPr>
          <w:rFonts w:asciiTheme="minorHAnsi" w:hAnsiTheme="minorHAnsi" w:cstheme="minorHAnsi"/>
          <w:lang w:val="tr-TR"/>
        </w:rPr>
        <w:t xml:space="preserve">Gıda Tarım ve </w:t>
      </w:r>
      <w:r w:rsidR="00385683" w:rsidRPr="0054130E">
        <w:rPr>
          <w:rFonts w:asciiTheme="minorHAnsi" w:hAnsiTheme="minorHAnsi" w:cstheme="minorHAnsi"/>
          <w:lang w:val="tr-TR"/>
        </w:rPr>
        <w:t>Hayvancılık Bakanlığının</w:t>
      </w:r>
      <w:r w:rsidRPr="0054130E">
        <w:rPr>
          <w:rFonts w:asciiTheme="minorHAnsi" w:hAnsiTheme="minorHAnsi" w:cstheme="minorHAnsi"/>
          <w:lang w:val="tr-TR"/>
        </w:rPr>
        <w:t xml:space="preserve"> Teşkilat ve Görevleri Hakkında KHK</w:t>
      </w:r>
      <w:bookmarkEnd w:id="134"/>
      <w:bookmarkEnd w:id="135"/>
      <w:bookmarkEnd w:id="136"/>
      <w:bookmarkEnd w:id="137"/>
      <w:bookmarkEnd w:id="138"/>
    </w:p>
    <w:p w14:paraId="48EE9726" w14:textId="77777777" w:rsidR="00F541D7" w:rsidRPr="0054130E" w:rsidRDefault="00F541D7" w:rsidP="00476A0B">
      <w:pPr>
        <w:jc w:val="both"/>
        <w:rPr>
          <w:rFonts w:cstheme="minorHAnsi"/>
          <w:sz w:val="24"/>
          <w:szCs w:val="24"/>
          <w:lang w:val="tr-TR"/>
        </w:rPr>
      </w:pPr>
    </w:p>
    <w:p w14:paraId="0DA17736" w14:textId="3C39D515" w:rsidR="00746124" w:rsidRPr="0054130E" w:rsidRDefault="00746124" w:rsidP="00746124">
      <w:pPr>
        <w:pStyle w:val="ResimYazs"/>
        <w:keepNext/>
        <w:rPr>
          <w:rFonts w:cstheme="minorHAnsi"/>
          <w:sz w:val="24"/>
          <w:szCs w:val="24"/>
          <w:lang w:val="tr-TR"/>
        </w:rPr>
      </w:pPr>
      <w:bookmarkStart w:id="139" w:name="_Toc512463166"/>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19</w:t>
      </w:r>
      <w:r w:rsidRPr="0054130E">
        <w:rPr>
          <w:rFonts w:cstheme="minorHAnsi"/>
          <w:sz w:val="24"/>
          <w:szCs w:val="24"/>
          <w:lang w:val="tr-TR"/>
        </w:rPr>
        <w:fldChar w:fldCharType="end"/>
      </w:r>
      <w:r w:rsidRPr="0054130E">
        <w:rPr>
          <w:rFonts w:cstheme="minorHAnsi"/>
          <w:sz w:val="24"/>
          <w:szCs w:val="24"/>
          <w:lang w:val="tr-TR"/>
        </w:rPr>
        <w:t xml:space="preserve"> GTHB Birimlerinin Havza İle İlgili Görevleri</w:t>
      </w:r>
      <w:bookmarkEnd w:id="139"/>
    </w:p>
    <w:tbl>
      <w:tblPr>
        <w:tblStyle w:val="TabloKlavuzu"/>
        <w:tblW w:w="9776" w:type="dxa"/>
        <w:tblLook w:val="04A0" w:firstRow="1" w:lastRow="0" w:firstColumn="1" w:lastColumn="0" w:noHBand="0" w:noVBand="1"/>
      </w:tblPr>
      <w:tblGrid>
        <w:gridCol w:w="9776"/>
      </w:tblGrid>
      <w:tr w:rsidR="00F541D7" w:rsidRPr="0054130E" w14:paraId="4081F995" w14:textId="77777777" w:rsidTr="002E73E3">
        <w:tc>
          <w:tcPr>
            <w:tcW w:w="9776" w:type="dxa"/>
          </w:tcPr>
          <w:p w14:paraId="7C450096" w14:textId="77777777" w:rsidR="00DE2A6A" w:rsidRPr="0054130E" w:rsidRDefault="00DE2A6A" w:rsidP="00476A0B">
            <w:pPr>
              <w:jc w:val="both"/>
              <w:rPr>
                <w:rFonts w:cstheme="minorHAnsi"/>
                <w:sz w:val="24"/>
                <w:szCs w:val="24"/>
                <w:lang w:val="tr-TR"/>
              </w:rPr>
            </w:pPr>
            <w:r w:rsidRPr="0054130E">
              <w:rPr>
                <w:rFonts w:cstheme="minorHAnsi"/>
                <w:sz w:val="24"/>
                <w:szCs w:val="24"/>
                <w:lang w:val="tr-TR"/>
              </w:rPr>
              <w:t xml:space="preserve">Bitkisel Üretim Genel Müdürlüğü:  </w:t>
            </w:r>
          </w:p>
          <w:p w14:paraId="32D5B38F" w14:textId="27477AF6" w:rsidR="00DE2A6A" w:rsidRPr="0054130E" w:rsidRDefault="00DE2A6A" w:rsidP="00476A0B">
            <w:pPr>
              <w:pStyle w:val="ListeParagraf"/>
              <w:numPr>
                <w:ilvl w:val="0"/>
                <w:numId w:val="20"/>
              </w:numPr>
              <w:jc w:val="both"/>
              <w:rPr>
                <w:rFonts w:cstheme="minorHAnsi"/>
                <w:sz w:val="24"/>
                <w:szCs w:val="24"/>
                <w:lang w:val="tr-TR"/>
              </w:rPr>
            </w:pPr>
            <w:r w:rsidRPr="0054130E">
              <w:rPr>
                <w:rFonts w:cstheme="minorHAnsi"/>
                <w:sz w:val="24"/>
                <w:szCs w:val="24"/>
                <w:lang w:val="tr-TR"/>
              </w:rPr>
              <w:t>Çayır, mera, yaylaklar ve kışlakların ıslah ve muhafazasını sağlamak, korumak ve gerekli tedbirleri almak.</w:t>
            </w:r>
          </w:p>
          <w:p w14:paraId="46678C18" w14:textId="02060599" w:rsidR="00DE2A6A" w:rsidRPr="0054130E" w:rsidRDefault="00DE2A6A" w:rsidP="00476A0B">
            <w:pPr>
              <w:pStyle w:val="ListeParagraf"/>
              <w:numPr>
                <w:ilvl w:val="0"/>
                <w:numId w:val="20"/>
              </w:numPr>
              <w:jc w:val="both"/>
              <w:rPr>
                <w:rFonts w:cstheme="minorHAnsi"/>
                <w:sz w:val="24"/>
                <w:szCs w:val="24"/>
                <w:lang w:val="tr-TR"/>
              </w:rPr>
            </w:pPr>
            <w:r w:rsidRPr="0054130E">
              <w:rPr>
                <w:rFonts w:cstheme="minorHAnsi"/>
                <w:sz w:val="24"/>
                <w:szCs w:val="24"/>
                <w:lang w:val="tr-TR"/>
              </w:rPr>
              <w:t>Tarım havzalarının faaliyet ve işleyişi ile ilgili hizmetleri yürütmek.</w:t>
            </w:r>
          </w:p>
          <w:p w14:paraId="1E2C27FD" w14:textId="77777777" w:rsidR="00DE2A6A" w:rsidRPr="0054130E" w:rsidRDefault="00DE2A6A" w:rsidP="00476A0B">
            <w:pPr>
              <w:jc w:val="both"/>
              <w:rPr>
                <w:rFonts w:cstheme="minorHAnsi"/>
                <w:sz w:val="24"/>
                <w:szCs w:val="24"/>
                <w:lang w:val="tr-TR"/>
              </w:rPr>
            </w:pPr>
          </w:p>
          <w:p w14:paraId="2A746384" w14:textId="15BA1108" w:rsidR="00DE2A6A" w:rsidRPr="0054130E" w:rsidRDefault="00DE2A6A" w:rsidP="00476A0B">
            <w:pPr>
              <w:jc w:val="both"/>
              <w:rPr>
                <w:rFonts w:cstheme="minorHAnsi"/>
                <w:sz w:val="24"/>
                <w:szCs w:val="24"/>
                <w:lang w:val="tr-TR"/>
              </w:rPr>
            </w:pPr>
            <w:r w:rsidRPr="0054130E">
              <w:rPr>
                <w:rFonts w:cstheme="minorHAnsi"/>
                <w:sz w:val="24"/>
                <w:szCs w:val="24"/>
                <w:lang w:val="tr-TR"/>
              </w:rPr>
              <w:t>Tarım Reformu Genel Müdürlüğü</w:t>
            </w:r>
          </w:p>
          <w:p w14:paraId="74874DDE" w14:textId="229EF2F7"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Tarımsal ve kırsal kalkınma desteklerinin uygulanmasına ilişkin gerekli işlemleri yapmak, kontrol etmek ve ödemeler arasındaki uyumu sağlamak.</w:t>
            </w:r>
          </w:p>
          <w:p w14:paraId="3D8ACCE1" w14:textId="3D5643DD"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Küresel iklim değişiklikleri, tarımsal çevre, kuraklık, çölleşme, diğer tarımsal afetler ve tarım sigortası ile ilgili hizmetleri yürütmek, tabii afetlerden zarar gören çiftçilere özel mevzuatında yer alan esaslar çerçevesinde yardım yapmak.</w:t>
            </w:r>
          </w:p>
          <w:p w14:paraId="7F9F169A" w14:textId="7EECE430"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5403 sayılı Toprak Koruma ve Arazi Kullanımı Kanunu ile verilen görevleri yapmak.</w:t>
            </w:r>
          </w:p>
          <w:p w14:paraId="6E6F57A3" w14:textId="29C87E8E" w:rsidR="00DE2A6A" w:rsidRPr="0054130E" w:rsidRDefault="00DE2A6A" w:rsidP="00476A0B">
            <w:pPr>
              <w:pStyle w:val="ListeParagraf"/>
              <w:jc w:val="both"/>
              <w:rPr>
                <w:rFonts w:cstheme="minorHAnsi"/>
                <w:sz w:val="24"/>
                <w:szCs w:val="24"/>
                <w:lang w:val="tr-TR"/>
              </w:rPr>
            </w:pPr>
          </w:p>
        </w:tc>
      </w:tr>
    </w:tbl>
    <w:p w14:paraId="69CC9710" w14:textId="77777777" w:rsidR="00284A52" w:rsidRPr="0054130E" w:rsidRDefault="00284A52" w:rsidP="00476A0B">
      <w:pPr>
        <w:jc w:val="both"/>
        <w:rPr>
          <w:rFonts w:cstheme="minorHAnsi"/>
          <w:sz w:val="24"/>
          <w:szCs w:val="24"/>
          <w:lang w:val="tr-TR"/>
        </w:rPr>
      </w:pPr>
    </w:p>
    <w:p w14:paraId="1A1273BF" w14:textId="2966AA07" w:rsidR="00284A52" w:rsidRPr="0054130E" w:rsidRDefault="00284A52" w:rsidP="00746124">
      <w:pPr>
        <w:pStyle w:val="Balk3"/>
        <w:rPr>
          <w:rFonts w:asciiTheme="minorHAnsi" w:hAnsiTheme="minorHAnsi" w:cstheme="minorHAnsi"/>
          <w:lang w:val="tr-TR"/>
        </w:rPr>
      </w:pPr>
      <w:bookmarkStart w:id="140" w:name="_Toc488597293"/>
      <w:bookmarkStart w:id="141" w:name="_Toc488598532"/>
      <w:bookmarkStart w:id="142" w:name="_Toc488615548"/>
      <w:bookmarkStart w:id="143" w:name="_Toc488615825"/>
      <w:bookmarkStart w:id="144" w:name="_Toc512463219"/>
      <w:r w:rsidRPr="0054130E">
        <w:rPr>
          <w:rFonts w:asciiTheme="minorHAnsi" w:hAnsiTheme="minorHAnsi" w:cstheme="minorHAnsi"/>
          <w:lang w:val="tr-TR"/>
        </w:rPr>
        <w:t>Çevre ve Şehircilik Bakanlığının Teşkilat ve Görevleri Hakkında KHK</w:t>
      </w:r>
      <w:bookmarkEnd w:id="140"/>
      <w:bookmarkEnd w:id="141"/>
      <w:bookmarkEnd w:id="142"/>
      <w:bookmarkEnd w:id="143"/>
      <w:bookmarkEnd w:id="144"/>
    </w:p>
    <w:p w14:paraId="25054367" w14:textId="77777777" w:rsidR="00746124" w:rsidRPr="0054130E" w:rsidRDefault="00746124" w:rsidP="00746124">
      <w:pPr>
        <w:rPr>
          <w:rFonts w:cstheme="minorHAnsi"/>
          <w:sz w:val="24"/>
          <w:szCs w:val="24"/>
          <w:lang w:val="tr-TR"/>
        </w:rPr>
      </w:pPr>
    </w:p>
    <w:p w14:paraId="7936F4E7" w14:textId="148748EC" w:rsidR="00746124" w:rsidRPr="0054130E" w:rsidRDefault="00746124" w:rsidP="00746124">
      <w:pPr>
        <w:pStyle w:val="ResimYazs"/>
        <w:keepNext/>
        <w:rPr>
          <w:rFonts w:cstheme="minorHAnsi"/>
          <w:sz w:val="24"/>
          <w:szCs w:val="24"/>
          <w:lang w:val="tr-TR"/>
        </w:rPr>
      </w:pPr>
      <w:bookmarkStart w:id="145" w:name="_Toc512463167"/>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20</w:t>
      </w:r>
      <w:r w:rsidRPr="0054130E">
        <w:rPr>
          <w:rFonts w:cstheme="minorHAnsi"/>
          <w:sz w:val="24"/>
          <w:szCs w:val="24"/>
          <w:lang w:val="tr-TR"/>
        </w:rPr>
        <w:fldChar w:fldCharType="end"/>
      </w:r>
      <w:r w:rsidRPr="0054130E">
        <w:rPr>
          <w:rFonts w:cstheme="minorHAnsi"/>
          <w:sz w:val="24"/>
          <w:szCs w:val="24"/>
          <w:lang w:val="tr-TR"/>
        </w:rPr>
        <w:t xml:space="preserve"> ÇŞB Mekânsal Planlama Genel Müdürlüğü Görevleri</w:t>
      </w:r>
      <w:bookmarkEnd w:id="145"/>
    </w:p>
    <w:tbl>
      <w:tblPr>
        <w:tblStyle w:val="TabloKlavuzu"/>
        <w:tblW w:w="9776" w:type="dxa"/>
        <w:tblLook w:val="04A0" w:firstRow="1" w:lastRow="0" w:firstColumn="1" w:lastColumn="0" w:noHBand="0" w:noVBand="1"/>
      </w:tblPr>
      <w:tblGrid>
        <w:gridCol w:w="9776"/>
      </w:tblGrid>
      <w:tr w:rsidR="00284A52" w:rsidRPr="0054130E" w14:paraId="0A6724B5" w14:textId="77777777" w:rsidTr="00B30D2F">
        <w:tc>
          <w:tcPr>
            <w:tcW w:w="9776" w:type="dxa"/>
          </w:tcPr>
          <w:p w14:paraId="76266479" w14:textId="53FEAA39" w:rsidR="00284A52" w:rsidRPr="0054130E" w:rsidRDefault="00284A52" w:rsidP="00476A0B">
            <w:pPr>
              <w:jc w:val="both"/>
              <w:rPr>
                <w:rFonts w:cstheme="minorHAnsi"/>
                <w:sz w:val="24"/>
                <w:szCs w:val="24"/>
                <w:lang w:val="tr-TR"/>
              </w:rPr>
            </w:pPr>
            <w:r w:rsidRPr="0054130E">
              <w:rPr>
                <w:rFonts w:cstheme="minorHAnsi"/>
                <w:sz w:val="24"/>
                <w:szCs w:val="24"/>
                <w:lang w:val="tr-TR"/>
              </w:rPr>
              <w:t xml:space="preserve">Mekânsal Planlama Genel Müdürlüğü </w:t>
            </w:r>
          </w:p>
          <w:p w14:paraId="7A8A18D4" w14:textId="682BCB4F" w:rsidR="00284A52" w:rsidRPr="0054130E" w:rsidRDefault="00284A52" w:rsidP="00476A0B">
            <w:pPr>
              <w:pStyle w:val="ListeParagraf"/>
              <w:numPr>
                <w:ilvl w:val="0"/>
                <w:numId w:val="23"/>
              </w:numPr>
              <w:jc w:val="both"/>
              <w:rPr>
                <w:rFonts w:cstheme="minorHAnsi"/>
                <w:sz w:val="24"/>
                <w:szCs w:val="24"/>
                <w:lang w:val="tr-TR"/>
              </w:rPr>
            </w:pPr>
            <w:proofErr w:type="gramStart"/>
            <w:r w:rsidRPr="0054130E">
              <w:rPr>
                <w:rFonts w:cstheme="minorHAnsi"/>
                <w:sz w:val="24"/>
                <w:szCs w:val="24"/>
                <w:lang w:val="tr-TR"/>
              </w:rPr>
              <w:t>Kentlerde ve kırsal alanlarda arazi kullanımına ilişkin temel ilke, strateji ve standartları belirlemek ve uygulanmasını sağlamak.</w:t>
            </w:r>
            <w:proofErr w:type="gramEnd"/>
          </w:p>
          <w:p w14:paraId="2594B70B" w14:textId="7D1CB75E" w:rsidR="00284A52" w:rsidRPr="0054130E" w:rsidRDefault="00284A52" w:rsidP="00476A0B">
            <w:pPr>
              <w:pStyle w:val="ListeParagraf"/>
              <w:numPr>
                <w:ilvl w:val="0"/>
                <w:numId w:val="23"/>
              </w:numPr>
              <w:jc w:val="both"/>
              <w:rPr>
                <w:rFonts w:cstheme="minorHAnsi"/>
                <w:sz w:val="24"/>
                <w:szCs w:val="24"/>
                <w:lang w:val="tr-TR"/>
              </w:rPr>
            </w:pPr>
            <w:proofErr w:type="gramStart"/>
            <w:r w:rsidRPr="0054130E">
              <w:rPr>
                <w:rFonts w:cstheme="minorHAnsi"/>
                <w:sz w:val="24"/>
                <w:szCs w:val="24"/>
                <w:lang w:val="tr-TR"/>
              </w:rPr>
              <w:t>Havza ve bölge bazındaki çevre düzeni planları da dâhil her tür ve ölçekteki çevre düzeni planlarının ve imar planlarının yapılmasına ilişkin usul ve esasları belirlemek, havza veya bölge bazında çevre düzeni planlarını yapmak, yaptırmak, onaylamak ve bu planların uygulanmasını ve denetlenmesini sağlamak.</w:t>
            </w:r>
            <w:proofErr w:type="gramEnd"/>
          </w:p>
          <w:p w14:paraId="1B9DA8F3" w14:textId="424FCA12" w:rsidR="00284A52" w:rsidRPr="0054130E" w:rsidRDefault="00284A52" w:rsidP="00476A0B">
            <w:pPr>
              <w:pStyle w:val="ListeParagraf"/>
              <w:numPr>
                <w:ilvl w:val="0"/>
                <w:numId w:val="23"/>
              </w:numPr>
              <w:jc w:val="both"/>
              <w:rPr>
                <w:rFonts w:cstheme="minorHAnsi"/>
                <w:sz w:val="24"/>
                <w:szCs w:val="24"/>
                <w:lang w:val="tr-TR"/>
              </w:rPr>
            </w:pPr>
            <w:r w:rsidRPr="0054130E">
              <w:rPr>
                <w:rFonts w:cstheme="minorHAnsi"/>
                <w:sz w:val="24"/>
                <w:szCs w:val="24"/>
                <w:lang w:val="tr-TR"/>
              </w:rPr>
              <w:t>Sektörel planların havza veya bölge düzeyindeki mekânsal strateji planlarına ve çevre düzeni planlarına uyumlu hazırlanmasını sağlamak.</w:t>
            </w:r>
          </w:p>
        </w:tc>
      </w:tr>
    </w:tbl>
    <w:p w14:paraId="0FE4ACD8" w14:textId="7F8485EB" w:rsidR="00FC69CA" w:rsidRPr="0054130E" w:rsidRDefault="000E4A2E" w:rsidP="00476A0B">
      <w:pPr>
        <w:jc w:val="both"/>
        <w:rPr>
          <w:rFonts w:cstheme="minorHAnsi"/>
          <w:sz w:val="24"/>
          <w:szCs w:val="24"/>
          <w:lang w:val="tr-TR"/>
        </w:rPr>
      </w:pPr>
      <w:r w:rsidRPr="0054130E">
        <w:rPr>
          <w:rFonts w:cstheme="minorHAnsi"/>
          <w:sz w:val="24"/>
          <w:szCs w:val="24"/>
          <w:lang w:val="tr-TR"/>
        </w:rPr>
        <w:br w:type="page"/>
      </w:r>
    </w:p>
    <w:p w14:paraId="47091460" w14:textId="6F41409E" w:rsidR="00177CBA" w:rsidRPr="0054130E" w:rsidRDefault="00E80888" w:rsidP="00476A0B">
      <w:pPr>
        <w:pStyle w:val="Balk2"/>
        <w:jc w:val="both"/>
        <w:rPr>
          <w:rFonts w:asciiTheme="minorHAnsi" w:hAnsiTheme="minorHAnsi" w:cstheme="minorHAnsi"/>
          <w:sz w:val="24"/>
          <w:szCs w:val="24"/>
          <w:lang w:val="tr-TR"/>
        </w:rPr>
      </w:pPr>
      <w:bookmarkStart w:id="146" w:name="_Toc488597300"/>
      <w:bookmarkStart w:id="147" w:name="_Toc488598539"/>
      <w:bookmarkStart w:id="148" w:name="_Toc488615555"/>
      <w:bookmarkStart w:id="149" w:name="_Toc488615832"/>
      <w:bookmarkStart w:id="150" w:name="_Toc512463220"/>
      <w:r w:rsidRPr="0054130E">
        <w:rPr>
          <w:rFonts w:asciiTheme="minorHAnsi" w:hAnsiTheme="minorHAnsi" w:cstheme="minorHAnsi"/>
          <w:sz w:val="24"/>
          <w:szCs w:val="24"/>
          <w:lang w:val="tr-TR"/>
        </w:rPr>
        <w:lastRenderedPageBreak/>
        <w:t>Hazırlıkları Devam Eden Mevzuat Düzenlemeleri</w:t>
      </w:r>
      <w:bookmarkEnd w:id="146"/>
      <w:bookmarkEnd w:id="147"/>
      <w:bookmarkEnd w:id="148"/>
      <w:bookmarkEnd w:id="149"/>
      <w:bookmarkEnd w:id="150"/>
    </w:p>
    <w:p w14:paraId="425F77CC" w14:textId="77777777" w:rsidR="007401FF" w:rsidRPr="0054130E" w:rsidRDefault="007401FF" w:rsidP="00476A0B">
      <w:pPr>
        <w:jc w:val="both"/>
        <w:rPr>
          <w:rFonts w:cstheme="minorHAnsi"/>
          <w:sz w:val="24"/>
          <w:szCs w:val="24"/>
          <w:lang w:val="tr-TR"/>
        </w:rPr>
      </w:pPr>
      <w:r w:rsidRPr="0054130E">
        <w:rPr>
          <w:rFonts w:cstheme="minorHAnsi"/>
          <w:sz w:val="24"/>
          <w:szCs w:val="24"/>
          <w:lang w:val="tr-TR"/>
        </w:rPr>
        <w:t>Projenin uygulanması ve “Sürdürülebilir Arazi Yönetimi ve İklim Dostu Tarım Uygulamaları” konusunda iki kilit paydaş olan Orman ve Su İşleri Bakanlığı ile Gıda Tarım ve Hayvancılık Bakanlığı tarafından hazırlıkları sürdürülen mevzuat düzenle</w:t>
      </w:r>
      <w:r w:rsidR="00F74089" w:rsidRPr="0054130E">
        <w:rPr>
          <w:rFonts w:cstheme="minorHAnsi"/>
          <w:sz w:val="24"/>
          <w:szCs w:val="24"/>
          <w:lang w:val="tr-TR"/>
        </w:rPr>
        <w:t>me</w:t>
      </w:r>
      <w:r w:rsidRPr="0054130E">
        <w:rPr>
          <w:rFonts w:cstheme="minorHAnsi"/>
          <w:sz w:val="24"/>
          <w:szCs w:val="24"/>
          <w:lang w:val="tr-TR"/>
        </w:rPr>
        <w:t>lerine ait liste tabloda sunulmuştur.</w:t>
      </w:r>
    </w:p>
    <w:p w14:paraId="6383AD8A" w14:textId="3C4CF61D" w:rsidR="002168B9" w:rsidRPr="0054130E" w:rsidRDefault="002168B9" w:rsidP="00476A0B">
      <w:pPr>
        <w:pStyle w:val="ResimYazs"/>
        <w:keepNext/>
        <w:jc w:val="both"/>
        <w:rPr>
          <w:rFonts w:cstheme="minorHAnsi"/>
          <w:sz w:val="24"/>
          <w:szCs w:val="24"/>
          <w:lang w:val="tr-TR"/>
        </w:rPr>
      </w:pPr>
      <w:bookmarkStart w:id="151" w:name="_Toc512463122"/>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B95C4E" w:rsidRPr="0054130E">
        <w:rPr>
          <w:rFonts w:cstheme="minorHAnsi"/>
          <w:noProof/>
          <w:sz w:val="24"/>
          <w:szCs w:val="24"/>
          <w:lang w:val="tr-TR"/>
        </w:rPr>
        <w:t>6</w:t>
      </w:r>
      <w:r w:rsidRPr="0054130E">
        <w:rPr>
          <w:rFonts w:cstheme="minorHAnsi"/>
          <w:sz w:val="24"/>
          <w:szCs w:val="24"/>
          <w:lang w:val="tr-TR"/>
        </w:rPr>
        <w:fldChar w:fldCharType="end"/>
      </w:r>
      <w:r w:rsidRPr="0054130E">
        <w:rPr>
          <w:rFonts w:cstheme="minorHAnsi"/>
          <w:sz w:val="24"/>
          <w:szCs w:val="24"/>
          <w:lang w:val="tr-TR"/>
        </w:rPr>
        <w:t xml:space="preserve"> Hazır</w:t>
      </w:r>
      <w:r w:rsidR="00F74089" w:rsidRPr="0054130E">
        <w:rPr>
          <w:rFonts w:cstheme="minorHAnsi"/>
          <w:sz w:val="24"/>
          <w:szCs w:val="24"/>
          <w:lang w:val="tr-TR"/>
        </w:rPr>
        <w:t>l</w:t>
      </w:r>
      <w:r w:rsidRPr="0054130E">
        <w:rPr>
          <w:rFonts w:cstheme="minorHAnsi"/>
          <w:sz w:val="24"/>
          <w:szCs w:val="24"/>
          <w:lang w:val="tr-TR"/>
        </w:rPr>
        <w:t>ıkları Devam Eden Mevzuat Çalışmaları</w:t>
      </w:r>
      <w:bookmarkEnd w:id="151"/>
    </w:p>
    <w:tbl>
      <w:tblPr>
        <w:tblStyle w:val="TabloKlavuzu"/>
        <w:tblW w:w="9463" w:type="dxa"/>
        <w:tblLayout w:type="fixed"/>
        <w:tblLook w:val="04A0" w:firstRow="1" w:lastRow="0" w:firstColumn="1" w:lastColumn="0" w:noHBand="0" w:noVBand="1"/>
      </w:tblPr>
      <w:tblGrid>
        <w:gridCol w:w="817"/>
        <w:gridCol w:w="1559"/>
        <w:gridCol w:w="7087"/>
      </w:tblGrid>
      <w:tr w:rsidR="00476A0B" w:rsidRPr="0054130E" w14:paraId="3C28F7BD" w14:textId="77777777" w:rsidTr="00385683">
        <w:tc>
          <w:tcPr>
            <w:tcW w:w="817" w:type="dxa"/>
          </w:tcPr>
          <w:p w14:paraId="4DA57E9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Sıra No</w:t>
            </w:r>
          </w:p>
        </w:tc>
        <w:tc>
          <w:tcPr>
            <w:tcW w:w="1559" w:type="dxa"/>
          </w:tcPr>
          <w:p w14:paraId="60F56F0B"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İlgili Kurum</w:t>
            </w:r>
          </w:p>
        </w:tc>
        <w:tc>
          <w:tcPr>
            <w:tcW w:w="7087" w:type="dxa"/>
          </w:tcPr>
          <w:p w14:paraId="42B1E83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Düzenleme Adı</w:t>
            </w:r>
          </w:p>
        </w:tc>
      </w:tr>
      <w:tr w:rsidR="00476A0B" w:rsidRPr="0054130E" w14:paraId="3F9C8122" w14:textId="77777777" w:rsidTr="00385683">
        <w:tc>
          <w:tcPr>
            <w:tcW w:w="817" w:type="dxa"/>
          </w:tcPr>
          <w:p w14:paraId="0AB4D39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1</w:t>
            </w:r>
          </w:p>
        </w:tc>
        <w:tc>
          <w:tcPr>
            <w:tcW w:w="1559" w:type="dxa"/>
          </w:tcPr>
          <w:p w14:paraId="56254D9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701DC974"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Su Kanunu Tasarısı</w:t>
            </w:r>
          </w:p>
          <w:p w14:paraId="41C66B2A" w14:textId="77777777" w:rsidR="00476A0B" w:rsidRPr="0054130E" w:rsidRDefault="00293D62" w:rsidP="00476A0B">
            <w:pPr>
              <w:jc w:val="both"/>
              <w:rPr>
                <w:rFonts w:cstheme="minorHAnsi"/>
                <w:sz w:val="24"/>
                <w:szCs w:val="24"/>
                <w:lang w:val="tr-TR"/>
              </w:rPr>
            </w:pPr>
            <w:hyperlink r:id="rId62" w:history="1">
              <w:r w:rsidR="00476A0B" w:rsidRPr="0054130E">
                <w:rPr>
                  <w:rStyle w:val="Kpr"/>
                  <w:rFonts w:cstheme="minorHAnsi"/>
                  <w:sz w:val="24"/>
                  <w:szCs w:val="24"/>
                  <w:lang w:val="tr-TR"/>
                </w:rPr>
                <w:t>http://www.zmo.org.tr/resimler/ekler/91297f4216b01bc_ek.pdf?tipi=5&amp;turu=H&amp;sube=0</w:t>
              </w:r>
            </w:hyperlink>
            <w:r w:rsidR="00476A0B" w:rsidRPr="0054130E">
              <w:rPr>
                <w:rFonts w:cstheme="minorHAnsi"/>
                <w:sz w:val="24"/>
                <w:szCs w:val="24"/>
                <w:lang w:val="tr-TR"/>
              </w:rPr>
              <w:t xml:space="preserve"> </w:t>
            </w:r>
          </w:p>
        </w:tc>
      </w:tr>
      <w:tr w:rsidR="00476A0B" w:rsidRPr="0054130E" w14:paraId="7D11C188" w14:textId="77777777" w:rsidTr="00385683">
        <w:tc>
          <w:tcPr>
            <w:tcW w:w="817" w:type="dxa"/>
          </w:tcPr>
          <w:p w14:paraId="7212CE97"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2</w:t>
            </w:r>
          </w:p>
        </w:tc>
        <w:tc>
          <w:tcPr>
            <w:tcW w:w="1559" w:type="dxa"/>
          </w:tcPr>
          <w:p w14:paraId="568C5D8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61EC185F"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Tabiatı ve Biyolojik Çeşitliliği Koruma Kanunu</w:t>
            </w:r>
          </w:p>
          <w:p w14:paraId="396FCDAD"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Tasarısı</w:t>
            </w:r>
          </w:p>
          <w:p w14:paraId="11324589" w14:textId="21DD2F4A" w:rsidR="00476A0B" w:rsidRPr="0054130E" w:rsidRDefault="00293D62" w:rsidP="00476A0B">
            <w:pPr>
              <w:jc w:val="both"/>
              <w:rPr>
                <w:rFonts w:cstheme="minorHAnsi"/>
                <w:sz w:val="24"/>
                <w:szCs w:val="24"/>
                <w:lang w:val="tr-TR"/>
              </w:rPr>
            </w:pPr>
            <w:hyperlink r:id="rId63" w:history="1">
              <w:r w:rsidR="00D74C15" w:rsidRPr="0054130E">
                <w:rPr>
                  <w:rStyle w:val="Kpr"/>
                  <w:rFonts w:cstheme="minorHAnsi"/>
                  <w:sz w:val="24"/>
                  <w:szCs w:val="24"/>
                  <w:lang w:val="tr-TR"/>
                </w:rPr>
                <w:t>http://www2.tbmm.gov.tr/d26/1/1-0838.pdf</w:t>
              </w:r>
            </w:hyperlink>
            <w:r w:rsidR="00D74C15" w:rsidRPr="0054130E">
              <w:rPr>
                <w:rFonts w:cstheme="minorHAnsi"/>
                <w:sz w:val="24"/>
                <w:szCs w:val="24"/>
                <w:lang w:val="tr-TR"/>
              </w:rPr>
              <w:t xml:space="preserve"> </w:t>
            </w:r>
          </w:p>
        </w:tc>
      </w:tr>
      <w:tr w:rsidR="00476A0B" w:rsidRPr="0054130E" w14:paraId="12210515" w14:textId="77777777" w:rsidTr="00385683">
        <w:tc>
          <w:tcPr>
            <w:tcW w:w="817" w:type="dxa"/>
          </w:tcPr>
          <w:p w14:paraId="2D3A69DB"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3</w:t>
            </w:r>
          </w:p>
        </w:tc>
        <w:tc>
          <w:tcPr>
            <w:tcW w:w="1559" w:type="dxa"/>
          </w:tcPr>
          <w:p w14:paraId="34FBBC5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60C9A043" w14:textId="4C11A844" w:rsidR="00476A0B" w:rsidRPr="0054130E" w:rsidRDefault="00476A0B" w:rsidP="00385683">
            <w:pPr>
              <w:jc w:val="both"/>
              <w:rPr>
                <w:rFonts w:cstheme="minorHAnsi"/>
                <w:sz w:val="24"/>
                <w:szCs w:val="24"/>
                <w:lang w:val="tr-TR"/>
              </w:rPr>
            </w:pPr>
            <w:r w:rsidRPr="0054130E">
              <w:rPr>
                <w:rFonts w:cstheme="minorHAnsi"/>
                <w:sz w:val="24"/>
                <w:szCs w:val="24"/>
                <w:lang w:val="tr-TR"/>
              </w:rPr>
              <w:t>Devlet Su İşleri Genel Müdürlüğünün Teşkilat Ve Görevleri Hakkında Kanunda ve Bazı Kanunlarda Değişiklik Yapılmasına Dair Kanun Tasarısı Taslağı</w:t>
            </w:r>
            <w:r w:rsidR="00385683" w:rsidRPr="0054130E">
              <w:rPr>
                <w:rFonts w:cstheme="minorHAnsi"/>
                <w:sz w:val="24"/>
                <w:szCs w:val="24"/>
                <w:lang w:val="tr-TR"/>
              </w:rPr>
              <w:t xml:space="preserve"> </w:t>
            </w:r>
            <w:r w:rsidRPr="0054130E">
              <w:rPr>
                <w:rFonts w:cstheme="minorHAnsi"/>
                <w:sz w:val="24"/>
                <w:szCs w:val="24"/>
                <w:lang w:val="tr-TR"/>
              </w:rPr>
              <w:t>(2. DSİ TORBA KANUN)</w:t>
            </w:r>
            <w:r w:rsidR="00746124" w:rsidRPr="0054130E">
              <w:rPr>
                <w:rFonts w:cstheme="minorHAnsi"/>
                <w:sz w:val="24"/>
                <w:szCs w:val="24"/>
                <w:lang w:val="tr-TR"/>
              </w:rPr>
              <w:t xml:space="preserve">—7139 Sayılı Kanun ile Kanunlaştı- </w:t>
            </w:r>
            <w:hyperlink r:id="rId64" w:history="1">
              <w:r w:rsidR="00746124" w:rsidRPr="0054130E">
                <w:rPr>
                  <w:rStyle w:val="Kpr"/>
                  <w:rFonts w:cstheme="minorHAnsi"/>
                  <w:sz w:val="24"/>
                  <w:szCs w:val="24"/>
                  <w:lang w:val="tr-TR"/>
                </w:rPr>
                <w:t>https://www.tbmm.gov.tr/kanunlar/k7139.html</w:t>
              </w:r>
            </w:hyperlink>
            <w:r w:rsidR="00746124" w:rsidRPr="0054130E">
              <w:rPr>
                <w:rFonts w:cstheme="minorHAnsi"/>
                <w:sz w:val="24"/>
                <w:szCs w:val="24"/>
                <w:lang w:val="tr-TR"/>
              </w:rPr>
              <w:t xml:space="preserve"> </w:t>
            </w:r>
          </w:p>
        </w:tc>
      </w:tr>
      <w:tr w:rsidR="00476A0B" w:rsidRPr="0054130E" w14:paraId="3B8B6907" w14:textId="77777777" w:rsidTr="00385683">
        <w:tc>
          <w:tcPr>
            <w:tcW w:w="817" w:type="dxa"/>
          </w:tcPr>
          <w:p w14:paraId="17CCC083"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4</w:t>
            </w:r>
          </w:p>
        </w:tc>
        <w:tc>
          <w:tcPr>
            <w:tcW w:w="1559" w:type="dxa"/>
          </w:tcPr>
          <w:p w14:paraId="250218D0"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Gıda Tarım ve Hayvancılık Bakanlığı</w:t>
            </w:r>
          </w:p>
        </w:tc>
        <w:tc>
          <w:tcPr>
            <w:tcW w:w="7087" w:type="dxa"/>
          </w:tcPr>
          <w:p w14:paraId="5C7EB861" w14:textId="77777777" w:rsidR="00476A0B" w:rsidRPr="0054130E" w:rsidRDefault="00476A0B" w:rsidP="00476A0B">
            <w:pPr>
              <w:jc w:val="both"/>
              <w:rPr>
                <w:rFonts w:cstheme="minorHAnsi"/>
                <w:color w:val="000000"/>
                <w:sz w:val="24"/>
                <w:szCs w:val="24"/>
                <w:shd w:val="clear" w:color="auto" w:fill="FFFFFF"/>
                <w:lang w:val="tr-TR"/>
              </w:rPr>
            </w:pPr>
            <w:r w:rsidRPr="0054130E">
              <w:rPr>
                <w:rFonts w:cstheme="minorHAnsi"/>
                <w:color w:val="000000"/>
                <w:sz w:val="24"/>
                <w:szCs w:val="24"/>
                <w:shd w:val="clear" w:color="auto" w:fill="FFFFFF"/>
                <w:lang w:val="tr-TR"/>
              </w:rPr>
              <w:t>Çiftçi Mallarının Korunması Hakkında Kanun ile Bazı Kanun ve Kanun Hükmünde Kararnamelerde Değişiklik Yapılması Hakkında Kanun Tasarısı Taslağı</w:t>
            </w:r>
          </w:p>
          <w:p w14:paraId="32B6F2D4" w14:textId="77777777" w:rsidR="00476A0B" w:rsidRPr="0054130E" w:rsidRDefault="00293D62" w:rsidP="00476A0B">
            <w:pPr>
              <w:jc w:val="both"/>
              <w:rPr>
                <w:rFonts w:cstheme="minorHAnsi"/>
                <w:sz w:val="24"/>
                <w:szCs w:val="24"/>
                <w:lang w:val="tr-TR"/>
              </w:rPr>
            </w:pPr>
            <w:hyperlink r:id="rId65" w:history="1">
              <w:r w:rsidR="00476A0B" w:rsidRPr="0054130E">
                <w:rPr>
                  <w:rStyle w:val="Kpr"/>
                  <w:rFonts w:cstheme="minorHAnsi"/>
                  <w:sz w:val="24"/>
                  <w:szCs w:val="24"/>
                  <w:lang w:val="tr-TR"/>
                </w:rPr>
                <w:t>http://www.memurlar.net/haber/637824/tarimda-2-yeni-genel-mudurluk-kuruluyor.html</w:t>
              </w:r>
            </w:hyperlink>
            <w:r w:rsidR="00476A0B" w:rsidRPr="0054130E">
              <w:rPr>
                <w:rFonts w:cstheme="minorHAnsi"/>
                <w:sz w:val="24"/>
                <w:szCs w:val="24"/>
                <w:lang w:val="tr-TR"/>
              </w:rPr>
              <w:t xml:space="preserve"> </w:t>
            </w:r>
          </w:p>
          <w:p w14:paraId="047452C2" w14:textId="0AF9C1AA" w:rsidR="00746124" w:rsidRPr="0054130E" w:rsidRDefault="00746124" w:rsidP="00476A0B">
            <w:pPr>
              <w:jc w:val="both"/>
              <w:rPr>
                <w:rFonts w:cstheme="minorHAnsi"/>
                <w:sz w:val="24"/>
                <w:szCs w:val="24"/>
                <w:lang w:val="tr-TR"/>
              </w:rPr>
            </w:pPr>
            <w:r w:rsidRPr="0054130E">
              <w:rPr>
                <w:rFonts w:cstheme="minorHAnsi"/>
                <w:sz w:val="24"/>
                <w:szCs w:val="24"/>
                <w:lang w:val="tr-TR"/>
              </w:rPr>
              <w:t xml:space="preserve">7139 Sayılı Kanun ile Kanunlaştı- </w:t>
            </w:r>
            <w:hyperlink r:id="rId66" w:history="1">
              <w:r w:rsidRPr="0054130E">
                <w:rPr>
                  <w:rStyle w:val="Kpr"/>
                  <w:rFonts w:cstheme="minorHAnsi"/>
                  <w:sz w:val="24"/>
                  <w:szCs w:val="24"/>
                  <w:lang w:val="tr-TR"/>
                </w:rPr>
                <w:t>https://www.tbmm.gov.tr/kanunlar/k7139.html</w:t>
              </w:r>
            </w:hyperlink>
            <w:r w:rsidRPr="0054130E">
              <w:rPr>
                <w:rFonts w:cstheme="minorHAnsi"/>
                <w:sz w:val="24"/>
                <w:szCs w:val="24"/>
                <w:lang w:val="tr-TR"/>
              </w:rPr>
              <w:t xml:space="preserve"> </w:t>
            </w:r>
          </w:p>
        </w:tc>
      </w:tr>
    </w:tbl>
    <w:p w14:paraId="6E490323" w14:textId="4CC55D56" w:rsidR="007401FF" w:rsidRPr="0054130E" w:rsidRDefault="007401FF" w:rsidP="00476A0B">
      <w:pPr>
        <w:jc w:val="both"/>
        <w:rPr>
          <w:rFonts w:cstheme="minorHAnsi"/>
          <w:sz w:val="24"/>
          <w:szCs w:val="24"/>
          <w:lang w:val="tr-TR"/>
        </w:rPr>
      </w:pPr>
    </w:p>
    <w:p w14:paraId="4919D15A" w14:textId="23712EE2" w:rsidR="00E02101" w:rsidRPr="0054130E" w:rsidRDefault="00E02101" w:rsidP="00746124">
      <w:pPr>
        <w:pStyle w:val="Balk2"/>
        <w:rPr>
          <w:rFonts w:asciiTheme="minorHAnsi" w:hAnsiTheme="minorHAnsi" w:cstheme="minorHAnsi"/>
          <w:sz w:val="24"/>
          <w:szCs w:val="24"/>
          <w:lang w:val="tr-TR"/>
        </w:rPr>
      </w:pPr>
      <w:bookmarkStart w:id="152" w:name="_Toc488597301"/>
      <w:bookmarkStart w:id="153" w:name="_Toc488598540"/>
      <w:bookmarkStart w:id="154" w:name="_Toc488615556"/>
      <w:bookmarkStart w:id="155" w:name="_Toc488615833"/>
      <w:bookmarkStart w:id="156" w:name="_Toc512463221"/>
      <w:r w:rsidRPr="0054130E">
        <w:rPr>
          <w:rFonts w:asciiTheme="minorHAnsi" w:hAnsiTheme="minorHAnsi" w:cstheme="minorHAnsi"/>
          <w:sz w:val="24"/>
          <w:szCs w:val="24"/>
          <w:lang w:val="tr-TR"/>
        </w:rPr>
        <w:t xml:space="preserve">Yerel </w:t>
      </w:r>
      <w:r w:rsidR="00AF6EEF" w:rsidRPr="0054130E">
        <w:rPr>
          <w:rFonts w:asciiTheme="minorHAnsi" w:hAnsiTheme="minorHAnsi" w:cstheme="minorHAnsi"/>
          <w:sz w:val="24"/>
          <w:szCs w:val="24"/>
          <w:lang w:val="tr-TR"/>
        </w:rPr>
        <w:t>İdareler ile İlgili Mevzuat</w:t>
      </w:r>
      <w:r w:rsidR="00B30D2F" w:rsidRPr="0054130E">
        <w:rPr>
          <w:rFonts w:asciiTheme="minorHAnsi" w:hAnsiTheme="minorHAnsi" w:cstheme="minorHAnsi"/>
          <w:sz w:val="24"/>
          <w:szCs w:val="24"/>
          <w:lang w:val="tr-TR"/>
        </w:rPr>
        <w:t xml:space="preserve"> ve Uygulamalar</w:t>
      </w:r>
      <w:bookmarkEnd w:id="152"/>
      <w:bookmarkEnd w:id="153"/>
      <w:bookmarkEnd w:id="154"/>
      <w:bookmarkEnd w:id="155"/>
      <w:bookmarkEnd w:id="156"/>
    </w:p>
    <w:p w14:paraId="482067CC" w14:textId="77777777" w:rsidR="00746124" w:rsidRPr="0054130E" w:rsidRDefault="00746124" w:rsidP="00476A0B">
      <w:pPr>
        <w:jc w:val="both"/>
        <w:rPr>
          <w:rFonts w:cstheme="minorHAnsi"/>
          <w:sz w:val="24"/>
          <w:szCs w:val="24"/>
          <w:highlight w:val="yellow"/>
          <w:lang w:val="tr-TR"/>
        </w:rPr>
      </w:pPr>
    </w:p>
    <w:p w14:paraId="77B51A59" w14:textId="77777777" w:rsidR="00B30D2F" w:rsidRPr="0054130E" w:rsidRDefault="00B30D2F" w:rsidP="00476A0B">
      <w:pPr>
        <w:jc w:val="both"/>
        <w:rPr>
          <w:rFonts w:cstheme="minorHAnsi"/>
          <w:sz w:val="24"/>
          <w:szCs w:val="24"/>
          <w:lang w:val="tr-TR"/>
        </w:rPr>
      </w:pPr>
      <w:r w:rsidRPr="0054130E">
        <w:rPr>
          <w:rFonts w:cstheme="minorHAnsi"/>
          <w:sz w:val="24"/>
          <w:szCs w:val="24"/>
          <w:lang w:val="tr-TR"/>
        </w:rPr>
        <w:t xml:space="preserve">2004 yılında çıkarılan, en son 2016 yılında yapılan değişiklikler ile yürürlükte olan 5216 Sayılı </w:t>
      </w:r>
      <w:hyperlink r:id="rId67" w:history="1">
        <w:r w:rsidRPr="0054130E">
          <w:rPr>
            <w:rStyle w:val="Kpr"/>
            <w:rFonts w:cstheme="minorHAnsi"/>
            <w:sz w:val="24"/>
            <w:szCs w:val="24"/>
            <w:lang w:val="tr-TR"/>
          </w:rPr>
          <w:t>Büyükşehir Belediyesi Kanunu</w:t>
        </w:r>
      </w:hyperlink>
      <w:r w:rsidRPr="0054130E">
        <w:rPr>
          <w:rFonts w:cstheme="minorHAnsi"/>
          <w:sz w:val="24"/>
          <w:szCs w:val="24"/>
          <w:lang w:val="tr-TR"/>
        </w:rPr>
        <w:t xml:space="preserve"> bu konuda Belediyelere yetki ve sorumluluklar getirmektedir. </w:t>
      </w:r>
    </w:p>
    <w:p w14:paraId="7C62B93A" w14:textId="16EED166" w:rsidR="00B30D2F" w:rsidRPr="0054130E" w:rsidRDefault="00B30D2F" w:rsidP="00476A0B">
      <w:pPr>
        <w:jc w:val="both"/>
        <w:rPr>
          <w:rFonts w:cstheme="minorHAnsi"/>
          <w:sz w:val="24"/>
          <w:szCs w:val="24"/>
          <w:lang w:val="tr-TR"/>
        </w:rPr>
      </w:pPr>
      <w:r w:rsidRPr="0054130E">
        <w:rPr>
          <w:rFonts w:cstheme="minorHAnsi"/>
          <w:sz w:val="24"/>
          <w:szCs w:val="24"/>
          <w:lang w:val="tr-TR"/>
        </w:rPr>
        <w:t xml:space="preserve">2017 Temmuz ayı itibari ile Türkiye’de 30 adet Büyükşehir Belediyesi bulunmaktadır. Son çalışmalara göre 21 ilin daha kısa zaman içinde Büyükşehir olması </w:t>
      </w:r>
      <w:hyperlink r:id="rId68" w:history="1">
        <w:r w:rsidRPr="0054130E">
          <w:rPr>
            <w:rStyle w:val="Kpr"/>
            <w:rFonts w:cstheme="minorHAnsi"/>
            <w:sz w:val="24"/>
            <w:szCs w:val="24"/>
            <w:lang w:val="tr-TR"/>
          </w:rPr>
          <w:t>beklenmektedir</w:t>
        </w:r>
      </w:hyperlink>
      <w:r w:rsidRPr="0054130E">
        <w:rPr>
          <w:rStyle w:val="DipnotBavurusu"/>
          <w:rFonts w:cstheme="minorHAnsi"/>
          <w:sz w:val="24"/>
          <w:szCs w:val="24"/>
          <w:lang w:val="tr-TR"/>
        </w:rPr>
        <w:footnoteReference w:id="13"/>
      </w:r>
      <w:r w:rsidRPr="0054130E">
        <w:rPr>
          <w:rFonts w:cstheme="minorHAnsi"/>
          <w:sz w:val="24"/>
          <w:szCs w:val="24"/>
          <w:lang w:val="tr-TR"/>
        </w:rPr>
        <w:t xml:space="preserve">. </w:t>
      </w:r>
    </w:p>
    <w:p w14:paraId="4295252E" w14:textId="775713A0" w:rsidR="005822E2" w:rsidRPr="0054130E" w:rsidRDefault="005822E2" w:rsidP="00476A0B">
      <w:pPr>
        <w:jc w:val="both"/>
        <w:rPr>
          <w:rFonts w:cstheme="minorHAnsi"/>
          <w:sz w:val="24"/>
          <w:szCs w:val="24"/>
          <w:lang w:val="tr-TR"/>
        </w:rPr>
      </w:pPr>
      <w:r w:rsidRPr="0054130E">
        <w:rPr>
          <w:rFonts w:cstheme="minorHAnsi"/>
          <w:sz w:val="24"/>
          <w:szCs w:val="24"/>
          <w:lang w:val="tr-TR"/>
        </w:rPr>
        <w:t xml:space="preserve">Büyükşehir Belediyesi Kanununun 7/i maddesine göre Büyükşehir Belediyeleri </w:t>
      </w:r>
      <w:r w:rsidRPr="0054130E">
        <w:rPr>
          <w:rFonts w:cstheme="minorHAnsi"/>
          <w:i/>
          <w:sz w:val="24"/>
          <w:szCs w:val="24"/>
          <w:lang w:val="tr-TR"/>
        </w:rPr>
        <w:t>“Sürdürülebilir kalkınma ilkesine uygun olarak çevrenin, tarım alanlarının ve su havzalarının korunmasını sağlamak; ağaçlandırma yapmak</w:t>
      </w:r>
      <w:r w:rsidRPr="0054130E">
        <w:rPr>
          <w:rFonts w:cstheme="minorHAnsi"/>
          <w:sz w:val="24"/>
          <w:szCs w:val="24"/>
          <w:lang w:val="tr-TR"/>
        </w:rPr>
        <w:t>” ile yükümlüdür.</w:t>
      </w:r>
    </w:p>
    <w:p w14:paraId="6298D257" w14:textId="1CAE43D0" w:rsidR="005822E2" w:rsidRPr="0054130E" w:rsidRDefault="000C6783" w:rsidP="00476A0B">
      <w:pPr>
        <w:jc w:val="both"/>
        <w:rPr>
          <w:rFonts w:cstheme="minorHAnsi"/>
          <w:sz w:val="24"/>
          <w:szCs w:val="24"/>
          <w:lang w:val="tr-TR"/>
        </w:rPr>
      </w:pPr>
      <w:r w:rsidRPr="0054130E">
        <w:rPr>
          <w:rFonts w:cstheme="minorHAnsi"/>
          <w:sz w:val="24"/>
          <w:szCs w:val="24"/>
          <w:lang w:val="tr-TR"/>
        </w:rPr>
        <w:lastRenderedPageBreak/>
        <w:t>Diğer taraftan Büyükşehir sınırlarının kırsal kesimi de kapsaması ile bu işleri takip etmek üzere hizmet birimleri kurulmaya başlanmıştır. Bunlara örnek olarak tablodaki birimler gösterilebilir.</w:t>
      </w:r>
    </w:p>
    <w:p w14:paraId="2D0B83E8" w14:textId="77777777" w:rsidR="001403BF" w:rsidRPr="0054130E" w:rsidRDefault="001403BF">
      <w:pPr>
        <w:rPr>
          <w:rFonts w:cstheme="minorHAnsi"/>
          <w:i/>
          <w:iCs/>
          <w:color w:val="44546A" w:themeColor="text2"/>
          <w:sz w:val="24"/>
          <w:szCs w:val="24"/>
          <w:lang w:val="tr-TR"/>
        </w:rPr>
      </w:pPr>
      <w:r w:rsidRPr="0054130E">
        <w:rPr>
          <w:rFonts w:cstheme="minorHAnsi"/>
          <w:sz w:val="24"/>
          <w:szCs w:val="24"/>
          <w:lang w:val="tr-TR"/>
        </w:rPr>
        <w:br w:type="page"/>
      </w:r>
    </w:p>
    <w:p w14:paraId="66AE03E3" w14:textId="5DC015A7" w:rsidR="008D5605" w:rsidRPr="0054130E" w:rsidRDefault="008D5605" w:rsidP="00476A0B">
      <w:pPr>
        <w:pStyle w:val="ResimYazs"/>
        <w:keepNext/>
        <w:jc w:val="both"/>
        <w:rPr>
          <w:rFonts w:cstheme="minorHAnsi"/>
          <w:sz w:val="24"/>
          <w:szCs w:val="24"/>
          <w:lang w:val="tr-TR"/>
        </w:rPr>
      </w:pPr>
      <w:bookmarkStart w:id="157" w:name="_Toc512463123"/>
      <w:r w:rsidRPr="0054130E">
        <w:rPr>
          <w:rFonts w:cstheme="minorHAnsi"/>
          <w:sz w:val="24"/>
          <w:szCs w:val="24"/>
          <w:lang w:val="tr-TR"/>
        </w:rPr>
        <w:lastRenderedPageBreak/>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B95C4E" w:rsidRPr="0054130E">
        <w:rPr>
          <w:rFonts w:cstheme="minorHAnsi"/>
          <w:noProof/>
          <w:sz w:val="24"/>
          <w:szCs w:val="24"/>
          <w:lang w:val="tr-TR"/>
        </w:rPr>
        <w:t>7</w:t>
      </w:r>
      <w:r w:rsidRPr="0054130E">
        <w:rPr>
          <w:rFonts w:cstheme="minorHAnsi"/>
          <w:sz w:val="24"/>
          <w:szCs w:val="24"/>
          <w:lang w:val="tr-TR"/>
        </w:rPr>
        <w:fldChar w:fldCharType="end"/>
      </w:r>
      <w:r w:rsidRPr="0054130E">
        <w:rPr>
          <w:rFonts w:cstheme="minorHAnsi"/>
          <w:sz w:val="24"/>
          <w:szCs w:val="24"/>
          <w:lang w:val="tr-TR"/>
        </w:rPr>
        <w:t xml:space="preserve"> Büyükşehir Belediyelerinde Kurulan Kırsal Hizmet Birimlerinden Örnekler</w:t>
      </w:r>
      <w:bookmarkEnd w:id="157"/>
    </w:p>
    <w:tbl>
      <w:tblPr>
        <w:tblStyle w:val="TabloKlavuzu"/>
        <w:tblW w:w="9464" w:type="dxa"/>
        <w:tblLayout w:type="fixed"/>
        <w:tblLook w:val="04A0" w:firstRow="1" w:lastRow="0" w:firstColumn="1" w:lastColumn="0" w:noHBand="0" w:noVBand="1"/>
      </w:tblPr>
      <w:tblGrid>
        <w:gridCol w:w="580"/>
        <w:gridCol w:w="1295"/>
        <w:gridCol w:w="2769"/>
        <w:gridCol w:w="4820"/>
      </w:tblGrid>
      <w:tr w:rsidR="000C6783" w:rsidRPr="0054130E" w14:paraId="389241F2" w14:textId="77777777" w:rsidTr="00385683">
        <w:tc>
          <w:tcPr>
            <w:tcW w:w="580" w:type="dxa"/>
          </w:tcPr>
          <w:p w14:paraId="077F560F" w14:textId="49A3D1CD" w:rsidR="000C6783" w:rsidRPr="0054130E" w:rsidRDefault="000C6783" w:rsidP="00476A0B">
            <w:pPr>
              <w:jc w:val="both"/>
              <w:rPr>
                <w:rFonts w:cstheme="minorHAnsi"/>
                <w:sz w:val="24"/>
                <w:szCs w:val="24"/>
                <w:lang w:val="tr-TR"/>
              </w:rPr>
            </w:pPr>
            <w:r w:rsidRPr="0054130E">
              <w:rPr>
                <w:rFonts w:cstheme="minorHAnsi"/>
                <w:sz w:val="24"/>
                <w:szCs w:val="24"/>
                <w:lang w:val="tr-TR"/>
              </w:rPr>
              <w:t>Sıra No</w:t>
            </w:r>
          </w:p>
        </w:tc>
        <w:tc>
          <w:tcPr>
            <w:tcW w:w="1295" w:type="dxa"/>
          </w:tcPr>
          <w:p w14:paraId="3B1533EC" w14:textId="008CFA3F" w:rsidR="000C6783" w:rsidRPr="0054130E" w:rsidRDefault="000C6783" w:rsidP="00476A0B">
            <w:pPr>
              <w:jc w:val="both"/>
              <w:rPr>
                <w:rFonts w:cstheme="minorHAnsi"/>
                <w:sz w:val="24"/>
                <w:szCs w:val="24"/>
                <w:lang w:val="tr-TR"/>
              </w:rPr>
            </w:pPr>
            <w:r w:rsidRPr="0054130E">
              <w:rPr>
                <w:rFonts w:cstheme="minorHAnsi"/>
                <w:sz w:val="24"/>
                <w:szCs w:val="24"/>
                <w:lang w:val="tr-TR"/>
              </w:rPr>
              <w:t>Büyükşehir Belediyesi Adı</w:t>
            </w:r>
          </w:p>
        </w:tc>
        <w:tc>
          <w:tcPr>
            <w:tcW w:w="2769" w:type="dxa"/>
          </w:tcPr>
          <w:p w14:paraId="3775C099" w14:textId="4E5DA2F8" w:rsidR="000C6783" w:rsidRPr="0054130E" w:rsidRDefault="000C6783" w:rsidP="00476A0B">
            <w:pPr>
              <w:jc w:val="both"/>
              <w:rPr>
                <w:rFonts w:cstheme="minorHAnsi"/>
                <w:sz w:val="24"/>
                <w:szCs w:val="24"/>
                <w:lang w:val="tr-TR"/>
              </w:rPr>
            </w:pPr>
            <w:r w:rsidRPr="0054130E">
              <w:rPr>
                <w:rFonts w:cstheme="minorHAnsi"/>
                <w:sz w:val="24"/>
                <w:szCs w:val="24"/>
                <w:lang w:val="tr-TR"/>
              </w:rPr>
              <w:t>İlgili Birimin Adı</w:t>
            </w:r>
          </w:p>
        </w:tc>
        <w:tc>
          <w:tcPr>
            <w:tcW w:w="4820" w:type="dxa"/>
          </w:tcPr>
          <w:p w14:paraId="3B6A7B95" w14:textId="6FD84FEB" w:rsidR="000C6783" w:rsidRPr="0054130E" w:rsidRDefault="000C6783" w:rsidP="00476A0B">
            <w:pPr>
              <w:jc w:val="both"/>
              <w:rPr>
                <w:rFonts w:cstheme="minorHAnsi"/>
                <w:sz w:val="24"/>
                <w:szCs w:val="24"/>
                <w:lang w:val="tr-TR"/>
              </w:rPr>
            </w:pPr>
            <w:r w:rsidRPr="0054130E">
              <w:rPr>
                <w:rFonts w:cstheme="minorHAnsi"/>
                <w:sz w:val="24"/>
                <w:szCs w:val="24"/>
                <w:lang w:val="tr-TR"/>
              </w:rPr>
              <w:t>L</w:t>
            </w:r>
            <w:r w:rsidR="00D74C15" w:rsidRPr="0054130E">
              <w:rPr>
                <w:rFonts w:cstheme="minorHAnsi"/>
                <w:sz w:val="24"/>
                <w:szCs w:val="24"/>
                <w:lang w:val="tr-TR"/>
              </w:rPr>
              <w:t>i</w:t>
            </w:r>
            <w:r w:rsidRPr="0054130E">
              <w:rPr>
                <w:rFonts w:cstheme="minorHAnsi"/>
                <w:sz w:val="24"/>
                <w:szCs w:val="24"/>
                <w:lang w:val="tr-TR"/>
              </w:rPr>
              <w:t>nki</w:t>
            </w:r>
          </w:p>
        </w:tc>
      </w:tr>
      <w:tr w:rsidR="000C6783" w:rsidRPr="0054130E" w14:paraId="15E97E46" w14:textId="77777777" w:rsidTr="00385683">
        <w:tc>
          <w:tcPr>
            <w:tcW w:w="580" w:type="dxa"/>
          </w:tcPr>
          <w:p w14:paraId="5DF8C0BF" w14:textId="31D4C687" w:rsidR="000C6783" w:rsidRPr="0054130E" w:rsidRDefault="000C6783" w:rsidP="00476A0B">
            <w:pPr>
              <w:jc w:val="both"/>
              <w:rPr>
                <w:rFonts w:cstheme="minorHAnsi"/>
                <w:sz w:val="24"/>
                <w:szCs w:val="24"/>
                <w:lang w:val="tr-TR"/>
              </w:rPr>
            </w:pPr>
            <w:r w:rsidRPr="0054130E">
              <w:rPr>
                <w:rFonts w:cstheme="minorHAnsi"/>
                <w:sz w:val="24"/>
                <w:szCs w:val="24"/>
                <w:lang w:val="tr-TR"/>
              </w:rPr>
              <w:t>1</w:t>
            </w:r>
          </w:p>
        </w:tc>
        <w:tc>
          <w:tcPr>
            <w:tcW w:w="1295" w:type="dxa"/>
          </w:tcPr>
          <w:p w14:paraId="2B074571" w14:textId="7A8B9376" w:rsidR="000C6783" w:rsidRPr="0054130E" w:rsidRDefault="000C6783" w:rsidP="00476A0B">
            <w:pPr>
              <w:jc w:val="both"/>
              <w:rPr>
                <w:rFonts w:cstheme="minorHAnsi"/>
                <w:sz w:val="24"/>
                <w:szCs w:val="24"/>
                <w:lang w:val="tr-TR"/>
              </w:rPr>
            </w:pPr>
            <w:r w:rsidRPr="0054130E">
              <w:rPr>
                <w:rFonts w:cstheme="minorHAnsi"/>
                <w:sz w:val="24"/>
                <w:szCs w:val="24"/>
                <w:lang w:val="tr-TR"/>
              </w:rPr>
              <w:t xml:space="preserve">Ankara </w:t>
            </w:r>
          </w:p>
        </w:tc>
        <w:tc>
          <w:tcPr>
            <w:tcW w:w="2769" w:type="dxa"/>
          </w:tcPr>
          <w:p w14:paraId="50FFC2A9" w14:textId="276E595D"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Hizmetler ve Jeotermal Kaynaklar Dairesi Başkanlığı</w:t>
            </w:r>
          </w:p>
        </w:tc>
        <w:tc>
          <w:tcPr>
            <w:tcW w:w="4820" w:type="dxa"/>
          </w:tcPr>
          <w:p w14:paraId="7EDBB996" w14:textId="4A693591" w:rsidR="000C6783" w:rsidRPr="0054130E" w:rsidRDefault="00293D62" w:rsidP="00476A0B">
            <w:pPr>
              <w:jc w:val="both"/>
              <w:rPr>
                <w:rFonts w:cstheme="minorHAnsi"/>
                <w:sz w:val="24"/>
                <w:szCs w:val="24"/>
                <w:lang w:val="tr-TR"/>
              </w:rPr>
            </w:pPr>
            <w:hyperlink r:id="rId69" w:history="1">
              <w:r w:rsidR="000C6783" w:rsidRPr="0054130E">
                <w:rPr>
                  <w:rStyle w:val="Kpr"/>
                  <w:rFonts w:cstheme="minorHAnsi"/>
                  <w:sz w:val="24"/>
                  <w:szCs w:val="24"/>
                  <w:lang w:val="tr-TR"/>
                </w:rPr>
                <w:t>http://www.ankara.bel.tr/genel-sekreter-yardimcisi1/kirsal-hizmetler-dairesi-baskanligi</w:t>
              </w:r>
            </w:hyperlink>
            <w:r w:rsidR="000C6783" w:rsidRPr="0054130E">
              <w:rPr>
                <w:rFonts w:cstheme="minorHAnsi"/>
                <w:sz w:val="24"/>
                <w:szCs w:val="24"/>
                <w:lang w:val="tr-TR"/>
              </w:rPr>
              <w:t xml:space="preserve"> </w:t>
            </w:r>
          </w:p>
        </w:tc>
      </w:tr>
      <w:tr w:rsidR="000C6783" w:rsidRPr="0054130E" w14:paraId="3F223DC8" w14:textId="77777777" w:rsidTr="00385683">
        <w:tc>
          <w:tcPr>
            <w:tcW w:w="580" w:type="dxa"/>
          </w:tcPr>
          <w:p w14:paraId="399E0152" w14:textId="7CF771ED" w:rsidR="000C6783" w:rsidRPr="0054130E" w:rsidRDefault="000C6783" w:rsidP="00476A0B">
            <w:pPr>
              <w:jc w:val="both"/>
              <w:rPr>
                <w:rFonts w:cstheme="minorHAnsi"/>
                <w:sz w:val="24"/>
                <w:szCs w:val="24"/>
                <w:lang w:val="tr-TR"/>
              </w:rPr>
            </w:pPr>
            <w:r w:rsidRPr="0054130E">
              <w:rPr>
                <w:rFonts w:cstheme="minorHAnsi"/>
                <w:sz w:val="24"/>
                <w:szCs w:val="24"/>
                <w:lang w:val="tr-TR"/>
              </w:rPr>
              <w:t>2</w:t>
            </w:r>
          </w:p>
        </w:tc>
        <w:tc>
          <w:tcPr>
            <w:tcW w:w="1295" w:type="dxa"/>
          </w:tcPr>
          <w:p w14:paraId="7DA581F9" w14:textId="69350AE6" w:rsidR="000C6783" w:rsidRPr="0054130E" w:rsidRDefault="000C6783" w:rsidP="00476A0B">
            <w:pPr>
              <w:jc w:val="both"/>
              <w:rPr>
                <w:rFonts w:cstheme="minorHAnsi"/>
                <w:sz w:val="24"/>
                <w:szCs w:val="24"/>
                <w:lang w:val="tr-TR"/>
              </w:rPr>
            </w:pPr>
            <w:r w:rsidRPr="0054130E">
              <w:rPr>
                <w:rFonts w:cstheme="minorHAnsi"/>
                <w:sz w:val="24"/>
                <w:szCs w:val="24"/>
                <w:lang w:val="tr-TR"/>
              </w:rPr>
              <w:t xml:space="preserve">İstanbul </w:t>
            </w:r>
          </w:p>
        </w:tc>
        <w:tc>
          <w:tcPr>
            <w:tcW w:w="2769" w:type="dxa"/>
          </w:tcPr>
          <w:p w14:paraId="51782FD5" w14:textId="23FD10BE" w:rsidR="000C6783" w:rsidRPr="0054130E" w:rsidRDefault="000C6783" w:rsidP="00476A0B">
            <w:pPr>
              <w:jc w:val="both"/>
              <w:rPr>
                <w:rFonts w:cstheme="minorHAnsi"/>
                <w:sz w:val="24"/>
                <w:szCs w:val="24"/>
                <w:lang w:val="tr-TR"/>
              </w:rPr>
            </w:pPr>
            <w:r w:rsidRPr="0054130E">
              <w:rPr>
                <w:rFonts w:cstheme="minorHAnsi"/>
                <w:sz w:val="24"/>
                <w:szCs w:val="24"/>
                <w:lang w:val="tr-TR"/>
              </w:rPr>
              <w:t>Muhtarlıklar Gıda Tarım ve Hayvancılık Daire Başkanlığı</w:t>
            </w:r>
          </w:p>
        </w:tc>
        <w:tc>
          <w:tcPr>
            <w:tcW w:w="4820" w:type="dxa"/>
          </w:tcPr>
          <w:p w14:paraId="0ACFDA52" w14:textId="27C055FD" w:rsidR="000C6783" w:rsidRPr="0054130E" w:rsidRDefault="00293D62" w:rsidP="00476A0B">
            <w:pPr>
              <w:jc w:val="both"/>
              <w:rPr>
                <w:rFonts w:cstheme="minorHAnsi"/>
                <w:sz w:val="24"/>
                <w:szCs w:val="24"/>
                <w:lang w:val="tr-TR"/>
              </w:rPr>
            </w:pPr>
            <w:hyperlink r:id="rId70" w:history="1">
              <w:r w:rsidR="000C6783" w:rsidRPr="0054130E">
                <w:rPr>
                  <w:rStyle w:val="Kpr"/>
                  <w:rFonts w:cstheme="minorHAnsi"/>
                  <w:sz w:val="24"/>
                  <w:szCs w:val="24"/>
                  <w:lang w:val="tr-TR"/>
                </w:rPr>
                <w:t>https://www.ibb.istanbul/CorporateUnit/Detail/132</w:t>
              </w:r>
            </w:hyperlink>
            <w:r w:rsidR="000C6783" w:rsidRPr="0054130E">
              <w:rPr>
                <w:rFonts w:cstheme="minorHAnsi"/>
                <w:sz w:val="24"/>
                <w:szCs w:val="24"/>
                <w:lang w:val="tr-TR"/>
              </w:rPr>
              <w:t xml:space="preserve"> </w:t>
            </w:r>
          </w:p>
        </w:tc>
      </w:tr>
      <w:tr w:rsidR="000C6783" w:rsidRPr="0054130E" w14:paraId="36D221FC" w14:textId="77777777" w:rsidTr="00385683">
        <w:tc>
          <w:tcPr>
            <w:tcW w:w="580" w:type="dxa"/>
          </w:tcPr>
          <w:p w14:paraId="1FA8FA60" w14:textId="24F599F8" w:rsidR="000C6783" w:rsidRPr="0054130E" w:rsidRDefault="000C6783" w:rsidP="00476A0B">
            <w:pPr>
              <w:jc w:val="both"/>
              <w:rPr>
                <w:rFonts w:cstheme="minorHAnsi"/>
                <w:sz w:val="24"/>
                <w:szCs w:val="24"/>
                <w:lang w:val="tr-TR"/>
              </w:rPr>
            </w:pPr>
            <w:r w:rsidRPr="0054130E">
              <w:rPr>
                <w:rFonts w:cstheme="minorHAnsi"/>
                <w:sz w:val="24"/>
                <w:szCs w:val="24"/>
                <w:lang w:val="tr-TR"/>
              </w:rPr>
              <w:t>3</w:t>
            </w:r>
          </w:p>
        </w:tc>
        <w:tc>
          <w:tcPr>
            <w:tcW w:w="1295" w:type="dxa"/>
          </w:tcPr>
          <w:p w14:paraId="3099EAC0" w14:textId="1A72004F" w:rsidR="000C6783" w:rsidRPr="0054130E" w:rsidRDefault="000C6783" w:rsidP="00476A0B">
            <w:pPr>
              <w:jc w:val="both"/>
              <w:rPr>
                <w:rFonts w:cstheme="minorHAnsi"/>
                <w:sz w:val="24"/>
                <w:szCs w:val="24"/>
                <w:lang w:val="tr-TR"/>
              </w:rPr>
            </w:pPr>
            <w:r w:rsidRPr="0054130E">
              <w:rPr>
                <w:rFonts w:cstheme="minorHAnsi"/>
                <w:sz w:val="24"/>
                <w:szCs w:val="24"/>
                <w:lang w:val="tr-TR"/>
              </w:rPr>
              <w:t>Erzurum</w:t>
            </w:r>
          </w:p>
        </w:tc>
        <w:tc>
          <w:tcPr>
            <w:tcW w:w="2769" w:type="dxa"/>
          </w:tcPr>
          <w:p w14:paraId="1BCF923B" w14:textId="374FF504"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 Daire Başkanlığı</w:t>
            </w:r>
          </w:p>
        </w:tc>
        <w:tc>
          <w:tcPr>
            <w:tcW w:w="4820" w:type="dxa"/>
          </w:tcPr>
          <w:p w14:paraId="0529AA0B" w14:textId="58457930" w:rsidR="000C6783" w:rsidRPr="0054130E" w:rsidRDefault="00293D62" w:rsidP="00476A0B">
            <w:pPr>
              <w:jc w:val="both"/>
              <w:rPr>
                <w:rFonts w:cstheme="minorHAnsi"/>
                <w:sz w:val="24"/>
                <w:szCs w:val="24"/>
                <w:lang w:val="tr-TR"/>
              </w:rPr>
            </w:pPr>
            <w:hyperlink r:id="rId71" w:history="1">
              <w:r w:rsidR="000C6783" w:rsidRPr="0054130E">
                <w:rPr>
                  <w:rStyle w:val="Kpr"/>
                  <w:rFonts w:cstheme="minorHAnsi"/>
                  <w:sz w:val="24"/>
                  <w:szCs w:val="24"/>
                  <w:lang w:val="tr-TR"/>
                </w:rPr>
                <w:t>https://www.erzurum.bel.tr/IcerikDetay-daire_baskanliklarimiz/6048/I.html</w:t>
              </w:r>
            </w:hyperlink>
            <w:r w:rsidR="000C6783" w:rsidRPr="0054130E">
              <w:rPr>
                <w:rFonts w:cstheme="minorHAnsi"/>
                <w:sz w:val="24"/>
                <w:szCs w:val="24"/>
                <w:lang w:val="tr-TR"/>
              </w:rPr>
              <w:t xml:space="preserve"> </w:t>
            </w:r>
          </w:p>
        </w:tc>
      </w:tr>
      <w:tr w:rsidR="000C6783" w:rsidRPr="0054130E" w14:paraId="240D723E" w14:textId="77777777" w:rsidTr="00385683">
        <w:tc>
          <w:tcPr>
            <w:tcW w:w="580" w:type="dxa"/>
          </w:tcPr>
          <w:p w14:paraId="5CB2C672" w14:textId="77777777" w:rsidR="000C6783" w:rsidRPr="0054130E" w:rsidRDefault="000C6783" w:rsidP="00476A0B">
            <w:pPr>
              <w:jc w:val="both"/>
              <w:rPr>
                <w:rFonts w:cstheme="minorHAnsi"/>
                <w:sz w:val="24"/>
                <w:szCs w:val="24"/>
                <w:lang w:val="tr-TR"/>
              </w:rPr>
            </w:pPr>
          </w:p>
        </w:tc>
        <w:tc>
          <w:tcPr>
            <w:tcW w:w="1295" w:type="dxa"/>
          </w:tcPr>
          <w:p w14:paraId="5173E1D3" w14:textId="5F8A4DA8" w:rsidR="000C6783" w:rsidRPr="0054130E" w:rsidRDefault="000C6783" w:rsidP="00476A0B">
            <w:pPr>
              <w:jc w:val="both"/>
              <w:rPr>
                <w:rFonts w:cstheme="minorHAnsi"/>
                <w:sz w:val="24"/>
                <w:szCs w:val="24"/>
                <w:lang w:val="tr-TR"/>
              </w:rPr>
            </w:pPr>
            <w:r w:rsidRPr="0054130E">
              <w:rPr>
                <w:rFonts w:cstheme="minorHAnsi"/>
                <w:sz w:val="24"/>
                <w:szCs w:val="24"/>
                <w:lang w:val="tr-TR"/>
              </w:rPr>
              <w:t>Konya</w:t>
            </w:r>
          </w:p>
        </w:tc>
        <w:tc>
          <w:tcPr>
            <w:tcW w:w="2769" w:type="dxa"/>
          </w:tcPr>
          <w:p w14:paraId="65AB3065" w14:textId="616E2F20"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Hizmetler ve Koordinasyon Dairesi Başkanlığı</w:t>
            </w:r>
          </w:p>
        </w:tc>
        <w:tc>
          <w:tcPr>
            <w:tcW w:w="4820" w:type="dxa"/>
          </w:tcPr>
          <w:p w14:paraId="736C7D3D" w14:textId="6ED3FC37" w:rsidR="000C6783" w:rsidRPr="0054130E" w:rsidRDefault="00293D62" w:rsidP="00476A0B">
            <w:pPr>
              <w:jc w:val="both"/>
              <w:rPr>
                <w:rFonts w:cstheme="minorHAnsi"/>
                <w:sz w:val="24"/>
                <w:szCs w:val="24"/>
                <w:lang w:val="tr-TR"/>
              </w:rPr>
            </w:pPr>
            <w:hyperlink r:id="rId72" w:history="1">
              <w:r w:rsidR="000C6783" w:rsidRPr="0054130E">
                <w:rPr>
                  <w:rStyle w:val="Kpr"/>
                  <w:rFonts w:cstheme="minorHAnsi"/>
                  <w:sz w:val="24"/>
                  <w:szCs w:val="24"/>
                  <w:lang w:val="tr-TR"/>
                </w:rPr>
                <w:t>http://www.konya.bel.tr/kurumsalayrinti.php?id=195</w:t>
              </w:r>
            </w:hyperlink>
            <w:r w:rsidR="000C6783" w:rsidRPr="0054130E">
              <w:rPr>
                <w:rFonts w:cstheme="minorHAnsi"/>
                <w:sz w:val="24"/>
                <w:szCs w:val="24"/>
                <w:lang w:val="tr-TR"/>
              </w:rPr>
              <w:t xml:space="preserve"> </w:t>
            </w:r>
          </w:p>
        </w:tc>
      </w:tr>
      <w:tr w:rsidR="008D5605" w:rsidRPr="0054130E" w14:paraId="2A55B70F" w14:textId="77777777" w:rsidTr="00385683">
        <w:tc>
          <w:tcPr>
            <w:tcW w:w="580" w:type="dxa"/>
          </w:tcPr>
          <w:p w14:paraId="786EE511" w14:textId="77777777" w:rsidR="008D5605" w:rsidRPr="0054130E" w:rsidRDefault="008D5605" w:rsidP="00476A0B">
            <w:pPr>
              <w:jc w:val="both"/>
              <w:rPr>
                <w:rFonts w:cstheme="minorHAnsi"/>
                <w:sz w:val="24"/>
                <w:szCs w:val="24"/>
                <w:lang w:val="tr-TR"/>
              </w:rPr>
            </w:pPr>
          </w:p>
        </w:tc>
        <w:tc>
          <w:tcPr>
            <w:tcW w:w="1295" w:type="dxa"/>
          </w:tcPr>
          <w:p w14:paraId="5156B9EE" w14:textId="1BBC4BF7" w:rsidR="008D5605" w:rsidRPr="0054130E" w:rsidRDefault="008D5605" w:rsidP="00476A0B">
            <w:pPr>
              <w:jc w:val="both"/>
              <w:rPr>
                <w:rFonts w:cstheme="minorHAnsi"/>
                <w:sz w:val="24"/>
                <w:szCs w:val="24"/>
                <w:lang w:val="tr-TR"/>
              </w:rPr>
            </w:pPr>
            <w:r w:rsidRPr="0054130E">
              <w:rPr>
                <w:rFonts w:cstheme="minorHAnsi"/>
                <w:sz w:val="24"/>
                <w:szCs w:val="24"/>
                <w:lang w:val="tr-TR"/>
              </w:rPr>
              <w:t>İzmir</w:t>
            </w:r>
          </w:p>
        </w:tc>
        <w:tc>
          <w:tcPr>
            <w:tcW w:w="2769" w:type="dxa"/>
          </w:tcPr>
          <w:p w14:paraId="0727C9F0" w14:textId="59FC07F7" w:rsidR="008D5605" w:rsidRPr="0054130E" w:rsidRDefault="008D5605" w:rsidP="00476A0B">
            <w:pPr>
              <w:jc w:val="both"/>
              <w:rPr>
                <w:rFonts w:cstheme="minorHAnsi"/>
                <w:sz w:val="24"/>
                <w:szCs w:val="24"/>
                <w:lang w:val="tr-TR"/>
              </w:rPr>
            </w:pPr>
            <w:r w:rsidRPr="0054130E">
              <w:rPr>
                <w:rFonts w:cstheme="minorHAnsi"/>
                <w:sz w:val="24"/>
                <w:szCs w:val="24"/>
                <w:lang w:val="tr-TR"/>
              </w:rPr>
              <w:t>Tarımsal Hizmetler Dairesi Başkanlığı</w:t>
            </w:r>
          </w:p>
        </w:tc>
        <w:tc>
          <w:tcPr>
            <w:tcW w:w="4820" w:type="dxa"/>
          </w:tcPr>
          <w:p w14:paraId="1C7AB3F0" w14:textId="5CBD7D84" w:rsidR="008D5605" w:rsidRPr="0054130E" w:rsidRDefault="00293D62" w:rsidP="00476A0B">
            <w:pPr>
              <w:jc w:val="both"/>
              <w:rPr>
                <w:rFonts w:cstheme="minorHAnsi"/>
                <w:sz w:val="24"/>
                <w:szCs w:val="24"/>
                <w:lang w:val="tr-TR"/>
              </w:rPr>
            </w:pPr>
            <w:hyperlink r:id="rId73" w:history="1">
              <w:r w:rsidR="008D5605" w:rsidRPr="0054130E">
                <w:rPr>
                  <w:rStyle w:val="Kpr"/>
                  <w:rFonts w:cstheme="minorHAnsi"/>
                  <w:sz w:val="24"/>
                  <w:szCs w:val="24"/>
                  <w:lang w:val="tr-TR"/>
                </w:rPr>
                <w:t>https://www.izmir.bel.tr/BirimDetay/105/tr</w:t>
              </w:r>
            </w:hyperlink>
            <w:r w:rsidR="008D5605" w:rsidRPr="0054130E">
              <w:rPr>
                <w:rFonts w:cstheme="minorHAnsi"/>
                <w:sz w:val="24"/>
                <w:szCs w:val="24"/>
                <w:lang w:val="tr-TR"/>
              </w:rPr>
              <w:t xml:space="preserve"> </w:t>
            </w:r>
          </w:p>
        </w:tc>
      </w:tr>
    </w:tbl>
    <w:p w14:paraId="2DEFF653" w14:textId="3D18EA09" w:rsidR="00746124" w:rsidRPr="0054130E" w:rsidRDefault="00746124">
      <w:pPr>
        <w:rPr>
          <w:rFonts w:cstheme="minorHAnsi"/>
          <w:sz w:val="24"/>
          <w:szCs w:val="24"/>
          <w:lang w:val="tr-TR"/>
        </w:rPr>
      </w:pPr>
      <w:bookmarkStart w:id="158" w:name="_Toc488597302"/>
      <w:bookmarkStart w:id="159" w:name="_Toc488598541"/>
      <w:bookmarkStart w:id="160" w:name="_Toc488615557"/>
      <w:bookmarkStart w:id="161" w:name="_Toc488615834"/>
    </w:p>
    <w:p w14:paraId="1FAF6B41" w14:textId="69AFD54F" w:rsidR="00746124" w:rsidRPr="0054130E" w:rsidRDefault="00746124" w:rsidP="00746124">
      <w:pPr>
        <w:pStyle w:val="Balk1"/>
        <w:jc w:val="both"/>
        <w:rPr>
          <w:rFonts w:asciiTheme="minorHAnsi" w:eastAsia="Calibri" w:hAnsiTheme="minorHAnsi" w:cstheme="minorHAnsi"/>
          <w:sz w:val="24"/>
          <w:szCs w:val="24"/>
          <w:lang w:val="tr-TR"/>
        </w:rPr>
      </w:pPr>
      <w:bookmarkStart w:id="162" w:name="_Toc505253932"/>
      <w:bookmarkStart w:id="163" w:name="_Toc512463222"/>
      <w:bookmarkEnd w:id="158"/>
      <w:bookmarkEnd w:id="159"/>
      <w:bookmarkEnd w:id="160"/>
      <w:bookmarkEnd w:id="161"/>
      <w:r w:rsidRPr="0054130E">
        <w:rPr>
          <w:rFonts w:asciiTheme="minorHAnsi" w:eastAsia="Calibri" w:hAnsiTheme="minorHAnsi" w:cstheme="minorHAnsi"/>
          <w:sz w:val="24"/>
          <w:szCs w:val="24"/>
          <w:lang w:val="tr-TR"/>
        </w:rPr>
        <w:t xml:space="preserve">3. </w:t>
      </w:r>
      <w:bookmarkEnd w:id="162"/>
      <w:r w:rsidRPr="0054130E">
        <w:rPr>
          <w:rFonts w:asciiTheme="minorHAnsi" w:eastAsia="Calibri" w:hAnsiTheme="minorHAnsi" w:cstheme="minorHAnsi"/>
          <w:sz w:val="24"/>
          <w:szCs w:val="24"/>
          <w:lang w:val="tr-TR"/>
        </w:rPr>
        <w:t>Sonuçlar</w:t>
      </w:r>
      <w:bookmarkEnd w:id="163"/>
    </w:p>
    <w:p w14:paraId="2BC1B5A2" w14:textId="18E50AE6" w:rsidR="00746124" w:rsidRPr="0054130E" w:rsidRDefault="00746124" w:rsidP="00746124">
      <w:pPr>
        <w:jc w:val="both"/>
        <w:rPr>
          <w:rFonts w:eastAsia="Calibri" w:cstheme="minorHAnsi"/>
          <w:sz w:val="24"/>
          <w:szCs w:val="24"/>
          <w:lang w:val="tr-TR"/>
        </w:rPr>
      </w:pPr>
      <w:r w:rsidRPr="0054130E">
        <w:rPr>
          <w:rFonts w:eastAsia="Calibri" w:cstheme="minorHAnsi"/>
          <w:sz w:val="24"/>
          <w:szCs w:val="24"/>
          <w:lang w:val="tr-TR"/>
        </w:rPr>
        <w:t>Bu raporda, Türkiye'nin "Sürdürülebilir Arazi Yönetimi / İklim Dostu Tarım Uygulamaları" konusunda</w:t>
      </w:r>
      <w:r w:rsidR="00B959C5" w:rsidRPr="0054130E">
        <w:rPr>
          <w:rFonts w:eastAsia="Calibri" w:cstheme="minorHAnsi"/>
          <w:sz w:val="24"/>
          <w:szCs w:val="24"/>
          <w:lang w:val="tr-TR"/>
        </w:rPr>
        <w:t>ki</w:t>
      </w:r>
      <w:r w:rsidRPr="0054130E">
        <w:rPr>
          <w:rFonts w:eastAsia="Calibri" w:cstheme="minorHAnsi"/>
          <w:sz w:val="24"/>
          <w:szCs w:val="24"/>
          <w:lang w:val="tr-TR"/>
        </w:rPr>
        <w:t xml:space="preserve"> </w:t>
      </w:r>
      <w:r w:rsidR="00B959C5" w:rsidRPr="0054130E">
        <w:rPr>
          <w:rFonts w:eastAsia="Calibri" w:cstheme="minorHAnsi"/>
          <w:sz w:val="24"/>
          <w:szCs w:val="24"/>
          <w:lang w:val="tr-TR"/>
        </w:rPr>
        <w:t xml:space="preserve">mevzuatı </w:t>
      </w:r>
      <w:r w:rsidRPr="0054130E">
        <w:rPr>
          <w:rFonts w:eastAsia="Calibri" w:cstheme="minorHAnsi"/>
          <w:sz w:val="24"/>
          <w:szCs w:val="24"/>
          <w:lang w:val="tr-TR"/>
        </w:rPr>
        <w:t>detaylı olarak incelenmiştir. Mevzuat ve uygulamalardaki boşluklar değerlendirilmiştir. Uluslararası düzenlemeler ve gelişmeler göz</w:t>
      </w:r>
      <w:r w:rsidR="00B959C5" w:rsidRPr="0054130E">
        <w:rPr>
          <w:rFonts w:eastAsia="Calibri" w:cstheme="minorHAnsi"/>
          <w:sz w:val="24"/>
          <w:szCs w:val="24"/>
          <w:lang w:val="tr-TR"/>
        </w:rPr>
        <w:t xml:space="preserve">den geçirilmiştir. </w:t>
      </w:r>
      <w:r w:rsidRPr="0054130E">
        <w:rPr>
          <w:rFonts w:eastAsia="Calibri" w:cstheme="minorHAnsi"/>
          <w:sz w:val="24"/>
          <w:szCs w:val="24"/>
          <w:lang w:val="tr-TR"/>
        </w:rPr>
        <w:t xml:space="preserve">Bu masaüstü </w:t>
      </w:r>
      <w:r w:rsidR="00B959C5" w:rsidRPr="0054130E">
        <w:rPr>
          <w:rFonts w:eastAsia="Calibri" w:cstheme="minorHAnsi"/>
          <w:sz w:val="24"/>
          <w:szCs w:val="24"/>
          <w:lang w:val="tr-TR"/>
        </w:rPr>
        <w:t>çalışmaları,</w:t>
      </w:r>
      <w:r w:rsidRPr="0054130E">
        <w:rPr>
          <w:rFonts w:eastAsia="Calibri" w:cstheme="minorHAnsi"/>
          <w:sz w:val="24"/>
          <w:szCs w:val="24"/>
          <w:lang w:val="tr-TR"/>
        </w:rPr>
        <w:t xml:space="preserve"> ilgili kişilerle yapılan görüşmeler ve çalıştayda dile getirilen konular göz önünde bulundurulduğunda, aşağıdaki sonuçlara ulaşılmıştır.</w:t>
      </w:r>
    </w:p>
    <w:p w14:paraId="3C963B31" w14:textId="5BC3294E"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Sürdürülebilir Arazi Yönetimi / İklim Dostu Tarım Uygulamaları” kavramı, bu isimle ilgili mevzuatta henüz yeni yeni yer almaktadır. Bununla birlikte, ne Anayasa ne de diğer mevzuatta, bunu engelleyen bir yaklaşım / yasa maddesi yoktur.</w:t>
      </w:r>
    </w:p>
    <w:p w14:paraId="502BB999" w14:textId="7FA39254"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 xml:space="preserve">Türkiye Cumhuriyeti Anayasası" </w:t>
      </w:r>
      <w:proofErr w:type="spellStart"/>
      <w:r w:rsidRPr="0054130E">
        <w:rPr>
          <w:rFonts w:cstheme="minorHAnsi"/>
          <w:sz w:val="24"/>
          <w:szCs w:val="24"/>
          <w:lang w:val="tr-TR"/>
        </w:rPr>
        <w:t>na</w:t>
      </w:r>
      <w:proofErr w:type="spellEnd"/>
      <w:r w:rsidRPr="0054130E">
        <w:rPr>
          <w:rFonts w:cstheme="minorHAnsi"/>
          <w:sz w:val="24"/>
          <w:szCs w:val="24"/>
          <w:lang w:val="tr-TR"/>
        </w:rPr>
        <w:t xml:space="preserve"> göre, "... Usulüne uygun olarak yürürlüğe giren Uluslararası sözleşmeler Kanun hükmündedir. Bunlar hakkında Anayasaya aykırı olduğu gerekçesiyle Anayasa Mahkemesine temyiz başvurusu yapılamaz. ...". Bu bağlamda, uluslararası sözleşmeler, özellikle Türkiye'nin taraf olduğu RIO Sözleşmeleri, pek çok avantaja sahiptir. Bununla birlikte, Anayasa' da açık bir şekilde sunulmasına rağmen, bu uluslararası anlaşmalarda yer alan hükümlerin ulusal mevzuata ve uygulamaya tamamen yansıtılmadığı sonucuna varılmıştır.</w:t>
      </w:r>
    </w:p>
    <w:p w14:paraId="6F41B77E" w14:textId="4BBDD44D"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 xml:space="preserve">2015 yılında kabul edilen "Sürdürülebilir Kalkınma Hedefleri", "BM Ormanlar Stratejik Planı (2017-2030)" ve 2017 yılında kabul edilen "Altı Küresel Orman Hedefi", SAY/İDT uygulamaları için yeni hedefler belirlemiştir. Türkiye bu </w:t>
      </w:r>
      <w:proofErr w:type="spellStart"/>
      <w:r w:rsidRPr="0054130E">
        <w:rPr>
          <w:rFonts w:cstheme="minorHAnsi"/>
          <w:sz w:val="24"/>
          <w:szCs w:val="24"/>
          <w:lang w:val="tr-TR"/>
        </w:rPr>
        <w:t>SKH’lara</w:t>
      </w:r>
      <w:proofErr w:type="spellEnd"/>
      <w:r w:rsidRPr="0054130E">
        <w:rPr>
          <w:rFonts w:cstheme="minorHAnsi"/>
          <w:sz w:val="24"/>
          <w:szCs w:val="24"/>
          <w:lang w:val="tr-TR"/>
        </w:rPr>
        <w:t xml:space="preserve"> ve diğer belgelere katkıda bulunmuş ve kabul etmiştir.  Ancak, bu hedeflerin ve stratejilerin ulusal mevzuat ile uyumlu hale getirilmesi yeterince hızlı ve etkili değildir. Bu belgelerin, “iyi hedefler koyan, </w:t>
      </w:r>
      <w:r w:rsidRPr="0054130E">
        <w:rPr>
          <w:rFonts w:cstheme="minorHAnsi"/>
          <w:sz w:val="24"/>
          <w:szCs w:val="24"/>
          <w:lang w:val="tr-TR"/>
        </w:rPr>
        <w:lastRenderedPageBreak/>
        <w:t>iyi yazılmış, edebi eserler” olarak görülmesi tehlikesi bulunmaktadır. Şu anda Türkiye Büyük Millet Meclisi “Cumhurbaşkanlığı Hükümet Sistemi” doğrultusunda yasal düzenlemeler üzerinde çalışmaktadır. Benzer şekilde, "Türk ulusal mevzuatıyla uluslararası gelişmelerin uyumlaştırılması" başlıklı bir proje başlatılabilir. Böyle bir projenin Türkiye-FAO işbirliği çerçevesinde başlatılabileceği değerlendirilmektedir.</w:t>
      </w:r>
    </w:p>
    <w:p w14:paraId="56EB1BA9" w14:textId="53AE6C33" w:rsidR="00B959C5" w:rsidRPr="0054130E" w:rsidRDefault="00B959C5" w:rsidP="00B959C5">
      <w:pPr>
        <w:pStyle w:val="ListeParagraf"/>
        <w:numPr>
          <w:ilvl w:val="0"/>
          <w:numId w:val="46"/>
        </w:numPr>
        <w:spacing w:after="200" w:line="276" w:lineRule="auto"/>
        <w:jc w:val="both"/>
        <w:rPr>
          <w:rFonts w:cstheme="minorHAnsi"/>
          <w:b/>
          <w:i/>
          <w:sz w:val="24"/>
          <w:szCs w:val="24"/>
          <w:lang w:val="tr-TR"/>
        </w:rPr>
      </w:pPr>
      <w:r w:rsidRPr="0054130E">
        <w:rPr>
          <w:rFonts w:cstheme="minorHAnsi"/>
          <w:sz w:val="24"/>
          <w:szCs w:val="24"/>
          <w:lang w:val="tr-TR"/>
        </w:rPr>
        <w:t>Hükümet programları, bakanların kişisel tercihleri ve deneyimleri, mevzuatın uygulanması ve işleyişinde anahtar faktör olabilmektedir. Farklı konularda birçok mevzuat bulunmakta ve kurumlar idarenin eğilimlerine göre öncelik sırasını belirlemektedirler. Ayrıca, her Bakanlık diğerlerinden bağımsız olarak çalışma eğilimi gösterebilmektedir. Burada kamuoyu, sivil toplum kuruluşları, üniversiteler, yazılı ve görsel medya, sosyal medya önemli bir rol oynamaktadır.</w:t>
      </w:r>
    </w:p>
    <w:p w14:paraId="361C5E3C" w14:textId="55277B69" w:rsidR="00746124" w:rsidRPr="0054130E" w:rsidRDefault="006B30B0" w:rsidP="006B30B0">
      <w:pPr>
        <w:pStyle w:val="ListeParagraf"/>
        <w:numPr>
          <w:ilvl w:val="0"/>
          <w:numId w:val="46"/>
        </w:numPr>
        <w:spacing w:after="200" w:line="276" w:lineRule="auto"/>
        <w:jc w:val="both"/>
        <w:rPr>
          <w:rFonts w:cstheme="minorHAnsi"/>
          <w:b/>
          <w:i/>
          <w:sz w:val="24"/>
          <w:szCs w:val="24"/>
          <w:lang w:val="tr-TR"/>
        </w:rPr>
      </w:pPr>
      <w:r w:rsidRPr="0054130E">
        <w:rPr>
          <w:rFonts w:cstheme="minorHAnsi"/>
          <w:sz w:val="24"/>
          <w:szCs w:val="24"/>
          <w:lang w:val="tr-TR"/>
        </w:rPr>
        <w:t xml:space="preserve">Sürdürülebilir arazi yönetimi, iklim dostu tarım uygulamaları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su havzası yönetimi arasında yakın bir bağlantı vardır. Birçok katılımcı bu üç konuyu aynı başlık altında değerlendirmiştir. Bu üç alanda “kurumlar arası koordinasyon, işbirliği ve ortak çalışma” hayati önem taşımaktadır. Bununla birlikte, bakanlıkların işbirliğini zorunlu kılacak yeterli mevzuat bulunmamaktadır. 2003 yılında Orman Kanunu'nun 58. Maddesinde önemli bir değişiklik yapılmıştır. Bu değişiklikle “Orman ve Su İşleri Bakanlığı koordinasyonunda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projeleri uygulanacaktır” hükmü getirilmiştir. Bu değişiklik birçok projenin hazırlanmasını ve uygulanmasını teşvik etmiştir. Ancak, “uygulama yönetmelikleri” eksikliği büyük bir eksiklik olarak görülmektedir. “Entegre Havza Projesi Hazırlama ve Uygulama Yönetmeliği” FAO tarafından desteklenecek yeni bir çalışma ile hazırlanabilir.</w:t>
      </w:r>
    </w:p>
    <w:p w14:paraId="2438C73C" w14:textId="1F3F6E67" w:rsidR="00E9435A" w:rsidRPr="0054130E" w:rsidRDefault="00E9435A" w:rsidP="00E9435A">
      <w:pPr>
        <w:pStyle w:val="Balk2"/>
        <w:rPr>
          <w:rFonts w:asciiTheme="minorHAnsi" w:hAnsiTheme="minorHAnsi" w:cstheme="minorHAnsi"/>
          <w:sz w:val="24"/>
          <w:szCs w:val="24"/>
          <w:lang w:val="tr-TR"/>
        </w:rPr>
      </w:pPr>
      <w:bookmarkStart w:id="164" w:name="_Toc512463223"/>
      <w:r w:rsidRPr="0054130E">
        <w:rPr>
          <w:rFonts w:asciiTheme="minorHAnsi" w:hAnsiTheme="minorHAnsi" w:cstheme="minorHAnsi"/>
          <w:sz w:val="24"/>
          <w:szCs w:val="24"/>
          <w:lang w:val="tr-TR"/>
        </w:rPr>
        <w:t>Özet Boşluk Analizi</w:t>
      </w:r>
      <w:bookmarkEnd w:id="164"/>
    </w:p>
    <w:p w14:paraId="0923E09C" w14:textId="57E35FD9"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Anayasa düzeyinde eksiklikler bulunmamaktadır. Mevcut durum yeterlidir.</w:t>
      </w:r>
    </w:p>
    <w:p w14:paraId="406C847B" w14:textId="348CDB10"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Rio Sözleşmeleri dâhil, Türkiye ilgili tüm uluslararası sözleşmeleri kabul etmiştir. Usulüne uygun şekilde onaylanan uluslararası sözleşmeler yasa hükmündedir.</w:t>
      </w:r>
    </w:p>
    <w:p w14:paraId="1E234B49" w14:textId="4FBABA5F"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Mevcut yasalar uluslararası anlaşmalarla uyumlu hale getirilmelidir. Ancak, bu uluslararası sözleşmeleri uygulamak için hiçbir özel yasa çıkarılmamıştır. Buna örnek olarak şu gösterilebilir. Türkiye, UNCCD' ye taraftır ancak Türkiye'nin “Çölleşmeyle Mücadele Yasası” bulunmamaktadır. Öte yandan, biyoçeşitlilik konusunda da aynı şekilde belirli bir yasa yoktur.</w:t>
      </w:r>
    </w:p>
    <w:p w14:paraId="4B0BF8E0" w14:textId="0F240CAE"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“Sürdürülebilir arazi yönetimi ve iklim dostu tarım uygulamaları”, farklı Bakanlıklar ve kurumların birlikte çalışmasını gerektirmektedir. Anayasanın ve ilgili diğer mevzuatın ilgili hükümlerine rağmen, bu işbirliği kurumsal öncelikler ve kurumsal kültürler nedeniyle istenen ölçüde sağlanamamaktadır.</w:t>
      </w:r>
    </w:p>
    <w:p w14:paraId="25577C8C" w14:textId="67C01A38"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 xml:space="preserve">Orman Kanunu'nun 58. maddesi “... Ekosistemlerin korunması ve geliştirilmesinin ve havzada yaşayan insanların yaşam koşullarının iyileştirilmesinin…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projelerle </w:t>
      </w:r>
      <w:r w:rsidRPr="0054130E">
        <w:rPr>
          <w:rFonts w:cstheme="minorHAnsi"/>
          <w:sz w:val="24"/>
          <w:szCs w:val="24"/>
          <w:lang w:val="tr-TR"/>
        </w:rPr>
        <w:lastRenderedPageBreak/>
        <w:t>uygulanmasını” öngörmektedir. Bunun uygulamaya geçirilmesi için uygulama yönetmeliğine ihtiyaç bulunmaktadır.</w:t>
      </w:r>
    </w:p>
    <w:p w14:paraId="2851D22A" w14:textId="2C99D952"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Bakanlık veya kurumların işlevlerini yöneten yasalar genellikle birimlerine ilişkin konuları içerir. Aynı şekilde, kurumların stratejik planları diğer kurumlarla / bakanlıklarla işbirliği konularının çoğuna değinmemektedir.</w:t>
      </w:r>
    </w:p>
    <w:p w14:paraId="0432E1A2" w14:textId="2532E0A7"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Genel olarak, kurumlar faaliyetlerini proje bazında uygularlar. Projeler genellikle Bölümler tarafından yürütülür. Çoğunlukla aynı Genel Müdürlük içindeki bölümler arasında bile koordinasyon ve işbirliği sorunları vardır.</w:t>
      </w:r>
    </w:p>
    <w:p w14:paraId="55991E3D" w14:textId="2F06AFC3" w:rsidR="00746124" w:rsidRPr="0054130E" w:rsidRDefault="00E9435A" w:rsidP="007E0486">
      <w:pPr>
        <w:pStyle w:val="Balk2"/>
        <w:jc w:val="both"/>
        <w:rPr>
          <w:rFonts w:asciiTheme="minorHAnsi" w:hAnsiTheme="minorHAnsi" w:cstheme="minorHAnsi"/>
          <w:sz w:val="24"/>
          <w:szCs w:val="24"/>
          <w:lang w:val="tr-TR"/>
        </w:rPr>
      </w:pPr>
      <w:bookmarkStart w:id="165" w:name="_Toc512463224"/>
      <w:r w:rsidRPr="0054130E">
        <w:rPr>
          <w:rFonts w:asciiTheme="minorHAnsi" w:hAnsiTheme="minorHAnsi" w:cstheme="minorHAnsi"/>
          <w:sz w:val="24"/>
          <w:szCs w:val="24"/>
          <w:lang w:val="tr-TR"/>
        </w:rPr>
        <w:t>Öneriler</w:t>
      </w:r>
      <w:bookmarkEnd w:id="165"/>
    </w:p>
    <w:p w14:paraId="4DA0DFB7" w14:textId="5D4EAA36"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TBMM tarafından kabul edilen uluslararası sözleşmelerde yer alan hususlar iç hukukun bir parçası olarak kabul edilmeli, diğer bir ifade ile iç hukuk haline getirilmelidir. Örneğin, Biyolojik Çeşitliliğin Korunması Hakkında Kanun, Çölleşme ile Mücadele Yasası ve İklim Değişikliği ile Mücadele Kanunu gibi mevzuat hazırlanmalıdır.</w:t>
      </w:r>
    </w:p>
    <w:p w14:paraId="2FB3541C" w14:textId="256122F4"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Bakanlıklar ve kurumlar arasındaki işbirliği ve koordinasyon güçlendirilmeli ve bunun için mevzuat çıkarılmalıdır. Ek olarak, kapasite geliştirme ve anlayış biçiminin değiştirilmesi için ilgili taraflara ciddi eğitim verilmelidir.</w:t>
      </w:r>
    </w:p>
    <w:p w14:paraId="0DAE8DD7" w14:textId="7640B3D8"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Sürdürülebilir arazi yönetiminde ana rol, çiftçilerdir. Bu nedenle ciddi eğitim ve kapasite geliştirme faaliyetleri yapılmalıdır. Aynı zamanda ekonomik destek de artırılmalıdır. Tarımsal destek önemli bir rol oynayacaktır.</w:t>
      </w:r>
    </w:p>
    <w:p w14:paraId="6DDD2E18" w14:textId="4C9DE8D3" w:rsidR="00746124"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Kısa vadede, Orman Kanunu'nun 58. Maddesi için bir yönetmelik çıkarılabilir. Bu yönetmeliğin adı "Entegre Havza Yönetim Projelerinin Hazırlanması ve Uygulanması Hakkında Yönetmelik" olabilir. Bu yönetmelikle, çalışma için genel bir çerçeve, Orman ve Su İşleri Bakanlığı, Gıda, Tarım ve Hayvancılık Bakanlığı ve Çevre ve Şehircilik Bakanlığı tarafından belirlenebilir. Kalkınma Bakanlığı bu düzenlemeyi koordine etmede önemli bir rol oynayabilir.</w:t>
      </w:r>
    </w:p>
    <w:p w14:paraId="593E4A93" w14:textId="06868D27" w:rsidR="00245A81" w:rsidRPr="0054130E" w:rsidRDefault="00245A81">
      <w:pPr>
        <w:rPr>
          <w:rFonts w:cstheme="minorHAnsi"/>
          <w:sz w:val="24"/>
          <w:szCs w:val="24"/>
          <w:lang w:val="tr-TR"/>
        </w:rPr>
      </w:pPr>
      <w:r w:rsidRPr="0054130E">
        <w:rPr>
          <w:rFonts w:cstheme="minorHAnsi"/>
          <w:sz w:val="24"/>
          <w:szCs w:val="24"/>
          <w:lang w:val="tr-TR"/>
        </w:rPr>
        <w:br w:type="page"/>
      </w:r>
    </w:p>
    <w:p w14:paraId="45BFCCFB" w14:textId="5B1F2356" w:rsidR="00746124" w:rsidRPr="0054130E" w:rsidRDefault="00E9435A" w:rsidP="00746124">
      <w:pPr>
        <w:pStyle w:val="Balk2"/>
        <w:jc w:val="both"/>
        <w:rPr>
          <w:rFonts w:asciiTheme="minorHAnsi" w:hAnsiTheme="minorHAnsi" w:cstheme="minorHAnsi"/>
          <w:sz w:val="24"/>
          <w:szCs w:val="24"/>
          <w:lang w:val="tr-TR"/>
        </w:rPr>
      </w:pPr>
      <w:bookmarkStart w:id="166" w:name="_Toc512463225"/>
      <w:r w:rsidRPr="0054130E">
        <w:rPr>
          <w:rFonts w:asciiTheme="minorHAnsi" w:hAnsiTheme="minorHAnsi" w:cstheme="minorHAnsi"/>
          <w:sz w:val="24"/>
          <w:szCs w:val="24"/>
          <w:lang w:val="tr-TR"/>
        </w:rPr>
        <w:lastRenderedPageBreak/>
        <w:t>Özet Tablolar</w:t>
      </w:r>
      <w:bookmarkEnd w:id="166"/>
    </w:p>
    <w:p w14:paraId="6A27A261" w14:textId="5584AB8F" w:rsidR="00746124" w:rsidRPr="0054130E" w:rsidRDefault="00E9435A" w:rsidP="00C13BD1">
      <w:pPr>
        <w:pStyle w:val="Balk3"/>
        <w:rPr>
          <w:rFonts w:asciiTheme="minorHAnsi" w:hAnsiTheme="minorHAnsi" w:cstheme="minorHAnsi"/>
          <w:lang w:val="tr-TR"/>
        </w:rPr>
      </w:pPr>
      <w:bookmarkStart w:id="167" w:name="_Toc512463226"/>
      <w:r w:rsidRPr="0054130E">
        <w:rPr>
          <w:rFonts w:asciiTheme="minorHAnsi" w:hAnsiTheme="minorHAnsi" w:cstheme="minorHAnsi"/>
          <w:lang w:val="tr-TR"/>
        </w:rPr>
        <w:t xml:space="preserve">SAY ve IDT </w:t>
      </w:r>
      <w:r w:rsidR="007E0486" w:rsidRPr="0054130E">
        <w:rPr>
          <w:rFonts w:asciiTheme="minorHAnsi" w:hAnsiTheme="minorHAnsi" w:cstheme="minorHAnsi"/>
          <w:lang w:val="tr-TR"/>
        </w:rPr>
        <w:t>Konusundaki</w:t>
      </w:r>
      <w:r w:rsidRPr="0054130E">
        <w:rPr>
          <w:rFonts w:asciiTheme="minorHAnsi" w:hAnsiTheme="minorHAnsi" w:cstheme="minorHAnsi"/>
          <w:lang w:val="tr-TR"/>
        </w:rPr>
        <w:t xml:space="preserve"> Uluslararası Sözleşmeler</w:t>
      </w:r>
      <w:bookmarkEnd w:id="167"/>
    </w:p>
    <w:tbl>
      <w:tblPr>
        <w:tblStyle w:val="TabloKlavuzu"/>
        <w:tblW w:w="10142" w:type="dxa"/>
        <w:tblLayout w:type="fixed"/>
        <w:tblLook w:val="04A0" w:firstRow="1" w:lastRow="0" w:firstColumn="1" w:lastColumn="0" w:noHBand="0" w:noVBand="1"/>
      </w:tblPr>
      <w:tblGrid>
        <w:gridCol w:w="1384"/>
        <w:gridCol w:w="1588"/>
        <w:gridCol w:w="1956"/>
        <w:gridCol w:w="1701"/>
        <w:gridCol w:w="1276"/>
        <w:gridCol w:w="2237"/>
      </w:tblGrid>
      <w:tr w:rsidR="00746124" w:rsidRPr="0054130E" w14:paraId="5A1E7001" w14:textId="77777777" w:rsidTr="00C13BD1">
        <w:tc>
          <w:tcPr>
            <w:tcW w:w="1384" w:type="dxa"/>
          </w:tcPr>
          <w:p w14:paraId="0D8D6458" w14:textId="7896F7F9" w:rsidR="00746124" w:rsidRPr="0054130E" w:rsidRDefault="007E0486" w:rsidP="00C72B1D">
            <w:pPr>
              <w:jc w:val="both"/>
              <w:rPr>
                <w:rFonts w:cstheme="minorHAnsi"/>
                <w:b/>
                <w:sz w:val="24"/>
                <w:szCs w:val="24"/>
                <w:lang w:val="tr-TR"/>
              </w:rPr>
            </w:pPr>
            <w:r w:rsidRPr="0054130E">
              <w:rPr>
                <w:rFonts w:cstheme="minorHAnsi"/>
                <w:b/>
                <w:sz w:val="24"/>
                <w:szCs w:val="24"/>
                <w:lang w:val="tr-TR"/>
              </w:rPr>
              <w:t>Sözleşme Adı</w:t>
            </w:r>
          </w:p>
        </w:tc>
        <w:tc>
          <w:tcPr>
            <w:tcW w:w="1588" w:type="dxa"/>
          </w:tcPr>
          <w:p w14:paraId="044F362D" w14:textId="618354E1" w:rsidR="00746124" w:rsidRPr="0054130E" w:rsidRDefault="007E0486" w:rsidP="00C72B1D">
            <w:pPr>
              <w:jc w:val="both"/>
              <w:rPr>
                <w:rFonts w:cstheme="minorHAnsi"/>
                <w:b/>
                <w:sz w:val="24"/>
                <w:szCs w:val="24"/>
                <w:lang w:val="tr-TR"/>
              </w:rPr>
            </w:pPr>
            <w:r w:rsidRPr="0054130E">
              <w:rPr>
                <w:rFonts w:cstheme="minorHAnsi"/>
                <w:b/>
                <w:sz w:val="24"/>
                <w:szCs w:val="24"/>
                <w:lang w:val="tr-TR"/>
              </w:rPr>
              <w:t>SAY/İDT İle İlişkisi</w:t>
            </w:r>
          </w:p>
        </w:tc>
        <w:tc>
          <w:tcPr>
            <w:tcW w:w="1956" w:type="dxa"/>
          </w:tcPr>
          <w:p w14:paraId="6DDE0448" w14:textId="47A550E2" w:rsidR="00746124" w:rsidRPr="0054130E" w:rsidRDefault="007E0486" w:rsidP="00C72B1D">
            <w:pPr>
              <w:jc w:val="both"/>
              <w:rPr>
                <w:rFonts w:cstheme="minorHAnsi"/>
                <w:b/>
                <w:sz w:val="24"/>
                <w:szCs w:val="24"/>
                <w:lang w:val="tr-TR"/>
              </w:rPr>
            </w:pPr>
            <w:r w:rsidRPr="0054130E">
              <w:rPr>
                <w:rFonts w:cstheme="minorHAnsi"/>
                <w:b/>
                <w:sz w:val="24"/>
                <w:szCs w:val="24"/>
                <w:lang w:val="tr-TR"/>
              </w:rPr>
              <w:t>Türkiye’deki Mevcut Durum</w:t>
            </w:r>
          </w:p>
        </w:tc>
        <w:tc>
          <w:tcPr>
            <w:tcW w:w="1701" w:type="dxa"/>
          </w:tcPr>
          <w:p w14:paraId="7957373D" w14:textId="65BF4AC6" w:rsidR="00746124" w:rsidRPr="0054130E" w:rsidRDefault="007E0486" w:rsidP="00C72B1D">
            <w:pPr>
              <w:jc w:val="both"/>
              <w:rPr>
                <w:rFonts w:cstheme="minorHAnsi"/>
                <w:b/>
                <w:sz w:val="24"/>
                <w:szCs w:val="24"/>
                <w:lang w:val="tr-TR"/>
              </w:rPr>
            </w:pPr>
            <w:r w:rsidRPr="0054130E">
              <w:rPr>
                <w:rFonts w:cstheme="minorHAnsi"/>
                <w:b/>
                <w:sz w:val="24"/>
                <w:szCs w:val="24"/>
                <w:lang w:val="tr-TR"/>
              </w:rPr>
              <w:t>İlgili Kurumlar</w:t>
            </w:r>
          </w:p>
        </w:tc>
        <w:tc>
          <w:tcPr>
            <w:tcW w:w="1276" w:type="dxa"/>
          </w:tcPr>
          <w:p w14:paraId="21EF0D62" w14:textId="206C515B" w:rsidR="00746124" w:rsidRPr="0054130E" w:rsidRDefault="007E0486" w:rsidP="00C72B1D">
            <w:pPr>
              <w:jc w:val="both"/>
              <w:rPr>
                <w:rFonts w:cstheme="minorHAnsi"/>
                <w:b/>
                <w:sz w:val="24"/>
                <w:szCs w:val="24"/>
                <w:lang w:val="tr-TR"/>
              </w:rPr>
            </w:pPr>
            <w:r w:rsidRPr="0054130E">
              <w:rPr>
                <w:rFonts w:cstheme="minorHAnsi"/>
                <w:b/>
                <w:sz w:val="24"/>
                <w:szCs w:val="24"/>
                <w:lang w:val="tr-TR"/>
              </w:rPr>
              <w:t>Boşluklar</w:t>
            </w:r>
          </w:p>
        </w:tc>
        <w:tc>
          <w:tcPr>
            <w:tcW w:w="2237" w:type="dxa"/>
          </w:tcPr>
          <w:p w14:paraId="6AE12391" w14:textId="3A829718" w:rsidR="00746124" w:rsidRPr="0054130E" w:rsidRDefault="007E0486" w:rsidP="00C72B1D">
            <w:pPr>
              <w:jc w:val="both"/>
              <w:rPr>
                <w:rFonts w:cstheme="minorHAnsi"/>
                <w:b/>
                <w:sz w:val="24"/>
                <w:szCs w:val="24"/>
                <w:lang w:val="tr-TR"/>
              </w:rPr>
            </w:pPr>
            <w:r w:rsidRPr="0054130E">
              <w:rPr>
                <w:rFonts w:cstheme="minorHAnsi"/>
                <w:b/>
                <w:sz w:val="24"/>
                <w:szCs w:val="24"/>
                <w:lang w:val="tr-TR"/>
              </w:rPr>
              <w:t>İhtiyaçlar</w:t>
            </w:r>
          </w:p>
        </w:tc>
      </w:tr>
      <w:tr w:rsidR="00746124" w:rsidRPr="0054130E" w14:paraId="7C9C2C98" w14:textId="77777777" w:rsidTr="00C13BD1">
        <w:tc>
          <w:tcPr>
            <w:tcW w:w="1384" w:type="dxa"/>
          </w:tcPr>
          <w:p w14:paraId="28D37C03" w14:textId="1CB070E8" w:rsidR="00746124" w:rsidRPr="0054130E" w:rsidRDefault="007E0486" w:rsidP="00C72B1D">
            <w:pPr>
              <w:jc w:val="both"/>
              <w:rPr>
                <w:rFonts w:cstheme="minorHAnsi"/>
                <w:b/>
                <w:sz w:val="24"/>
                <w:szCs w:val="24"/>
                <w:lang w:val="tr-TR"/>
              </w:rPr>
            </w:pPr>
            <w:r w:rsidRPr="0054130E">
              <w:rPr>
                <w:rFonts w:eastAsia="Cambria" w:cstheme="minorHAnsi"/>
                <w:b/>
                <w:sz w:val="24"/>
                <w:szCs w:val="24"/>
                <w:lang w:val="tr-TR"/>
              </w:rPr>
              <w:t>Birleşmiş Milletler İklim Değişikliği Çerçeve Sözleşmesi</w:t>
            </w:r>
          </w:p>
        </w:tc>
        <w:tc>
          <w:tcPr>
            <w:tcW w:w="1588" w:type="dxa"/>
          </w:tcPr>
          <w:p w14:paraId="54493BB5" w14:textId="78FB8C5C" w:rsidR="00746124" w:rsidRPr="0054130E" w:rsidRDefault="007E0486" w:rsidP="00C72B1D">
            <w:pPr>
              <w:jc w:val="both"/>
              <w:rPr>
                <w:rFonts w:cstheme="minorHAnsi"/>
                <w:sz w:val="24"/>
                <w:szCs w:val="24"/>
                <w:lang w:val="tr-TR"/>
              </w:rPr>
            </w:pPr>
            <w:r w:rsidRPr="0054130E">
              <w:rPr>
                <w:rFonts w:cstheme="minorHAnsi"/>
                <w:sz w:val="24"/>
                <w:szCs w:val="24"/>
                <w:lang w:val="tr-TR"/>
              </w:rPr>
              <w:t>İklim değişikliğiyle mücadelenin temel ilkelerini belirler.</w:t>
            </w:r>
          </w:p>
        </w:tc>
        <w:tc>
          <w:tcPr>
            <w:tcW w:w="1956" w:type="dxa"/>
          </w:tcPr>
          <w:p w14:paraId="2A5FC462" w14:textId="2D9222E2" w:rsidR="00746124" w:rsidRPr="0054130E" w:rsidRDefault="007E0486" w:rsidP="00C13BD1">
            <w:pPr>
              <w:jc w:val="both"/>
              <w:rPr>
                <w:rFonts w:cstheme="minorHAnsi"/>
                <w:sz w:val="24"/>
                <w:szCs w:val="24"/>
                <w:lang w:val="tr-TR"/>
              </w:rPr>
            </w:pPr>
            <w:r w:rsidRPr="0054130E">
              <w:rPr>
                <w:rFonts w:cstheme="minorHAnsi"/>
                <w:sz w:val="24"/>
                <w:szCs w:val="24"/>
                <w:lang w:val="tr-TR"/>
              </w:rPr>
              <w:t>Türkiye, Sözleşmeye ve Kyoto Protokolüne taraftır.</w:t>
            </w:r>
            <w:r w:rsidR="00F548F4" w:rsidRPr="0054130E">
              <w:rPr>
                <w:rFonts w:cstheme="minorHAnsi"/>
                <w:sz w:val="24"/>
                <w:szCs w:val="24"/>
                <w:lang w:val="tr-TR"/>
              </w:rPr>
              <w:t xml:space="preserve"> </w:t>
            </w:r>
            <w:r w:rsidRPr="0054130E">
              <w:rPr>
                <w:rFonts w:cstheme="minorHAnsi"/>
                <w:sz w:val="24"/>
                <w:szCs w:val="24"/>
                <w:lang w:val="tr-TR"/>
              </w:rPr>
              <w:t xml:space="preserve">Paris Antlaşması'nı </w:t>
            </w:r>
            <w:r w:rsidR="00F548F4" w:rsidRPr="0054130E">
              <w:rPr>
                <w:rFonts w:cstheme="minorHAnsi"/>
                <w:sz w:val="24"/>
                <w:szCs w:val="24"/>
                <w:lang w:val="tr-TR"/>
              </w:rPr>
              <w:t xml:space="preserve">da </w:t>
            </w:r>
            <w:r w:rsidRPr="0054130E">
              <w:rPr>
                <w:rFonts w:cstheme="minorHAnsi"/>
                <w:sz w:val="24"/>
                <w:szCs w:val="24"/>
                <w:lang w:val="tr-TR"/>
              </w:rPr>
              <w:t>imzala</w:t>
            </w:r>
            <w:r w:rsidR="00F548F4" w:rsidRPr="0054130E">
              <w:rPr>
                <w:rFonts w:cstheme="minorHAnsi"/>
                <w:sz w:val="24"/>
                <w:szCs w:val="24"/>
                <w:lang w:val="tr-TR"/>
              </w:rPr>
              <w:t>mıştır.</w:t>
            </w:r>
            <w:r w:rsidR="00746124" w:rsidRPr="0054130E">
              <w:rPr>
                <w:rStyle w:val="DipnotBavurusu"/>
                <w:rFonts w:cstheme="minorHAnsi"/>
                <w:sz w:val="24"/>
                <w:szCs w:val="24"/>
                <w:lang w:val="tr-TR"/>
              </w:rPr>
              <w:footnoteReference w:id="14"/>
            </w:r>
            <w:r w:rsidR="00746124" w:rsidRPr="0054130E">
              <w:rPr>
                <w:rFonts w:cstheme="minorHAnsi"/>
                <w:sz w:val="24"/>
                <w:szCs w:val="24"/>
                <w:lang w:val="tr-TR"/>
              </w:rPr>
              <w:t xml:space="preserve"> </w:t>
            </w:r>
          </w:p>
        </w:tc>
        <w:tc>
          <w:tcPr>
            <w:tcW w:w="1701" w:type="dxa"/>
          </w:tcPr>
          <w:p w14:paraId="050DFFBC"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Çevre ve Şehircilik Bakanlığı</w:t>
            </w:r>
          </w:p>
          <w:p w14:paraId="19BC67D4"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Orman ve Su İşleri Bakanlığı</w:t>
            </w:r>
          </w:p>
          <w:p w14:paraId="3962B235"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Gıda, Tarım ve Hayvancılık Bakanlığı</w:t>
            </w:r>
          </w:p>
          <w:p w14:paraId="4539160F" w14:textId="1A5B5F84" w:rsidR="00746124"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Kalkınma Bakanlığı</w:t>
            </w:r>
          </w:p>
        </w:tc>
        <w:tc>
          <w:tcPr>
            <w:tcW w:w="1276" w:type="dxa"/>
          </w:tcPr>
          <w:p w14:paraId="142EEDF4" w14:textId="77777777" w:rsidR="00F548F4" w:rsidRPr="0054130E" w:rsidRDefault="00F548F4" w:rsidP="00C72B1D">
            <w:pPr>
              <w:jc w:val="both"/>
              <w:rPr>
                <w:rFonts w:cstheme="minorHAnsi"/>
                <w:sz w:val="24"/>
                <w:szCs w:val="24"/>
                <w:lang w:val="tr-TR"/>
              </w:rPr>
            </w:pPr>
            <w:r w:rsidRPr="0054130E">
              <w:rPr>
                <w:rFonts w:cstheme="minorHAnsi"/>
                <w:sz w:val="24"/>
                <w:szCs w:val="24"/>
                <w:lang w:val="tr-TR"/>
              </w:rPr>
              <w:t>Mevzuat güncellemesi</w:t>
            </w:r>
          </w:p>
          <w:p w14:paraId="162965C2" w14:textId="676B7730" w:rsidR="00746124" w:rsidRPr="0054130E" w:rsidRDefault="00F548F4" w:rsidP="00C72B1D">
            <w:pPr>
              <w:jc w:val="both"/>
              <w:rPr>
                <w:rFonts w:cstheme="minorHAnsi"/>
                <w:sz w:val="24"/>
                <w:szCs w:val="24"/>
                <w:lang w:val="tr-TR"/>
              </w:rPr>
            </w:pPr>
            <w:r w:rsidRPr="0054130E">
              <w:rPr>
                <w:rFonts w:cstheme="minorHAnsi"/>
                <w:sz w:val="24"/>
                <w:szCs w:val="24"/>
                <w:lang w:val="tr-TR"/>
              </w:rPr>
              <w:t>Kurumlar Arasındaki Koordinasyon</w:t>
            </w:r>
          </w:p>
        </w:tc>
        <w:tc>
          <w:tcPr>
            <w:tcW w:w="2237" w:type="dxa"/>
          </w:tcPr>
          <w:p w14:paraId="4D316FD5" w14:textId="19C2B5EE" w:rsidR="00746124" w:rsidRPr="0054130E" w:rsidRDefault="00F548F4" w:rsidP="00C72B1D">
            <w:pPr>
              <w:jc w:val="both"/>
              <w:rPr>
                <w:rFonts w:cstheme="minorHAnsi"/>
                <w:sz w:val="24"/>
                <w:szCs w:val="24"/>
                <w:lang w:val="tr-TR"/>
              </w:rPr>
            </w:pPr>
            <w:r w:rsidRPr="0054130E">
              <w:rPr>
                <w:rFonts w:cstheme="minorHAnsi"/>
                <w:sz w:val="24"/>
                <w:szCs w:val="24"/>
                <w:lang w:val="tr-TR"/>
              </w:rPr>
              <w:t>1983 tarihli 2872 sayılı Çevre Kanunu ve ilgili ikincil mevzuat, Sözleşme ve 2030 Sürdürülebilir Kalkınma Hedefleri doğrultusunda yenilenmelidir.</w:t>
            </w:r>
          </w:p>
        </w:tc>
      </w:tr>
      <w:tr w:rsidR="00746124" w:rsidRPr="0054130E" w14:paraId="677B0F46" w14:textId="77777777" w:rsidTr="00C13BD1">
        <w:tc>
          <w:tcPr>
            <w:tcW w:w="1384" w:type="dxa"/>
          </w:tcPr>
          <w:p w14:paraId="0E67CAD8" w14:textId="1AE2E1BD" w:rsidR="00746124" w:rsidRPr="0054130E" w:rsidRDefault="00F548F4" w:rsidP="00C72B1D">
            <w:pPr>
              <w:jc w:val="both"/>
              <w:rPr>
                <w:rFonts w:eastAsia="Cambria" w:cstheme="minorHAnsi"/>
                <w:b/>
                <w:sz w:val="24"/>
                <w:szCs w:val="24"/>
                <w:lang w:val="tr-TR"/>
              </w:rPr>
            </w:pPr>
            <w:r w:rsidRPr="0054130E">
              <w:rPr>
                <w:rFonts w:eastAsia="Cambria" w:cstheme="minorHAnsi"/>
                <w:b/>
                <w:sz w:val="24"/>
                <w:szCs w:val="24"/>
                <w:lang w:val="tr-TR"/>
              </w:rPr>
              <w:t>Birleşmiş Milletler Çölleşmeyle Mücadele Sözleşmesi</w:t>
            </w:r>
          </w:p>
        </w:tc>
        <w:tc>
          <w:tcPr>
            <w:tcW w:w="1588" w:type="dxa"/>
          </w:tcPr>
          <w:p w14:paraId="27AABEF0" w14:textId="043C6AB1" w:rsidR="00C13BD1" w:rsidRPr="0054130E" w:rsidRDefault="00F548F4" w:rsidP="00F548F4">
            <w:pPr>
              <w:jc w:val="both"/>
              <w:rPr>
                <w:rFonts w:cstheme="minorHAnsi"/>
                <w:sz w:val="24"/>
                <w:szCs w:val="24"/>
                <w:lang w:val="tr-TR"/>
              </w:rPr>
            </w:pPr>
            <w:r w:rsidRPr="0054130E">
              <w:rPr>
                <w:rFonts w:cstheme="minorHAnsi"/>
                <w:sz w:val="24"/>
                <w:szCs w:val="24"/>
                <w:lang w:val="tr-TR"/>
              </w:rPr>
              <w:t>Sürdürülebili</w:t>
            </w:r>
            <w:r w:rsidR="00C13BD1" w:rsidRPr="0054130E">
              <w:rPr>
                <w:rFonts w:cstheme="minorHAnsi"/>
                <w:sz w:val="24"/>
                <w:szCs w:val="24"/>
                <w:lang w:val="tr-TR"/>
              </w:rPr>
              <w:t>r</w:t>
            </w:r>
            <w:r w:rsidRPr="0054130E">
              <w:rPr>
                <w:rFonts w:cstheme="minorHAnsi"/>
                <w:sz w:val="24"/>
                <w:szCs w:val="24"/>
                <w:lang w:val="tr-TR"/>
              </w:rPr>
              <w:t xml:space="preserve"> </w:t>
            </w:r>
          </w:p>
          <w:p w14:paraId="3EDD6B41" w14:textId="5C6BC39E" w:rsidR="00746124" w:rsidRPr="0054130E" w:rsidRDefault="00F548F4" w:rsidP="00F548F4">
            <w:pPr>
              <w:jc w:val="both"/>
              <w:rPr>
                <w:rFonts w:cstheme="minorHAnsi"/>
                <w:sz w:val="24"/>
                <w:szCs w:val="24"/>
                <w:lang w:val="tr-TR"/>
              </w:rPr>
            </w:pPr>
            <w:proofErr w:type="gramStart"/>
            <w:r w:rsidRPr="0054130E">
              <w:rPr>
                <w:rFonts w:cstheme="minorHAnsi"/>
                <w:sz w:val="24"/>
                <w:szCs w:val="24"/>
                <w:lang w:val="tr-TR"/>
              </w:rPr>
              <w:t>arazi</w:t>
            </w:r>
            <w:proofErr w:type="gramEnd"/>
            <w:r w:rsidRPr="0054130E">
              <w:rPr>
                <w:rFonts w:cstheme="minorHAnsi"/>
                <w:sz w:val="24"/>
                <w:szCs w:val="24"/>
                <w:lang w:val="tr-TR"/>
              </w:rPr>
              <w:t xml:space="preserve"> yönetimi ve arazi tahribatının dengelenmesi için temel ilkeleri belirler.</w:t>
            </w:r>
          </w:p>
        </w:tc>
        <w:tc>
          <w:tcPr>
            <w:tcW w:w="1956" w:type="dxa"/>
          </w:tcPr>
          <w:p w14:paraId="73F44490" w14:textId="2B26D439" w:rsidR="00746124" w:rsidRPr="0054130E" w:rsidRDefault="00F548F4" w:rsidP="00C72B1D">
            <w:pPr>
              <w:jc w:val="both"/>
              <w:rPr>
                <w:rFonts w:cstheme="minorHAnsi"/>
                <w:sz w:val="24"/>
                <w:szCs w:val="24"/>
                <w:lang w:val="tr-TR"/>
              </w:rPr>
            </w:pPr>
            <w:r w:rsidRPr="0054130E">
              <w:rPr>
                <w:rFonts w:cstheme="minorHAnsi"/>
                <w:sz w:val="24"/>
                <w:szCs w:val="24"/>
                <w:lang w:val="tr-TR"/>
              </w:rPr>
              <w:t>Türkiye Sözleşmeye taraftır.2015-2023 yılları için hazırlanan “Çölleşme ile Mücadele Ulusal Stratejisi” 2015 yılında “Yüksek Planlama Kurulu” kararı ile yürürlüğe girmiştir.</w:t>
            </w:r>
          </w:p>
        </w:tc>
        <w:tc>
          <w:tcPr>
            <w:tcW w:w="1701" w:type="dxa"/>
          </w:tcPr>
          <w:p w14:paraId="79C5CF63" w14:textId="77777777" w:rsidR="00C13BD1" w:rsidRPr="0054130E" w:rsidRDefault="00F548F4" w:rsidP="00C72B1D">
            <w:pPr>
              <w:jc w:val="both"/>
              <w:rPr>
                <w:rFonts w:cstheme="minorHAnsi"/>
                <w:sz w:val="24"/>
                <w:szCs w:val="24"/>
                <w:lang w:val="tr-TR"/>
              </w:rPr>
            </w:pPr>
            <w:proofErr w:type="gramStart"/>
            <w:r w:rsidRPr="0054130E">
              <w:rPr>
                <w:rFonts w:cstheme="minorHAnsi"/>
                <w:sz w:val="24"/>
                <w:szCs w:val="24"/>
                <w:lang w:val="tr-TR"/>
              </w:rPr>
              <w:t>Orman ve Su İşleri Bakanlığı.</w:t>
            </w:r>
            <w:proofErr w:type="gramEnd"/>
          </w:p>
          <w:p w14:paraId="23ABB2F9" w14:textId="34B20C64" w:rsidR="00746124" w:rsidRPr="0054130E" w:rsidRDefault="00F548F4" w:rsidP="00C72B1D">
            <w:pPr>
              <w:jc w:val="both"/>
              <w:rPr>
                <w:rFonts w:cstheme="minorHAnsi"/>
                <w:sz w:val="24"/>
                <w:szCs w:val="24"/>
                <w:lang w:val="tr-TR"/>
              </w:rPr>
            </w:pPr>
            <w:r w:rsidRPr="0054130E">
              <w:rPr>
                <w:rFonts w:cstheme="minorHAnsi"/>
                <w:sz w:val="24"/>
                <w:szCs w:val="24"/>
                <w:lang w:val="tr-TR"/>
              </w:rPr>
              <w:t>Gıda, Tarım ve Hayvancılık Bakanlığı</w:t>
            </w:r>
          </w:p>
        </w:tc>
        <w:tc>
          <w:tcPr>
            <w:tcW w:w="1276" w:type="dxa"/>
          </w:tcPr>
          <w:p w14:paraId="0CFDC8D6" w14:textId="729369B8" w:rsidR="00746124" w:rsidRPr="0054130E" w:rsidRDefault="00F548F4" w:rsidP="00C72B1D">
            <w:pPr>
              <w:jc w:val="both"/>
              <w:rPr>
                <w:rFonts w:cstheme="minorHAnsi"/>
                <w:sz w:val="24"/>
                <w:szCs w:val="24"/>
                <w:lang w:val="tr-TR"/>
              </w:rPr>
            </w:pPr>
            <w:r w:rsidRPr="0054130E">
              <w:rPr>
                <w:rFonts w:cstheme="minorHAnsi"/>
                <w:sz w:val="24"/>
                <w:szCs w:val="24"/>
                <w:lang w:val="tr-TR"/>
              </w:rPr>
              <w:t>“Çölleşme” kavramı genellikle sadece “erozyon” olarak algılanmaktadır.</w:t>
            </w:r>
          </w:p>
        </w:tc>
        <w:tc>
          <w:tcPr>
            <w:tcW w:w="2237" w:type="dxa"/>
          </w:tcPr>
          <w:p w14:paraId="7F0E6D11" w14:textId="73E422D3" w:rsidR="00746124" w:rsidRPr="0054130E" w:rsidRDefault="00F548F4" w:rsidP="00C72B1D">
            <w:pPr>
              <w:jc w:val="both"/>
              <w:rPr>
                <w:rFonts w:cstheme="minorHAnsi"/>
                <w:sz w:val="24"/>
                <w:szCs w:val="24"/>
                <w:lang w:val="tr-TR"/>
              </w:rPr>
            </w:pPr>
            <w:r w:rsidRPr="0054130E">
              <w:rPr>
                <w:rFonts w:cstheme="minorHAnsi"/>
                <w:sz w:val="24"/>
                <w:szCs w:val="24"/>
                <w:lang w:val="tr-TR"/>
              </w:rPr>
              <w:t>“Çölleşme ile Mücadele” veya “Sürdürülebilir Arazi Yönetimi” adı altında bir çerçeve yasa, özellikle Tarım Kanunu ve Orman Kanunu başta olmak üzere ilgili yasa ve kurumlarla işbirliği içinde düzenlenmelidir.</w:t>
            </w:r>
          </w:p>
        </w:tc>
      </w:tr>
      <w:tr w:rsidR="00746124" w:rsidRPr="0054130E" w14:paraId="37895D4E" w14:textId="77777777" w:rsidTr="00C13BD1">
        <w:tc>
          <w:tcPr>
            <w:tcW w:w="1384" w:type="dxa"/>
          </w:tcPr>
          <w:p w14:paraId="7705D20F" w14:textId="195FAD42" w:rsidR="00746124" w:rsidRPr="0054130E" w:rsidRDefault="00245A81" w:rsidP="00C72B1D">
            <w:pPr>
              <w:jc w:val="both"/>
              <w:rPr>
                <w:rFonts w:eastAsia="Cambria" w:cstheme="minorHAnsi"/>
                <w:b/>
                <w:sz w:val="24"/>
                <w:szCs w:val="24"/>
                <w:lang w:val="tr-TR"/>
              </w:rPr>
            </w:pPr>
            <w:r w:rsidRPr="0054130E">
              <w:rPr>
                <w:rFonts w:eastAsia="Cambria" w:cstheme="minorHAnsi"/>
                <w:b/>
                <w:sz w:val="24"/>
                <w:szCs w:val="24"/>
                <w:lang w:val="tr-TR"/>
              </w:rPr>
              <w:t>Biyolojik Çeşitlilik Sözleşmesi</w:t>
            </w:r>
          </w:p>
        </w:tc>
        <w:tc>
          <w:tcPr>
            <w:tcW w:w="1588" w:type="dxa"/>
          </w:tcPr>
          <w:p w14:paraId="35587D4A" w14:textId="7A1EE878" w:rsidR="00746124" w:rsidRPr="0054130E" w:rsidRDefault="00245A81" w:rsidP="00C72B1D">
            <w:pPr>
              <w:jc w:val="both"/>
              <w:rPr>
                <w:rFonts w:cstheme="minorHAnsi"/>
                <w:sz w:val="24"/>
                <w:szCs w:val="24"/>
                <w:lang w:val="tr-TR"/>
              </w:rPr>
            </w:pPr>
            <w:r w:rsidRPr="0054130E">
              <w:rPr>
                <w:rFonts w:cstheme="minorHAnsi"/>
                <w:sz w:val="24"/>
                <w:szCs w:val="24"/>
                <w:lang w:val="tr-TR"/>
              </w:rPr>
              <w:t>Biyoçeşitliliğin korunması ve geliştirilmesi için temel ilkeleri belirler.</w:t>
            </w:r>
          </w:p>
        </w:tc>
        <w:tc>
          <w:tcPr>
            <w:tcW w:w="1956" w:type="dxa"/>
          </w:tcPr>
          <w:p w14:paraId="1ECB52D5" w14:textId="3F1218F3" w:rsidR="00746124" w:rsidRPr="0054130E" w:rsidRDefault="00245A81" w:rsidP="00245A81">
            <w:pPr>
              <w:jc w:val="both"/>
              <w:rPr>
                <w:rFonts w:cstheme="minorHAnsi"/>
                <w:sz w:val="24"/>
                <w:szCs w:val="24"/>
                <w:lang w:val="tr-TR"/>
              </w:rPr>
            </w:pPr>
            <w:r w:rsidRPr="0054130E">
              <w:rPr>
                <w:rFonts w:cstheme="minorHAnsi"/>
                <w:sz w:val="24"/>
                <w:szCs w:val="24"/>
                <w:lang w:val="tr-TR"/>
              </w:rPr>
              <w:t xml:space="preserve">Türkiye, </w:t>
            </w:r>
            <w:proofErr w:type="spellStart"/>
            <w:r w:rsidRPr="0054130E">
              <w:rPr>
                <w:rFonts w:cstheme="minorHAnsi"/>
                <w:sz w:val="24"/>
                <w:szCs w:val="24"/>
                <w:lang w:val="tr-TR"/>
              </w:rPr>
              <w:t>Sözleşme'ye</w:t>
            </w:r>
            <w:proofErr w:type="spellEnd"/>
            <w:r w:rsidRPr="0054130E">
              <w:rPr>
                <w:rFonts w:cstheme="minorHAnsi"/>
                <w:sz w:val="24"/>
                <w:szCs w:val="24"/>
                <w:lang w:val="tr-TR"/>
              </w:rPr>
              <w:t xml:space="preserve"> taraftır, ancak </w:t>
            </w:r>
            <w:proofErr w:type="spellStart"/>
            <w:r w:rsidRPr="0054130E">
              <w:rPr>
                <w:rFonts w:cstheme="minorHAnsi"/>
                <w:sz w:val="24"/>
                <w:szCs w:val="24"/>
                <w:lang w:val="tr-TR"/>
              </w:rPr>
              <w:t>Nagoya</w:t>
            </w:r>
            <w:proofErr w:type="spellEnd"/>
            <w:r w:rsidRPr="0054130E">
              <w:rPr>
                <w:rFonts w:cstheme="minorHAnsi"/>
                <w:sz w:val="24"/>
                <w:szCs w:val="24"/>
                <w:lang w:val="tr-TR"/>
              </w:rPr>
              <w:t xml:space="preserve"> Protokolü'nü imzalamamıştır.</w:t>
            </w:r>
          </w:p>
        </w:tc>
        <w:tc>
          <w:tcPr>
            <w:tcW w:w="1701" w:type="dxa"/>
          </w:tcPr>
          <w:p w14:paraId="5A5107AD" w14:textId="77777777" w:rsidR="00C13BD1" w:rsidRPr="0054130E" w:rsidRDefault="00245A81" w:rsidP="00C72B1D">
            <w:pPr>
              <w:jc w:val="both"/>
              <w:rPr>
                <w:rFonts w:cstheme="minorHAnsi"/>
                <w:sz w:val="24"/>
                <w:szCs w:val="24"/>
                <w:lang w:val="tr-TR"/>
              </w:rPr>
            </w:pPr>
            <w:proofErr w:type="gramStart"/>
            <w:r w:rsidRPr="0054130E">
              <w:rPr>
                <w:rFonts w:cstheme="minorHAnsi"/>
                <w:sz w:val="24"/>
                <w:szCs w:val="24"/>
                <w:lang w:val="tr-TR"/>
              </w:rPr>
              <w:t>Orman ve Su İşleri Bakanlığı.</w:t>
            </w:r>
            <w:proofErr w:type="gramEnd"/>
          </w:p>
          <w:p w14:paraId="11748631" w14:textId="71A04DF0" w:rsidR="00746124" w:rsidRPr="0054130E" w:rsidRDefault="00245A81" w:rsidP="00C72B1D">
            <w:pPr>
              <w:jc w:val="both"/>
              <w:rPr>
                <w:rFonts w:cstheme="minorHAnsi"/>
                <w:sz w:val="24"/>
                <w:szCs w:val="24"/>
                <w:lang w:val="tr-TR"/>
              </w:rPr>
            </w:pPr>
            <w:r w:rsidRPr="0054130E">
              <w:rPr>
                <w:rFonts w:cstheme="minorHAnsi"/>
                <w:sz w:val="24"/>
                <w:szCs w:val="24"/>
                <w:lang w:val="tr-TR"/>
              </w:rPr>
              <w:t>Gıda, Tarım ve Hayvancılık Bakanlığı</w:t>
            </w:r>
          </w:p>
        </w:tc>
        <w:tc>
          <w:tcPr>
            <w:tcW w:w="1276" w:type="dxa"/>
          </w:tcPr>
          <w:p w14:paraId="3E4CB1A2" w14:textId="2521D2A3" w:rsidR="00746124" w:rsidRPr="0054130E" w:rsidRDefault="00245A81" w:rsidP="00C72B1D">
            <w:pPr>
              <w:jc w:val="both"/>
              <w:rPr>
                <w:rFonts w:cstheme="minorHAnsi"/>
                <w:sz w:val="24"/>
                <w:szCs w:val="24"/>
                <w:lang w:val="tr-TR"/>
              </w:rPr>
            </w:pPr>
            <w:r w:rsidRPr="0054130E">
              <w:rPr>
                <w:rFonts w:cstheme="minorHAnsi"/>
                <w:sz w:val="24"/>
                <w:szCs w:val="24"/>
                <w:lang w:val="tr-TR"/>
              </w:rPr>
              <w:t>“Biyolojik çeşitlilik” kavramı net olarak anlaşılmamıştır</w:t>
            </w:r>
            <w:proofErr w:type="gramStart"/>
            <w:r w:rsidRPr="0054130E">
              <w:rPr>
                <w:rFonts w:cstheme="minorHAnsi"/>
                <w:sz w:val="24"/>
                <w:szCs w:val="24"/>
                <w:lang w:val="tr-TR"/>
              </w:rPr>
              <w:t>.</w:t>
            </w:r>
            <w:r w:rsidR="00746124" w:rsidRPr="0054130E">
              <w:rPr>
                <w:rFonts w:cstheme="minorHAnsi"/>
                <w:sz w:val="24"/>
                <w:szCs w:val="24"/>
                <w:lang w:val="tr-TR"/>
              </w:rPr>
              <w:t>.</w:t>
            </w:r>
            <w:proofErr w:type="gramEnd"/>
          </w:p>
        </w:tc>
        <w:tc>
          <w:tcPr>
            <w:tcW w:w="2237" w:type="dxa"/>
          </w:tcPr>
          <w:p w14:paraId="2DDAE514" w14:textId="77777777" w:rsidR="00C13BD1" w:rsidRPr="0054130E" w:rsidRDefault="00245A81" w:rsidP="00C72B1D">
            <w:pPr>
              <w:jc w:val="both"/>
              <w:rPr>
                <w:rFonts w:cstheme="minorHAnsi"/>
                <w:sz w:val="24"/>
                <w:szCs w:val="24"/>
                <w:lang w:val="tr-TR"/>
              </w:rPr>
            </w:pPr>
            <w:r w:rsidRPr="0054130E">
              <w:rPr>
                <w:rFonts w:cstheme="minorHAnsi"/>
                <w:sz w:val="24"/>
                <w:szCs w:val="24"/>
                <w:lang w:val="tr-TR"/>
              </w:rPr>
              <w:t>Sözleşmede yer alan konuların ulusal mevzuatta ele alınması gerekmektedir.</w:t>
            </w:r>
          </w:p>
          <w:p w14:paraId="3D48A9E6" w14:textId="77777777" w:rsidR="00C13BD1" w:rsidRPr="0054130E" w:rsidRDefault="00C13BD1" w:rsidP="00C72B1D">
            <w:pPr>
              <w:jc w:val="both"/>
              <w:rPr>
                <w:rFonts w:cstheme="minorHAnsi"/>
                <w:sz w:val="24"/>
                <w:szCs w:val="24"/>
                <w:lang w:val="tr-TR"/>
              </w:rPr>
            </w:pPr>
          </w:p>
          <w:p w14:paraId="13C63FC6" w14:textId="4192F187" w:rsidR="00746124" w:rsidRPr="0054130E" w:rsidRDefault="00245A81" w:rsidP="00C72B1D">
            <w:pPr>
              <w:jc w:val="both"/>
              <w:rPr>
                <w:rFonts w:cstheme="minorHAnsi"/>
                <w:sz w:val="24"/>
                <w:szCs w:val="24"/>
                <w:lang w:val="tr-TR"/>
              </w:rPr>
            </w:pPr>
            <w:r w:rsidRPr="0054130E">
              <w:rPr>
                <w:rFonts w:cstheme="minorHAnsi"/>
                <w:sz w:val="24"/>
                <w:szCs w:val="24"/>
                <w:lang w:val="tr-TR"/>
              </w:rPr>
              <w:t>Ayrıca, 2007 yılında hazırlanan “Ulusal Biyolojik Çeşitlilik Stratejisi ve Eylem Planı (NBSAP)”, “</w:t>
            </w:r>
            <w:proofErr w:type="spellStart"/>
            <w:r w:rsidRPr="0054130E">
              <w:rPr>
                <w:rFonts w:cstheme="minorHAnsi"/>
                <w:sz w:val="24"/>
                <w:szCs w:val="24"/>
                <w:lang w:val="tr-TR"/>
              </w:rPr>
              <w:t>Aichi</w:t>
            </w:r>
            <w:proofErr w:type="spellEnd"/>
            <w:r w:rsidRPr="0054130E">
              <w:rPr>
                <w:rFonts w:cstheme="minorHAnsi"/>
                <w:sz w:val="24"/>
                <w:szCs w:val="24"/>
                <w:lang w:val="tr-TR"/>
              </w:rPr>
              <w:t xml:space="preserve"> </w:t>
            </w:r>
            <w:proofErr w:type="spellStart"/>
            <w:r w:rsidRPr="0054130E">
              <w:rPr>
                <w:rFonts w:cstheme="minorHAnsi"/>
                <w:sz w:val="24"/>
                <w:szCs w:val="24"/>
                <w:lang w:val="tr-TR"/>
              </w:rPr>
              <w:t>Biyoçeşitlilik</w:t>
            </w:r>
            <w:proofErr w:type="spellEnd"/>
            <w:r w:rsidRPr="0054130E">
              <w:rPr>
                <w:rFonts w:cstheme="minorHAnsi"/>
                <w:sz w:val="24"/>
                <w:szCs w:val="24"/>
                <w:lang w:val="tr-TR"/>
              </w:rPr>
              <w:t xml:space="preserve"> Hedefleri” dikkate alınarak yenilenmelidir.</w:t>
            </w:r>
          </w:p>
        </w:tc>
      </w:tr>
    </w:tbl>
    <w:p w14:paraId="2BCD5307" w14:textId="77777777" w:rsidR="00746124" w:rsidRPr="0054130E" w:rsidRDefault="00746124" w:rsidP="00746124">
      <w:pPr>
        <w:jc w:val="both"/>
        <w:rPr>
          <w:rFonts w:cstheme="minorHAnsi"/>
          <w:sz w:val="24"/>
          <w:szCs w:val="24"/>
          <w:lang w:val="tr-TR"/>
        </w:rPr>
      </w:pPr>
    </w:p>
    <w:p w14:paraId="7EF6F746" w14:textId="55088AE7" w:rsidR="00746124" w:rsidRPr="0054130E" w:rsidRDefault="00E9435A" w:rsidP="00C13BD1">
      <w:pPr>
        <w:pStyle w:val="Balk3"/>
        <w:rPr>
          <w:rFonts w:asciiTheme="minorHAnsi" w:hAnsiTheme="minorHAnsi" w:cstheme="minorHAnsi"/>
          <w:lang w:val="tr-TR"/>
        </w:rPr>
      </w:pPr>
      <w:bookmarkStart w:id="168" w:name="_Toc512463227"/>
      <w:r w:rsidRPr="0054130E">
        <w:rPr>
          <w:rFonts w:asciiTheme="minorHAnsi" w:hAnsiTheme="minorHAnsi" w:cstheme="minorHAnsi"/>
          <w:lang w:val="tr-TR"/>
        </w:rPr>
        <w:t>Ulusal Mevzuat</w:t>
      </w:r>
      <w:bookmarkEnd w:id="168"/>
    </w:p>
    <w:tbl>
      <w:tblPr>
        <w:tblStyle w:val="TabloKlavuzu"/>
        <w:tblW w:w="9298" w:type="dxa"/>
        <w:tblLook w:val="04A0" w:firstRow="1" w:lastRow="0" w:firstColumn="1" w:lastColumn="0" w:noHBand="0" w:noVBand="1"/>
      </w:tblPr>
      <w:tblGrid>
        <w:gridCol w:w="1085"/>
        <w:gridCol w:w="1455"/>
        <w:gridCol w:w="1904"/>
        <w:gridCol w:w="1557"/>
        <w:gridCol w:w="1608"/>
        <w:gridCol w:w="1741"/>
      </w:tblGrid>
      <w:tr w:rsidR="00245A81" w:rsidRPr="0054130E" w14:paraId="2DAB830A" w14:textId="77777777" w:rsidTr="00C72B1D">
        <w:tc>
          <w:tcPr>
            <w:tcW w:w="1523" w:type="dxa"/>
          </w:tcPr>
          <w:p w14:paraId="6379406C" w14:textId="7E860EAC" w:rsidR="00746124" w:rsidRPr="0054130E" w:rsidRDefault="00245A81" w:rsidP="00C72B1D">
            <w:pPr>
              <w:jc w:val="both"/>
              <w:rPr>
                <w:rFonts w:cstheme="minorHAnsi"/>
                <w:b/>
                <w:sz w:val="24"/>
                <w:szCs w:val="24"/>
                <w:lang w:val="tr-TR"/>
              </w:rPr>
            </w:pPr>
            <w:r w:rsidRPr="0054130E">
              <w:rPr>
                <w:rFonts w:cstheme="minorHAnsi"/>
                <w:b/>
                <w:sz w:val="24"/>
                <w:szCs w:val="24"/>
                <w:lang w:val="tr-TR"/>
              </w:rPr>
              <w:t>Mevzuat</w:t>
            </w:r>
          </w:p>
        </w:tc>
        <w:tc>
          <w:tcPr>
            <w:tcW w:w="1651" w:type="dxa"/>
          </w:tcPr>
          <w:p w14:paraId="3DA96326" w14:textId="7C9F6D71" w:rsidR="00746124" w:rsidRPr="0054130E" w:rsidRDefault="00245A81" w:rsidP="00C72B1D">
            <w:pPr>
              <w:jc w:val="both"/>
              <w:rPr>
                <w:rFonts w:cstheme="minorHAnsi"/>
                <w:b/>
                <w:sz w:val="24"/>
                <w:szCs w:val="24"/>
                <w:lang w:val="tr-TR"/>
              </w:rPr>
            </w:pPr>
            <w:r w:rsidRPr="0054130E">
              <w:rPr>
                <w:rFonts w:cstheme="minorHAnsi"/>
                <w:b/>
                <w:sz w:val="24"/>
                <w:szCs w:val="24"/>
                <w:lang w:val="tr-TR"/>
              </w:rPr>
              <w:t>SAY/İDT İle İlişkisi</w:t>
            </w:r>
          </w:p>
        </w:tc>
        <w:tc>
          <w:tcPr>
            <w:tcW w:w="1507" w:type="dxa"/>
          </w:tcPr>
          <w:p w14:paraId="264D8292" w14:textId="43921454" w:rsidR="00746124" w:rsidRPr="0054130E" w:rsidRDefault="00245A81" w:rsidP="00C72B1D">
            <w:pPr>
              <w:jc w:val="both"/>
              <w:rPr>
                <w:rFonts w:cstheme="minorHAnsi"/>
                <w:b/>
                <w:sz w:val="24"/>
                <w:szCs w:val="24"/>
                <w:lang w:val="tr-TR"/>
              </w:rPr>
            </w:pPr>
            <w:r w:rsidRPr="0054130E">
              <w:rPr>
                <w:rFonts w:cstheme="minorHAnsi"/>
                <w:b/>
                <w:sz w:val="24"/>
                <w:szCs w:val="24"/>
                <w:lang w:val="tr-TR"/>
              </w:rPr>
              <w:t>Mevcut Durum</w:t>
            </w:r>
          </w:p>
        </w:tc>
        <w:tc>
          <w:tcPr>
            <w:tcW w:w="1408" w:type="dxa"/>
          </w:tcPr>
          <w:p w14:paraId="0696E5BF" w14:textId="0DC3E958" w:rsidR="00746124" w:rsidRPr="0054130E" w:rsidRDefault="00245A81" w:rsidP="00C72B1D">
            <w:pPr>
              <w:jc w:val="both"/>
              <w:rPr>
                <w:rFonts w:cstheme="minorHAnsi"/>
                <w:b/>
                <w:sz w:val="24"/>
                <w:szCs w:val="24"/>
                <w:lang w:val="tr-TR"/>
              </w:rPr>
            </w:pPr>
            <w:r w:rsidRPr="0054130E">
              <w:rPr>
                <w:rFonts w:cstheme="minorHAnsi"/>
                <w:b/>
                <w:sz w:val="24"/>
                <w:szCs w:val="24"/>
                <w:lang w:val="tr-TR"/>
              </w:rPr>
              <w:t>İlgili Kurumlar</w:t>
            </w:r>
          </w:p>
        </w:tc>
        <w:tc>
          <w:tcPr>
            <w:tcW w:w="1462" w:type="dxa"/>
          </w:tcPr>
          <w:p w14:paraId="65F88788" w14:textId="153C2182" w:rsidR="00746124" w:rsidRPr="0054130E" w:rsidRDefault="00245A81" w:rsidP="00C72B1D">
            <w:pPr>
              <w:jc w:val="both"/>
              <w:rPr>
                <w:rFonts w:cstheme="minorHAnsi"/>
                <w:b/>
                <w:sz w:val="24"/>
                <w:szCs w:val="24"/>
                <w:lang w:val="tr-TR"/>
              </w:rPr>
            </w:pPr>
            <w:r w:rsidRPr="0054130E">
              <w:rPr>
                <w:rFonts w:cstheme="minorHAnsi"/>
                <w:b/>
                <w:sz w:val="24"/>
                <w:szCs w:val="24"/>
                <w:lang w:val="tr-TR"/>
              </w:rPr>
              <w:t>Boşluklar</w:t>
            </w:r>
          </w:p>
        </w:tc>
        <w:tc>
          <w:tcPr>
            <w:tcW w:w="1747" w:type="dxa"/>
          </w:tcPr>
          <w:p w14:paraId="0A7460A0" w14:textId="7052DB1D" w:rsidR="00746124" w:rsidRPr="0054130E" w:rsidRDefault="00245A81" w:rsidP="00C72B1D">
            <w:pPr>
              <w:jc w:val="both"/>
              <w:rPr>
                <w:rFonts w:cstheme="minorHAnsi"/>
                <w:b/>
                <w:sz w:val="24"/>
                <w:szCs w:val="24"/>
                <w:lang w:val="tr-TR"/>
              </w:rPr>
            </w:pPr>
            <w:r w:rsidRPr="0054130E">
              <w:rPr>
                <w:rFonts w:cstheme="minorHAnsi"/>
                <w:b/>
                <w:sz w:val="24"/>
                <w:szCs w:val="24"/>
                <w:lang w:val="tr-TR"/>
              </w:rPr>
              <w:t>İhtiyaçlar</w:t>
            </w:r>
          </w:p>
        </w:tc>
      </w:tr>
      <w:tr w:rsidR="00245A81" w:rsidRPr="0054130E" w14:paraId="5BC830C8" w14:textId="77777777" w:rsidTr="00C72B1D">
        <w:tc>
          <w:tcPr>
            <w:tcW w:w="1523" w:type="dxa"/>
          </w:tcPr>
          <w:p w14:paraId="27CED0DB" w14:textId="7DF804F7" w:rsidR="00746124" w:rsidRPr="0054130E" w:rsidRDefault="00245A81" w:rsidP="00C72B1D">
            <w:pPr>
              <w:jc w:val="both"/>
              <w:rPr>
                <w:rFonts w:cstheme="minorHAnsi"/>
                <w:b/>
                <w:sz w:val="24"/>
                <w:szCs w:val="24"/>
                <w:lang w:val="tr-TR"/>
              </w:rPr>
            </w:pPr>
            <w:r w:rsidRPr="0054130E">
              <w:rPr>
                <w:rFonts w:cstheme="minorHAnsi"/>
                <w:b/>
                <w:sz w:val="24"/>
                <w:szCs w:val="24"/>
                <w:lang w:val="tr-TR"/>
              </w:rPr>
              <w:t>Yer Altı Suları Hakkında Kanun</w:t>
            </w:r>
          </w:p>
        </w:tc>
        <w:tc>
          <w:tcPr>
            <w:tcW w:w="1651" w:type="dxa"/>
          </w:tcPr>
          <w:p w14:paraId="442F1A34" w14:textId="3939737E" w:rsidR="00746124" w:rsidRPr="0054130E" w:rsidRDefault="00245A81" w:rsidP="00C72B1D">
            <w:pPr>
              <w:jc w:val="both"/>
              <w:rPr>
                <w:rFonts w:cstheme="minorHAnsi"/>
                <w:sz w:val="24"/>
                <w:szCs w:val="24"/>
                <w:lang w:val="tr-TR"/>
              </w:rPr>
            </w:pPr>
            <w:r w:rsidRPr="0054130E">
              <w:rPr>
                <w:rFonts w:cstheme="minorHAnsi"/>
                <w:sz w:val="24"/>
                <w:szCs w:val="24"/>
                <w:lang w:val="tr-TR"/>
              </w:rPr>
              <w:t>Sürdürülebilir arazi yönetimi ve tarımsal faaliyetler için "yeraltı suyu" hayati önem taşımaktadır.</w:t>
            </w:r>
          </w:p>
        </w:tc>
        <w:tc>
          <w:tcPr>
            <w:tcW w:w="1507" w:type="dxa"/>
          </w:tcPr>
          <w:p w14:paraId="5E0D2304" w14:textId="026116C7" w:rsidR="00746124" w:rsidRPr="0054130E" w:rsidRDefault="00245A81" w:rsidP="00C72B1D">
            <w:pPr>
              <w:jc w:val="both"/>
              <w:rPr>
                <w:rFonts w:cstheme="minorHAnsi"/>
                <w:sz w:val="24"/>
                <w:szCs w:val="24"/>
                <w:lang w:val="tr-TR"/>
              </w:rPr>
            </w:pPr>
            <w:r w:rsidRPr="0054130E">
              <w:rPr>
                <w:rFonts w:eastAsia="Calibri" w:cstheme="minorHAnsi"/>
                <w:sz w:val="24"/>
                <w:szCs w:val="24"/>
                <w:lang w:val="tr-TR"/>
              </w:rPr>
              <w:t>Yasa ve Yönetmeliğe göre yeraltı sularındaki tek yetkili Devlet Su İşleri Genel Müdürlüğüdür.</w:t>
            </w:r>
          </w:p>
        </w:tc>
        <w:tc>
          <w:tcPr>
            <w:tcW w:w="1408" w:type="dxa"/>
          </w:tcPr>
          <w:p w14:paraId="39054066" w14:textId="3BB991EF" w:rsidR="00746124" w:rsidRPr="0054130E" w:rsidRDefault="00245A81" w:rsidP="00C72B1D">
            <w:pPr>
              <w:jc w:val="both"/>
              <w:rPr>
                <w:rFonts w:cstheme="minorHAnsi"/>
                <w:sz w:val="24"/>
                <w:szCs w:val="24"/>
                <w:lang w:val="tr-TR"/>
              </w:rPr>
            </w:pPr>
            <w:r w:rsidRPr="0054130E">
              <w:rPr>
                <w:rFonts w:cstheme="minorHAnsi"/>
                <w:sz w:val="24"/>
                <w:szCs w:val="24"/>
                <w:lang w:val="tr-TR"/>
              </w:rPr>
              <w:t>Orman ve Su İşleri Bakanlığı</w:t>
            </w:r>
          </w:p>
        </w:tc>
        <w:tc>
          <w:tcPr>
            <w:tcW w:w="1462" w:type="dxa"/>
          </w:tcPr>
          <w:p w14:paraId="03352683" w14:textId="188F9512" w:rsidR="00746124" w:rsidRPr="0054130E" w:rsidRDefault="00245A81" w:rsidP="00C72B1D">
            <w:pPr>
              <w:jc w:val="both"/>
              <w:rPr>
                <w:rFonts w:cstheme="minorHAnsi"/>
                <w:sz w:val="24"/>
                <w:szCs w:val="24"/>
                <w:lang w:val="tr-TR"/>
              </w:rPr>
            </w:pPr>
            <w:r w:rsidRPr="0054130E">
              <w:rPr>
                <w:rFonts w:eastAsia="Calibri" w:cstheme="minorHAnsi"/>
                <w:sz w:val="24"/>
                <w:szCs w:val="24"/>
                <w:lang w:val="tr-TR"/>
              </w:rPr>
              <w:t xml:space="preserve">Orman ve Su İşleri Bakanlığı ile Gıda Tarım ve Hayvancılık Bakanlığı arasında daha yakın bir işbirliğine ihtiyaç vardır. Su yönetimi tarımsal faaliyetler için hayati öneme haizdir. </w:t>
            </w:r>
          </w:p>
        </w:tc>
        <w:tc>
          <w:tcPr>
            <w:tcW w:w="1747" w:type="dxa"/>
          </w:tcPr>
          <w:p w14:paraId="291312E2" w14:textId="571C2C4F" w:rsidR="00746124" w:rsidRPr="0054130E" w:rsidRDefault="00245A81" w:rsidP="00C72B1D">
            <w:pPr>
              <w:jc w:val="both"/>
              <w:rPr>
                <w:rFonts w:cstheme="minorHAnsi"/>
                <w:sz w:val="24"/>
                <w:szCs w:val="24"/>
                <w:lang w:val="tr-TR"/>
              </w:rPr>
            </w:pPr>
            <w:r w:rsidRPr="0054130E">
              <w:rPr>
                <w:rFonts w:cstheme="minorHAnsi"/>
                <w:sz w:val="24"/>
                <w:szCs w:val="24"/>
                <w:lang w:val="tr-TR"/>
              </w:rPr>
              <w:t>Orman ve Su İşleri Bakanlığı ile Gıda, Tarım ve Hayvancılık Bakanlığı arasında mecburi ve işbirliğini zorunlu kılacak mevzuatın düzenlenmesine ihtiyaç vardır.</w:t>
            </w:r>
          </w:p>
        </w:tc>
      </w:tr>
      <w:tr w:rsidR="00245A81" w:rsidRPr="0054130E" w14:paraId="761DB13A" w14:textId="77777777" w:rsidTr="00C72B1D">
        <w:tc>
          <w:tcPr>
            <w:tcW w:w="1523" w:type="dxa"/>
          </w:tcPr>
          <w:p w14:paraId="2A0460D8" w14:textId="25943C1F" w:rsidR="00746124" w:rsidRPr="0054130E" w:rsidRDefault="00245A81" w:rsidP="00C72B1D">
            <w:pPr>
              <w:jc w:val="both"/>
              <w:rPr>
                <w:rFonts w:cstheme="minorHAnsi"/>
                <w:b/>
                <w:sz w:val="24"/>
                <w:szCs w:val="24"/>
                <w:lang w:val="tr-TR"/>
              </w:rPr>
            </w:pPr>
            <w:r w:rsidRPr="0054130E">
              <w:rPr>
                <w:rFonts w:cstheme="minorHAnsi"/>
                <w:b/>
                <w:sz w:val="24"/>
                <w:szCs w:val="24"/>
                <w:lang w:val="tr-TR"/>
              </w:rPr>
              <w:t>Mera Kanunu</w:t>
            </w:r>
          </w:p>
        </w:tc>
        <w:tc>
          <w:tcPr>
            <w:tcW w:w="1651" w:type="dxa"/>
          </w:tcPr>
          <w:p w14:paraId="0503FF6F" w14:textId="7E28E174" w:rsidR="00746124" w:rsidRPr="0054130E" w:rsidRDefault="00245A81" w:rsidP="00245A81">
            <w:pPr>
              <w:jc w:val="both"/>
              <w:rPr>
                <w:rFonts w:cstheme="minorHAnsi"/>
                <w:sz w:val="24"/>
                <w:szCs w:val="24"/>
                <w:lang w:val="tr-TR"/>
              </w:rPr>
            </w:pPr>
            <w:r w:rsidRPr="0054130E">
              <w:rPr>
                <w:rFonts w:eastAsia="Calibri" w:cstheme="minorHAnsi"/>
                <w:sz w:val="24"/>
                <w:szCs w:val="24"/>
                <w:shd w:val="clear" w:color="auto" w:fill="FFFFFF"/>
                <w:lang w:val="tr-TR"/>
              </w:rPr>
              <w:t xml:space="preserve">Mera Kanunu, mera alanlarının tanımı, yönetimi </w:t>
            </w:r>
            <w:proofErr w:type="gramStart"/>
            <w:r w:rsidRPr="0054130E">
              <w:rPr>
                <w:rFonts w:eastAsia="Calibri" w:cstheme="minorHAnsi"/>
                <w:sz w:val="24"/>
                <w:szCs w:val="24"/>
                <w:shd w:val="clear" w:color="auto" w:fill="FFFFFF"/>
                <w:lang w:val="tr-TR"/>
              </w:rPr>
              <w:t>ve  farklı</w:t>
            </w:r>
            <w:proofErr w:type="gramEnd"/>
            <w:r w:rsidRPr="0054130E">
              <w:rPr>
                <w:rFonts w:eastAsia="Calibri" w:cstheme="minorHAnsi"/>
                <w:sz w:val="24"/>
                <w:szCs w:val="24"/>
                <w:shd w:val="clear" w:color="auto" w:fill="FFFFFF"/>
                <w:lang w:val="tr-TR"/>
              </w:rPr>
              <w:t xml:space="preserve"> köy ve belediyelere tahsis edilmesi için temel usul ve kuralları ortaya koymaktadır.</w:t>
            </w:r>
          </w:p>
        </w:tc>
        <w:tc>
          <w:tcPr>
            <w:tcW w:w="1507" w:type="dxa"/>
          </w:tcPr>
          <w:p w14:paraId="769DA233" w14:textId="32D91433" w:rsidR="00746124" w:rsidRPr="0054130E" w:rsidRDefault="00245A81" w:rsidP="00C72B1D">
            <w:pPr>
              <w:jc w:val="both"/>
              <w:rPr>
                <w:rFonts w:cstheme="minorHAnsi"/>
                <w:sz w:val="24"/>
                <w:szCs w:val="24"/>
                <w:lang w:val="tr-TR"/>
              </w:rPr>
            </w:pPr>
            <w:r w:rsidRPr="0054130E">
              <w:rPr>
                <w:rFonts w:cstheme="minorHAnsi"/>
                <w:sz w:val="24"/>
                <w:szCs w:val="24"/>
                <w:lang w:val="tr-TR"/>
              </w:rPr>
              <w:t>Türkiye'de mevcut mevzuatlara rağmen meralar yeterince korunmamaktadır.</w:t>
            </w:r>
          </w:p>
        </w:tc>
        <w:tc>
          <w:tcPr>
            <w:tcW w:w="1408" w:type="dxa"/>
          </w:tcPr>
          <w:p w14:paraId="3413B534" w14:textId="6BC486A7" w:rsidR="00746124" w:rsidRPr="0054130E" w:rsidRDefault="00245A81" w:rsidP="00C72B1D">
            <w:pPr>
              <w:jc w:val="both"/>
              <w:rPr>
                <w:rFonts w:cstheme="minorHAnsi"/>
                <w:sz w:val="24"/>
                <w:szCs w:val="24"/>
                <w:lang w:val="tr-TR"/>
              </w:rPr>
            </w:pPr>
            <w:r w:rsidRPr="0054130E">
              <w:rPr>
                <w:rFonts w:cstheme="minorHAnsi"/>
                <w:sz w:val="24"/>
                <w:szCs w:val="24"/>
                <w:lang w:val="tr-TR"/>
              </w:rPr>
              <w:t xml:space="preserve">Orman ve Su İşleri </w:t>
            </w:r>
            <w:proofErr w:type="spellStart"/>
            <w:proofErr w:type="gramStart"/>
            <w:r w:rsidRPr="0054130E">
              <w:rPr>
                <w:rFonts w:cstheme="minorHAnsi"/>
                <w:sz w:val="24"/>
                <w:szCs w:val="24"/>
                <w:lang w:val="tr-TR"/>
              </w:rPr>
              <w:t>Bakanlığı.Gıda</w:t>
            </w:r>
            <w:proofErr w:type="spellEnd"/>
            <w:proofErr w:type="gramEnd"/>
            <w:r w:rsidRPr="0054130E">
              <w:rPr>
                <w:rFonts w:cstheme="minorHAnsi"/>
                <w:sz w:val="24"/>
                <w:szCs w:val="24"/>
                <w:lang w:val="tr-TR"/>
              </w:rPr>
              <w:t>, Tarım ve Hayvancılık Bakanlığı</w:t>
            </w:r>
          </w:p>
        </w:tc>
        <w:tc>
          <w:tcPr>
            <w:tcW w:w="1462" w:type="dxa"/>
          </w:tcPr>
          <w:p w14:paraId="731B64AE" w14:textId="5DE4253B" w:rsidR="00746124" w:rsidRPr="0054130E" w:rsidRDefault="00245A81" w:rsidP="004C298A">
            <w:pPr>
              <w:jc w:val="both"/>
              <w:rPr>
                <w:rFonts w:cstheme="minorHAnsi"/>
                <w:sz w:val="24"/>
                <w:szCs w:val="24"/>
                <w:lang w:val="tr-TR"/>
              </w:rPr>
            </w:pPr>
            <w:r w:rsidRPr="0054130E">
              <w:rPr>
                <w:rFonts w:cstheme="minorHAnsi"/>
                <w:sz w:val="24"/>
                <w:szCs w:val="24"/>
                <w:lang w:val="tr-TR"/>
              </w:rPr>
              <w:t>Gıda Tarım ve Hayvancılık Bakanlığının resmi verilerine göre, 1970 yılında "meralar", 22 milyon hektarlık bir alanı kaplıyorken, 2014 yılına gelindiğinde bu yaklaşık 10 mi</w:t>
            </w:r>
            <w:r w:rsidR="004C298A" w:rsidRPr="0054130E">
              <w:rPr>
                <w:rFonts w:cstheme="minorHAnsi"/>
                <w:sz w:val="24"/>
                <w:szCs w:val="24"/>
                <w:lang w:val="tr-TR"/>
              </w:rPr>
              <w:t xml:space="preserve">lyon hektara düşmüştür. </w:t>
            </w:r>
          </w:p>
        </w:tc>
        <w:tc>
          <w:tcPr>
            <w:tcW w:w="1747" w:type="dxa"/>
          </w:tcPr>
          <w:p w14:paraId="7CF24A6A" w14:textId="5B1DC5DD" w:rsidR="00746124" w:rsidRPr="0054130E" w:rsidRDefault="004C298A" w:rsidP="00C72B1D">
            <w:pPr>
              <w:jc w:val="both"/>
              <w:rPr>
                <w:rFonts w:cstheme="minorHAnsi"/>
                <w:sz w:val="24"/>
                <w:szCs w:val="24"/>
                <w:lang w:val="tr-TR"/>
              </w:rPr>
            </w:pPr>
            <w:r w:rsidRPr="0054130E">
              <w:rPr>
                <w:rFonts w:cstheme="minorHAnsi"/>
                <w:sz w:val="24"/>
                <w:szCs w:val="24"/>
                <w:lang w:val="tr-TR"/>
              </w:rPr>
              <w:t>Bu konuda kamuoyunun ve yetkililerin farkındalığını artırmaya ihtiyaç vardır.</w:t>
            </w:r>
          </w:p>
        </w:tc>
      </w:tr>
      <w:tr w:rsidR="00245A81" w:rsidRPr="0054130E" w14:paraId="12345783" w14:textId="77777777" w:rsidTr="00C72B1D">
        <w:tc>
          <w:tcPr>
            <w:tcW w:w="1523" w:type="dxa"/>
          </w:tcPr>
          <w:p w14:paraId="6C24ED7C" w14:textId="503CA194" w:rsidR="00746124" w:rsidRPr="0054130E" w:rsidRDefault="004C298A" w:rsidP="00C72B1D">
            <w:pPr>
              <w:jc w:val="both"/>
              <w:rPr>
                <w:rFonts w:cstheme="minorHAnsi"/>
                <w:b/>
                <w:sz w:val="24"/>
                <w:szCs w:val="24"/>
                <w:lang w:val="tr-TR"/>
              </w:rPr>
            </w:pPr>
            <w:r w:rsidRPr="0054130E">
              <w:rPr>
                <w:rFonts w:cstheme="minorHAnsi"/>
                <w:b/>
                <w:sz w:val="24"/>
                <w:szCs w:val="24"/>
                <w:lang w:val="tr-TR"/>
              </w:rPr>
              <w:t>Orman Kanunu</w:t>
            </w:r>
          </w:p>
        </w:tc>
        <w:tc>
          <w:tcPr>
            <w:tcW w:w="1651" w:type="dxa"/>
          </w:tcPr>
          <w:p w14:paraId="5FB7B225" w14:textId="67BF1C66" w:rsidR="00746124" w:rsidRPr="0054130E" w:rsidRDefault="004C298A" w:rsidP="00C72B1D">
            <w:pPr>
              <w:jc w:val="both"/>
              <w:rPr>
                <w:rFonts w:cstheme="minorHAnsi"/>
                <w:sz w:val="24"/>
                <w:szCs w:val="24"/>
                <w:lang w:val="tr-TR"/>
              </w:rPr>
            </w:pPr>
            <w:r w:rsidRPr="0054130E">
              <w:rPr>
                <w:rFonts w:cstheme="minorHAnsi"/>
                <w:sz w:val="24"/>
                <w:szCs w:val="24"/>
                <w:lang w:val="tr-TR"/>
              </w:rPr>
              <w:t>Ormanların ve diğer ağaçlık alanların idaresini düzenler.</w:t>
            </w:r>
          </w:p>
        </w:tc>
        <w:tc>
          <w:tcPr>
            <w:tcW w:w="1507" w:type="dxa"/>
          </w:tcPr>
          <w:p w14:paraId="253A1846" w14:textId="029B2004" w:rsidR="00746124" w:rsidRPr="0054130E" w:rsidRDefault="004C298A" w:rsidP="00C72B1D">
            <w:pPr>
              <w:jc w:val="both"/>
              <w:rPr>
                <w:rFonts w:cstheme="minorHAnsi"/>
                <w:sz w:val="24"/>
                <w:szCs w:val="24"/>
                <w:lang w:val="tr-TR"/>
              </w:rPr>
            </w:pPr>
            <w:r w:rsidRPr="0054130E">
              <w:rPr>
                <w:rFonts w:cstheme="minorHAnsi"/>
                <w:sz w:val="24"/>
                <w:szCs w:val="24"/>
                <w:lang w:val="tr-TR"/>
              </w:rPr>
              <w:t>Türkiye'de orman mevzuatı ve ormancılık uygulamaları oldukça yeterli durumdadır</w:t>
            </w:r>
            <w:proofErr w:type="gramStart"/>
            <w:r w:rsidRPr="0054130E">
              <w:rPr>
                <w:rFonts w:cstheme="minorHAnsi"/>
                <w:sz w:val="24"/>
                <w:szCs w:val="24"/>
                <w:lang w:val="tr-TR"/>
              </w:rPr>
              <w:t>..</w:t>
            </w:r>
            <w:proofErr w:type="gramEnd"/>
            <w:r w:rsidRPr="0054130E">
              <w:rPr>
                <w:rFonts w:cstheme="minorHAnsi"/>
                <w:sz w:val="24"/>
                <w:szCs w:val="24"/>
                <w:lang w:val="tr-TR"/>
              </w:rPr>
              <w:t xml:space="preserve"> Ormanlar iyi </w:t>
            </w:r>
            <w:r w:rsidRPr="0054130E">
              <w:rPr>
                <w:rFonts w:cstheme="minorHAnsi"/>
                <w:sz w:val="24"/>
                <w:szCs w:val="24"/>
                <w:lang w:val="tr-TR"/>
              </w:rPr>
              <w:lastRenderedPageBreak/>
              <w:t xml:space="preserve">korunmuştur. Ancak aynı durum </w:t>
            </w:r>
            <w:proofErr w:type="spellStart"/>
            <w:r w:rsidRPr="0054130E">
              <w:rPr>
                <w:rFonts w:cstheme="minorHAnsi"/>
                <w:sz w:val="24"/>
                <w:szCs w:val="24"/>
                <w:lang w:val="tr-TR"/>
              </w:rPr>
              <w:t>yayarlanma</w:t>
            </w:r>
            <w:proofErr w:type="spellEnd"/>
            <w:r w:rsidRPr="0054130E">
              <w:rPr>
                <w:rFonts w:cstheme="minorHAnsi"/>
                <w:sz w:val="24"/>
                <w:szCs w:val="24"/>
                <w:lang w:val="tr-TR"/>
              </w:rPr>
              <w:t xml:space="preserve"> için söylenemez. </w:t>
            </w:r>
          </w:p>
        </w:tc>
        <w:tc>
          <w:tcPr>
            <w:tcW w:w="1408" w:type="dxa"/>
          </w:tcPr>
          <w:p w14:paraId="40C1FF4F" w14:textId="580A4E0A" w:rsidR="00746124" w:rsidRPr="0054130E" w:rsidRDefault="004C298A" w:rsidP="00C72B1D">
            <w:pPr>
              <w:jc w:val="both"/>
              <w:rPr>
                <w:rFonts w:cstheme="minorHAnsi"/>
                <w:sz w:val="24"/>
                <w:szCs w:val="24"/>
                <w:lang w:val="tr-TR"/>
              </w:rPr>
            </w:pPr>
            <w:r w:rsidRPr="0054130E">
              <w:rPr>
                <w:rFonts w:cstheme="minorHAnsi"/>
                <w:sz w:val="24"/>
                <w:szCs w:val="24"/>
                <w:lang w:val="tr-TR"/>
              </w:rPr>
              <w:lastRenderedPageBreak/>
              <w:t>Orman ve Su İşleri Bakanlığı</w:t>
            </w:r>
          </w:p>
          <w:p w14:paraId="6D6C5748" w14:textId="77777777" w:rsidR="00746124" w:rsidRPr="0054130E" w:rsidRDefault="00746124" w:rsidP="00C72B1D">
            <w:pPr>
              <w:jc w:val="both"/>
              <w:rPr>
                <w:rFonts w:cstheme="minorHAnsi"/>
                <w:sz w:val="24"/>
                <w:szCs w:val="24"/>
                <w:lang w:val="tr-TR"/>
              </w:rPr>
            </w:pPr>
          </w:p>
        </w:tc>
        <w:tc>
          <w:tcPr>
            <w:tcW w:w="1462" w:type="dxa"/>
          </w:tcPr>
          <w:p w14:paraId="705D6056" w14:textId="25F00F8D" w:rsidR="00746124" w:rsidRPr="0054130E" w:rsidRDefault="004C298A" w:rsidP="004C298A">
            <w:pPr>
              <w:jc w:val="both"/>
              <w:rPr>
                <w:rFonts w:cstheme="minorHAnsi"/>
                <w:sz w:val="24"/>
                <w:szCs w:val="24"/>
                <w:lang w:val="tr-TR"/>
              </w:rPr>
            </w:pPr>
            <w:r w:rsidRPr="0054130E">
              <w:rPr>
                <w:rFonts w:cstheme="minorHAnsi"/>
                <w:sz w:val="24"/>
                <w:szCs w:val="24"/>
                <w:lang w:val="tr-TR"/>
              </w:rPr>
              <w:t xml:space="preserve">Entegre orman yönetimi ile ilgili sorunlar bulunmaktadır.  Diğer bakanlıkların </w:t>
            </w:r>
            <w:r w:rsidRPr="0054130E">
              <w:rPr>
                <w:rFonts w:cstheme="minorHAnsi"/>
                <w:sz w:val="24"/>
                <w:szCs w:val="24"/>
                <w:lang w:val="tr-TR"/>
              </w:rPr>
              <w:lastRenderedPageBreak/>
              <w:t xml:space="preserve">ve insanların katılımı yeterli </w:t>
            </w:r>
            <w:proofErr w:type="spellStart"/>
            <w:proofErr w:type="gramStart"/>
            <w:r w:rsidRPr="0054130E">
              <w:rPr>
                <w:rFonts w:cstheme="minorHAnsi"/>
                <w:sz w:val="24"/>
                <w:szCs w:val="24"/>
                <w:lang w:val="tr-TR"/>
              </w:rPr>
              <w:t>değildir.</w:t>
            </w:r>
            <w:r w:rsidR="00746124" w:rsidRPr="0054130E">
              <w:rPr>
                <w:rFonts w:cstheme="minorHAnsi"/>
                <w:sz w:val="24"/>
                <w:szCs w:val="24"/>
                <w:lang w:val="tr-TR"/>
              </w:rPr>
              <w:t>Forest</w:t>
            </w:r>
            <w:proofErr w:type="spellEnd"/>
            <w:proofErr w:type="gram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products</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and</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services</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are</w:t>
            </w:r>
            <w:proofErr w:type="spellEnd"/>
            <w:r w:rsidR="00746124" w:rsidRPr="0054130E">
              <w:rPr>
                <w:rFonts w:cstheme="minorHAnsi"/>
                <w:sz w:val="24"/>
                <w:szCs w:val="24"/>
                <w:lang w:val="tr-TR"/>
              </w:rPr>
              <w:t xml:space="preserve"> not </w:t>
            </w:r>
            <w:proofErr w:type="spellStart"/>
            <w:r w:rsidR="00746124" w:rsidRPr="0054130E">
              <w:rPr>
                <w:rFonts w:cstheme="minorHAnsi"/>
                <w:sz w:val="24"/>
                <w:szCs w:val="24"/>
                <w:lang w:val="tr-TR"/>
              </w:rPr>
              <w:t>adequately</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assessed</w:t>
            </w:r>
            <w:proofErr w:type="spellEnd"/>
            <w:r w:rsidR="00746124" w:rsidRPr="0054130E">
              <w:rPr>
                <w:rFonts w:cstheme="minorHAnsi"/>
                <w:sz w:val="24"/>
                <w:szCs w:val="24"/>
                <w:lang w:val="tr-TR"/>
              </w:rPr>
              <w:t>.</w:t>
            </w:r>
          </w:p>
        </w:tc>
        <w:tc>
          <w:tcPr>
            <w:tcW w:w="1747" w:type="dxa"/>
          </w:tcPr>
          <w:p w14:paraId="4945B4C2" w14:textId="2820834D" w:rsidR="00746124" w:rsidRPr="0054130E" w:rsidRDefault="004C298A" w:rsidP="00C72B1D">
            <w:pPr>
              <w:jc w:val="both"/>
              <w:rPr>
                <w:rFonts w:cstheme="minorHAnsi"/>
                <w:sz w:val="24"/>
                <w:szCs w:val="24"/>
                <w:lang w:val="tr-TR"/>
              </w:rPr>
            </w:pPr>
            <w:r w:rsidRPr="0054130E">
              <w:rPr>
                <w:rFonts w:cstheme="minorHAnsi"/>
                <w:sz w:val="24"/>
                <w:szCs w:val="24"/>
                <w:lang w:val="tr-TR"/>
              </w:rPr>
              <w:lastRenderedPageBreak/>
              <w:t>Orman Kanunu'nun 58. maddesinde belirtilen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için “uygulama </w:t>
            </w:r>
            <w:r w:rsidRPr="0054130E">
              <w:rPr>
                <w:rFonts w:cstheme="minorHAnsi"/>
                <w:sz w:val="24"/>
                <w:szCs w:val="24"/>
                <w:lang w:val="tr-TR"/>
              </w:rPr>
              <w:lastRenderedPageBreak/>
              <w:t>yönetmeliği” düzenlenmelidir.</w:t>
            </w:r>
          </w:p>
        </w:tc>
      </w:tr>
    </w:tbl>
    <w:p w14:paraId="1C0A1EFA" w14:textId="77777777" w:rsidR="00746124" w:rsidRPr="0054130E" w:rsidRDefault="00746124" w:rsidP="00746124">
      <w:pPr>
        <w:jc w:val="both"/>
        <w:rPr>
          <w:rFonts w:cstheme="minorHAnsi"/>
          <w:sz w:val="24"/>
          <w:szCs w:val="24"/>
          <w:lang w:val="tr-TR"/>
        </w:rPr>
      </w:pPr>
      <w:r w:rsidRPr="0054130E">
        <w:rPr>
          <w:rFonts w:cstheme="minorHAnsi"/>
          <w:sz w:val="24"/>
          <w:szCs w:val="24"/>
          <w:lang w:val="tr-TR"/>
        </w:rPr>
        <w:lastRenderedPageBreak/>
        <w:br w:type="page"/>
      </w:r>
    </w:p>
    <w:p w14:paraId="4B5328B9" w14:textId="77777777" w:rsidR="00746124" w:rsidRPr="0054130E" w:rsidRDefault="00746124" w:rsidP="00746124">
      <w:pPr>
        <w:jc w:val="both"/>
        <w:rPr>
          <w:rFonts w:cstheme="minorHAnsi"/>
          <w:sz w:val="24"/>
          <w:szCs w:val="24"/>
          <w:lang w:val="tr-TR"/>
        </w:rPr>
      </w:pPr>
    </w:p>
    <w:p w14:paraId="504E1B1F" w14:textId="120F71F7" w:rsidR="00746124" w:rsidRPr="0054130E" w:rsidRDefault="00746124" w:rsidP="00746124">
      <w:pPr>
        <w:pStyle w:val="Balk1"/>
        <w:jc w:val="both"/>
        <w:rPr>
          <w:rFonts w:asciiTheme="minorHAnsi" w:eastAsia="Calibri" w:hAnsiTheme="minorHAnsi" w:cstheme="minorHAnsi"/>
          <w:sz w:val="24"/>
          <w:szCs w:val="24"/>
          <w:lang w:val="tr-TR"/>
        </w:rPr>
      </w:pPr>
      <w:bookmarkStart w:id="169" w:name="_Toc505253938"/>
      <w:bookmarkStart w:id="170" w:name="_Toc512463228"/>
      <w:r w:rsidRPr="0054130E">
        <w:rPr>
          <w:rFonts w:asciiTheme="minorHAnsi" w:eastAsia="Calibri" w:hAnsiTheme="minorHAnsi" w:cstheme="minorHAnsi"/>
          <w:sz w:val="24"/>
          <w:szCs w:val="24"/>
          <w:lang w:val="tr-TR"/>
        </w:rPr>
        <w:t xml:space="preserve">4. </w:t>
      </w:r>
      <w:bookmarkEnd w:id="169"/>
      <w:r w:rsidR="00E9435A" w:rsidRPr="0054130E">
        <w:rPr>
          <w:rFonts w:asciiTheme="minorHAnsi" w:eastAsia="Calibri" w:hAnsiTheme="minorHAnsi" w:cstheme="minorHAnsi"/>
          <w:sz w:val="24"/>
          <w:szCs w:val="24"/>
          <w:lang w:val="tr-TR"/>
        </w:rPr>
        <w:t>Ekler</w:t>
      </w:r>
      <w:bookmarkEnd w:id="170"/>
    </w:p>
    <w:p w14:paraId="5F734CE6" w14:textId="7148DF5B" w:rsidR="00746124" w:rsidRPr="0054130E" w:rsidRDefault="00E9435A" w:rsidP="00E9435A">
      <w:pPr>
        <w:pStyle w:val="Balk2"/>
        <w:rPr>
          <w:rFonts w:asciiTheme="minorHAnsi" w:hAnsiTheme="minorHAnsi" w:cstheme="minorHAnsi"/>
          <w:sz w:val="24"/>
          <w:szCs w:val="24"/>
          <w:lang w:val="tr-TR"/>
        </w:rPr>
      </w:pPr>
      <w:bookmarkStart w:id="171" w:name="_Toc512463229"/>
      <w:r w:rsidRPr="0054130E">
        <w:rPr>
          <w:rFonts w:asciiTheme="minorHAnsi" w:hAnsiTheme="minorHAnsi" w:cstheme="minorHAnsi"/>
          <w:sz w:val="24"/>
          <w:szCs w:val="24"/>
          <w:lang w:val="tr-TR"/>
        </w:rPr>
        <w:t>Ek-1</w:t>
      </w:r>
      <w:r w:rsidR="00746124" w:rsidRPr="0054130E">
        <w:rPr>
          <w:rFonts w:asciiTheme="minorHAnsi" w:hAnsiTheme="minorHAnsi" w:cstheme="minorHAnsi"/>
          <w:sz w:val="24"/>
          <w:szCs w:val="24"/>
          <w:lang w:val="tr-TR"/>
        </w:rPr>
        <w:t>-</w:t>
      </w:r>
      <w:r w:rsidRPr="0054130E">
        <w:rPr>
          <w:rFonts w:asciiTheme="minorHAnsi" w:hAnsiTheme="minorHAnsi" w:cstheme="minorHAnsi"/>
          <w:sz w:val="24"/>
          <w:szCs w:val="24"/>
          <w:lang w:val="tr-TR"/>
        </w:rPr>
        <w:t>Diğer Uluslararası Girişimler</w:t>
      </w:r>
      <w:bookmarkEnd w:id="171"/>
      <w:r w:rsidR="00746124" w:rsidRPr="0054130E">
        <w:rPr>
          <w:rFonts w:asciiTheme="minorHAnsi" w:hAnsiTheme="minorHAnsi" w:cstheme="minorHAnsi"/>
          <w:sz w:val="24"/>
          <w:szCs w:val="24"/>
          <w:lang w:val="tr-TR"/>
        </w:rPr>
        <w:t xml:space="preserve"> </w:t>
      </w:r>
    </w:p>
    <w:p w14:paraId="655A0F2F" w14:textId="74DBBCC2" w:rsidR="00746124" w:rsidRPr="0054130E" w:rsidRDefault="00E9435A" w:rsidP="00E9435A">
      <w:pPr>
        <w:pStyle w:val="Balk2"/>
        <w:rPr>
          <w:rFonts w:asciiTheme="minorHAnsi" w:hAnsiTheme="minorHAnsi" w:cstheme="minorHAnsi"/>
          <w:sz w:val="24"/>
          <w:szCs w:val="24"/>
          <w:lang w:val="tr-TR"/>
        </w:rPr>
      </w:pPr>
      <w:bookmarkStart w:id="172" w:name="_Toc512463230"/>
      <w:r w:rsidRPr="0054130E">
        <w:rPr>
          <w:rFonts w:asciiTheme="minorHAnsi" w:hAnsiTheme="minorHAnsi" w:cstheme="minorHAnsi"/>
          <w:sz w:val="24"/>
          <w:szCs w:val="24"/>
          <w:lang w:val="tr-TR"/>
        </w:rPr>
        <w:t>Ek-2</w:t>
      </w:r>
      <w:r w:rsidR="00746124" w:rsidRPr="0054130E">
        <w:rPr>
          <w:rFonts w:asciiTheme="minorHAnsi" w:hAnsiTheme="minorHAnsi" w:cstheme="minorHAnsi"/>
          <w:sz w:val="24"/>
          <w:szCs w:val="24"/>
          <w:lang w:val="tr-TR"/>
        </w:rPr>
        <w:t xml:space="preserve">: </w:t>
      </w:r>
      <w:r w:rsidRPr="0054130E">
        <w:rPr>
          <w:rFonts w:asciiTheme="minorHAnsi" w:hAnsiTheme="minorHAnsi" w:cstheme="minorHAnsi"/>
          <w:sz w:val="24"/>
          <w:szCs w:val="24"/>
          <w:lang w:val="tr-TR"/>
        </w:rPr>
        <w:t>Çalıştay Raporu</w:t>
      </w:r>
      <w:bookmarkEnd w:id="172"/>
    </w:p>
    <w:p w14:paraId="4B057309" w14:textId="6DF25822" w:rsidR="00746124" w:rsidRPr="0054130E" w:rsidRDefault="00E9435A" w:rsidP="00E9435A">
      <w:pPr>
        <w:pStyle w:val="Balk2"/>
        <w:rPr>
          <w:rFonts w:asciiTheme="minorHAnsi" w:hAnsiTheme="minorHAnsi" w:cstheme="minorHAnsi"/>
          <w:sz w:val="24"/>
          <w:szCs w:val="24"/>
          <w:lang w:val="tr-TR"/>
        </w:rPr>
      </w:pPr>
      <w:bookmarkStart w:id="173" w:name="_Toc512463231"/>
      <w:r w:rsidRPr="0054130E">
        <w:rPr>
          <w:rFonts w:asciiTheme="minorHAnsi" w:hAnsiTheme="minorHAnsi" w:cstheme="minorHAnsi"/>
          <w:sz w:val="24"/>
          <w:szCs w:val="24"/>
          <w:lang w:val="tr-TR"/>
        </w:rPr>
        <w:t>Ek-3:</w:t>
      </w:r>
      <w:r w:rsidR="00746124" w:rsidRPr="0054130E">
        <w:rPr>
          <w:rFonts w:asciiTheme="minorHAnsi" w:hAnsiTheme="minorHAnsi" w:cstheme="minorHAnsi"/>
          <w:sz w:val="24"/>
          <w:szCs w:val="24"/>
          <w:lang w:val="tr-TR"/>
        </w:rPr>
        <w:t xml:space="preserve"> </w:t>
      </w:r>
      <w:r w:rsidRPr="0054130E">
        <w:rPr>
          <w:rFonts w:asciiTheme="minorHAnsi" w:hAnsiTheme="minorHAnsi" w:cstheme="minorHAnsi"/>
          <w:sz w:val="24"/>
          <w:szCs w:val="24"/>
          <w:lang w:val="tr-TR"/>
        </w:rPr>
        <w:t>Mülakat</w:t>
      </w:r>
      <w:bookmarkEnd w:id="173"/>
    </w:p>
    <w:p w14:paraId="2B1B0EDE" w14:textId="77777777" w:rsidR="00746124" w:rsidRPr="0054130E" w:rsidRDefault="00746124" w:rsidP="00746124">
      <w:pPr>
        <w:jc w:val="both"/>
        <w:rPr>
          <w:rFonts w:cstheme="minorHAnsi"/>
          <w:sz w:val="24"/>
          <w:szCs w:val="24"/>
          <w:lang w:val="tr-TR"/>
        </w:rPr>
      </w:pPr>
    </w:p>
    <w:p w14:paraId="16F9F633" w14:textId="3E09F958" w:rsidR="009E361B" w:rsidRPr="0054130E" w:rsidRDefault="009E361B" w:rsidP="00746124">
      <w:pPr>
        <w:pStyle w:val="Balk1"/>
        <w:jc w:val="both"/>
        <w:rPr>
          <w:rFonts w:asciiTheme="minorHAnsi" w:hAnsiTheme="minorHAnsi" w:cstheme="minorHAnsi"/>
          <w:sz w:val="24"/>
          <w:szCs w:val="24"/>
          <w:lang w:val="tr-TR"/>
        </w:rPr>
      </w:pPr>
    </w:p>
    <w:sectPr w:rsidR="009E361B" w:rsidRPr="0054130E">
      <w:footerReference w:type="default" r:id="rId74"/>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E1142" w14:textId="77777777" w:rsidR="008741F4" w:rsidRDefault="008741F4" w:rsidP="00306FB3">
      <w:pPr>
        <w:spacing w:after="0" w:line="240" w:lineRule="auto"/>
      </w:pPr>
      <w:r>
        <w:separator/>
      </w:r>
    </w:p>
  </w:endnote>
  <w:endnote w:type="continuationSeparator" w:id="0">
    <w:p w14:paraId="17FB2BCF" w14:textId="77777777" w:rsidR="008741F4" w:rsidRDefault="008741F4" w:rsidP="0030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4DD4" w14:textId="1E37D417" w:rsidR="00293D62" w:rsidRDefault="00293D62">
    <w:pPr>
      <w:pStyle w:val="Altbilgi"/>
      <w:jc w:val="right"/>
    </w:pPr>
    <w:r>
      <w:fldChar w:fldCharType="begin"/>
    </w:r>
    <w:r>
      <w:instrText xml:space="preserve"> PAGE   \* MERGEFORMAT </w:instrText>
    </w:r>
    <w:r>
      <w:fldChar w:fldCharType="separate"/>
    </w:r>
    <w:r w:rsidR="00FB4D20">
      <w:rPr>
        <w:noProof/>
      </w:rPr>
      <w:t>21</w:t>
    </w:r>
    <w:r>
      <w:fldChar w:fldCharType="end"/>
    </w:r>
  </w:p>
  <w:p w14:paraId="631A7AC8" w14:textId="77777777" w:rsidR="00293D62" w:rsidRDefault="00293D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DF98" w14:textId="77777777" w:rsidR="008741F4" w:rsidRDefault="008741F4" w:rsidP="00306FB3">
      <w:pPr>
        <w:spacing w:after="0" w:line="240" w:lineRule="auto"/>
      </w:pPr>
      <w:r>
        <w:separator/>
      </w:r>
    </w:p>
  </w:footnote>
  <w:footnote w:type="continuationSeparator" w:id="0">
    <w:p w14:paraId="2B3A0ABD" w14:textId="77777777" w:rsidR="008741F4" w:rsidRDefault="008741F4" w:rsidP="00306FB3">
      <w:pPr>
        <w:spacing w:after="0" w:line="240" w:lineRule="auto"/>
      </w:pPr>
      <w:r>
        <w:continuationSeparator/>
      </w:r>
    </w:p>
  </w:footnote>
  <w:footnote w:id="1">
    <w:p w14:paraId="7248355C" w14:textId="77777777" w:rsidR="00293D62" w:rsidRPr="00ED3C7D" w:rsidRDefault="00293D62" w:rsidP="00ED448C">
      <w:pPr>
        <w:pStyle w:val="DipnotMetni"/>
        <w:rPr>
          <w:lang w:val="tr-TR"/>
        </w:rPr>
      </w:pPr>
      <w:r>
        <w:rPr>
          <w:rStyle w:val="DipnotBavurusu"/>
        </w:rPr>
        <w:footnoteRef/>
      </w:r>
      <w:r>
        <w:t xml:space="preserve"> </w:t>
      </w:r>
      <w:hyperlink r:id="rId1" w:history="1">
        <w:r w:rsidRPr="00B31D7B">
          <w:rPr>
            <w:rStyle w:val="Kpr"/>
          </w:rPr>
          <w:t>http://www.fao.org/land-water/land/sustainable-land-management/en/</w:t>
        </w:r>
      </w:hyperlink>
      <w:r>
        <w:t xml:space="preserve"> </w:t>
      </w:r>
    </w:p>
  </w:footnote>
  <w:footnote w:id="2">
    <w:p w14:paraId="63D92290" w14:textId="77777777" w:rsidR="00293D62" w:rsidRPr="00086A84" w:rsidRDefault="00293D62" w:rsidP="00E030A4">
      <w:pPr>
        <w:rPr>
          <w:rFonts w:ascii="Calibri" w:eastAsia="Calibri" w:hAnsi="Calibri" w:cs="Calibri"/>
          <w:color w:val="0000FF"/>
          <w:u w:val="single"/>
        </w:rPr>
      </w:pPr>
      <w:r>
        <w:rPr>
          <w:rStyle w:val="DipnotBavurusu"/>
        </w:rPr>
        <w:footnoteRef/>
      </w:r>
      <w:r>
        <w:t xml:space="preserve"> </w:t>
      </w:r>
      <w:hyperlink r:id="rId2">
        <w:r w:rsidRPr="00086A84">
          <w:rPr>
            <w:rFonts w:ascii="Calibri" w:eastAsia="Calibri" w:hAnsi="Calibri" w:cs="Calibri"/>
            <w:color w:val="0000FF"/>
            <w:u w:val="single"/>
          </w:rPr>
          <w:t>http://www.fao.org/dryland-forestry/projects/ongoing-projects/sustainable-land-management-and-climate-friendly-agriculture/en/</w:t>
        </w:r>
      </w:hyperlink>
    </w:p>
    <w:p w14:paraId="1C0FE7C6" w14:textId="77777777" w:rsidR="00293D62" w:rsidRDefault="00293D62" w:rsidP="00E030A4">
      <w:pPr>
        <w:pStyle w:val="DipnotMetni"/>
      </w:pPr>
    </w:p>
  </w:footnote>
  <w:footnote w:id="3">
    <w:p w14:paraId="7A2CBC33" w14:textId="77777777" w:rsidR="00293D62" w:rsidRDefault="00293D62">
      <w:pPr>
        <w:pStyle w:val="DipnotMetni"/>
      </w:pPr>
      <w:r>
        <w:rPr>
          <w:rStyle w:val="DipnotBavurusu"/>
        </w:rPr>
        <w:footnoteRef/>
      </w:r>
      <w:r>
        <w:t xml:space="preserve"> </w:t>
      </w:r>
      <w:hyperlink r:id="rId3" w:history="1">
        <w:r w:rsidRPr="00AA5AB2">
          <w:rPr>
            <w:rStyle w:val="Kpr"/>
          </w:rPr>
          <w:t>http://www.anayasa.gov.tr/files/pdf/anayasa_yargisi/anayargi/armagan.pdf</w:t>
        </w:r>
      </w:hyperlink>
      <w:r>
        <w:t xml:space="preserve"> </w:t>
      </w:r>
    </w:p>
  </w:footnote>
  <w:footnote w:id="4">
    <w:p w14:paraId="51251D69" w14:textId="79E25B3B" w:rsidR="00293D62" w:rsidRPr="000239BB" w:rsidRDefault="00293D62">
      <w:pPr>
        <w:pStyle w:val="DipnotMetni"/>
        <w:rPr>
          <w:lang w:val="tr-TR"/>
        </w:rPr>
      </w:pPr>
      <w:r>
        <w:rPr>
          <w:rStyle w:val="DipnotBavurusu"/>
        </w:rPr>
        <w:footnoteRef/>
      </w:r>
      <w:r>
        <w:t xml:space="preserve"> </w:t>
      </w:r>
      <w:hyperlink r:id="rId4" w:history="1">
        <w:r w:rsidRPr="00E15850">
          <w:rPr>
            <w:rStyle w:val="Kpr"/>
          </w:rPr>
          <w:t>https://www.tarim.gov.tr/Konular/Bitkisel-Uretim/Tarla-Ve-Bahce-Bitkileri/CATAK</w:t>
        </w:r>
      </w:hyperlink>
      <w:r>
        <w:t xml:space="preserve"> </w:t>
      </w:r>
    </w:p>
  </w:footnote>
  <w:footnote w:id="5">
    <w:p w14:paraId="08845C18" w14:textId="0B30F19A" w:rsidR="00293D62" w:rsidRPr="007F698D" w:rsidRDefault="00293D62">
      <w:pPr>
        <w:pStyle w:val="DipnotMetni"/>
        <w:rPr>
          <w:lang w:val="tr-TR"/>
        </w:rPr>
      </w:pPr>
      <w:r>
        <w:rPr>
          <w:rStyle w:val="DipnotBavurusu"/>
        </w:rPr>
        <w:footnoteRef/>
      </w:r>
      <w:r>
        <w:t xml:space="preserve"> </w:t>
      </w:r>
      <w:hyperlink r:id="rId5" w:history="1">
        <w:r w:rsidRPr="00E15850">
          <w:rPr>
            <w:rStyle w:val="Kpr"/>
          </w:rPr>
          <w:t>http://www.resmigazete.gov.tr/eskiler/2016/03/20160331-7.htm</w:t>
        </w:r>
      </w:hyperlink>
      <w:r>
        <w:t xml:space="preserve"> </w:t>
      </w:r>
    </w:p>
  </w:footnote>
  <w:footnote w:id="6">
    <w:p w14:paraId="1F0F0514" w14:textId="32794D98" w:rsidR="00293D62" w:rsidRPr="009A2874" w:rsidRDefault="00293D62">
      <w:pPr>
        <w:pStyle w:val="DipnotMetni"/>
        <w:rPr>
          <w:lang w:val="tr-TR"/>
        </w:rPr>
      </w:pPr>
      <w:r>
        <w:rPr>
          <w:rStyle w:val="DipnotBavurusu"/>
        </w:rPr>
        <w:footnoteRef/>
      </w:r>
      <w:r>
        <w:t xml:space="preserve"> </w:t>
      </w:r>
      <w:hyperlink r:id="rId6" w:history="1">
        <w:r w:rsidRPr="00E15850">
          <w:rPr>
            <w:rStyle w:val="Kpr"/>
          </w:rPr>
          <w:t>http://iklim.csb.gov.tr/arazi-kullanimi-arazi-kullanim-degisikligi-ve-ormancilik-akakdo-sektorunde-gelismis-analitik-temelin-olusturulmasina-yonelik-teknik-destek-projesinin-acilis-toplantisi-gerceklestirildi.-haber-220366</w:t>
        </w:r>
      </w:hyperlink>
      <w:r>
        <w:t xml:space="preserve"> </w:t>
      </w:r>
    </w:p>
  </w:footnote>
  <w:footnote w:id="7">
    <w:p w14:paraId="41220545" w14:textId="1F01F1EC" w:rsidR="00293D62" w:rsidRPr="006F14B8" w:rsidRDefault="00293D62">
      <w:pPr>
        <w:pStyle w:val="DipnotMetni"/>
        <w:rPr>
          <w:lang w:val="tr-TR"/>
        </w:rPr>
      </w:pPr>
      <w:r>
        <w:rPr>
          <w:rStyle w:val="DipnotBavurusu"/>
        </w:rPr>
        <w:footnoteRef/>
      </w:r>
      <w:r>
        <w:t xml:space="preserve"> </w:t>
      </w:r>
      <w:hyperlink r:id="rId7" w:history="1">
        <w:r w:rsidRPr="00E15850">
          <w:rPr>
            <w:rStyle w:val="Kpr"/>
          </w:rPr>
          <w:t>https://www2.unccd.int/news-events/ldn-fund-officially-launched</w:t>
        </w:r>
      </w:hyperlink>
      <w:r>
        <w:t xml:space="preserve"> </w:t>
      </w:r>
    </w:p>
  </w:footnote>
  <w:footnote w:id="8">
    <w:p w14:paraId="3D2D9653" w14:textId="2FF6DD1E" w:rsidR="00293D62" w:rsidRPr="00EE79A2" w:rsidRDefault="00293D62">
      <w:pPr>
        <w:pStyle w:val="DipnotMetni"/>
        <w:rPr>
          <w:lang w:val="tr-TR"/>
        </w:rPr>
      </w:pPr>
      <w:r>
        <w:rPr>
          <w:rStyle w:val="DipnotBavurusu"/>
        </w:rPr>
        <w:footnoteRef/>
      </w:r>
      <w:r>
        <w:t xml:space="preserve"> </w:t>
      </w:r>
      <w:hyperlink r:id="rId8" w:history="1">
        <w:r w:rsidRPr="00E15850">
          <w:rPr>
            <w:rStyle w:val="Kpr"/>
          </w:rPr>
          <w:t>https://knowledge.unccd.int/knowledge-products-and-pillars/land-degradation-neutrality-target-setting-building-blocks</w:t>
        </w:r>
      </w:hyperlink>
      <w:r>
        <w:t xml:space="preserve"> </w:t>
      </w:r>
    </w:p>
  </w:footnote>
  <w:footnote w:id="9">
    <w:p w14:paraId="695FBBE0" w14:textId="7D71CFB3" w:rsidR="00293D62" w:rsidRDefault="00293D62" w:rsidP="000276BA">
      <w:pPr>
        <w:pStyle w:val="DipnotMetni"/>
      </w:pPr>
      <w:r>
        <w:rPr>
          <w:rStyle w:val="DipnotBavurusu"/>
        </w:rPr>
        <w:footnoteRef/>
      </w:r>
      <w:r>
        <w:t xml:space="preserve"> </w:t>
      </w:r>
      <w:hyperlink r:id="rId9" w:history="1">
        <w:r w:rsidRPr="00E15850">
          <w:rPr>
            <w:rStyle w:val="Kpr"/>
          </w:rPr>
          <w:t>http://www.milliparklar.gov.tr/biosempozyum/c.htm</w:t>
        </w:r>
      </w:hyperlink>
      <w:r>
        <w:t xml:space="preserve"> </w:t>
      </w:r>
    </w:p>
  </w:footnote>
  <w:footnote w:id="10">
    <w:p w14:paraId="18B77138" w14:textId="0DEEA6A2" w:rsidR="00293D62" w:rsidRPr="007C7E5D" w:rsidRDefault="00293D62" w:rsidP="000276BA">
      <w:pPr>
        <w:pStyle w:val="DipnotMetni"/>
      </w:pPr>
      <w:r>
        <w:rPr>
          <w:rStyle w:val="DipnotBavurusu"/>
        </w:rPr>
        <w:footnoteRef/>
      </w:r>
      <w:r>
        <w:t xml:space="preserve"> </w:t>
      </w:r>
      <w:hyperlink r:id="rId10" w:history="1">
        <w:r w:rsidRPr="00E15850">
          <w:rPr>
            <w:rStyle w:val="Kpr"/>
          </w:rPr>
          <w:t>https://www.cbd.int/doc/world/tr/tr-nbsap-v2-en.pdf</w:t>
        </w:r>
      </w:hyperlink>
      <w:r>
        <w:t xml:space="preserve"> </w:t>
      </w:r>
      <w:r w:rsidRPr="00795CF0">
        <w:t xml:space="preserve">  </w:t>
      </w:r>
    </w:p>
  </w:footnote>
  <w:footnote w:id="11">
    <w:p w14:paraId="64BA8277" w14:textId="77777777" w:rsidR="00293D62" w:rsidRPr="007C7E5D" w:rsidRDefault="00293D62" w:rsidP="009E731D">
      <w:pPr>
        <w:spacing w:after="0" w:line="240" w:lineRule="auto"/>
        <w:jc w:val="both"/>
      </w:pPr>
      <w:r>
        <w:rPr>
          <w:rStyle w:val="DipnotBavurusu"/>
        </w:rPr>
        <w:footnoteRef/>
      </w:r>
      <w:r>
        <w:t xml:space="preserve"> </w:t>
      </w:r>
      <w:hyperlink r:id="rId11" w:history="1">
        <w:r w:rsidRPr="007C7E5D">
          <w:rPr>
            <w:rStyle w:val="Kpr"/>
          </w:rPr>
          <w:t>http://www.tarim.gov.tr/Konular/Bitkisel-Uretim/Cayir-Mera-ve-Yem-Bitkileri</w:t>
        </w:r>
      </w:hyperlink>
      <w:r w:rsidRPr="007C7E5D">
        <w:t xml:space="preserve"> </w:t>
      </w:r>
    </w:p>
    <w:p w14:paraId="622BEE8A" w14:textId="77777777" w:rsidR="00293D62" w:rsidRPr="007C7E5D" w:rsidRDefault="00293D62" w:rsidP="009E731D">
      <w:pPr>
        <w:pStyle w:val="DipnotMetni"/>
      </w:pPr>
    </w:p>
  </w:footnote>
  <w:footnote w:id="12">
    <w:p w14:paraId="3C8BD61E" w14:textId="7EFCFF1D" w:rsidR="00293D62" w:rsidRPr="00BD7FF7" w:rsidRDefault="00293D62">
      <w:pPr>
        <w:pStyle w:val="DipnotMetni"/>
        <w:rPr>
          <w:lang w:val="tr-TR"/>
        </w:rPr>
      </w:pPr>
      <w:r>
        <w:rPr>
          <w:rStyle w:val="DipnotBavurusu"/>
        </w:rPr>
        <w:footnoteRef/>
      </w:r>
      <w:r>
        <w:t xml:space="preserve"> </w:t>
      </w:r>
      <w:hyperlink r:id="rId12" w:history="1">
        <w:r w:rsidRPr="009A0167">
          <w:rPr>
            <w:rStyle w:val="Kpr"/>
          </w:rPr>
          <w:t>http://www.aksam.com.tr/guncel/yeni-buyuksehir-olacak-iller-tam-liste-hangi-iller-buyuksehir-oluyor-2017/haber-593233</w:t>
        </w:r>
      </w:hyperlink>
      <w:r>
        <w:t xml:space="preserve"> </w:t>
      </w:r>
    </w:p>
  </w:footnote>
  <w:footnote w:id="13">
    <w:p w14:paraId="3E53D1CC" w14:textId="77777777" w:rsidR="00293D62" w:rsidRPr="00BD7FF7" w:rsidRDefault="00293D62" w:rsidP="00B30D2F">
      <w:pPr>
        <w:pStyle w:val="DipnotMetni"/>
        <w:rPr>
          <w:lang w:val="tr-TR"/>
        </w:rPr>
      </w:pPr>
      <w:r>
        <w:rPr>
          <w:rStyle w:val="DipnotBavurusu"/>
        </w:rPr>
        <w:footnoteRef/>
      </w:r>
      <w:r>
        <w:t xml:space="preserve"> </w:t>
      </w:r>
      <w:hyperlink r:id="rId13" w:history="1">
        <w:r w:rsidRPr="009A0167">
          <w:rPr>
            <w:rStyle w:val="Kpr"/>
          </w:rPr>
          <w:t>http://www.aksam.com.tr/guncel/yeni-buyuksehir-olacak-iller-tam-liste-hangi-iller-buyuksehir-oluyor-2017/haber-593233</w:t>
        </w:r>
      </w:hyperlink>
      <w:r>
        <w:t xml:space="preserve"> </w:t>
      </w:r>
    </w:p>
  </w:footnote>
  <w:footnote w:id="14">
    <w:p w14:paraId="48161205" w14:textId="77777777" w:rsidR="00293D62" w:rsidRPr="00D62794" w:rsidRDefault="00293D62" w:rsidP="00746124">
      <w:pPr>
        <w:pStyle w:val="DipnotMetni"/>
      </w:pPr>
      <w:r>
        <w:rPr>
          <w:rStyle w:val="DipnotBavurusu"/>
        </w:rPr>
        <w:footnoteRef/>
      </w:r>
      <w:r>
        <w:t xml:space="preserve"> </w:t>
      </w:r>
      <w:r w:rsidRPr="00D62794">
        <w:t>http://www.mfa.gov.tr/paris-anlasmasi.tr.mfa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54D1BA"/>
    <w:lvl w:ilvl="0">
      <w:numFmt w:val="bullet"/>
      <w:lvlText w:val="*"/>
      <w:lvlJc w:val="left"/>
    </w:lvl>
  </w:abstractNum>
  <w:abstractNum w:abstractNumId="1" w15:restartNumberingAfterBreak="0">
    <w:nsid w:val="01AB2891"/>
    <w:multiLevelType w:val="hybridMultilevel"/>
    <w:tmpl w:val="DEF2A3A0"/>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E94C60"/>
    <w:multiLevelType w:val="hybridMultilevel"/>
    <w:tmpl w:val="81D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20AD"/>
    <w:multiLevelType w:val="hybridMultilevel"/>
    <w:tmpl w:val="A1FA5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3142CA"/>
    <w:multiLevelType w:val="hybridMultilevel"/>
    <w:tmpl w:val="3E7EFAB8"/>
    <w:lvl w:ilvl="0" w:tplc="009CA7D6">
      <w:start w:val="1"/>
      <w:numFmt w:val="lowerLetter"/>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D67E98"/>
    <w:multiLevelType w:val="hybridMultilevel"/>
    <w:tmpl w:val="B0A2AF44"/>
    <w:lvl w:ilvl="0" w:tplc="6D281BDC">
      <w:start w:val="1"/>
      <w:numFmt w:val="decimal"/>
      <w:lvlText w:val="%1."/>
      <w:lvlJc w:val="left"/>
      <w:pPr>
        <w:tabs>
          <w:tab w:val="num" w:pos="360"/>
        </w:tabs>
        <w:ind w:left="360" w:hanging="360"/>
      </w:pPr>
      <w:rPr>
        <w:rFonts w:cs="Times New Roman"/>
      </w:rPr>
    </w:lvl>
    <w:lvl w:ilvl="1" w:tplc="1C44BA9C">
      <w:start w:val="1"/>
      <w:numFmt w:val="decimal"/>
      <w:lvlText w:val="%2."/>
      <w:lvlJc w:val="left"/>
      <w:pPr>
        <w:tabs>
          <w:tab w:val="num" w:pos="1080"/>
        </w:tabs>
        <w:ind w:left="1080" w:hanging="360"/>
      </w:pPr>
      <w:rPr>
        <w:rFonts w:cs="Times New Roman"/>
      </w:rPr>
    </w:lvl>
    <w:lvl w:ilvl="2" w:tplc="7C2C0390" w:tentative="1">
      <w:start w:val="1"/>
      <w:numFmt w:val="decimal"/>
      <w:lvlText w:val="%3."/>
      <w:lvlJc w:val="left"/>
      <w:pPr>
        <w:tabs>
          <w:tab w:val="num" w:pos="1800"/>
        </w:tabs>
        <w:ind w:left="1800" w:hanging="360"/>
      </w:pPr>
      <w:rPr>
        <w:rFonts w:cs="Times New Roman"/>
      </w:rPr>
    </w:lvl>
    <w:lvl w:ilvl="3" w:tplc="E59C4AE6" w:tentative="1">
      <w:start w:val="1"/>
      <w:numFmt w:val="decimal"/>
      <w:lvlText w:val="%4."/>
      <w:lvlJc w:val="left"/>
      <w:pPr>
        <w:tabs>
          <w:tab w:val="num" w:pos="2520"/>
        </w:tabs>
        <w:ind w:left="2520" w:hanging="360"/>
      </w:pPr>
      <w:rPr>
        <w:rFonts w:cs="Times New Roman"/>
      </w:rPr>
    </w:lvl>
    <w:lvl w:ilvl="4" w:tplc="D6E47E6C" w:tentative="1">
      <w:start w:val="1"/>
      <w:numFmt w:val="decimal"/>
      <w:lvlText w:val="%5."/>
      <w:lvlJc w:val="left"/>
      <w:pPr>
        <w:tabs>
          <w:tab w:val="num" w:pos="3240"/>
        </w:tabs>
        <w:ind w:left="3240" w:hanging="360"/>
      </w:pPr>
      <w:rPr>
        <w:rFonts w:cs="Times New Roman"/>
      </w:rPr>
    </w:lvl>
    <w:lvl w:ilvl="5" w:tplc="9216B904" w:tentative="1">
      <w:start w:val="1"/>
      <w:numFmt w:val="decimal"/>
      <w:lvlText w:val="%6."/>
      <w:lvlJc w:val="left"/>
      <w:pPr>
        <w:tabs>
          <w:tab w:val="num" w:pos="3960"/>
        </w:tabs>
        <w:ind w:left="3960" w:hanging="360"/>
      </w:pPr>
      <w:rPr>
        <w:rFonts w:cs="Times New Roman"/>
      </w:rPr>
    </w:lvl>
    <w:lvl w:ilvl="6" w:tplc="7C5EBD78" w:tentative="1">
      <w:start w:val="1"/>
      <w:numFmt w:val="decimal"/>
      <w:lvlText w:val="%7."/>
      <w:lvlJc w:val="left"/>
      <w:pPr>
        <w:tabs>
          <w:tab w:val="num" w:pos="4680"/>
        </w:tabs>
        <w:ind w:left="4680" w:hanging="360"/>
      </w:pPr>
      <w:rPr>
        <w:rFonts w:cs="Times New Roman"/>
      </w:rPr>
    </w:lvl>
    <w:lvl w:ilvl="7" w:tplc="4B98723C" w:tentative="1">
      <w:start w:val="1"/>
      <w:numFmt w:val="decimal"/>
      <w:lvlText w:val="%8."/>
      <w:lvlJc w:val="left"/>
      <w:pPr>
        <w:tabs>
          <w:tab w:val="num" w:pos="5400"/>
        </w:tabs>
        <w:ind w:left="5400" w:hanging="360"/>
      </w:pPr>
      <w:rPr>
        <w:rFonts w:cs="Times New Roman"/>
      </w:rPr>
    </w:lvl>
    <w:lvl w:ilvl="8" w:tplc="DAA0D772" w:tentative="1">
      <w:start w:val="1"/>
      <w:numFmt w:val="decimal"/>
      <w:lvlText w:val="%9."/>
      <w:lvlJc w:val="left"/>
      <w:pPr>
        <w:tabs>
          <w:tab w:val="num" w:pos="6120"/>
        </w:tabs>
        <w:ind w:left="6120" w:hanging="360"/>
      </w:pPr>
      <w:rPr>
        <w:rFonts w:cs="Times New Roman"/>
      </w:rPr>
    </w:lvl>
  </w:abstractNum>
  <w:abstractNum w:abstractNumId="6" w15:restartNumberingAfterBreak="0">
    <w:nsid w:val="0AC30B12"/>
    <w:multiLevelType w:val="hybridMultilevel"/>
    <w:tmpl w:val="A5E4C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41DA1"/>
    <w:multiLevelType w:val="singleLevel"/>
    <w:tmpl w:val="B048648E"/>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0C10675A"/>
    <w:multiLevelType w:val="hybridMultilevel"/>
    <w:tmpl w:val="7A9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67EB"/>
    <w:multiLevelType w:val="hybridMultilevel"/>
    <w:tmpl w:val="C814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92DB4"/>
    <w:multiLevelType w:val="hybridMultilevel"/>
    <w:tmpl w:val="2834AE04"/>
    <w:lvl w:ilvl="0" w:tplc="0409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FD6752"/>
    <w:multiLevelType w:val="hybridMultilevel"/>
    <w:tmpl w:val="7A36E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3C6189"/>
    <w:multiLevelType w:val="hybridMultilevel"/>
    <w:tmpl w:val="A5CCF0FA"/>
    <w:lvl w:ilvl="0" w:tplc="EFC4DEB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63ABE"/>
    <w:multiLevelType w:val="hybridMultilevel"/>
    <w:tmpl w:val="B41C0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69449F"/>
    <w:multiLevelType w:val="multilevel"/>
    <w:tmpl w:val="7ACE9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1852"/>
    <w:multiLevelType w:val="hybridMultilevel"/>
    <w:tmpl w:val="BF9694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573DA8"/>
    <w:multiLevelType w:val="hybridMultilevel"/>
    <w:tmpl w:val="1F3A6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EB66BA"/>
    <w:multiLevelType w:val="hybridMultilevel"/>
    <w:tmpl w:val="982E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25321"/>
    <w:multiLevelType w:val="hybridMultilevel"/>
    <w:tmpl w:val="D22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D2100"/>
    <w:multiLevelType w:val="hybridMultilevel"/>
    <w:tmpl w:val="66B00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36798"/>
    <w:multiLevelType w:val="hybridMultilevel"/>
    <w:tmpl w:val="E6E0B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2122"/>
    <w:multiLevelType w:val="hybridMultilevel"/>
    <w:tmpl w:val="14EA983C"/>
    <w:lvl w:ilvl="0" w:tplc="900A4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A656D"/>
    <w:multiLevelType w:val="hybridMultilevel"/>
    <w:tmpl w:val="67AA65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C1554B"/>
    <w:multiLevelType w:val="hybridMultilevel"/>
    <w:tmpl w:val="DB7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9817EC"/>
    <w:multiLevelType w:val="hybridMultilevel"/>
    <w:tmpl w:val="DE62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155FA1"/>
    <w:multiLevelType w:val="multilevel"/>
    <w:tmpl w:val="DA22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47DA3"/>
    <w:multiLevelType w:val="hybridMultilevel"/>
    <w:tmpl w:val="70981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7F3540"/>
    <w:multiLevelType w:val="hybridMultilevel"/>
    <w:tmpl w:val="F2B80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53422"/>
    <w:multiLevelType w:val="hybridMultilevel"/>
    <w:tmpl w:val="7BD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13D00"/>
    <w:multiLevelType w:val="hybridMultilevel"/>
    <w:tmpl w:val="DCE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B4469"/>
    <w:multiLevelType w:val="multilevel"/>
    <w:tmpl w:val="6F0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702D3D"/>
    <w:multiLevelType w:val="hybridMultilevel"/>
    <w:tmpl w:val="813E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3B12FD"/>
    <w:multiLevelType w:val="hybridMultilevel"/>
    <w:tmpl w:val="3FA4C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191117"/>
    <w:multiLevelType w:val="hybridMultilevel"/>
    <w:tmpl w:val="BB5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3F3B"/>
    <w:multiLevelType w:val="hybridMultilevel"/>
    <w:tmpl w:val="D834BEF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35" w15:restartNumberingAfterBreak="0">
    <w:nsid w:val="5A26242C"/>
    <w:multiLevelType w:val="multilevel"/>
    <w:tmpl w:val="9FCCDF9C"/>
    <w:lvl w:ilvl="0">
      <w:start w:val="1"/>
      <w:numFmt w:val="decimal"/>
      <w:lvlText w:val="%1."/>
      <w:lvlJc w:val="left"/>
      <w:pPr>
        <w:ind w:left="360" w:hanging="360"/>
      </w:pPr>
      <w:rPr>
        <w:rFonts w:cs="Times New Roman"/>
      </w:rPr>
    </w:lvl>
    <w:lvl w:ilvl="1">
      <w:start w:val="3"/>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5AFE7EBB"/>
    <w:multiLevelType w:val="hybridMultilevel"/>
    <w:tmpl w:val="51209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0D47F2C"/>
    <w:multiLevelType w:val="hybridMultilevel"/>
    <w:tmpl w:val="10226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B121A2"/>
    <w:multiLevelType w:val="hybridMultilevel"/>
    <w:tmpl w:val="DD0A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B77DCF"/>
    <w:multiLevelType w:val="hybridMultilevel"/>
    <w:tmpl w:val="676294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3661DA7"/>
    <w:multiLevelType w:val="multilevel"/>
    <w:tmpl w:val="7AC2D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D564B"/>
    <w:multiLevelType w:val="hybridMultilevel"/>
    <w:tmpl w:val="8C229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59D7842"/>
    <w:multiLevelType w:val="hybridMultilevel"/>
    <w:tmpl w:val="EAFA40BC"/>
    <w:lvl w:ilvl="0" w:tplc="F2D09AD2">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66D722B5"/>
    <w:multiLevelType w:val="hybridMultilevel"/>
    <w:tmpl w:val="79A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03153"/>
    <w:multiLevelType w:val="hybridMultilevel"/>
    <w:tmpl w:val="E7EA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790543"/>
    <w:multiLevelType w:val="hybridMultilevel"/>
    <w:tmpl w:val="BB6A7808"/>
    <w:lvl w:ilvl="0" w:tplc="9B2461E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CA3BD6"/>
    <w:multiLevelType w:val="hybridMultilevel"/>
    <w:tmpl w:val="88BE6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76D588D"/>
    <w:multiLevelType w:val="hybridMultilevel"/>
    <w:tmpl w:val="D7C2D08C"/>
    <w:lvl w:ilvl="0" w:tplc="16BEDD26">
      <w:start w:val="1"/>
      <w:numFmt w:val="bullet"/>
      <w:lvlText w:val="•"/>
      <w:lvlJc w:val="left"/>
      <w:pPr>
        <w:tabs>
          <w:tab w:val="num" w:pos="720"/>
        </w:tabs>
        <w:ind w:left="720" w:hanging="360"/>
      </w:pPr>
      <w:rPr>
        <w:rFonts w:ascii="Arial" w:hAnsi="Arial" w:hint="default"/>
      </w:rPr>
    </w:lvl>
    <w:lvl w:ilvl="1" w:tplc="85987F60" w:tentative="1">
      <w:start w:val="1"/>
      <w:numFmt w:val="bullet"/>
      <w:lvlText w:val="•"/>
      <w:lvlJc w:val="left"/>
      <w:pPr>
        <w:tabs>
          <w:tab w:val="num" w:pos="1440"/>
        </w:tabs>
        <w:ind w:left="1440" w:hanging="360"/>
      </w:pPr>
      <w:rPr>
        <w:rFonts w:ascii="Arial" w:hAnsi="Arial" w:hint="default"/>
      </w:rPr>
    </w:lvl>
    <w:lvl w:ilvl="2" w:tplc="2CC61B78" w:tentative="1">
      <w:start w:val="1"/>
      <w:numFmt w:val="bullet"/>
      <w:lvlText w:val="•"/>
      <w:lvlJc w:val="left"/>
      <w:pPr>
        <w:tabs>
          <w:tab w:val="num" w:pos="2160"/>
        </w:tabs>
        <w:ind w:left="2160" w:hanging="360"/>
      </w:pPr>
      <w:rPr>
        <w:rFonts w:ascii="Arial" w:hAnsi="Arial" w:hint="default"/>
      </w:rPr>
    </w:lvl>
    <w:lvl w:ilvl="3" w:tplc="0EECAEDE" w:tentative="1">
      <w:start w:val="1"/>
      <w:numFmt w:val="bullet"/>
      <w:lvlText w:val="•"/>
      <w:lvlJc w:val="left"/>
      <w:pPr>
        <w:tabs>
          <w:tab w:val="num" w:pos="2880"/>
        </w:tabs>
        <w:ind w:left="2880" w:hanging="360"/>
      </w:pPr>
      <w:rPr>
        <w:rFonts w:ascii="Arial" w:hAnsi="Arial" w:hint="default"/>
      </w:rPr>
    </w:lvl>
    <w:lvl w:ilvl="4" w:tplc="0426A474" w:tentative="1">
      <w:start w:val="1"/>
      <w:numFmt w:val="bullet"/>
      <w:lvlText w:val="•"/>
      <w:lvlJc w:val="left"/>
      <w:pPr>
        <w:tabs>
          <w:tab w:val="num" w:pos="3600"/>
        </w:tabs>
        <w:ind w:left="3600" w:hanging="360"/>
      </w:pPr>
      <w:rPr>
        <w:rFonts w:ascii="Arial" w:hAnsi="Arial" w:hint="default"/>
      </w:rPr>
    </w:lvl>
    <w:lvl w:ilvl="5" w:tplc="9440EBEA" w:tentative="1">
      <w:start w:val="1"/>
      <w:numFmt w:val="bullet"/>
      <w:lvlText w:val="•"/>
      <w:lvlJc w:val="left"/>
      <w:pPr>
        <w:tabs>
          <w:tab w:val="num" w:pos="4320"/>
        </w:tabs>
        <w:ind w:left="4320" w:hanging="360"/>
      </w:pPr>
      <w:rPr>
        <w:rFonts w:ascii="Arial" w:hAnsi="Arial" w:hint="default"/>
      </w:rPr>
    </w:lvl>
    <w:lvl w:ilvl="6" w:tplc="21FC4090" w:tentative="1">
      <w:start w:val="1"/>
      <w:numFmt w:val="bullet"/>
      <w:lvlText w:val="•"/>
      <w:lvlJc w:val="left"/>
      <w:pPr>
        <w:tabs>
          <w:tab w:val="num" w:pos="5040"/>
        </w:tabs>
        <w:ind w:left="5040" w:hanging="360"/>
      </w:pPr>
      <w:rPr>
        <w:rFonts w:ascii="Arial" w:hAnsi="Arial" w:hint="default"/>
      </w:rPr>
    </w:lvl>
    <w:lvl w:ilvl="7" w:tplc="360A794E" w:tentative="1">
      <w:start w:val="1"/>
      <w:numFmt w:val="bullet"/>
      <w:lvlText w:val="•"/>
      <w:lvlJc w:val="left"/>
      <w:pPr>
        <w:tabs>
          <w:tab w:val="num" w:pos="5760"/>
        </w:tabs>
        <w:ind w:left="5760" w:hanging="360"/>
      </w:pPr>
      <w:rPr>
        <w:rFonts w:ascii="Arial" w:hAnsi="Arial" w:hint="default"/>
      </w:rPr>
    </w:lvl>
    <w:lvl w:ilvl="8" w:tplc="2326E6E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A34D9"/>
    <w:multiLevelType w:val="hybridMultilevel"/>
    <w:tmpl w:val="194834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36"/>
  </w:num>
  <w:num w:numId="4">
    <w:abstractNumId w:val="19"/>
  </w:num>
  <w:num w:numId="5">
    <w:abstractNumId w:val="35"/>
  </w:num>
  <w:num w:numId="6">
    <w:abstractNumId w:val="1"/>
  </w:num>
  <w:num w:numId="7">
    <w:abstractNumId w:val="22"/>
  </w:num>
  <w:num w:numId="8">
    <w:abstractNumId w:val="15"/>
  </w:num>
  <w:num w:numId="9">
    <w:abstractNumId w:val="30"/>
  </w:num>
  <w:num w:numId="10">
    <w:abstractNumId w:val="42"/>
  </w:num>
  <w:num w:numId="11">
    <w:abstractNumId w:val="39"/>
  </w:num>
  <w:num w:numId="12">
    <w:abstractNumId w:val="17"/>
  </w:num>
  <w:num w:numId="13">
    <w:abstractNumId w:val="5"/>
  </w:num>
  <w:num w:numId="14">
    <w:abstractNumId w:val="29"/>
  </w:num>
  <w:num w:numId="15">
    <w:abstractNumId w:val="27"/>
  </w:num>
  <w:num w:numId="16">
    <w:abstractNumId w:val="8"/>
  </w:num>
  <w:num w:numId="17">
    <w:abstractNumId w:val="9"/>
  </w:num>
  <w:num w:numId="18">
    <w:abstractNumId w:val="28"/>
  </w:num>
  <w:num w:numId="19">
    <w:abstractNumId w:val="20"/>
  </w:num>
  <w:num w:numId="20">
    <w:abstractNumId w:val="33"/>
  </w:num>
  <w:num w:numId="21">
    <w:abstractNumId w:val="2"/>
  </w:num>
  <w:num w:numId="22">
    <w:abstractNumId w:val="21"/>
  </w:num>
  <w:num w:numId="23">
    <w:abstractNumId w:val="43"/>
  </w:num>
  <w:num w:numId="24">
    <w:abstractNumId w:val="6"/>
  </w:num>
  <w:num w:numId="25">
    <w:abstractNumId w:val="18"/>
  </w:num>
  <w:num w:numId="26">
    <w:abstractNumId w:val="34"/>
  </w:num>
  <w:num w:numId="27">
    <w:abstractNumId w:val="48"/>
  </w:num>
  <w:num w:numId="28">
    <w:abstractNumId w:val="13"/>
  </w:num>
  <w:num w:numId="29">
    <w:abstractNumId w:val="41"/>
  </w:num>
  <w:num w:numId="30">
    <w:abstractNumId w:val="10"/>
  </w:num>
  <w:num w:numId="31">
    <w:abstractNumId w:val="11"/>
  </w:num>
  <w:num w:numId="32">
    <w:abstractNumId w:val="45"/>
  </w:num>
  <w:num w:numId="33">
    <w:abstractNumId w:val="14"/>
  </w:num>
  <w:num w:numId="34">
    <w:abstractNumId w:val="40"/>
  </w:num>
  <w:num w:numId="35">
    <w:abstractNumId w:val="38"/>
  </w:num>
  <w:num w:numId="36">
    <w:abstractNumId w:val="23"/>
  </w:num>
  <w:num w:numId="37">
    <w:abstractNumId w:val="47"/>
  </w:num>
  <w:num w:numId="38">
    <w:abstractNumId w:val="46"/>
  </w:num>
  <w:num w:numId="39">
    <w:abstractNumId w:val="26"/>
  </w:num>
  <w:num w:numId="40">
    <w:abstractNumId w:val="44"/>
  </w:num>
  <w:num w:numId="41">
    <w:abstractNumId w:val="3"/>
  </w:num>
  <w:num w:numId="42">
    <w:abstractNumId w:val="12"/>
  </w:num>
  <w:num w:numId="43">
    <w:abstractNumId w:val="37"/>
  </w:num>
  <w:num w:numId="44">
    <w:abstractNumId w:val="25"/>
  </w:num>
  <w:num w:numId="45">
    <w:abstractNumId w:val="31"/>
  </w:num>
  <w:num w:numId="46">
    <w:abstractNumId w:val="4"/>
  </w:num>
  <w:num w:numId="47">
    <w:abstractNumId w:val="24"/>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C"/>
    <w:rsid w:val="000063A5"/>
    <w:rsid w:val="00011EEA"/>
    <w:rsid w:val="00012D49"/>
    <w:rsid w:val="00016F06"/>
    <w:rsid w:val="000225A9"/>
    <w:rsid w:val="000239BB"/>
    <w:rsid w:val="000276BA"/>
    <w:rsid w:val="00034BD1"/>
    <w:rsid w:val="00035736"/>
    <w:rsid w:val="000371DF"/>
    <w:rsid w:val="000435FA"/>
    <w:rsid w:val="000456C1"/>
    <w:rsid w:val="00045B5F"/>
    <w:rsid w:val="00051125"/>
    <w:rsid w:val="00053F94"/>
    <w:rsid w:val="00070221"/>
    <w:rsid w:val="000715AF"/>
    <w:rsid w:val="00073561"/>
    <w:rsid w:val="0008097F"/>
    <w:rsid w:val="00083425"/>
    <w:rsid w:val="00092AE4"/>
    <w:rsid w:val="000A55F9"/>
    <w:rsid w:val="000C043F"/>
    <w:rsid w:val="000C3894"/>
    <w:rsid w:val="000C6783"/>
    <w:rsid w:val="000E071B"/>
    <w:rsid w:val="000E4A2E"/>
    <w:rsid w:val="00101F29"/>
    <w:rsid w:val="001064CD"/>
    <w:rsid w:val="00113809"/>
    <w:rsid w:val="001203F5"/>
    <w:rsid w:val="001224AD"/>
    <w:rsid w:val="001228EC"/>
    <w:rsid w:val="00137189"/>
    <w:rsid w:val="00137610"/>
    <w:rsid w:val="001379D1"/>
    <w:rsid w:val="001403BF"/>
    <w:rsid w:val="00144EDF"/>
    <w:rsid w:val="001458AB"/>
    <w:rsid w:val="00145D59"/>
    <w:rsid w:val="00145E3E"/>
    <w:rsid w:val="00145FCF"/>
    <w:rsid w:val="00156B9F"/>
    <w:rsid w:val="00163370"/>
    <w:rsid w:val="00164D01"/>
    <w:rsid w:val="001662E6"/>
    <w:rsid w:val="001671AD"/>
    <w:rsid w:val="00171946"/>
    <w:rsid w:val="00177CBA"/>
    <w:rsid w:val="0018506E"/>
    <w:rsid w:val="00197C38"/>
    <w:rsid w:val="001A2583"/>
    <w:rsid w:val="001B1830"/>
    <w:rsid w:val="001B3B63"/>
    <w:rsid w:val="001D2102"/>
    <w:rsid w:val="001D3A8D"/>
    <w:rsid w:val="001E240D"/>
    <w:rsid w:val="001E2C76"/>
    <w:rsid w:val="001F1E63"/>
    <w:rsid w:val="00204B89"/>
    <w:rsid w:val="0021371B"/>
    <w:rsid w:val="002142DD"/>
    <w:rsid w:val="002168B9"/>
    <w:rsid w:val="00226F6E"/>
    <w:rsid w:val="00232498"/>
    <w:rsid w:val="00236CBF"/>
    <w:rsid w:val="00237F19"/>
    <w:rsid w:val="00241EB6"/>
    <w:rsid w:val="00245A81"/>
    <w:rsid w:val="00250047"/>
    <w:rsid w:val="00253DE6"/>
    <w:rsid w:val="00254045"/>
    <w:rsid w:val="00260B08"/>
    <w:rsid w:val="002612E3"/>
    <w:rsid w:val="0026331C"/>
    <w:rsid w:val="00284A52"/>
    <w:rsid w:val="00284A9D"/>
    <w:rsid w:val="0028512D"/>
    <w:rsid w:val="00286354"/>
    <w:rsid w:val="002870F8"/>
    <w:rsid w:val="0028785C"/>
    <w:rsid w:val="00293CA2"/>
    <w:rsid w:val="00293D62"/>
    <w:rsid w:val="00297BC5"/>
    <w:rsid w:val="002A1F87"/>
    <w:rsid w:val="002C264E"/>
    <w:rsid w:val="002D0A22"/>
    <w:rsid w:val="002D42FE"/>
    <w:rsid w:val="002E2E4C"/>
    <w:rsid w:val="002E73E3"/>
    <w:rsid w:val="002E7E4B"/>
    <w:rsid w:val="003035B1"/>
    <w:rsid w:val="00306FB3"/>
    <w:rsid w:val="00307102"/>
    <w:rsid w:val="0031770D"/>
    <w:rsid w:val="00321CC9"/>
    <w:rsid w:val="00321D01"/>
    <w:rsid w:val="00322B1A"/>
    <w:rsid w:val="00322F31"/>
    <w:rsid w:val="00332DBB"/>
    <w:rsid w:val="00337547"/>
    <w:rsid w:val="00347DB9"/>
    <w:rsid w:val="00352BB3"/>
    <w:rsid w:val="0036555D"/>
    <w:rsid w:val="00375FD0"/>
    <w:rsid w:val="00381B5E"/>
    <w:rsid w:val="003827CA"/>
    <w:rsid w:val="00383E5D"/>
    <w:rsid w:val="00385683"/>
    <w:rsid w:val="00385EBA"/>
    <w:rsid w:val="00395123"/>
    <w:rsid w:val="003964DB"/>
    <w:rsid w:val="003A064E"/>
    <w:rsid w:val="003A2EC3"/>
    <w:rsid w:val="003A5041"/>
    <w:rsid w:val="003A5928"/>
    <w:rsid w:val="003B6A2D"/>
    <w:rsid w:val="003C5071"/>
    <w:rsid w:val="003D5BED"/>
    <w:rsid w:val="003D75CC"/>
    <w:rsid w:val="003E12FE"/>
    <w:rsid w:val="003F2AA9"/>
    <w:rsid w:val="00416B56"/>
    <w:rsid w:val="00431E74"/>
    <w:rsid w:val="00433021"/>
    <w:rsid w:val="004330BA"/>
    <w:rsid w:val="00440516"/>
    <w:rsid w:val="00444B23"/>
    <w:rsid w:val="004503AA"/>
    <w:rsid w:val="00451D74"/>
    <w:rsid w:val="004571DD"/>
    <w:rsid w:val="00462AD2"/>
    <w:rsid w:val="00463FFC"/>
    <w:rsid w:val="004664A1"/>
    <w:rsid w:val="00476A0B"/>
    <w:rsid w:val="004808E7"/>
    <w:rsid w:val="00480AB8"/>
    <w:rsid w:val="00481D1C"/>
    <w:rsid w:val="00482BF8"/>
    <w:rsid w:val="00483171"/>
    <w:rsid w:val="00484D90"/>
    <w:rsid w:val="00487447"/>
    <w:rsid w:val="00490AA8"/>
    <w:rsid w:val="00491295"/>
    <w:rsid w:val="0049497B"/>
    <w:rsid w:val="004A0F91"/>
    <w:rsid w:val="004A30DF"/>
    <w:rsid w:val="004A48C1"/>
    <w:rsid w:val="004A5086"/>
    <w:rsid w:val="004A50E6"/>
    <w:rsid w:val="004A7504"/>
    <w:rsid w:val="004C0A27"/>
    <w:rsid w:val="004C2428"/>
    <w:rsid w:val="004C298A"/>
    <w:rsid w:val="004C3C96"/>
    <w:rsid w:val="004D2ED1"/>
    <w:rsid w:val="004E52F3"/>
    <w:rsid w:val="004E6C1A"/>
    <w:rsid w:val="004F1707"/>
    <w:rsid w:val="0050171C"/>
    <w:rsid w:val="00504F88"/>
    <w:rsid w:val="00527D32"/>
    <w:rsid w:val="0053359F"/>
    <w:rsid w:val="00533F68"/>
    <w:rsid w:val="00534AEB"/>
    <w:rsid w:val="00540CF8"/>
    <w:rsid w:val="0054130E"/>
    <w:rsid w:val="005425C3"/>
    <w:rsid w:val="00546899"/>
    <w:rsid w:val="0055198B"/>
    <w:rsid w:val="00560B78"/>
    <w:rsid w:val="00561430"/>
    <w:rsid w:val="00565032"/>
    <w:rsid w:val="0056618B"/>
    <w:rsid w:val="00570979"/>
    <w:rsid w:val="005733D6"/>
    <w:rsid w:val="0058157F"/>
    <w:rsid w:val="005822E2"/>
    <w:rsid w:val="00597065"/>
    <w:rsid w:val="005A0E15"/>
    <w:rsid w:val="005A1B00"/>
    <w:rsid w:val="005A2DB3"/>
    <w:rsid w:val="005A30B3"/>
    <w:rsid w:val="005C0E20"/>
    <w:rsid w:val="005C55AB"/>
    <w:rsid w:val="005D005D"/>
    <w:rsid w:val="005E025C"/>
    <w:rsid w:val="005E03BD"/>
    <w:rsid w:val="005E06D5"/>
    <w:rsid w:val="005E0BC4"/>
    <w:rsid w:val="005F01DE"/>
    <w:rsid w:val="005F0F99"/>
    <w:rsid w:val="005F2B6A"/>
    <w:rsid w:val="005F69F5"/>
    <w:rsid w:val="00610251"/>
    <w:rsid w:val="00614450"/>
    <w:rsid w:val="006176EB"/>
    <w:rsid w:val="0061785B"/>
    <w:rsid w:val="00626223"/>
    <w:rsid w:val="0062717F"/>
    <w:rsid w:val="006273D3"/>
    <w:rsid w:val="0063043B"/>
    <w:rsid w:val="00635D1B"/>
    <w:rsid w:val="00635DDE"/>
    <w:rsid w:val="006514B6"/>
    <w:rsid w:val="00653D59"/>
    <w:rsid w:val="00656770"/>
    <w:rsid w:val="006570A8"/>
    <w:rsid w:val="006837F2"/>
    <w:rsid w:val="00690AF7"/>
    <w:rsid w:val="00690C8F"/>
    <w:rsid w:val="00694931"/>
    <w:rsid w:val="006A1258"/>
    <w:rsid w:val="006A565B"/>
    <w:rsid w:val="006A61EA"/>
    <w:rsid w:val="006B16DB"/>
    <w:rsid w:val="006B30B0"/>
    <w:rsid w:val="006C04BE"/>
    <w:rsid w:val="006C0ACB"/>
    <w:rsid w:val="006C7B62"/>
    <w:rsid w:val="006D5767"/>
    <w:rsid w:val="006E57F1"/>
    <w:rsid w:val="006F14B8"/>
    <w:rsid w:val="006F1E26"/>
    <w:rsid w:val="006F45C2"/>
    <w:rsid w:val="006F5070"/>
    <w:rsid w:val="006F600D"/>
    <w:rsid w:val="00705898"/>
    <w:rsid w:val="007141A3"/>
    <w:rsid w:val="00731F2F"/>
    <w:rsid w:val="007401FF"/>
    <w:rsid w:val="007455BF"/>
    <w:rsid w:val="007457E2"/>
    <w:rsid w:val="00746124"/>
    <w:rsid w:val="00752575"/>
    <w:rsid w:val="007614E0"/>
    <w:rsid w:val="0077393A"/>
    <w:rsid w:val="00773A08"/>
    <w:rsid w:val="00773D33"/>
    <w:rsid w:val="0077457A"/>
    <w:rsid w:val="00777D8D"/>
    <w:rsid w:val="00777EE0"/>
    <w:rsid w:val="007853C8"/>
    <w:rsid w:val="007866A2"/>
    <w:rsid w:val="00796225"/>
    <w:rsid w:val="007A5030"/>
    <w:rsid w:val="007C6CD6"/>
    <w:rsid w:val="007D48A5"/>
    <w:rsid w:val="007E0486"/>
    <w:rsid w:val="007E1630"/>
    <w:rsid w:val="007E1CFC"/>
    <w:rsid w:val="007E6A27"/>
    <w:rsid w:val="007F2643"/>
    <w:rsid w:val="007F698D"/>
    <w:rsid w:val="008108F1"/>
    <w:rsid w:val="008230DB"/>
    <w:rsid w:val="00824628"/>
    <w:rsid w:val="00832101"/>
    <w:rsid w:val="0083296A"/>
    <w:rsid w:val="0083352C"/>
    <w:rsid w:val="0084380F"/>
    <w:rsid w:val="008474DB"/>
    <w:rsid w:val="00850D7B"/>
    <w:rsid w:val="00853F6D"/>
    <w:rsid w:val="00863F4E"/>
    <w:rsid w:val="008741F4"/>
    <w:rsid w:val="0088331E"/>
    <w:rsid w:val="008839B4"/>
    <w:rsid w:val="00884B4B"/>
    <w:rsid w:val="008862C6"/>
    <w:rsid w:val="0089782D"/>
    <w:rsid w:val="008A287A"/>
    <w:rsid w:val="008A4D93"/>
    <w:rsid w:val="008A5F0E"/>
    <w:rsid w:val="008B52B1"/>
    <w:rsid w:val="008B55F2"/>
    <w:rsid w:val="008B6FAC"/>
    <w:rsid w:val="008B7875"/>
    <w:rsid w:val="008C2D0D"/>
    <w:rsid w:val="008C2FAF"/>
    <w:rsid w:val="008C7C29"/>
    <w:rsid w:val="008D33AF"/>
    <w:rsid w:val="008D5605"/>
    <w:rsid w:val="008D65A7"/>
    <w:rsid w:val="008E37DE"/>
    <w:rsid w:val="008E45F4"/>
    <w:rsid w:val="008E55EA"/>
    <w:rsid w:val="008E6541"/>
    <w:rsid w:val="008F5E38"/>
    <w:rsid w:val="0090155B"/>
    <w:rsid w:val="00906ADF"/>
    <w:rsid w:val="00911981"/>
    <w:rsid w:val="00917B14"/>
    <w:rsid w:val="009209C3"/>
    <w:rsid w:val="009230EA"/>
    <w:rsid w:val="00926872"/>
    <w:rsid w:val="00934843"/>
    <w:rsid w:val="0093601F"/>
    <w:rsid w:val="00941620"/>
    <w:rsid w:val="009442BD"/>
    <w:rsid w:val="00945704"/>
    <w:rsid w:val="00950580"/>
    <w:rsid w:val="00953448"/>
    <w:rsid w:val="00955885"/>
    <w:rsid w:val="00955997"/>
    <w:rsid w:val="00957EE7"/>
    <w:rsid w:val="0096351F"/>
    <w:rsid w:val="00975152"/>
    <w:rsid w:val="0097536A"/>
    <w:rsid w:val="00996504"/>
    <w:rsid w:val="00997759"/>
    <w:rsid w:val="009A0787"/>
    <w:rsid w:val="009A199C"/>
    <w:rsid w:val="009A2874"/>
    <w:rsid w:val="009A78EA"/>
    <w:rsid w:val="009B3B15"/>
    <w:rsid w:val="009B416A"/>
    <w:rsid w:val="009C6094"/>
    <w:rsid w:val="009D67C6"/>
    <w:rsid w:val="009E1E6B"/>
    <w:rsid w:val="009E361B"/>
    <w:rsid w:val="009E49AB"/>
    <w:rsid w:val="009E58B9"/>
    <w:rsid w:val="009E731D"/>
    <w:rsid w:val="009F767E"/>
    <w:rsid w:val="00A03A07"/>
    <w:rsid w:val="00A058F8"/>
    <w:rsid w:val="00A07F25"/>
    <w:rsid w:val="00A10F7C"/>
    <w:rsid w:val="00A16901"/>
    <w:rsid w:val="00A23013"/>
    <w:rsid w:val="00A271B2"/>
    <w:rsid w:val="00A336A6"/>
    <w:rsid w:val="00A3703D"/>
    <w:rsid w:val="00A47E9D"/>
    <w:rsid w:val="00A50F26"/>
    <w:rsid w:val="00A51988"/>
    <w:rsid w:val="00A55FD7"/>
    <w:rsid w:val="00A56814"/>
    <w:rsid w:val="00A6165D"/>
    <w:rsid w:val="00A61F01"/>
    <w:rsid w:val="00A651B5"/>
    <w:rsid w:val="00A90850"/>
    <w:rsid w:val="00AA169F"/>
    <w:rsid w:val="00AA5AB2"/>
    <w:rsid w:val="00AB61EC"/>
    <w:rsid w:val="00AC217A"/>
    <w:rsid w:val="00AC43BD"/>
    <w:rsid w:val="00AD03CE"/>
    <w:rsid w:val="00AE4DE6"/>
    <w:rsid w:val="00AE4F6B"/>
    <w:rsid w:val="00AE66DA"/>
    <w:rsid w:val="00AE7557"/>
    <w:rsid w:val="00AF24FC"/>
    <w:rsid w:val="00AF6EEF"/>
    <w:rsid w:val="00B00508"/>
    <w:rsid w:val="00B046BB"/>
    <w:rsid w:val="00B10501"/>
    <w:rsid w:val="00B13A96"/>
    <w:rsid w:val="00B1687C"/>
    <w:rsid w:val="00B27582"/>
    <w:rsid w:val="00B30D2F"/>
    <w:rsid w:val="00B40372"/>
    <w:rsid w:val="00B42F02"/>
    <w:rsid w:val="00B53038"/>
    <w:rsid w:val="00B64533"/>
    <w:rsid w:val="00B66295"/>
    <w:rsid w:val="00B71C44"/>
    <w:rsid w:val="00B758E5"/>
    <w:rsid w:val="00B76E51"/>
    <w:rsid w:val="00B7796C"/>
    <w:rsid w:val="00B83FB5"/>
    <w:rsid w:val="00B849D4"/>
    <w:rsid w:val="00B9466F"/>
    <w:rsid w:val="00B959C5"/>
    <w:rsid w:val="00B95C4E"/>
    <w:rsid w:val="00BC10B1"/>
    <w:rsid w:val="00BC3489"/>
    <w:rsid w:val="00BC3899"/>
    <w:rsid w:val="00BC647E"/>
    <w:rsid w:val="00BD7FF7"/>
    <w:rsid w:val="00BE2AEA"/>
    <w:rsid w:val="00BF06F2"/>
    <w:rsid w:val="00BF5561"/>
    <w:rsid w:val="00C02C71"/>
    <w:rsid w:val="00C06A63"/>
    <w:rsid w:val="00C107E7"/>
    <w:rsid w:val="00C116D6"/>
    <w:rsid w:val="00C13BD1"/>
    <w:rsid w:val="00C15177"/>
    <w:rsid w:val="00C156B3"/>
    <w:rsid w:val="00C16CAD"/>
    <w:rsid w:val="00C47014"/>
    <w:rsid w:val="00C4706A"/>
    <w:rsid w:val="00C4751B"/>
    <w:rsid w:val="00C5232D"/>
    <w:rsid w:val="00C64393"/>
    <w:rsid w:val="00C71563"/>
    <w:rsid w:val="00C72139"/>
    <w:rsid w:val="00C72B1D"/>
    <w:rsid w:val="00C72E9B"/>
    <w:rsid w:val="00C74C83"/>
    <w:rsid w:val="00C76543"/>
    <w:rsid w:val="00C773B7"/>
    <w:rsid w:val="00C82B5B"/>
    <w:rsid w:val="00C8616E"/>
    <w:rsid w:val="00C957B3"/>
    <w:rsid w:val="00CA40F7"/>
    <w:rsid w:val="00CA786A"/>
    <w:rsid w:val="00CB787E"/>
    <w:rsid w:val="00CC0A1A"/>
    <w:rsid w:val="00CC2B67"/>
    <w:rsid w:val="00CC326E"/>
    <w:rsid w:val="00CD26E0"/>
    <w:rsid w:val="00CE5E32"/>
    <w:rsid w:val="00CF0176"/>
    <w:rsid w:val="00CF01E2"/>
    <w:rsid w:val="00CF03C0"/>
    <w:rsid w:val="00D01092"/>
    <w:rsid w:val="00D038A9"/>
    <w:rsid w:val="00D073AF"/>
    <w:rsid w:val="00D07CFA"/>
    <w:rsid w:val="00D105BD"/>
    <w:rsid w:val="00D16D6D"/>
    <w:rsid w:val="00D170DD"/>
    <w:rsid w:val="00D20C41"/>
    <w:rsid w:val="00D25363"/>
    <w:rsid w:val="00D37D61"/>
    <w:rsid w:val="00D47333"/>
    <w:rsid w:val="00D5061B"/>
    <w:rsid w:val="00D53217"/>
    <w:rsid w:val="00D62405"/>
    <w:rsid w:val="00D6487F"/>
    <w:rsid w:val="00D74C15"/>
    <w:rsid w:val="00D83AF9"/>
    <w:rsid w:val="00D8436D"/>
    <w:rsid w:val="00D853AD"/>
    <w:rsid w:val="00D857C2"/>
    <w:rsid w:val="00D90ECF"/>
    <w:rsid w:val="00D94B19"/>
    <w:rsid w:val="00D975E8"/>
    <w:rsid w:val="00DB1102"/>
    <w:rsid w:val="00DC0B53"/>
    <w:rsid w:val="00DC13F3"/>
    <w:rsid w:val="00DD2FB9"/>
    <w:rsid w:val="00DD52EA"/>
    <w:rsid w:val="00DD5472"/>
    <w:rsid w:val="00DE2A6A"/>
    <w:rsid w:val="00DF6816"/>
    <w:rsid w:val="00E02101"/>
    <w:rsid w:val="00E030A4"/>
    <w:rsid w:val="00E072BA"/>
    <w:rsid w:val="00E128E7"/>
    <w:rsid w:val="00E17067"/>
    <w:rsid w:val="00E275BF"/>
    <w:rsid w:val="00E27F36"/>
    <w:rsid w:val="00E31037"/>
    <w:rsid w:val="00E31D38"/>
    <w:rsid w:val="00E31DCB"/>
    <w:rsid w:val="00E462DC"/>
    <w:rsid w:val="00E47544"/>
    <w:rsid w:val="00E617B8"/>
    <w:rsid w:val="00E65EF2"/>
    <w:rsid w:val="00E73D28"/>
    <w:rsid w:val="00E80888"/>
    <w:rsid w:val="00E83161"/>
    <w:rsid w:val="00E837E1"/>
    <w:rsid w:val="00E8716D"/>
    <w:rsid w:val="00E9435A"/>
    <w:rsid w:val="00E97CC7"/>
    <w:rsid w:val="00EA2622"/>
    <w:rsid w:val="00EA5657"/>
    <w:rsid w:val="00EA7502"/>
    <w:rsid w:val="00EB1DA0"/>
    <w:rsid w:val="00EB329E"/>
    <w:rsid w:val="00EB4241"/>
    <w:rsid w:val="00EC459F"/>
    <w:rsid w:val="00EC49C6"/>
    <w:rsid w:val="00EC727E"/>
    <w:rsid w:val="00ED0D7A"/>
    <w:rsid w:val="00ED0E8A"/>
    <w:rsid w:val="00ED368D"/>
    <w:rsid w:val="00ED3C7D"/>
    <w:rsid w:val="00ED448C"/>
    <w:rsid w:val="00EE0BCE"/>
    <w:rsid w:val="00EE28D1"/>
    <w:rsid w:val="00EE6212"/>
    <w:rsid w:val="00EE6C4D"/>
    <w:rsid w:val="00EE79A2"/>
    <w:rsid w:val="00EF027D"/>
    <w:rsid w:val="00F00638"/>
    <w:rsid w:val="00F04384"/>
    <w:rsid w:val="00F0674A"/>
    <w:rsid w:val="00F12A1A"/>
    <w:rsid w:val="00F13F03"/>
    <w:rsid w:val="00F15807"/>
    <w:rsid w:val="00F17EDF"/>
    <w:rsid w:val="00F25196"/>
    <w:rsid w:val="00F26545"/>
    <w:rsid w:val="00F31736"/>
    <w:rsid w:val="00F341DC"/>
    <w:rsid w:val="00F34C3F"/>
    <w:rsid w:val="00F40482"/>
    <w:rsid w:val="00F424DA"/>
    <w:rsid w:val="00F447F5"/>
    <w:rsid w:val="00F456F8"/>
    <w:rsid w:val="00F47144"/>
    <w:rsid w:val="00F51A6B"/>
    <w:rsid w:val="00F541D7"/>
    <w:rsid w:val="00F548F4"/>
    <w:rsid w:val="00F54E30"/>
    <w:rsid w:val="00F56402"/>
    <w:rsid w:val="00F57909"/>
    <w:rsid w:val="00F74089"/>
    <w:rsid w:val="00F774DD"/>
    <w:rsid w:val="00F932AC"/>
    <w:rsid w:val="00F9491A"/>
    <w:rsid w:val="00FA72F0"/>
    <w:rsid w:val="00FB4D20"/>
    <w:rsid w:val="00FC69CA"/>
    <w:rsid w:val="00FD09ED"/>
    <w:rsid w:val="00FD2E5A"/>
    <w:rsid w:val="00FD4A83"/>
    <w:rsid w:val="00FE1ADE"/>
    <w:rsid w:val="00FE1F00"/>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47093"/>
  <w14:defaultImageDpi w14:val="0"/>
  <w15:docId w15:val="{5475B6BC-4B86-4115-ACED-CD8E6EE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Balk1">
    <w:name w:val="heading 1"/>
    <w:basedOn w:val="Normal"/>
    <w:next w:val="Normal"/>
    <w:link w:val="Balk1Char"/>
    <w:uiPriority w:val="9"/>
    <w:qFormat/>
    <w:rsid w:val="00A058F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Balk2">
    <w:name w:val="heading 2"/>
    <w:basedOn w:val="Normal"/>
    <w:next w:val="Normal"/>
    <w:link w:val="Balk2Char"/>
    <w:uiPriority w:val="9"/>
    <w:unhideWhenUsed/>
    <w:qFormat/>
    <w:rsid w:val="007853C8"/>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alk3">
    <w:name w:val="heading 3"/>
    <w:basedOn w:val="Normal"/>
    <w:next w:val="Normal"/>
    <w:link w:val="Balk3Char"/>
    <w:uiPriority w:val="9"/>
    <w:unhideWhenUsed/>
    <w:qFormat/>
    <w:rsid w:val="000063A5"/>
    <w:pPr>
      <w:keepNext/>
      <w:keepLines/>
      <w:spacing w:before="40" w:after="0"/>
      <w:outlineLvl w:val="2"/>
    </w:pPr>
    <w:rPr>
      <w:rFonts w:asciiTheme="majorHAnsi" w:eastAsiaTheme="majorEastAsia" w:hAnsiTheme="majorHAnsi"/>
      <w:color w:val="1F4D78" w:themeColor="accent1" w:themeShade="7F"/>
      <w:sz w:val="24"/>
      <w:szCs w:val="24"/>
    </w:rPr>
  </w:style>
  <w:style w:type="paragraph" w:styleId="Balk4">
    <w:name w:val="heading 4"/>
    <w:basedOn w:val="Normal"/>
    <w:next w:val="Normal"/>
    <w:link w:val="Balk4Char"/>
    <w:uiPriority w:val="9"/>
    <w:unhideWhenUsed/>
    <w:qFormat/>
    <w:rsid w:val="00177CBA"/>
    <w:pPr>
      <w:keepNext/>
      <w:keepLines/>
      <w:spacing w:before="40" w:after="0"/>
      <w:outlineLvl w:val="3"/>
    </w:pPr>
    <w:rPr>
      <w:rFonts w:asciiTheme="majorHAnsi" w:eastAsiaTheme="majorEastAsia" w:hAnsiTheme="majorHAns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A058F8"/>
    <w:rPr>
      <w:rFonts w:asciiTheme="majorHAnsi" w:eastAsiaTheme="majorEastAsia" w:hAnsiTheme="majorHAnsi" w:cs="Times New Roman"/>
      <w:color w:val="2E74B5" w:themeColor="accent1" w:themeShade="BF"/>
      <w:sz w:val="32"/>
      <w:szCs w:val="32"/>
    </w:rPr>
  </w:style>
  <w:style w:type="character" w:customStyle="1" w:styleId="Balk2Char">
    <w:name w:val="Başlık 2 Char"/>
    <w:basedOn w:val="VarsaylanParagrafYazTipi"/>
    <w:link w:val="Balk2"/>
    <w:uiPriority w:val="9"/>
    <w:locked/>
    <w:rsid w:val="007853C8"/>
    <w:rPr>
      <w:rFonts w:asciiTheme="majorHAnsi" w:eastAsiaTheme="majorEastAsia" w:hAnsiTheme="majorHAnsi" w:cs="Times New Roman"/>
      <w:color w:val="2E74B5" w:themeColor="accent1" w:themeShade="BF"/>
      <w:sz w:val="26"/>
      <w:szCs w:val="26"/>
    </w:rPr>
  </w:style>
  <w:style w:type="character" w:customStyle="1" w:styleId="Balk3Char">
    <w:name w:val="Başlık 3 Char"/>
    <w:basedOn w:val="VarsaylanParagrafYazTipi"/>
    <w:link w:val="Balk3"/>
    <w:uiPriority w:val="9"/>
    <w:locked/>
    <w:rsid w:val="000063A5"/>
    <w:rPr>
      <w:rFonts w:asciiTheme="majorHAnsi" w:eastAsiaTheme="majorEastAsia" w:hAnsiTheme="majorHAnsi" w:cs="Times New Roman"/>
      <w:color w:val="1F4D78" w:themeColor="accent1" w:themeShade="7F"/>
      <w:sz w:val="24"/>
      <w:szCs w:val="24"/>
    </w:rPr>
  </w:style>
  <w:style w:type="character" w:customStyle="1" w:styleId="Balk4Char">
    <w:name w:val="Başlık 4 Char"/>
    <w:basedOn w:val="VarsaylanParagrafYazTipi"/>
    <w:link w:val="Balk4"/>
    <w:uiPriority w:val="9"/>
    <w:locked/>
    <w:rsid w:val="00177CBA"/>
    <w:rPr>
      <w:rFonts w:asciiTheme="majorHAnsi" w:eastAsiaTheme="majorEastAsia" w:hAnsiTheme="majorHAnsi" w:cs="Times New Roman"/>
      <w:i/>
      <w:iCs/>
      <w:color w:val="2E74B5" w:themeColor="accent1" w:themeShade="BF"/>
    </w:rPr>
  </w:style>
  <w:style w:type="paragraph" w:styleId="T1">
    <w:name w:val="toc 1"/>
    <w:basedOn w:val="Normal"/>
    <w:next w:val="Normal"/>
    <w:autoRedefine/>
    <w:uiPriority w:val="39"/>
    <w:unhideWhenUsed/>
    <w:rsid w:val="007853C8"/>
    <w:pPr>
      <w:spacing w:after="100"/>
    </w:pPr>
  </w:style>
  <w:style w:type="paragraph" w:styleId="TBal">
    <w:name w:val="TOC Heading"/>
    <w:basedOn w:val="Balk1"/>
    <w:next w:val="Normal"/>
    <w:uiPriority w:val="39"/>
    <w:unhideWhenUsed/>
    <w:qFormat/>
    <w:rsid w:val="007853C8"/>
    <w:pPr>
      <w:outlineLvl w:val="9"/>
    </w:pPr>
  </w:style>
  <w:style w:type="character" w:styleId="Kpr">
    <w:name w:val="Hyperlink"/>
    <w:basedOn w:val="VarsaylanParagrafYazTipi"/>
    <w:uiPriority w:val="99"/>
    <w:unhideWhenUsed/>
    <w:rsid w:val="007853C8"/>
    <w:rPr>
      <w:rFonts w:cs="Times New Roman"/>
      <w:color w:val="0563C1" w:themeColor="hyperlink"/>
      <w:u w:val="single"/>
    </w:rPr>
  </w:style>
  <w:style w:type="paragraph" w:styleId="T2">
    <w:name w:val="toc 2"/>
    <w:basedOn w:val="Normal"/>
    <w:next w:val="Normal"/>
    <w:autoRedefine/>
    <w:uiPriority w:val="39"/>
    <w:unhideWhenUsed/>
    <w:rsid w:val="00E275BF"/>
    <w:pPr>
      <w:spacing w:after="100"/>
      <w:ind w:left="220"/>
    </w:pPr>
  </w:style>
  <w:style w:type="table" w:styleId="TabloKlavuzu">
    <w:name w:val="Table Grid"/>
    <w:basedOn w:val="NormalTablo"/>
    <w:uiPriority w:val="59"/>
    <w:rsid w:val="00E275B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275BF"/>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293CA2"/>
    <w:pPr>
      <w:spacing w:after="0"/>
    </w:pPr>
  </w:style>
  <w:style w:type="paragraph" w:styleId="T3">
    <w:name w:val="toc 3"/>
    <w:basedOn w:val="Normal"/>
    <w:next w:val="Normal"/>
    <w:autoRedefine/>
    <w:uiPriority w:val="39"/>
    <w:unhideWhenUsed/>
    <w:rsid w:val="006A565B"/>
    <w:pPr>
      <w:spacing w:after="100"/>
      <w:ind w:left="440"/>
    </w:pPr>
  </w:style>
  <w:style w:type="paragraph" w:styleId="stbilgi">
    <w:name w:val="header"/>
    <w:basedOn w:val="Normal"/>
    <w:link w:val="stbilgiChar"/>
    <w:uiPriority w:val="99"/>
    <w:unhideWhenUsed/>
    <w:rsid w:val="00306FB3"/>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306FB3"/>
    <w:rPr>
      <w:rFonts w:cs="Times New Roman"/>
    </w:rPr>
  </w:style>
  <w:style w:type="paragraph" w:styleId="DipnotMetni">
    <w:name w:val="footnote text"/>
    <w:basedOn w:val="Normal"/>
    <w:link w:val="DipnotMetniChar"/>
    <w:uiPriority w:val="99"/>
    <w:semiHidden/>
    <w:unhideWhenUsed/>
    <w:rsid w:val="00941620"/>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941620"/>
    <w:rPr>
      <w:rFonts w:cs="Times New Roman"/>
      <w:sz w:val="20"/>
      <w:szCs w:val="20"/>
    </w:rPr>
  </w:style>
  <w:style w:type="paragraph" w:styleId="Altbilgi">
    <w:name w:val="footer"/>
    <w:basedOn w:val="Normal"/>
    <w:link w:val="AltbilgiChar"/>
    <w:uiPriority w:val="99"/>
    <w:unhideWhenUsed/>
    <w:rsid w:val="00306FB3"/>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306FB3"/>
    <w:rPr>
      <w:rFonts w:cs="Times New Roman"/>
    </w:rPr>
  </w:style>
  <w:style w:type="character" w:styleId="DipnotBavurusu">
    <w:name w:val="footnote reference"/>
    <w:basedOn w:val="VarsaylanParagrafYazTipi"/>
    <w:uiPriority w:val="99"/>
    <w:semiHidden/>
    <w:unhideWhenUsed/>
    <w:rsid w:val="00941620"/>
    <w:rPr>
      <w:rFonts w:cs="Times New Roman"/>
      <w:vertAlign w:val="superscript"/>
    </w:rPr>
  </w:style>
  <w:style w:type="character" w:styleId="AklamaBavurusu">
    <w:name w:val="annotation reference"/>
    <w:basedOn w:val="VarsaylanParagrafYazTipi"/>
    <w:uiPriority w:val="99"/>
    <w:semiHidden/>
    <w:unhideWhenUsed/>
    <w:rsid w:val="00EE28D1"/>
    <w:rPr>
      <w:rFonts w:cs="Times New Roman"/>
      <w:sz w:val="16"/>
      <w:szCs w:val="16"/>
    </w:rPr>
  </w:style>
  <w:style w:type="paragraph" w:styleId="AklamaMetni">
    <w:name w:val="annotation text"/>
    <w:basedOn w:val="Normal"/>
    <w:link w:val="AklamaMetniChar"/>
    <w:uiPriority w:val="99"/>
    <w:semiHidden/>
    <w:unhideWhenUsed/>
    <w:rsid w:val="00EE28D1"/>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E28D1"/>
    <w:rPr>
      <w:rFonts w:cs="Times New Roman"/>
      <w:sz w:val="20"/>
      <w:szCs w:val="20"/>
    </w:rPr>
  </w:style>
  <w:style w:type="paragraph" w:styleId="BalonMetni">
    <w:name w:val="Balloon Text"/>
    <w:basedOn w:val="Normal"/>
    <w:link w:val="BalonMetniChar"/>
    <w:uiPriority w:val="99"/>
    <w:semiHidden/>
    <w:unhideWhenUsed/>
    <w:rsid w:val="00EE28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E28D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EE28D1"/>
    <w:rPr>
      <w:b/>
      <w:bCs/>
    </w:rPr>
  </w:style>
  <w:style w:type="character" w:customStyle="1" w:styleId="AklamaKonusuChar">
    <w:name w:val="Açıklama Konusu Char"/>
    <w:basedOn w:val="AklamaMetniChar"/>
    <w:link w:val="AklamaKonusu"/>
    <w:uiPriority w:val="99"/>
    <w:semiHidden/>
    <w:locked/>
    <w:rsid w:val="00EE28D1"/>
    <w:rPr>
      <w:rFonts w:cs="Times New Roman"/>
      <w:b/>
      <w:bCs/>
      <w:sz w:val="20"/>
      <w:szCs w:val="20"/>
    </w:rPr>
  </w:style>
  <w:style w:type="character" w:styleId="zlenenKpr">
    <w:name w:val="FollowedHyperlink"/>
    <w:basedOn w:val="VarsaylanParagrafYazTipi"/>
    <w:uiPriority w:val="99"/>
    <w:semiHidden/>
    <w:unhideWhenUsed/>
    <w:rsid w:val="001224AD"/>
    <w:rPr>
      <w:rFonts w:cs="Times New Roman"/>
      <w:color w:val="954F72" w:themeColor="followedHyperlink"/>
      <w:u w:val="single"/>
    </w:rPr>
  </w:style>
  <w:style w:type="paragraph" w:customStyle="1" w:styleId="3-normalyaz">
    <w:name w:val="3-normalyaz"/>
    <w:basedOn w:val="Normal"/>
    <w:rsid w:val="00381B5E"/>
    <w:pPr>
      <w:spacing w:before="100" w:beforeAutospacing="1" w:after="100" w:afterAutospacing="1" w:line="240" w:lineRule="auto"/>
    </w:pPr>
    <w:rPr>
      <w:rFonts w:ascii="Times New Roman" w:hAnsi="Times New Roman"/>
      <w:sz w:val="24"/>
      <w:szCs w:val="24"/>
    </w:rPr>
  </w:style>
  <w:style w:type="paragraph" w:customStyle="1" w:styleId="ortabalkbold">
    <w:name w:val="ortabalkbold"/>
    <w:basedOn w:val="Normal"/>
    <w:rsid w:val="004A48C1"/>
    <w:pPr>
      <w:spacing w:before="100" w:beforeAutospacing="1" w:after="100" w:afterAutospacing="1" w:line="240" w:lineRule="auto"/>
    </w:pPr>
    <w:rPr>
      <w:rFonts w:ascii="Times New Roman" w:hAnsi="Times New Roman"/>
      <w:sz w:val="24"/>
      <w:szCs w:val="24"/>
      <w:lang w:val="tr-TR" w:eastAsia="tr-TR"/>
    </w:rPr>
  </w:style>
  <w:style w:type="paragraph" w:styleId="ListeParagraf">
    <w:name w:val="List Paragraph"/>
    <w:basedOn w:val="Normal"/>
    <w:uiPriority w:val="34"/>
    <w:qFormat/>
    <w:rsid w:val="00504F88"/>
    <w:pPr>
      <w:ind w:left="720"/>
      <w:contextualSpacing/>
    </w:pPr>
  </w:style>
  <w:style w:type="paragraph" w:styleId="T4">
    <w:name w:val="toc 4"/>
    <w:basedOn w:val="Normal"/>
    <w:next w:val="Normal"/>
    <w:autoRedefine/>
    <w:uiPriority w:val="39"/>
    <w:unhideWhenUsed/>
    <w:rsid w:val="00092AE4"/>
    <w:pPr>
      <w:spacing w:after="100"/>
      <w:ind w:left="660"/>
    </w:pPr>
  </w:style>
  <w:style w:type="paragraph" w:customStyle="1" w:styleId="newsdate">
    <w:name w:val="newsdate"/>
    <w:basedOn w:val="Normal"/>
    <w:rsid w:val="0093601F"/>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NormalWeb">
    <w:name w:val="Normal (Web)"/>
    <w:basedOn w:val="Normal"/>
    <w:uiPriority w:val="99"/>
    <w:unhideWhenUsed/>
    <w:rsid w:val="0093601F"/>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806">
      <w:bodyDiv w:val="1"/>
      <w:marLeft w:val="0"/>
      <w:marRight w:val="0"/>
      <w:marTop w:val="0"/>
      <w:marBottom w:val="0"/>
      <w:divBdr>
        <w:top w:val="none" w:sz="0" w:space="0" w:color="auto"/>
        <w:left w:val="none" w:sz="0" w:space="0" w:color="auto"/>
        <w:bottom w:val="none" w:sz="0" w:space="0" w:color="auto"/>
        <w:right w:val="none" w:sz="0" w:space="0" w:color="auto"/>
      </w:divBdr>
    </w:div>
    <w:div w:id="970209401">
      <w:bodyDiv w:val="1"/>
      <w:marLeft w:val="0"/>
      <w:marRight w:val="0"/>
      <w:marTop w:val="0"/>
      <w:marBottom w:val="0"/>
      <w:divBdr>
        <w:top w:val="none" w:sz="0" w:space="0" w:color="auto"/>
        <w:left w:val="none" w:sz="0" w:space="0" w:color="auto"/>
        <w:bottom w:val="none" w:sz="0" w:space="0" w:color="auto"/>
        <w:right w:val="none" w:sz="0" w:space="0" w:color="auto"/>
      </w:divBdr>
      <w:divsChild>
        <w:div w:id="695236444">
          <w:marLeft w:val="0"/>
          <w:marRight w:val="0"/>
          <w:marTop w:val="0"/>
          <w:marBottom w:val="0"/>
          <w:divBdr>
            <w:top w:val="none" w:sz="0" w:space="0" w:color="auto"/>
            <w:left w:val="none" w:sz="0" w:space="0" w:color="auto"/>
            <w:bottom w:val="none" w:sz="0" w:space="0" w:color="auto"/>
            <w:right w:val="none" w:sz="0" w:space="0" w:color="auto"/>
          </w:divBdr>
        </w:div>
      </w:divsChild>
    </w:div>
    <w:div w:id="1317296897">
      <w:bodyDiv w:val="1"/>
      <w:marLeft w:val="0"/>
      <w:marRight w:val="0"/>
      <w:marTop w:val="0"/>
      <w:marBottom w:val="0"/>
      <w:divBdr>
        <w:top w:val="none" w:sz="0" w:space="0" w:color="auto"/>
        <w:left w:val="none" w:sz="0" w:space="0" w:color="auto"/>
        <w:bottom w:val="none" w:sz="0" w:space="0" w:color="auto"/>
        <w:right w:val="none" w:sz="0" w:space="0" w:color="auto"/>
      </w:divBdr>
    </w:div>
    <w:div w:id="1966884150">
      <w:marLeft w:val="0"/>
      <w:marRight w:val="0"/>
      <w:marTop w:val="0"/>
      <w:marBottom w:val="0"/>
      <w:divBdr>
        <w:top w:val="none" w:sz="0" w:space="0" w:color="auto"/>
        <w:left w:val="none" w:sz="0" w:space="0" w:color="auto"/>
        <w:bottom w:val="none" w:sz="0" w:space="0" w:color="auto"/>
        <w:right w:val="none" w:sz="0" w:space="0" w:color="auto"/>
      </w:divBdr>
    </w:div>
    <w:div w:id="1966884151">
      <w:marLeft w:val="0"/>
      <w:marRight w:val="0"/>
      <w:marTop w:val="0"/>
      <w:marBottom w:val="0"/>
      <w:divBdr>
        <w:top w:val="none" w:sz="0" w:space="0" w:color="auto"/>
        <w:left w:val="none" w:sz="0" w:space="0" w:color="auto"/>
        <w:bottom w:val="none" w:sz="0" w:space="0" w:color="auto"/>
        <w:right w:val="none" w:sz="0" w:space="0" w:color="auto"/>
      </w:divBdr>
    </w:div>
    <w:div w:id="1966884152">
      <w:marLeft w:val="0"/>
      <w:marRight w:val="0"/>
      <w:marTop w:val="0"/>
      <w:marBottom w:val="0"/>
      <w:divBdr>
        <w:top w:val="none" w:sz="0" w:space="0" w:color="auto"/>
        <w:left w:val="none" w:sz="0" w:space="0" w:color="auto"/>
        <w:bottom w:val="none" w:sz="0" w:space="0" w:color="auto"/>
        <w:right w:val="none" w:sz="0" w:space="0" w:color="auto"/>
      </w:divBdr>
    </w:div>
    <w:div w:id="1966884153">
      <w:marLeft w:val="0"/>
      <w:marRight w:val="0"/>
      <w:marTop w:val="0"/>
      <w:marBottom w:val="0"/>
      <w:divBdr>
        <w:top w:val="none" w:sz="0" w:space="0" w:color="auto"/>
        <w:left w:val="none" w:sz="0" w:space="0" w:color="auto"/>
        <w:bottom w:val="none" w:sz="0" w:space="0" w:color="auto"/>
        <w:right w:val="none" w:sz="0" w:space="0" w:color="auto"/>
      </w:divBdr>
    </w:div>
    <w:div w:id="1966884154">
      <w:marLeft w:val="0"/>
      <w:marRight w:val="0"/>
      <w:marTop w:val="0"/>
      <w:marBottom w:val="0"/>
      <w:divBdr>
        <w:top w:val="none" w:sz="0" w:space="0" w:color="auto"/>
        <w:left w:val="none" w:sz="0" w:space="0" w:color="auto"/>
        <w:bottom w:val="none" w:sz="0" w:space="0" w:color="auto"/>
        <w:right w:val="none" w:sz="0" w:space="0" w:color="auto"/>
      </w:divBdr>
    </w:div>
    <w:div w:id="1966884155">
      <w:marLeft w:val="0"/>
      <w:marRight w:val="0"/>
      <w:marTop w:val="0"/>
      <w:marBottom w:val="0"/>
      <w:divBdr>
        <w:top w:val="none" w:sz="0" w:space="0" w:color="auto"/>
        <w:left w:val="none" w:sz="0" w:space="0" w:color="auto"/>
        <w:bottom w:val="none" w:sz="0" w:space="0" w:color="auto"/>
        <w:right w:val="none" w:sz="0" w:space="0" w:color="auto"/>
      </w:divBdr>
    </w:div>
    <w:div w:id="1966884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4.unfccc.int/submissions/INDC/Submission%20Pages/submissions.aspx" TargetMode="External"/><Relationship Id="rId18" Type="http://schemas.openxmlformats.org/officeDocument/2006/relationships/hyperlink" Target="http://www.mevzuat.gov.tr/MevzuatMetin/1.5.4122.pdf" TargetMode="External"/><Relationship Id="rId26" Type="http://schemas.openxmlformats.org/officeDocument/2006/relationships/hyperlink" Target="http://www.mevzuat.gov.tr/MevzuatMetin/1.3.6831.pdf" TargetMode="External"/><Relationship Id="rId39" Type="http://schemas.openxmlformats.org/officeDocument/2006/relationships/hyperlink" Target="http://www.csb.gov.tr/projeler/ockb/index.php?Sayfa=sayfa&amp;Tur=ustmenu&amp;Id=168" TargetMode="External"/><Relationship Id="rId21" Type="http://schemas.openxmlformats.org/officeDocument/2006/relationships/hyperlink" Target="http://www.mevzuat.gov.tr/MevzuatMetin/1.5.5262-20100311.pdf" TargetMode="External"/><Relationship Id="rId34" Type="http://schemas.openxmlformats.org/officeDocument/2006/relationships/hyperlink" Target="http://www.resmigazete.gov.tr/eskiler/2017/02/20170216-1.htm" TargetMode="External"/><Relationship Id="rId42" Type="http://schemas.openxmlformats.org/officeDocument/2006/relationships/hyperlink" Target="https://www.ogm.gov.tr/ekutuphane/Tebligler/Ekosistem%20Tabanl%C4%B1%20Fonksiyonel%20Orman%20Amenajman%20Planlar%C4%B1n%C4%B1n%20D%C3%BCzenlenmesine%20Ait%20Usul%20ve%20Esaslar.pdf" TargetMode="External"/><Relationship Id="rId47" Type="http://schemas.openxmlformats.org/officeDocument/2006/relationships/hyperlink" Target="https://www.ogm.gov.tr/ekutuphane/Protokoller/G%C4%B1da,%20Tar%C4%B1m%20ve%20Hayvanc%C4%B1l%C4%B1k%20Bakanl%C4%B1%C4%9F%C4%B1%20ile%20Bakanl%C4%B1%C4%9F%C4%B1m%C4%B1z%20Aras%C4%B1nda%20Yap%C4%B1lan%20Protokol.pdf" TargetMode="External"/><Relationship Id="rId50" Type="http://schemas.openxmlformats.org/officeDocument/2006/relationships/hyperlink" Target="https://www.tbmm.gov.tr/kanunlar/k7139.html" TargetMode="External"/><Relationship Id="rId55" Type="http://schemas.openxmlformats.org/officeDocument/2006/relationships/hyperlink" Target="http://www.mevzuat.gov.tr/MevzuatMetin/1.5.5216.doc" TargetMode="External"/><Relationship Id="rId63" Type="http://schemas.openxmlformats.org/officeDocument/2006/relationships/hyperlink" Target="http://www2.tbmm.gov.tr/d26/1/1-0838.pdf" TargetMode="External"/><Relationship Id="rId68" Type="http://schemas.openxmlformats.org/officeDocument/2006/relationships/hyperlink" Target="http://www.aksam.com.tr/guncel/yeni-buyuksehir-olacak-iller-tam-liste-hangi-iller-buyuksehir-oluyor-2017/haber-59323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rzurum.bel.tr/IcerikDetay-daire_baskanliklarimiz/6048/I.html" TargetMode="External"/><Relationship Id="rId2" Type="http://schemas.openxmlformats.org/officeDocument/2006/relationships/numbering" Target="numbering.xml"/><Relationship Id="rId16" Type="http://schemas.openxmlformats.org/officeDocument/2006/relationships/hyperlink" Target="http://www.mevzuat.gov.tr/MevzuatMetin/1.5.2873.pdf" TargetMode="External"/><Relationship Id="rId29" Type="http://schemas.openxmlformats.org/officeDocument/2006/relationships/hyperlink" Target="http://www.mevzuat.gov.tr/MevzuatMetin/1.5.3067.pdf" TargetMode="External"/><Relationship Id="rId11" Type="http://schemas.openxmlformats.org/officeDocument/2006/relationships/hyperlink" Target="http://www.resmigazete.gov.tr/eskiler/2003/06/20030617.htm" TargetMode="External"/><Relationship Id="rId24" Type="http://schemas.openxmlformats.org/officeDocument/2006/relationships/hyperlink" Target="http://www.mevzuat.gov.tr/MevzuatMetin/1.5.5346.pdf" TargetMode="External"/><Relationship Id="rId32" Type="http://schemas.openxmlformats.org/officeDocument/2006/relationships/hyperlink" Target="http://www.mevzuat.gov.tr/MevzuatMetin/1.5.4721.pdf" TargetMode="External"/><Relationship Id="rId37" Type="http://schemas.openxmlformats.org/officeDocument/2006/relationships/hyperlink" Target="http://www.zmo.org.tr/resimler/ekler/91297f4216b01bc_ek.pdf?tipi=5&amp;turu=H&amp;sube=0" TargetMode="External"/><Relationship Id="rId40" Type="http://schemas.openxmlformats.org/officeDocument/2006/relationships/hyperlink" Target="http://www.kulturvarliklari.gov.tr/TR,44973/turkiye-geneli-sit-alanlari-istatistikleri.html" TargetMode="External"/><Relationship Id="rId45" Type="http://schemas.openxmlformats.org/officeDocument/2006/relationships/oleObject" Target="embeddings/oleObject1.bin"/><Relationship Id="rId53" Type="http://schemas.openxmlformats.org/officeDocument/2006/relationships/hyperlink" Target="http://www.resmigazete.gov.tr/main.aspx?home=http://www.resmigazete.gov.tr/eskiler/2014/07/20140704.htm&amp;main=http://www.resmigazete.gov.tr/eskiler/2014/07/20140704.htm" TargetMode="External"/><Relationship Id="rId58" Type="http://schemas.openxmlformats.org/officeDocument/2006/relationships/hyperlink" Target="http://www.resmigazete.gov.tr/eskiler/2009/07/20090724-3.htm" TargetMode="External"/><Relationship Id="rId66" Type="http://schemas.openxmlformats.org/officeDocument/2006/relationships/hyperlink" Target="https://www.tbmm.gov.tr/kanunlar/k7139.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vzuat.gov.tr/MevzuatMetin/1.4.167.pdf" TargetMode="External"/><Relationship Id="rId23" Type="http://schemas.openxmlformats.org/officeDocument/2006/relationships/hyperlink" Target="http://www.mevzuat.gov.tr/MevzuatMetin/1.5.5488.pdf" TargetMode="External"/><Relationship Id="rId28" Type="http://schemas.openxmlformats.org/officeDocument/2006/relationships/hyperlink" Target="http://www.mevzuat.gov.tr/MevzuatMetin/1.5.5977.pdf" TargetMode="External"/><Relationship Id="rId36" Type="http://schemas.openxmlformats.org/officeDocument/2006/relationships/hyperlink" Target="http://iklim.ormansu.gov.tr/" TargetMode="External"/><Relationship Id="rId49" Type="http://schemas.openxmlformats.org/officeDocument/2006/relationships/hyperlink" Target="http://www.resmigazete.gov.tr/main.aspx?home=http://www.resmigazete.gov.tr/eskiler/2014/12/20141231.htm&amp;main=http://www.resmigazete.gov.tr/eskiler/2014/12/20141231.htm" TargetMode="External"/><Relationship Id="rId57" Type="http://schemas.openxmlformats.org/officeDocument/2006/relationships/hyperlink" Target="http://www.resmigazete.gov.tr/main.aspx?home=http://www.resmigazete.gov.tr/eskiler/2014/12/20141231.htm&amp;main=http://www.resmigazete.gov.tr/eskiler/2014/12/20141231.htm" TargetMode="External"/><Relationship Id="rId61" Type="http://schemas.openxmlformats.org/officeDocument/2006/relationships/hyperlink" Target="https://www.csb.gov.tr/dosyalar/images/file/644%20sayili%20KHK.pdf" TargetMode="External"/><Relationship Id="rId10" Type="http://schemas.openxmlformats.org/officeDocument/2006/relationships/hyperlink" Target="http://www.resmigazete.gov.tr/main.aspx?home=http://www.resmigazete.gov.tr/arsiv/22746.pdf&amp;main=http://www.resmigazete.gov.tr/arsiv/22746.pdf" TargetMode="External"/><Relationship Id="rId19" Type="http://schemas.openxmlformats.org/officeDocument/2006/relationships/hyperlink" Target="http://www.mevzuat.gov.tr/MevzuatMetin/1.5.4342.pdf" TargetMode="External"/><Relationship Id="rId31" Type="http://schemas.openxmlformats.org/officeDocument/2006/relationships/hyperlink" Target="http://www.mevzuat.gov.tr/MevzuatMetin/1.5.5216.doc" TargetMode="External"/><Relationship Id="rId44" Type="http://schemas.openxmlformats.org/officeDocument/2006/relationships/image" Target="media/image2.png"/><Relationship Id="rId52" Type="http://schemas.openxmlformats.org/officeDocument/2006/relationships/hyperlink" Target="http://www.kamufinans.com/dsi-tarim-bakanligina-mi-baglaniyor/" TargetMode="External"/><Relationship Id="rId60" Type="http://schemas.openxmlformats.org/officeDocument/2006/relationships/hyperlink" Target="http://www.mevzuat.gov.tr/MevzuatMetin/4.5.639.pdf" TargetMode="External"/><Relationship Id="rId65" Type="http://schemas.openxmlformats.org/officeDocument/2006/relationships/hyperlink" Target="http://www.memurlar.net/haber/637824/tarimda-2-yeni-genel-mudurluk-kuruluyor.html" TargetMode="External"/><Relationship Id="rId73" Type="http://schemas.openxmlformats.org/officeDocument/2006/relationships/hyperlink" Target="https://www.izmir.bel.tr/BirimDetay/105/tr" TargetMode="External"/><Relationship Id="rId4" Type="http://schemas.openxmlformats.org/officeDocument/2006/relationships/settings" Target="settings.xml"/><Relationship Id="rId9" Type="http://schemas.openxmlformats.org/officeDocument/2006/relationships/hyperlink" Target="http://www.resmigazete.gov.tr/main.aspx?home=http://www.resmigazete.gov.tr/arsiv/23258.pdf&amp;main=http://www.resmigazete.gov.tr/arsiv/23258.pdf" TargetMode="External"/><Relationship Id="rId14" Type="http://schemas.openxmlformats.org/officeDocument/2006/relationships/hyperlink" Target="https://knowledge.unccd.int/sites/default/files/inline-files/turkey-ldn-country-report.pdf.pdf" TargetMode="External"/><Relationship Id="rId22" Type="http://schemas.openxmlformats.org/officeDocument/2006/relationships/hyperlink" Target="http://www.mevzuat.gov.tr/MevzuatMetin/1.5.5403.pdf" TargetMode="External"/><Relationship Id="rId27" Type="http://schemas.openxmlformats.org/officeDocument/2006/relationships/hyperlink" Target="http://www.mevzuat.gov.tr/MevzuatMetin/1.3.831.pdf" TargetMode="External"/><Relationship Id="rId30" Type="http://schemas.openxmlformats.org/officeDocument/2006/relationships/hyperlink" Target="http://www.mevzuat.gov.tr/MevzuatMetin/1.5.5449.pdf" TargetMode="External"/><Relationship Id="rId35" Type="http://schemas.openxmlformats.org/officeDocument/2006/relationships/hyperlink" Target="http://suyonetimi.ormansu.gov.tr/AnaSayfa/resimliHaber/17-07-18/T%C3%BCrkiye%E2%80%99nin_Yeralt%C4%B1_Suyu_Y%C3%B6netimi_Kapasitesinin_Geli%C5%9Ftirilmesi_Projesi_Kapsam%C4%B1nda_3_Mod%C3%BCl%C3%BCn_2_E%C4%9Fitim_Aktivitesi_Ger%C3%A7ekle%C5%9Ftirilmektedir.aspx?sflang=tr" TargetMode="External"/><Relationship Id="rId43" Type="http://schemas.openxmlformats.org/officeDocument/2006/relationships/image" Target="media/image1.png"/><Relationship Id="rId48" Type="http://schemas.openxmlformats.org/officeDocument/2006/relationships/hyperlink" Target="http://www.resmigazete.gov.tr/eskiler/2013/03/20130307-10.htm" TargetMode="External"/><Relationship Id="rId56" Type="http://schemas.openxmlformats.org/officeDocument/2006/relationships/hyperlink" Target="http://www.aksam.com.tr/guncel/yeni-buyuksehir-olacak-iller-tam-liste-hangi-iller-buyuksehir-oluyor-2017/haber-593233" TargetMode="External"/><Relationship Id="rId64" Type="http://schemas.openxmlformats.org/officeDocument/2006/relationships/hyperlink" Target="https://www.tbmm.gov.tr/kanunlar/k7139.html" TargetMode="External"/><Relationship Id="rId69" Type="http://schemas.openxmlformats.org/officeDocument/2006/relationships/hyperlink" Target="http://www.ankara.bel.tr/genel-sekreter-yardimcisi1/kirsal-hizmetler-dairesi-baskanligi" TargetMode="External"/><Relationship Id="rId8" Type="http://schemas.openxmlformats.org/officeDocument/2006/relationships/hyperlink" Target="http://www.resmigazete.gov.tr/main.aspx?home=http://www.resmigazete.gov.tr/eskiler/2003/10/20031021.htm&amp;main=http://www.resmigazete.gov.tr/eskiler/2003/10/20031021.htm" TargetMode="External"/><Relationship Id="rId51" Type="http://schemas.openxmlformats.org/officeDocument/2006/relationships/hyperlink" Target="http://www.ormansu.gov.tr/haber/orman-ve-su-i-%C5%9Fleri-bakanl%C4%B1%C4%9F%C4%B1-ndan-sulama-birliklerine-s%C4%B1k%C4%B1-denetim" TargetMode="External"/><Relationship Id="rId72" Type="http://schemas.openxmlformats.org/officeDocument/2006/relationships/hyperlink" Target="http://www.konya.bel.tr/kurumsalayrinti.php?id=195" TargetMode="External"/><Relationship Id="rId3" Type="http://schemas.openxmlformats.org/officeDocument/2006/relationships/styles" Target="styles.xml"/><Relationship Id="rId12" Type="http://schemas.openxmlformats.org/officeDocument/2006/relationships/hyperlink" Target="http://www.resmigazete.gov.tr/main.aspx?home=http://www.resmigazete.gov.tr/arsiv/21937.pdf&amp;main=http://www.resmigazete.gov.tr/arsiv/21937.pdf" TargetMode="External"/><Relationship Id="rId17" Type="http://schemas.openxmlformats.org/officeDocument/2006/relationships/hyperlink" Target="http://www.mevzuat.gov.tr/MevzuatMetin/1.5.2872.pdf" TargetMode="External"/><Relationship Id="rId25" Type="http://schemas.openxmlformats.org/officeDocument/2006/relationships/hyperlink" Target="http://www.mevzuat.gov.tr/MevzuatMetin/1.5.6172.pdf" TargetMode="External"/><Relationship Id="rId33" Type="http://schemas.openxmlformats.org/officeDocument/2006/relationships/hyperlink" Target="http://www.mevzuat.gov.tr/MevzuatMetin/2.4.51465.pdf" TargetMode="External"/><Relationship Id="rId38" Type="http://schemas.openxmlformats.org/officeDocument/2006/relationships/hyperlink" Target="http://www.tabiat.gov.tr/" TargetMode="External"/><Relationship Id="rId46" Type="http://schemas.openxmlformats.org/officeDocument/2006/relationships/hyperlink" Target="https://www.tbmm.gov.tr/kanunlar/k7139.html" TargetMode="External"/><Relationship Id="rId59" Type="http://schemas.openxmlformats.org/officeDocument/2006/relationships/hyperlink" Target="http://dosyalar.ormansu.gov.tr/belgeler/mevzuat/khk/645%20say%C4%B1l%C4%B1%20Orman%20ve%20Su%20%C4%B0%C5%9Fleri%20Bakanl%C4%B1%C4%9F%C4%B1%20Te%C5%9Fkilat%20ve%20G%C3%B6revler.pdf" TargetMode="External"/><Relationship Id="rId67" Type="http://schemas.openxmlformats.org/officeDocument/2006/relationships/hyperlink" Target="http://www.mevzuat.gov.tr/MevzuatMetin/1.5.5216.doc" TargetMode="External"/><Relationship Id="rId20" Type="http://schemas.openxmlformats.org/officeDocument/2006/relationships/hyperlink" Target="http://www.mevzuat.gov.tr/MevzuatMetin/1.5.4915.pdf" TargetMode="External"/><Relationship Id="rId41" Type="http://schemas.openxmlformats.org/officeDocument/2006/relationships/hyperlink" Target="http://www2.tbmm.gov.tr/d26/1/1-0838.pdf" TargetMode="External"/><Relationship Id="rId54" Type="http://schemas.openxmlformats.org/officeDocument/2006/relationships/hyperlink" Target="http://www.kalkinma.gov.tr/Pages/Yuksek-Planlama-Kurulu.aspx" TargetMode="External"/><Relationship Id="rId62" Type="http://schemas.openxmlformats.org/officeDocument/2006/relationships/hyperlink" Target="http://www.zmo.org.tr/resimler/ekler/91297f4216b01bc_ek.pdf?tipi=5&amp;turu=H&amp;sube=0" TargetMode="External"/><Relationship Id="rId70" Type="http://schemas.openxmlformats.org/officeDocument/2006/relationships/hyperlink" Target="https://www.ibb.istanbul/CorporateUnit/Detail/13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knowledge.unccd.int/knowledge-products-and-pillars/land-degradation-neutrality-target-setting-building-blocks" TargetMode="External"/><Relationship Id="rId13" Type="http://schemas.openxmlformats.org/officeDocument/2006/relationships/hyperlink" Target="http://www.aksam.com.tr/guncel/yeni-buyuksehir-olacak-iller-tam-liste-hangi-iller-buyuksehir-oluyor-2017/haber-593233" TargetMode="External"/><Relationship Id="rId3" Type="http://schemas.openxmlformats.org/officeDocument/2006/relationships/hyperlink" Target="http://www.anayasa.gov.tr/files/pdf/anayasa_yargisi/anayargi/armagan.pdf" TargetMode="External"/><Relationship Id="rId7" Type="http://schemas.openxmlformats.org/officeDocument/2006/relationships/hyperlink" Target="https://www2.unccd.int/news-events/ldn-fund-officially-launched" TargetMode="External"/><Relationship Id="rId12" Type="http://schemas.openxmlformats.org/officeDocument/2006/relationships/hyperlink" Target="http://www.aksam.com.tr/guncel/yeni-buyuksehir-olacak-iller-tam-liste-hangi-iller-buyuksehir-oluyor-2017/haber-593233" TargetMode="External"/><Relationship Id="rId2" Type="http://schemas.openxmlformats.org/officeDocument/2006/relationships/hyperlink" Target="http://www.fao.org/dryland-forestry/projects/ongoing-projects/sustainable-land-management-and-climate-friendly-agriculture/en/" TargetMode="External"/><Relationship Id="rId1" Type="http://schemas.openxmlformats.org/officeDocument/2006/relationships/hyperlink" Target="http://www.fao.org/land-water/land/sustainable-land-management/en/" TargetMode="External"/><Relationship Id="rId6" Type="http://schemas.openxmlformats.org/officeDocument/2006/relationships/hyperlink" Target="http://iklim.csb.gov.tr/arazi-kullanimi-arazi-kullanim-degisikligi-ve-ormancilik-akakdo-sektorunde-gelismis-analitik-temelin-olusturulmasina-yonelik-teknik-destek-projesinin-acilis-toplantisi-gerceklestirildi.-haber-220366" TargetMode="External"/><Relationship Id="rId11" Type="http://schemas.openxmlformats.org/officeDocument/2006/relationships/hyperlink" Target="http://www.tarim.gov.tr/Konular/Bitkisel-Uretim/Cayir-Mera-ve-Yem-Bitkileri" TargetMode="External"/><Relationship Id="rId5" Type="http://schemas.openxmlformats.org/officeDocument/2006/relationships/hyperlink" Target="http://www.resmigazete.gov.tr/eskiler/2016/03/20160331-7.htm" TargetMode="External"/><Relationship Id="rId10" Type="http://schemas.openxmlformats.org/officeDocument/2006/relationships/hyperlink" Target="https://www.cbd.int/doc/world/tr/tr-nbsap-v2-en.pdf" TargetMode="External"/><Relationship Id="rId4" Type="http://schemas.openxmlformats.org/officeDocument/2006/relationships/hyperlink" Target="https://www.tarim.gov.tr/Konular/Bitkisel-Uretim/Tarla-Ve-Bahce-Bitkileri/CATAK" TargetMode="External"/><Relationship Id="rId9" Type="http://schemas.openxmlformats.org/officeDocument/2006/relationships/hyperlink" Target="http://www.milliparklar.gov.tr/biosempozyum/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5046-FD3F-4485-A436-0712C9C1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56</Pages>
  <Words>19244</Words>
  <Characters>109695</Characters>
  <Application>Microsoft Office Word</Application>
  <DocSecurity>0</DocSecurity>
  <Lines>914</Lines>
  <Paragraphs>257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Kullanıcısı</cp:lastModifiedBy>
  <cp:revision>35</cp:revision>
  <cp:lastPrinted>2017-07-24T13:09:00Z</cp:lastPrinted>
  <dcterms:created xsi:type="dcterms:W3CDTF">2018-04-24T04:04:00Z</dcterms:created>
  <dcterms:modified xsi:type="dcterms:W3CDTF">2019-05-04T15:12:00Z</dcterms:modified>
</cp:coreProperties>
</file>