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0D" w:rsidRDefault="00076034" w:rsidP="0065312F">
      <w:pPr>
        <w:jc w:val="center"/>
      </w:pPr>
      <w:r>
        <w:t xml:space="preserve">TÜRKİYE’DE </w:t>
      </w:r>
      <w:r w:rsidR="0065312F">
        <w:t>ORMANCILIK FAALİYETLERİ, SIFIR ATIK ve DÖNGÜSEL EKONOMİ</w:t>
      </w:r>
    </w:p>
    <w:p w:rsidR="0065312F" w:rsidRDefault="0065312F" w:rsidP="0065312F">
      <w:pPr>
        <w:jc w:val="center"/>
      </w:pPr>
      <w:r>
        <w:t xml:space="preserve"> Mustafa Fehmi TÜRKER, KTÜ Orman Fakültesi</w:t>
      </w:r>
    </w:p>
    <w:p w:rsidR="00E6122B" w:rsidRDefault="00E6122B" w:rsidP="0065312F">
      <w:pPr>
        <w:jc w:val="center"/>
      </w:pPr>
    </w:p>
    <w:p w:rsidR="00E6122B" w:rsidRDefault="00E6122B" w:rsidP="0065312F">
      <w:pPr>
        <w:jc w:val="center"/>
      </w:pPr>
    </w:p>
    <w:p w:rsidR="00E6122B" w:rsidRDefault="00CF53FF" w:rsidP="0065312F">
      <w:pPr>
        <w:jc w:val="center"/>
      </w:pPr>
      <w:r>
        <w:t xml:space="preserve">Ülke raporu ve Sunusuna katkı </w:t>
      </w:r>
      <w:bookmarkStart w:id="0" w:name="_GoBack"/>
      <w:bookmarkEnd w:id="0"/>
      <w:r w:rsidR="00352B8A">
        <w:t>yerine,..</w:t>
      </w:r>
    </w:p>
    <w:p w:rsidR="006C6189" w:rsidRDefault="0023368B" w:rsidP="00D04931">
      <w:pPr>
        <w:ind w:firstLine="708"/>
        <w:jc w:val="both"/>
      </w:pPr>
      <w:proofErr w:type="gramStart"/>
      <w:r>
        <w:t xml:space="preserve">Ülkemizde/Türkiye’de </w:t>
      </w:r>
      <w:r w:rsidR="00076034">
        <w:t xml:space="preserve">1839 yılından bu yana ormancılık sektörünün omurgasını teşkil eden </w:t>
      </w:r>
      <w:r w:rsidR="00D04931">
        <w:t>Orman Genel Müdürlüğü marifeti ile deruhte edilen o</w:t>
      </w:r>
      <w:r w:rsidR="006C6189">
        <w:t>rmancılık faaliyetleri</w:t>
      </w:r>
      <w:r>
        <w:t>;</w:t>
      </w:r>
      <w:r w:rsidR="006C6189">
        <w:t xml:space="preserve"> ekim ya da dikim yolu ile orman tesis etme, ormanları sınırları ile birlikte koruyarak yatay ve dikey düzlemde genişletme ve geliştirme ile ormanlardan odun, odun dış</w:t>
      </w:r>
      <w:r w:rsidR="00352B8A">
        <w:t>ı bitkisel ve hayvansal ürün ve</w:t>
      </w:r>
      <w:r w:rsidR="006C6189">
        <w:t xml:space="preserve"> hizmetler yönü i</w:t>
      </w:r>
      <w:r>
        <w:t>le yararlanma amaçlarını</w:t>
      </w:r>
      <w:r w:rsidR="006C6189">
        <w:t xml:space="preserve"> da içeren</w:t>
      </w:r>
      <w:r w:rsidR="00352B8A">
        <w:t>;</w:t>
      </w:r>
      <w:r w:rsidR="006C6189">
        <w:t xml:space="preserve"> teknik</w:t>
      </w:r>
      <w:r w:rsidR="00D04931">
        <w:t>, idari, iktisadi</w:t>
      </w:r>
      <w:r w:rsidR="006C6189">
        <w:t xml:space="preserve"> ve biyolojik faaliyetler</w:t>
      </w:r>
      <w:r w:rsidR="00D04931">
        <w:t>den oluşan, “dar anlamda ormancılık” odaklı olarak gerçekleştirilmektedir.</w:t>
      </w:r>
      <w:r w:rsidR="006C6189">
        <w:t xml:space="preserve"> </w:t>
      </w:r>
      <w:proofErr w:type="gramEnd"/>
    </w:p>
    <w:p w:rsidR="0023368B" w:rsidRDefault="0023368B" w:rsidP="00D04931">
      <w:pPr>
        <w:ind w:firstLine="708"/>
        <w:jc w:val="both"/>
      </w:pPr>
      <w:proofErr w:type="gramStart"/>
      <w:r>
        <w:t>Ormanları ekim ya da dikim yolu ile tesis etme faal</w:t>
      </w:r>
      <w:r w:rsidR="0034474D">
        <w:t xml:space="preserve">iyetlerinde; orman fidanlıklarında fidan üretim aşamasından, dikimi gerçekleştirilen fidanların biyolojik istiklale kavuşturulmasına değin geçen </w:t>
      </w:r>
      <w:r w:rsidR="00352B8A">
        <w:t xml:space="preserve">üretim </w:t>
      </w:r>
      <w:r w:rsidR="0034474D">
        <w:t>zincir</w:t>
      </w:r>
      <w:r w:rsidR="00352B8A">
        <w:t>in</w:t>
      </w:r>
      <w:r w:rsidR="0034474D">
        <w:t xml:space="preserve">de, yapay gübre kullanımı istisnai miktarda kullanıldığından tohumdan hasada kadar tüm üretim süreçlerinde </w:t>
      </w:r>
      <w:proofErr w:type="spellStart"/>
      <w:r w:rsidR="0034474D">
        <w:t>organiklik</w:t>
      </w:r>
      <w:proofErr w:type="spellEnd"/>
      <w:r w:rsidR="0034474D">
        <w:t xml:space="preserve"> gerçekleşmekte ve biyolojik bozulmaya uğramayan yapay atıkların miktarı da ihmal edilecek düzeyde az olmakta ya da hiç olmamaktadır. </w:t>
      </w:r>
      <w:proofErr w:type="gramEnd"/>
    </w:p>
    <w:p w:rsidR="00A91DAB" w:rsidRDefault="009C5258" w:rsidP="00D04931">
      <w:pPr>
        <w:ind w:firstLine="708"/>
        <w:jc w:val="both"/>
      </w:pPr>
      <w:r>
        <w:t xml:space="preserve">İnsanların tutum ve davranışlarından neşet bulan ve özünde kıt kaynaklarla sonsuz ihtiyaçlar arasında en uygun </w:t>
      </w:r>
      <w:r w:rsidR="00076034">
        <w:t xml:space="preserve">bir </w:t>
      </w:r>
      <w:r>
        <w:t>denge kurarak</w:t>
      </w:r>
      <w:r w:rsidR="00352B8A">
        <w:t>;</w:t>
      </w:r>
      <w:r>
        <w:t xml:space="preserve"> üretim, tüketim ve adil bölüşüm</w:t>
      </w:r>
      <w:r w:rsidR="00EE3EFF">
        <w:t xml:space="preserve"> sorunlarına çözüm arayan sos</w:t>
      </w:r>
      <w:r w:rsidR="00076034">
        <w:t>yal bir bilim dalı olan ekonomi;</w:t>
      </w:r>
      <w:r w:rsidR="00EE3EFF">
        <w:t xml:space="preserve"> </w:t>
      </w:r>
      <w:r w:rsidR="00352B8A">
        <w:t xml:space="preserve">öncelikle bölüşüm olmak üzere, </w:t>
      </w:r>
      <w:r w:rsidR="00EE3EFF">
        <w:t xml:space="preserve">amaçlarına ulaşmada gittikçe zorlanmaktadır. Bu noktada, üretim için gerekli girdilerin ve kaynakların gittikçe sınırlı hale gelmesi ve fakat ihtiyaçların </w:t>
      </w:r>
      <w:r w:rsidR="00076034">
        <w:t xml:space="preserve">kaynaklardan </w:t>
      </w:r>
      <w:r w:rsidR="00EE3EFF">
        <w:t xml:space="preserve">daha hızlı artmasına mütevazı/koşut olarak, çevre ve içindeki doğal kaynaklar ve bu arada orman ekosistemleri de tahribata uğramaktadır. </w:t>
      </w:r>
    </w:p>
    <w:p w:rsidR="009A7828" w:rsidRDefault="00A91DAB" w:rsidP="00D04931">
      <w:pPr>
        <w:ind w:firstLine="708"/>
        <w:jc w:val="both"/>
      </w:pPr>
      <w:r>
        <w:t xml:space="preserve">Gelinen noktada, milli bir ekonomiyi oluşturan ve tarım-ormancılık, sanayii ile hizmetlerden oluşan </w:t>
      </w:r>
      <w:r w:rsidR="00427CB1">
        <w:t xml:space="preserve">temel </w:t>
      </w:r>
      <w:r>
        <w:t>sektörlerde; doğal atıkların fiziki ve biyolojik olarak geri dönüşüme konu edilmesi, yapay atıkların da geriye doğru pazarlamaya konu edilerek</w:t>
      </w:r>
      <w:r w:rsidR="00352B8A">
        <w:t>, ucuz</w:t>
      </w:r>
      <w:r>
        <w:t xml:space="preserve"> hammadde ya da girdi sağlanmasına konu edilmesi</w:t>
      </w:r>
      <w:r w:rsidR="00427CB1">
        <w:t>ni</w:t>
      </w:r>
      <w:r w:rsidR="00D003ED">
        <w:t xml:space="preserve"> içeren atık yönetimine önem verilmesi </w:t>
      </w:r>
      <w:r w:rsidR="00352B8A">
        <w:t xml:space="preserve">de </w:t>
      </w:r>
      <w:r w:rsidR="00D003ED">
        <w:t xml:space="preserve">elzem görülmektedir. Bu yolla hem, doğal kaynakların tahribi asgari düzeye indirilebilecek, hem de </w:t>
      </w:r>
      <w:r w:rsidR="007A281D">
        <w:t xml:space="preserve">geri dönüşüme konu malzemelerin </w:t>
      </w:r>
      <w:r w:rsidR="00352B8A">
        <w:t xml:space="preserve">yeniden </w:t>
      </w:r>
      <w:r w:rsidR="007A281D">
        <w:t>üretim</w:t>
      </w:r>
      <w:r w:rsidR="00352B8A">
        <w:t>in</w:t>
      </w:r>
      <w:r w:rsidR="007A281D">
        <w:t>de daha düşük maliyetle değerlendirilmesi imkân dâhiline girebilecektir.</w:t>
      </w:r>
      <w:r w:rsidR="009C5258">
        <w:t xml:space="preserve"> </w:t>
      </w:r>
    </w:p>
    <w:p w:rsidR="0034474D" w:rsidRDefault="007A281D" w:rsidP="00D04931">
      <w:pPr>
        <w:ind w:firstLine="708"/>
        <w:jc w:val="both"/>
      </w:pPr>
      <w:r>
        <w:t xml:space="preserve">Netice olarak da; </w:t>
      </w:r>
      <w:r w:rsidR="009A7828">
        <w:t>gerek yeşil ekonomi</w:t>
      </w:r>
      <w:r w:rsidR="00C4437F">
        <w:t xml:space="preserve">, gerek </w:t>
      </w:r>
      <w:proofErr w:type="spellStart"/>
      <w:r w:rsidR="00C4437F">
        <w:t>biyoekonomi</w:t>
      </w:r>
      <w:proofErr w:type="spellEnd"/>
      <w:r w:rsidR="009A7828">
        <w:t xml:space="preserve"> ve gerekse de bünyesinde atık yönetimi, geriye doğru pazarlama yönetimi kavramlarını/eylemlerini de içeren döngüsel ekonomi </w:t>
      </w:r>
      <w:r w:rsidR="00BD28A7">
        <w:t xml:space="preserve">ve de gerekse </w:t>
      </w:r>
      <w:r w:rsidR="009A7828">
        <w:t>iktisadi</w:t>
      </w:r>
      <w:r>
        <w:t xml:space="preserve">, </w:t>
      </w:r>
      <w:proofErr w:type="gramStart"/>
      <w:r>
        <w:t>ekolojik</w:t>
      </w:r>
      <w:proofErr w:type="gramEnd"/>
      <w:r>
        <w:t xml:space="preserve"> ve toplumsal düzlemlerin kesişmesi ile oluşan sür</w:t>
      </w:r>
      <w:r w:rsidR="00BD28A7">
        <w:t xml:space="preserve">dürülebilir orman yönetimi marifeti ile, </w:t>
      </w:r>
      <w:r>
        <w:t xml:space="preserve"> </w:t>
      </w:r>
      <w:r w:rsidR="00BD28A7">
        <w:t>dünya ül</w:t>
      </w:r>
      <w:r w:rsidR="00C4437F">
        <w:t>kelerinin ve uluslarının BM 1992</w:t>
      </w:r>
      <w:r w:rsidR="00BD28A7">
        <w:t xml:space="preserve"> Rio Zirvesinden bu yana asli amacı olan sürdürülebilir kalkınma amacına </w:t>
      </w:r>
      <w:r w:rsidR="00C4437F">
        <w:t xml:space="preserve">erişmek ve yine BM tarafından 2015’de başlatılan 2030 Sürdürülebilir Kalkınma Gündemine </w:t>
      </w:r>
      <w:r w:rsidR="00BD28A7">
        <w:t xml:space="preserve">ulaşmak </w:t>
      </w:r>
      <w:r w:rsidR="00352B8A">
        <w:t xml:space="preserve">ancak </w:t>
      </w:r>
      <w:r w:rsidR="00BD28A7">
        <w:t>mümkün olabilecektir.</w:t>
      </w:r>
      <w:r w:rsidR="009C5258">
        <w:t xml:space="preserve"> </w:t>
      </w:r>
    </w:p>
    <w:p w:rsidR="00427CB1" w:rsidRDefault="004079BD" w:rsidP="00D04931">
      <w:pPr>
        <w:ind w:firstLine="708"/>
        <w:jc w:val="both"/>
      </w:pPr>
      <w:r>
        <w:t>Türkiye Ormanlarında</w:t>
      </w:r>
      <w:r w:rsidR="00EB6930">
        <w:t xml:space="preserve">, ormana bağımlı olarak </w:t>
      </w:r>
      <w:r w:rsidR="00326929">
        <w:t>yirmi bini aşkın orman içi ve bitişiği köyde</w:t>
      </w:r>
      <w:r w:rsidR="00EB6930">
        <w:t xml:space="preserve"> yaşayan ve orman köylüsü olarak adlandırılan </w:t>
      </w:r>
      <w:r w:rsidR="00326929">
        <w:t xml:space="preserve">yedi milyonu geçen insanın duçar olduğu </w:t>
      </w:r>
      <w:proofErr w:type="spellStart"/>
      <w:r w:rsidR="00326929">
        <w:t>sosyo</w:t>
      </w:r>
      <w:proofErr w:type="spellEnd"/>
      <w:r w:rsidR="00326929">
        <w:t xml:space="preserve">-ekonomik ve </w:t>
      </w:r>
      <w:proofErr w:type="spellStart"/>
      <w:r w:rsidR="00326929">
        <w:t>sosyo</w:t>
      </w:r>
      <w:proofErr w:type="spellEnd"/>
      <w:r w:rsidR="00326929">
        <w:t xml:space="preserve">-kültürel sorunlar, ormancılık kesiminde döngüsel ekonominin uygulanmasında </w:t>
      </w:r>
      <w:r w:rsidR="00354E04">
        <w:t xml:space="preserve">ve gerçekleşmesinde </w:t>
      </w:r>
      <w:r w:rsidR="00326929">
        <w:t xml:space="preserve">başat ve kısıt bir unsur olabilecektir. Türkiye ormanlarının dolaylı </w:t>
      </w:r>
      <w:proofErr w:type="gramStart"/>
      <w:r w:rsidR="00326929">
        <w:t>ekolojik</w:t>
      </w:r>
      <w:proofErr w:type="gramEnd"/>
      <w:r w:rsidR="00326929">
        <w:t xml:space="preserve"> işlevlerinden ve fakat </w:t>
      </w:r>
      <w:r w:rsidR="00354E04">
        <w:t xml:space="preserve">ve </w:t>
      </w:r>
      <w:r w:rsidR="00326929">
        <w:t xml:space="preserve">doğrudan ekonomik işlevlerinden yararlanan orman köylülerinin kişi başına </w:t>
      </w:r>
      <w:r w:rsidR="00354E04">
        <w:t xml:space="preserve">düşen </w:t>
      </w:r>
      <w:r w:rsidR="00326929">
        <w:t xml:space="preserve">yıllık gelirleri 2492 dolar olup, </w:t>
      </w:r>
      <w:r w:rsidR="00354E04">
        <w:t xml:space="preserve">bu miktar </w:t>
      </w:r>
      <w:r w:rsidR="00326929">
        <w:t xml:space="preserve">ülkede kişi başına düşen yıllık gelirin ancak % 23’üne karşılık gelmektedir. </w:t>
      </w:r>
      <w:r w:rsidR="00354E04">
        <w:t xml:space="preserve">Öte yandan, Türkiye’de orman köylüsünün ormandan sağladığı gelir, bu kesimin yıllık gelirinin sadece % 14’üne karşılık gelmektedir. Bu noktada, döngüsel ekonominin gereklerinin </w:t>
      </w:r>
      <w:r w:rsidR="00354E04">
        <w:lastRenderedPageBreak/>
        <w:t xml:space="preserve">yerine getirilmesi </w:t>
      </w:r>
      <w:proofErr w:type="gramStart"/>
      <w:r w:rsidR="00354E04">
        <w:t>ile,</w:t>
      </w:r>
      <w:proofErr w:type="gramEnd"/>
      <w:r w:rsidR="00354E04">
        <w:t xml:space="preserve"> bir yandan orman köylülerinin yıllık geliri artabilecek, diğer yandan da yıllık gelirlerini oluşturan orman kaynaklarından doğan gelir miktarı ve oranı da artabilecek ve neticede de sürdürülebilir orman yönetimin gerekleri Türkiye ormancılığında yerine getirilebilecektir. </w:t>
      </w:r>
      <w:r w:rsidR="00326929">
        <w:t xml:space="preserve"> </w:t>
      </w:r>
    </w:p>
    <w:p w:rsidR="00EB458E" w:rsidRDefault="00CC5953" w:rsidP="00D04931">
      <w:pPr>
        <w:ind w:firstLine="708"/>
        <w:jc w:val="both"/>
      </w:pPr>
      <w:r>
        <w:t xml:space="preserve">Sürdürülebilir orman yönetiminin kökeni bir kavram olan ormancılıkta süreklilik ilkesi </w:t>
      </w:r>
      <w:proofErr w:type="gramStart"/>
      <w:r>
        <w:t>ile,</w:t>
      </w:r>
      <w:proofErr w:type="gramEnd"/>
      <w:r>
        <w:t xml:space="preserve"> sürdürülebilir kalkınma gereklerini diğer sektörlerden asırlar öncesinden uygulamakta olan ormancılık sektörü, gerçekte döngüsel ekonominin ilkelerini de, bu kavram ortaya çıkmazdan önce, uzun zamandan beri uygulamaktadır. </w:t>
      </w:r>
      <w:proofErr w:type="gramStart"/>
      <w:r>
        <w:t xml:space="preserve">Süreklilik ilkesini, </w:t>
      </w:r>
      <w:r w:rsidR="00F46A06">
        <w:t xml:space="preserve">ülke kalkınma planlarından, ormancılık ana planlarına; orman amenajmanı </w:t>
      </w:r>
      <w:r>
        <w:t>planla</w:t>
      </w:r>
      <w:r w:rsidR="00F46A06">
        <w:t>r</w:t>
      </w:r>
      <w:r>
        <w:t xml:space="preserve">ından, </w:t>
      </w:r>
      <w:r w:rsidR="00F46A06">
        <w:t xml:space="preserve">odun kökenli ürün </w:t>
      </w:r>
      <w:r>
        <w:t xml:space="preserve">hasadına ve pazarlamasına kadar </w:t>
      </w:r>
      <w:r w:rsidR="00F46A06">
        <w:t xml:space="preserve">yönetim zincirine dâhil eden Türkiye ormancılığı, döngüsel ekonominin benimsenmesi ve uygulanması stratejilerini ve gereklerini yerine getirmek için odun dışı orman ürünleri ve hizmetleri yönetim ve işletmeciliğini de ülkenin beş yıllık kalkınma planlarından sektör planlarına, oradan da orman işletmesi düzeyinde uygulanan planlara </w:t>
      </w:r>
      <w:r w:rsidR="006F6069">
        <w:t xml:space="preserve">kadar </w:t>
      </w:r>
      <w:r w:rsidR="00F46A06">
        <w:t xml:space="preserve">intikal ettirmelidir. </w:t>
      </w:r>
      <w:proofErr w:type="gramEnd"/>
    </w:p>
    <w:p w:rsidR="006F6069" w:rsidRDefault="005E0293" w:rsidP="00D04931">
      <w:pPr>
        <w:ind w:firstLine="708"/>
        <w:jc w:val="both"/>
      </w:pPr>
      <w:r>
        <w:t xml:space="preserve">Türkiye Ormancılık Sektörü, toplam ekonomik değerini artırmak ve döngüsel ekonominin gereklerini etkin ve verimli olarak yerine getirmek amacı </w:t>
      </w:r>
      <w:proofErr w:type="gramStart"/>
      <w:r>
        <w:t>ile;</w:t>
      </w:r>
      <w:proofErr w:type="gramEnd"/>
      <w:r>
        <w:t xml:space="preserve"> orman yangınları, sel, taşkın, heyelan ve toprak aşınımı ile ve de kötü orman yönetimi uygulamaları ile ortaya çıkan olumsuz dışsallıkları azaltmalı ve buna mukabil de; odun, odun dışı bitkisel, odun dışı hayvansal, odun dışı hizmet ürünlerini, ormanların biyolojik çeşitliliğini, karbon depolamayı ve tıbbi ilaç yapımını artırarak orman kaynaklarının olumlu dışsallıklarını artırma önlemlerini, </w:t>
      </w:r>
      <w:r w:rsidR="00CA6391">
        <w:t xml:space="preserve">ülke vaadi, iyi uygulama örnekleri ve siyaset belgeleri ve kılavuzları marifeti ile, </w:t>
      </w:r>
      <w:r>
        <w:t xml:space="preserve">sürdürülebilir kalkınmaya bölgesel ve küresel ölçekte hizmet etmek için acilen almalıdır.    </w:t>
      </w:r>
    </w:p>
    <w:p w:rsidR="00800E97" w:rsidRDefault="00800E97" w:rsidP="00D04931">
      <w:pPr>
        <w:ind w:firstLine="708"/>
        <w:jc w:val="both"/>
      </w:pPr>
    </w:p>
    <w:p w:rsidR="00352B8A" w:rsidRDefault="00352B8A" w:rsidP="00D04931">
      <w:pPr>
        <w:ind w:firstLine="708"/>
        <w:jc w:val="both"/>
      </w:pPr>
    </w:p>
    <w:p w:rsidR="00352B8A" w:rsidRDefault="00352B8A" w:rsidP="00D04931">
      <w:pPr>
        <w:ind w:firstLine="708"/>
        <w:jc w:val="both"/>
      </w:pPr>
    </w:p>
    <w:p w:rsidR="00352B8A" w:rsidRDefault="00352B8A" w:rsidP="00D04931">
      <w:pPr>
        <w:ind w:firstLine="708"/>
        <w:jc w:val="both"/>
      </w:pPr>
    </w:p>
    <w:p w:rsidR="00352B8A" w:rsidRDefault="00352B8A" w:rsidP="00D04931">
      <w:pPr>
        <w:ind w:firstLine="708"/>
        <w:jc w:val="both"/>
      </w:pPr>
    </w:p>
    <w:p w:rsidR="00352B8A" w:rsidRDefault="00352B8A" w:rsidP="00D04931">
      <w:pPr>
        <w:ind w:firstLine="708"/>
        <w:jc w:val="both"/>
      </w:pPr>
    </w:p>
    <w:p w:rsidR="00352B8A" w:rsidRDefault="00352B8A" w:rsidP="00D04931">
      <w:pPr>
        <w:ind w:firstLine="708"/>
        <w:jc w:val="both"/>
      </w:pPr>
    </w:p>
    <w:p w:rsidR="00352B8A" w:rsidRDefault="00352B8A" w:rsidP="00D04931">
      <w:pPr>
        <w:ind w:firstLine="708"/>
        <w:jc w:val="both"/>
      </w:pPr>
    </w:p>
    <w:p w:rsidR="0023368B" w:rsidRDefault="0023368B" w:rsidP="00D04931">
      <w:pPr>
        <w:ind w:firstLine="708"/>
        <w:jc w:val="both"/>
      </w:pPr>
    </w:p>
    <w:sectPr w:rsidR="0023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2F"/>
    <w:rsid w:val="00076034"/>
    <w:rsid w:val="0023368B"/>
    <w:rsid w:val="002A1D0D"/>
    <w:rsid w:val="00326929"/>
    <w:rsid w:val="0034474D"/>
    <w:rsid w:val="00352B8A"/>
    <w:rsid w:val="00354E04"/>
    <w:rsid w:val="004079BD"/>
    <w:rsid w:val="00427CB1"/>
    <w:rsid w:val="005E0293"/>
    <w:rsid w:val="0065312F"/>
    <w:rsid w:val="006C6189"/>
    <w:rsid w:val="006F6069"/>
    <w:rsid w:val="007A281D"/>
    <w:rsid w:val="007C24E8"/>
    <w:rsid w:val="00800E97"/>
    <w:rsid w:val="008B22E0"/>
    <w:rsid w:val="009A7828"/>
    <w:rsid w:val="009C5258"/>
    <w:rsid w:val="00A91DAB"/>
    <w:rsid w:val="00BD28A7"/>
    <w:rsid w:val="00C4437F"/>
    <w:rsid w:val="00CA6391"/>
    <w:rsid w:val="00CC5953"/>
    <w:rsid w:val="00CF53FF"/>
    <w:rsid w:val="00D003ED"/>
    <w:rsid w:val="00D04931"/>
    <w:rsid w:val="00E41D06"/>
    <w:rsid w:val="00E6122B"/>
    <w:rsid w:val="00EB458E"/>
    <w:rsid w:val="00EB6930"/>
    <w:rsid w:val="00EE3EFF"/>
    <w:rsid w:val="00EE6D6E"/>
    <w:rsid w:val="00F46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1B2E"/>
  <w15:chartTrackingRefBased/>
  <w15:docId w15:val="{4F6BBC40-3AD7-4B8C-8CE6-5A4183CF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074E-F59C-4938-9D29-5A545E68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815</Words>
  <Characters>4647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cp:revision>
  <dcterms:created xsi:type="dcterms:W3CDTF">2019-09-20T10:53:00Z</dcterms:created>
  <dcterms:modified xsi:type="dcterms:W3CDTF">2019-09-23T12:33:00Z</dcterms:modified>
</cp:coreProperties>
</file>