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40" w:rsidRPr="006003A3" w:rsidRDefault="005547A0" w:rsidP="00633164">
      <w:pPr>
        <w:jc w:val="center"/>
        <w:rPr>
          <w:rFonts w:cstheme="minorHAnsi"/>
          <w:sz w:val="24"/>
          <w:szCs w:val="24"/>
          <w:lang w:val="en-US"/>
        </w:rPr>
      </w:pPr>
      <w:r w:rsidRPr="006003A3">
        <w:rPr>
          <w:rFonts w:cstheme="minorHAnsi"/>
          <w:sz w:val="24"/>
          <w:szCs w:val="24"/>
          <w:lang w:val="en-US"/>
        </w:rPr>
        <w:t xml:space="preserve">Integrated Landscape Management Project for the Bolaman River Basin </w:t>
      </w:r>
      <w:r w:rsidR="00377340" w:rsidRPr="006003A3">
        <w:rPr>
          <w:rFonts w:cstheme="minorHAnsi"/>
          <w:sz w:val="24"/>
          <w:szCs w:val="24"/>
          <w:lang w:val="en-US"/>
        </w:rPr>
        <w:t>(</w:t>
      </w:r>
      <w:r w:rsidR="00377340" w:rsidRPr="006003A3">
        <w:rPr>
          <w:rFonts w:cstheme="minorHAnsi"/>
          <w:noProof/>
          <w:color w:val="0D0D0D" w:themeColor="text1" w:themeTint="F2"/>
          <w:sz w:val="24"/>
          <w:szCs w:val="24"/>
          <w:lang w:val="en-US"/>
        </w:rPr>
        <w:t>P172562)</w:t>
      </w:r>
      <w:r w:rsidR="009C7387" w:rsidRPr="006003A3">
        <w:rPr>
          <w:rFonts w:cstheme="minorHAnsi"/>
          <w:noProof/>
          <w:color w:val="0D0D0D" w:themeColor="text1" w:themeTint="F2"/>
          <w:sz w:val="24"/>
          <w:szCs w:val="24"/>
          <w:lang w:val="en-US"/>
        </w:rPr>
        <w:t xml:space="preserve"> and Turkey’s 11th Development Plan (2019-2023)</w:t>
      </w:r>
    </w:p>
    <w:p w:rsidR="005547A0" w:rsidRDefault="005547A0" w:rsidP="00633164">
      <w:pPr>
        <w:jc w:val="both"/>
        <w:rPr>
          <w:rFonts w:cstheme="minorHAnsi"/>
          <w:sz w:val="24"/>
          <w:szCs w:val="24"/>
          <w:lang w:val="en-US"/>
        </w:rPr>
      </w:pPr>
    </w:p>
    <w:p w:rsidR="007E58C0" w:rsidRDefault="007E58C0" w:rsidP="00633164">
      <w:pPr>
        <w:jc w:val="both"/>
        <w:rPr>
          <w:rFonts w:cstheme="minorHAnsi"/>
          <w:sz w:val="24"/>
          <w:szCs w:val="24"/>
          <w:lang w:val="en-US"/>
        </w:rPr>
      </w:pPr>
    </w:p>
    <w:p w:rsidR="007E58C0" w:rsidRDefault="007E58C0" w:rsidP="00633164">
      <w:pPr>
        <w:jc w:val="both"/>
        <w:rPr>
          <w:rFonts w:cstheme="minorHAnsi"/>
          <w:sz w:val="24"/>
          <w:szCs w:val="24"/>
          <w:lang w:val="en-US"/>
        </w:rPr>
      </w:pPr>
    </w:p>
    <w:p w:rsidR="007E58C0" w:rsidRDefault="007E58C0" w:rsidP="00633164">
      <w:pPr>
        <w:jc w:val="both"/>
        <w:rPr>
          <w:rFonts w:cstheme="minorHAnsi"/>
          <w:sz w:val="24"/>
          <w:szCs w:val="24"/>
          <w:lang w:val="en-US"/>
        </w:rPr>
      </w:pPr>
    </w:p>
    <w:p w:rsidR="007E58C0" w:rsidRDefault="007E58C0" w:rsidP="00633164">
      <w:pPr>
        <w:jc w:val="both"/>
        <w:rPr>
          <w:rFonts w:cstheme="minorHAnsi"/>
          <w:sz w:val="24"/>
          <w:szCs w:val="24"/>
          <w:lang w:val="en-US"/>
        </w:rPr>
      </w:pPr>
    </w:p>
    <w:p w:rsidR="007E58C0" w:rsidRDefault="007E58C0" w:rsidP="00633164">
      <w:pPr>
        <w:jc w:val="both"/>
        <w:rPr>
          <w:rFonts w:cstheme="minorHAnsi"/>
          <w:sz w:val="24"/>
          <w:szCs w:val="24"/>
          <w:lang w:val="en-US"/>
        </w:rPr>
      </w:pPr>
    </w:p>
    <w:p w:rsidR="007E58C0" w:rsidRDefault="007E58C0">
      <w:pPr>
        <w:pStyle w:val="T1"/>
        <w:tabs>
          <w:tab w:val="right" w:leader="dot" w:pos="9062"/>
        </w:tabs>
        <w:rPr>
          <w:rFonts w:eastAsiaTheme="minorEastAsia"/>
          <w:noProof/>
          <w:lang w:eastAsia="tr-TR"/>
        </w:rPr>
      </w:pPr>
      <w:r>
        <w:rPr>
          <w:rFonts w:cstheme="minorHAnsi"/>
          <w:sz w:val="24"/>
          <w:szCs w:val="24"/>
          <w:lang w:val="en-US"/>
        </w:rPr>
        <w:fldChar w:fldCharType="begin"/>
      </w:r>
      <w:r>
        <w:rPr>
          <w:rFonts w:cstheme="minorHAnsi"/>
          <w:sz w:val="24"/>
          <w:szCs w:val="24"/>
          <w:lang w:val="en-US"/>
        </w:rPr>
        <w:instrText xml:space="preserve"> TOC \o "1-3" \h \z \u </w:instrText>
      </w:r>
      <w:r>
        <w:rPr>
          <w:rFonts w:cstheme="minorHAnsi"/>
          <w:sz w:val="24"/>
          <w:szCs w:val="24"/>
          <w:lang w:val="en-US"/>
        </w:rPr>
        <w:fldChar w:fldCharType="separate"/>
      </w:r>
      <w:hyperlink w:anchor="_Toc27553992" w:history="1">
        <w:r w:rsidRPr="00030BE3">
          <w:rPr>
            <w:rStyle w:val="Kpr"/>
            <w:rFonts w:cstheme="minorHAnsi"/>
            <w:noProof/>
            <w:lang w:val="en-US"/>
          </w:rPr>
          <w:t>Introduction</w:t>
        </w:r>
        <w:r>
          <w:rPr>
            <w:noProof/>
            <w:webHidden/>
          </w:rPr>
          <w:tab/>
        </w:r>
        <w:r>
          <w:rPr>
            <w:noProof/>
            <w:webHidden/>
          </w:rPr>
          <w:fldChar w:fldCharType="begin"/>
        </w:r>
        <w:r>
          <w:rPr>
            <w:noProof/>
            <w:webHidden/>
          </w:rPr>
          <w:instrText xml:space="preserve"> PAGEREF _Toc27553992 \h </w:instrText>
        </w:r>
        <w:r>
          <w:rPr>
            <w:noProof/>
            <w:webHidden/>
          </w:rPr>
        </w:r>
        <w:r>
          <w:rPr>
            <w:noProof/>
            <w:webHidden/>
          </w:rPr>
          <w:fldChar w:fldCharType="separate"/>
        </w:r>
        <w:r>
          <w:rPr>
            <w:noProof/>
            <w:webHidden/>
          </w:rPr>
          <w:t>2</w:t>
        </w:r>
        <w:r>
          <w:rPr>
            <w:noProof/>
            <w:webHidden/>
          </w:rPr>
          <w:fldChar w:fldCharType="end"/>
        </w:r>
      </w:hyperlink>
    </w:p>
    <w:p w:rsidR="007E58C0" w:rsidRDefault="007E58C0">
      <w:pPr>
        <w:pStyle w:val="T1"/>
        <w:tabs>
          <w:tab w:val="right" w:leader="dot" w:pos="9062"/>
        </w:tabs>
        <w:rPr>
          <w:rFonts w:eastAsiaTheme="minorEastAsia"/>
          <w:noProof/>
          <w:lang w:eastAsia="tr-TR"/>
        </w:rPr>
      </w:pPr>
      <w:hyperlink w:anchor="_Toc27553993" w:history="1">
        <w:r w:rsidRPr="00030BE3">
          <w:rPr>
            <w:rStyle w:val="Kpr"/>
            <w:noProof/>
            <w:lang w:val="en-US"/>
          </w:rPr>
          <w:t>Turkey’s 11th Development Plan (2019-2023)</w:t>
        </w:r>
        <w:r>
          <w:rPr>
            <w:noProof/>
            <w:webHidden/>
          </w:rPr>
          <w:tab/>
        </w:r>
        <w:r>
          <w:rPr>
            <w:noProof/>
            <w:webHidden/>
          </w:rPr>
          <w:fldChar w:fldCharType="begin"/>
        </w:r>
        <w:r>
          <w:rPr>
            <w:noProof/>
            <w:webHidden/>
          </w:rPr>
          <w:instrText xml:space="preserve"> PAGEREF _Toc27553993 \h </w:instrText>
        </w:r>
        <w:r>
          <w:rPr>
            <w:noProof/>
            <w:webHidden/>
          </w:rPr>
        </w:r>
        <w:r>
          <w:rPr>
            <w:noProof/>
            <w:webHidden/>
          </w:rPr>
          <w:fldChar w:fldCharType="separate"/>
        </w:r>
        <w:r>
          <w:rPr>
            <w:noProof/>
            <w:webHidden/>
          </w:rPr>
          <w:t>3</w:t>
        </w:r>
        <w:r>
          <w:rPr>
            <w:noProof/>
            <w:webHidden/>
          </w:rPr>
          <w:fldChar w:fldCharType="end"/>
        </w:r>
      </w:hyperlink>
    </w:p>
    <w:p w:rsidR="007E58C0" w:rsidRDefault="007E58C0">
      <w:pPr>
        <w:pStyle w:val="T2"/>
        <w:tabs>
          <w:tab w:val="right" w:leader="dot" w:pos="9062"/>
        </w:tabs>
        <w:rPr>
          <w:rFonts w:eastAsiaTheme="minorEastAsia"/>
          <w:noProof/>
          <w:lang w:eastAsia="tr-TR"/>
        </w:rPr>
      </w:pPr>
      <w:hyperlink w:anchor="_Toc27553994" w:history="1">
        <w:r w:rsidRPr="00030BE3">
          <w:rPr>
            <w:rStyle w:val="Kpr"/>
            <w:noProof/>
            <w:lang w:val="en-US"/>
          </w:rPr>
          <w:t>Agriculture, forestry and water as a Priority Development Area</w:t>
        </w:r>
        <w:r>
          <w:rPr>
            <w:noProof/>
            <w:webHidden/>
          </w:rPr>
          <w:tab/>
        </w:r>
        <w:r>
          <w:rPr>
            <w:noProof/>
            <w:webHidden/>
          </w:rPr>
          <w:fldChar w:fldCharType="begin"/>
        </w:r>
        <w:r>
          <w:rPr>
            <w:noProof/>
            <w:webHidden/>
          </w:rPr>
          <w:instrText xml:space="preserve"> PAGEREF _Toc27553994 \h </w:instrText>
        </w:r>
        <w:r>
          <w:rPr>
            <w:noProof/>
            <w:webHidden/>
          </w:rPr>
        </w:r>
        <w:r>
          <w:rPr>
            <w:noProof/>
            <w:webHidden/>
          </w:rPr>
          <w:fldChar w:fldCharType="separate"/>
        </w:r>
        <w:r>
          <w:rPr>
            <w:noProof/>
            <w:webHidden/>
          </w:rPr>
          <w:t>4</w:t>
        </w:r>
        <w:r>
          <w:rPr>
            <w:noProof/>
            <w:webHidden/>
          </w:rPr>
          <w:fldChar w:fldCharType="end"/>
        </w:r>
      </w:hyperlink>
    </w:p>
    <w:p w:rsidR="007E58C0" w:rsidRDefault="007E58C0">
      <w:pPr>
        <w:pStyle w:val="T2"/>
        <w:tabs>
          <w:tab w:val="right" w:leader="dot" w:pos="9062"/>
        </w:tabs>
        <w:rPr>
          <w:rFonts w:eastAsiaTheme="minorEastAsia"/>
          <w:noProof/>
          <w:lang w:eastAsia="tr-TR"/>
        </w:rPr>
      </w:pPr>
      <w:hyperlink w:anchor="_Toc27553995" w:history="1">
        <w:r w:rsidRPr="00030BE3">
          <w:rPr>
            <w:rStyle w:val="Kpr"/>
            <w:noProof/>
            <w:lang w:val="en-US"/>
          </w:rPr>
          <w:t>Regional Development</w:t>
        </w:r>
        <w:r>
          <w:rPr>
            <w:noProof/>
            <w:webHidden/>
          </w:rPr>
          <w:tab/>
        </w:r>
        <w:r>
          <w:rPr>
            <w:noProof/>
            <w:webHidden/>
          </w:rPr>
          <w:fldChar w:fldCharType="begin"/>
        </w:r>
        <w:r>
          <w:rPr>
            <w:noProof/>
            <w:webHidden/>
          </w:rPr>
          <w:instrText xml:space="preserve"> PAGEREF _Toc27553995 \h </w:instrText>
        </w:r>
        <w:r>
          <w:rPr>
            <w:noProof/>
            <w:webHidden/>
          </w:rPr>
        </w:r>
        <w:r>
          <w:rPr>
            <w:noProof/>
            <w:webHidden/>
          </w:rPr>
          <w:fldChar w:fldCharType="separate"/>
        </w:r>
        <w:r>
          <w:rPr>
            <w:noProof/>
            <w:webHidden/>
          </w:rPr>
          <w:t>8</w:t>
        </w:r>
        <w:r>
          <w:rPr>
            <w:noProof/>
            <w:webHidden/>
          </w:rPr>
          <w:fldChar w:fldCharType="end"/>
        </w:r>
      </w:hyperlink>
    </w:p>
    <w:p w:rsidR="007E58C0" w:rsidRDefault="007E58C0">
      <w:pPr>
        <w:pStyle w:val="T2"/>
        <w:tabs>
          <w:tab w:val="right" w:leader="dot" w:pos="9062"/>
        </w:tabs>
        <w:rPr>
          <w:rFonts w:eastAsiaTheme="minorEastAsia"/>
          <w:noProof/>
          <w:lang w:eastAsia="tr-TR"/>
        </w:rPr>
      </w:pPr>
      <w:hyperlink w:anchor="_Toc27553996" w:history="1">
        <w:r w:rsidRPr="00030BE3">
          <w:rPr>
            <w:rStyle w:val="Kpr"/>
            <w:rFonts w:cstheme="minorHAnsi"/>
            <w:noProof/>
            <w:lang w:val="en-US"/>
          </w:rPr>
          <w:t>Mapping</w:t>
        </w:r>
        <w:r>
          <w:rPr>
            <w:noProof/>
            <w:webHidden/>
          </w:rPr>
          <w:tab/>
        </w:r>
        <w:r>
          <w:rPr>
            <w:noProof/>
            <w:webHidden/>
          </w:rPr>
          <w:fldChar w:fldCharType="begin"/>
        </w:r>
        <w:r>
          <w:rPr>
            <w:noProof/>
            <w:webHidden/>
          </w:rPr>
          <w:instrText xml:space="preserve"> PAGEREF _Toc27553996 \h </w:instrText>
        </w:r>
        <w:r>
          <w:rPr>
            <w:noProof/>
            <w:webHidden/>
          </w:rPr>
        </w:r>
        <w:r>
          <w:rPr>
            <w:noProof/>
            <w:webHidden/>
          </w:rPr>
          <w:fldChar w:fldCharType="separate"/>
        </w:r>
        <w:r>
          <w:rPr>
            <w:noProof/>
            <w:webHidden/>
          </w:rPr>
          <w:t>8</w:t>
        </w:r>
        <w:r>
          <w:rPr>
            <w:noProof/>
            <w:webHidden/>
          </w:rPr>
          <w:fldChar w:fldCharType="end"/>
        </w:r>
      </w:hyperlink>
    </w:p>
    <w:p w:rsidR="007E58C0" w:rsidRDefault="007E58C0">
      <w:pPr>
        <w:pStyle w:val="T2"/>
        <w:tabs>
          <w:tab w:val="right" w:leader="dot" w:pos="9062"/>
        </w:tabs>
        <w:rPr>
          <w:rFonts w:eastAsiaTheme="minorEastAsia"/>
          <w:noProof/>
          <w:lang w:eastAsia="tr-TR"/>
        </w:rPr>
      </w:pPr>
      <w:hyperlink w:anchor="_Toc27553997" w:history="1">
        <w:r w:rsidRPr="00030BE3">
          <w:rPr>
            <w:rStyle w:val="Kpr"/>
            <w:noProof/>
            <w:lang w:val="en-US"/>
          </w:rPr>
          <w:t>Water Resources</w:t>
        </w:r>
        <w:r>
          <w:rPr>
            <w:noProof/>
            <w:webHidden/>
          </w:rPr>
          <w:tab/>
        </w:r>
        <w:r>
          <w:rPr>
            <w:noProof/>
            <w:webHidden/>
          </w:rPr>
          <w:fldChar w:fldCharType="begin"/>
        </w:r>
        <w:r>
          <w:rPr>
            <w:noProof/>
            <w:webHidden/>
          </w:rPr>
          <w:instrText xml:space="preserve"> PAGEREF _Toc27553997 \h </w:instrText>
        </w:r>
        <w:r>
          <w:rPr>
            <w:noProof/>
            <w:webHidden/>
          </w:rPr>
        </w:r>
        <w:r>
          <w:rPr>
            <w:noProof/>
            <w:webHidden/>
          </w:rPr>
          <w:fldChar w:fldCharType="separate"/>
        </w:r>
        <w:r>
          <w:rPr>
            <w:noProof/>
            <w:webHidden/>
          </w:rPr>
          <w:t>8</w:t>
        </w:r>
        <w:r>
          <w:rPr>
            <w:noProof/>
            <w:webHidden/>
          </w:rPr>
          <w:fldChar w:fldCharType="end"/>
        </w:r>
      </w:hyperlink>
    </w:p>
    <w:p w:rsidR="007E58C0" w:rsidRDefault="007E58C0">
      <w:pPr>
        <w:pStyle w:val="T2"/>
        <w:tabs>
          <w:tab w:val="right" w:leader="dot" w:pos="9062"/>
        </w:tabs>
        <w:rPr>
          <w:rFonts w:eastAsiaTheme="minorEastAsia"/>
          <w:noProof/>
          <w:lang w:eastAsia="tr-TR"/>
        </w:rPr>
      </w:pPr>
      <w:hyperlink w:anchor="_Toc27553998" w:history="1">
        <w:r w:rsidRPr="00030BE3">
          <w:rPr>
            <w:rStyle w:val="Kpr"/>
            <w:noProof/>
            <w:lang w:val="en-US"/>
          </w:rPr>
          <w:t>Waste Management</w:t>
        </w:r>
        <w:r>
          <w:rPr>
            <w:noProof/>
            <w:webHidden/>
          </w:rPr>
          <w:tab/>
        </w:r>
        <w:r>
          <w:rPr>
            <w:noProof/>
            <w:webHidden/>
          </w:rPr>
          <w:fldChar w:fldCharType="begin"/>
        </w:r>
        <w:r>
          <w:rPr>
            <w:noProof/>
            <w:webHidden/>
          </w:rPr>
          <w:instrText xml:space="preserve"> PAGEREF _Toc27553998 \h </w:instrText>
        </w:r>
        <w:r>
          <w:rPr>
            <w:noProof/>
            <w:webHidden/>
          </w:rPr>
        </w:r>
        <w:r>
          <w:rPr>
            <w:noProof/>
            <w:webHidden/>
          </w:rPr>
          <w:fldChar w:fldCharType="separate"/>
        </w:r>
        <w:r>
          <w:rPr>
            <w:noProof/>
            <w:webHidden/>
          </w:rPr>
          <w:t>9</w:t>
        </w:r>
        <w:r>
          <w:rPr>
            <w:noProof/>
            <w:webHidden/>
          </w:rPr>
          <w:fldChar w:fldCharType="end"/>
        </w:r>
      </w:hyperlink>
    </w:p>
    <w:p w:rsidR="007E58C0" w:rsidRDefault="007E58C0">
      <w:pPr>
        <w:pStyle w:val="T2"/>
        <w:tabs>
          <w:tab w:val="right" w:leader="dot" w:pos="9062"/>
        </w:tabs>
        <w:rPr>
          <w:rFonts w:eastAsiaTheme="minorEastAsia"/>
          <w:noProof/>
          <w:lang w:eastAsia="tr-TR"/>
        </w:rPr>
      </w:pPr>
      <w:hyperlink w:anchor="_Toc27553999" w:history="1">
        <w:r w:rsidRPr="00030BE3">
          <w:rPr>
            <w:rStyle w:val="Kpr"/>
            <w:noProof/>
            <w:lang w:val="en-US"/>
          </w:rPr>
          <w:t>Rural Development</w:t>
        </w:r>
        <w:r>
          <w:rPr>
            <w:noProof/>
            <w:webHidden/>
          </w:rPr>
          <w:tab/>
        </w:r>
        <w:r>
          <w:rPr>
            <w:noProof/>
            <w:webHidden/>
          </w:rPr>
          <w:fldChar w:fldCharType="begin"/>
        </w:r>
        <w:r>
          <w:rPr>
            <w:noProof/>
            <w:webHidden/>
          </w:rPr>
          <w:instrText xml:space="preserve"> PAGEREF _Toc27553999 \h </w:instrText>
        </w:r>
        <w:r>
          <w:rPr>
            <w:noProof/>
            <w:webHidden/>
          </w:rPr>
        </w:r>
        <w:r>
          <w:rPr>
            <w:noProof/>
            <w:webHidden/>
          </w:rPr>
          <w:fldChar w:fldCharType="separate"/>
        </w:r>
        <w:r>
          <w:rPr>
            <w:noProof/>
            <w:webHidden/>
          </w:rPr>
          <w:t>9</w:t>
        </w:r>
        <w:r>
          <w:rPr>
            <w:noProof/>
            <w:webHidden/>
          </w:rPr>
          <w:fldChar w:fldCharType="end"/>
        </w:r>
      </w:hyperlink>
    </w:p>
    <w:p w:rsidR="007E58C0" w:rsidRDefault="007E58C0">
      <w:pPr>
        <w:pStyle w:val="T2"/>
        <w:tabs>
          <w:tab w:val="right" w:leader="dot" w:pos="9062"/>
        </w:tabs>
        <w:rPr>
          <w:rFonts w:eastAsiaTheme="minorEastAsia"/>
          <w:noProof/>
          <w:lang w:eastAsia="tr-TR"/>
        </w:rPr>
      </w:pPr>
      <w:hyperlink w:anchor="_Toc27554000" w:history="1">
        <w:r w:rsidRPr="00030BE3">
          <w:rPr>
            <w:rStyle w:val="Kpr"/>
            <w:noProof/>
            <w:lang w:val="en-US"/>
          </w:rPr>
          <w:t>Environmental Protection</w:t>
        </w:r>
        <w:r>
          <w:rPr>
            <w:noProof/>
            <w:webHidden/>
          </w:rPr>
          <w:tab/>
        </w:r>
        <w:r>
          <w:rPr>
            <w:noProof/>
            <w:webHidden/>
          </w:rPr>
          <w:fldChar w:fldCharType="begin"/>
        </w:r>
        <w:r>
          <w:rPr>
            <w:noProof/>
            <w:webHidden/>
          </w:rPr>
          <w:instrText xml:space="preserve"> PAGEREF _Toc27554000 \h </w:instrText>
        </w:r>
        <w:r>
          <w:rPr>
            <w:noProof/>
            <w:webHidden/>
          </w:rPr>
        </w:r>
        <w:r>
          <w:rPr>
            <w:noProof/>
            <w:webHidden/>
          </w:rPr>
          <w:fldChar w:fldCharType="separate"/>
        </w:r>
        <w:r>
          <w:rPr>
            <w:noProof/>
            <w:webHidden/>
          </w:rPr>
          <w:t>11</w:t>
        </w:r>
        <w:r>
          <w:rPr>
            <w:noProof/>
            <w:webHidden/>
          </w:rPr>
          <w:fldChar w:fldCharType="end"/>
        </w:r>
      </w:hyperlink>
    </w:p>
    <w:p w:rsidR="007E58C0" w:rsidRDefault="007E58C0">
      <w:pPr>
        <w:pStyle w:val="T2"/>
        <w:tabs>
          <w:tab w:val="right" w:leader="dot" w:pos="9062"/>
        </w:tabs>
        <w:rPr>
          <w:rFonts w:eastAsiaTheme="minorEastAsia"/>
          <w:noProof/>
          <w:lang w:eastAsia="tr-TR"/>
        </w:rPr>
      </w:pPr>
      <w:hyperlink w:anchor="_Toc27554001" w:history="1">
        <w:r w:rsidRPr="00030BE3">
          <w:rPr>
            <w:rStyle w:val="Kpr"/>
            <w:noProof/>
            <w:lang w:val="en-US"/>
          </w:rPr>
          <w:t>Biodiversity</w:t>
        </w:r>
        <w:r>
          <w:rPr>
            <w:noProof/>
            <w:webHidden/>
          </w:rPr>
          <w:tab/>
        </w:r>
        <w:r>
          <w:rPr>
            <w:noProof/>
            <w:webHidden/>
          </w:rPr>
          <w:fldChar w:fldCharType="begin"/>
        </w:r>
        <w:r>
          <w:rPr>
            <w:noProof/>
            <w:webHidden/>
          </w:rPr>
          <w:instrText xml:space="preserve"> PAGEREF _Toc27554001 \h </w:instrText>
        </w:r>
        <w:r>
          <w:rPr>
            <w:noProof/>
            <w:webHidden/>
          </w:rPr>
        </w:r>
        <w:r>
          <w:rPr>
            <w:noProof/>
            <w:webHidden/>
          </w:rPr>
          <w:fldChar w:fldCharType="separate"/>
        </w:r>
        <w:r>
          <w:rPr>
            <w:noProof/>
            <w:webHidden/>
          </w:rPr>
          <w:t>11</w:t>
        </w:r>
        <w:r>
          <w:rPr>
            <w:noProof/>
            <w:webHidden/>
          </w:rPr>
          <w:fldChar w:fldCharType="end"/>
        </w:r>
      </w:hyperlink>
    </w:p>
    <w:p w:rsidR="007E58C0" w:rsidRDefault="007E58C0">
      <w:pPr>
        <w:pStyle w:val="T2"/>
        <w:tabs>
          <w:tab w:val="right" w:leader="dot" w:pos="9062"/>
        </w:tabs>
        <w:rPr>
          <w:rFonts w:eastAsiaTheme="minorEastAsia"/>
          <w:noProof/>
          <w:lang w:eastAsia="tr-TR"/>
        </w:rPr>
      </w:pPr>
      <w:hyperlink w:anchor="_Toc27554002" w:history="1">
        <w:r w:rsidRPr="00030BE3">
          <w:rPr>
            <w:rStyle w:val="Kpr"/>
            <w:noProof/>
            <w:lang w:val="en-US"/>
          </w:rPr>
          <w:t>Disaster Management</w:t>
        </w:r>
        <w:r>
          <w:rPr>
            <w:noProof/>
            <w:webHidden/>
          </w:rPr>
          <w:tab/>
        </w:r>
        <w:r>
          <w:rPr>
            <w:noProof/>
            <w:webHidden/>
          </w:rPr>
          <w:fldChar w:fldCharType="begin"/>
        </w:r>
        <w:r>
          <w:rPr>
            <w:noProof/>
            <w:webHidden/>
          </w:rPr>
          <w:instrText xml:space="preserve"> PAGEREF _Toc27554002 \h </w:instrText>
        </w:r>
        <w:r>
          <w:rPr>
            <w:noProof/>
            <w:webHidden/>
          </w:rPr>
        </w:r>
        <w:r>
          <w:rPr>
            <w:noProof/>
            <w:webHidden/>
          </w:rPr>
          <w:fldChar w:fldCharType="separate"/>
        </w:r>
        <w:r>
          <w:rPr>
            <w:noProof/>
            <w:webHidden/>
          </w:rPr>
          <w:t>12</w:t>
        </w:r>
        <w:r>
          <w:rPr>
            <w:noProof/>
            <w:webHidden/>
          </w:rPr>
          <w:fldChar w:fldCharType="end"/>
        </w:r>
      </w:hyperlink>
    </w:p>
    <w:p w:rsidR="007E58C0" w:rsidRDefault="007E58C0" w:rsidP="00633164">
      <w:pPr>
        <w:jc w:val="both"/>
        <w:rPr>
          <w:rFonts w:cstheme="minorHAnsi"/>
          <w:sz w:val="24"/>
          <w:szCs w:val="24"/>
          <w:lang w:val="en-US"/>
        </w:rPr>
      </w:pPr>
      <w:r>
        <w:rPr>
          <w:rFonts w:cstheme="minorHAnsi"/>
          <w:sz w:val="24"/>
          <w:szCs w:val="24"/>
          <w:lang w:val="en-US"/>
        </w:rPr>
        <w:fldChar w:fldCharType="end"/>
      </w:r>
    </w:p>
    <w:p w:rsidR="007E58C0" w:rsidRDefault="007E58C0">
      <w:pPr>
        <w:rPr>
          <w:rFonts w:cstheme="minorHAnsi"/>
          <w:sz w:val="24"/>
          <w:szCs w:val="24"/>
          <w:lang w:val="en-US"/>
        </w:rPr>
      </w:pPr>
      <w:r>
        <w:rPr>
          <w:rFonts w:cstheme="minorHAnsi"/>
          <w:sz w:val="24"/>
          <w:szCs w:val="24"/>
          <w:lang w:val="en-US"/>
        </w:rPr>
        <w:br w:type="page"/>
      </w:r>
    </w:p>
    <w:p w:rsidR="007E58C0" w:rsidRPr="006003A3" w:rsidRDefault="007E58C0" w:rsidP="00633164">
      <w:pPr>
        <w:jc w:val="both"/>
        <w:rPr>
          <w:rFonts w:cstheme="minorHAnsi"/>
          <w:sz w:val="24"/>
          <w:szCs w:val="24"/>
          <w:lang w:val="en-US"/>
        </w:rPr>
      </w:pPr>
    </w:p>
    <w:p w:rsidR="005547A0" w:rsidRPr="006003A3" w:rsidRDefault="005547A0" w:rsidP="00633164">
      <w:pPr>
        <w:jc w:val="both"/>
        <w:rPr>
          <w:rFonts w:cstheme="minorHAnsi"/>
          <w:sz w:val="24"/>
          <w:szCs w:val="24"/>
          <w:lang w:val="en-US"/>
        </w:rPr>
      </w:pPr>
    </w:p>
    <w:p w:rsidR="005547A0" w:rsidRPr="006003A3" w:rsidRDefault="009C7387" w:rsidP="00633164">
      <w:pPr>
        <w:pStyle w:val="Balk1"/>
        <w:jc w:val="both"/>
        <w:rPr>
          <w:rFonts w:asciiTheme="minorHAnsi" w:hAnsiTheme="minorHAnsi" w:cstheme="minorHAnsi"/>
          <w:sz w:val="24"/>
          <w:szCs w:val="24"/>
          <w:lang w:val="en-US"/>
        </w:rPr>
      </w:pPr>
      <w:bookmarkStart w:id="0" w:name="_Toc27553992"/>
      <w:r w:rsidRPr="006003A3">
        <w:rPr>
          <w:rFonts w:asciiTheme="minorHAnsi" w:hAnsiTheme="minorHAnsi" w:cstheme="minorHAnsi"/>
          <w:sz w:val="24"/>
          <w:szCs w:val="24"/>
          <w:lang w:val="en-US"/>
        </w:rPr>
        <w:t>Introduction</w:t>
      </w:r>
      <w:bookmarkEnd w:id="0"/>
    </w:p>
    <w:p w:rsidR="009C7387" w:rsidRPr="006003A3" w:rsidRDefault="009C7387" w:rsidP="00126E9F">
      <w:pPr>
        <w:jc w:val="both"/>
        <w:rPr>
          <w:rFonts w:cstheme="minorHAnsi"/>
          <w:sz w:val="24"/>
          <w:szCs w:val="24"/>
          <w:lang w:val="en-US"/>
        </w:rPr>
      </w:pPr>
      <w:r w:rsidRPr="006003A3">
        <w:rPr>
          <w:rFonts w:cstheme="minorHAnsi"/>
          <w:sz w:val="24"/>
          <w:szCs w:val="24"/>
          <w:lang w:val="en-US"/>
        </w:rPr>
        <w:t xml:space="preserve">Within the framework of the demands of the Ministry of Agriculture and Forestry </w:t>
      </w:r>
      <w:r w:rsidRPr="006003A3">
        <w:rPr>
          <w:rFonts w:cstheme="minorHAnsi"/>
          <w:i/>
          <w:sz w:val="24"/>
          <w:szCs w:val="24"/>
          <w:lang w:val="en-US"/>
        </w:rPr>
        <w:t>(General Directorate of Forestry)</w:t>
      </w:r>
      <w:r w:rsidRPr="006003A3">
        <w:rPr>
          <w:rFonts w:cstheme="minorHAnsi"/>
          <w:sz w:val="24"/>
          <w:szCs w:val="24"/>
          <w:lang w:val="en-US"/>
        </w:rPr>
        <w:t xml:space="preserve"> and the Ministry of Treasury and Finance (General Directorate of Foreign Economic Relations</w:t>
      </w:r>
      <w:r w:rsidR="006003A3">
        <w:rPr>
          <w:rFonts w:cstheme="minorHAnsi"/>
          <w:sz w:val="24"/>
          <w:szCs w:val="24"/>
          <w:lang w:val="en-US"/>
        </w:rPr>
        <w:t>)</w:t>
      </w:r>
      <w:r w:rsidRPr="006003A3">
        <w:rPr>
          <w:rFonts w:cstheme="minorHAnsi"/>
          <w:sz w:val="24"/>
          <w:szCs w:val="24"/>
          <w:lang w:val="en-US"/>
        </w:rPr>
        <w:t xml:space="preserve">, the World Bank </w:t>
      </w:r>
      <w:r w:rsidR="006003A3">
        <w:rPr>
          <w:rFonts w:cstheme="minorHAnsi"/>
          <w:sz w:val="24"/>
          <w:szCs w:val="24"/>
          <w:lang w:val="en-US"/>
        </w:rPr>
        <w:t xml:space="preserve"> started the preperations of a new project intitlet </w:t>
      </w:r>
      <w:r w:rsidRPr="006003A3">
        <w:rPr>
          <w:rFonts w:cstheme="minorHAnsi"/>
          <w:sz w:val="24"/>
          <w:szCs w:val="24"/>
          <w:lang w:val="en-US"/>
        </w:rPr>
        <w:t>“Integrated Landscape Management Project Bol has started preparations for the Bolaman Riv</w:t>
      </w:r>
      <w:r w:rsidR="006003A3">
        <w:rPr>
          <w:rFonts w:cstheme="minorHAnsi"/>
          <w:sz w:val="24"/>
          <w:szCs w:val="24"/>
          <w:lang w:val="en-US"/>
        </w:rPr>
        <w:t xml:space="preserve">er Basin”. </w:t>
      </w:r>
    </w:p>
    <w:p w:rsidR="00126E9F" w:rsidRPr="006003A3" w:rsidRDefault="00126E9F" w:rsidP="00126E9F">
      <w:pPr>
        <w:autoSpaceDE w:val="0"/>
        <w:autoSpaceDN w:val="0"/>
        <w:adjustRightInd w:val="0"/>
        <w:spacing w:after="0" w:line="240" w:lineRule="auto"/>
        <w:jc w:val="both"/>
        <w:rPr>
          <w:rFonts w:cstheme="minorHAnsi"/>
          <w:sz w:val="24"/>
          <w:szCs w:val="24"/>
          <w:lang w:val="en-US"/>
        </w:rPr>
      </w:pPr>
      <w:r w:rsidRPr="006003A3">
        <w:rPr>
          <w:rFonts w:cstheme="minorHAnsi"/>
          <w:sz w:val="24"/>
          <w:szCs w:val="24"/>
          <w:lang w:val="en-US"/>
        </w:rPr>
        <w:t>A World Bank team led by Stavros Papageorgiou (Sr. Natural Resource Management</w:t>
      </w:r>
    </w:p>
    <w:p w:rsidR="00126E9F" w:rsidRPr="006003A3" w:rsidRDefault="00126E9F" w:rsidP="00126E9F">
      <w:pPr>
        <w:autoSpaceDE w:val="0"/>
        <w:autoSpaceDN w:val="0"/>
        <w:adjustRightInd w:val="0"/>
        <w:spacing w:after="0" w:line="240" w:lineRule="auto"/>
        <w:jc w:val="both"/>
        <w:rPr>
          <w:rFonts w:cstheme="minorHAnsi"/>
          <w:sz w:val="24"/>
          <w:szCs w:val="24"/>
          <w:lang w:val="en-US"/>
        </w:rPr>
      </w:pPr>
      <w:r w:rsidRPr="006003A3">
        <w:rPr>
          <w:rFonts w:cstheme="minorHAnsi"/>
          <w:sz w:val="24"/>
          <w:szCs w:val="24"/>
          <w:lang w:val="en-US"/>
        </w:rPr>
        <w:t xml:space="preserve">Specialist) visited Turkey during </w:t>
      </w:r>
      <w:r w:rsidRPr="00126E9F">
        <w:rPr>
          <w:rFonts w:cstheme="minorHAnsi"/>
          <w:b/>
          <w:i/>
          <w:sz w:val="24"/>
          <w:szCs w:val="24"/>
          <w:lang w:val="en-US"/>
        </w:rPr>
        <w:t>November 18-22, 2019</w:t>
      </w:r>
      <w:r w:rsidRPr="006003A3">
        <w:rPr>
          <w:rFonts w:cstheme="minorHAnsi"/>
          <w:sz w:val="24"/>
          <w:szCs w:val="24"/>
          <w:lang w:val="en-US"/>
        </w:rPr>
        <w:t xml:space="preserve"> with the objective of advancing the</w:t>
      </w:r>
    </w:p>
    <w:p w:rsidR="00126E9F" w:rsidRDefault="00126E9F" w:rsidP="00126E9F">
      <w:pPr>
        <w:autoSpaceDE w:val="0"/>
        <w:autoSpaceDN w:val="0"/>
        <w:adjustRightInd w:val="0"/>
        <w:spacing w:after="0" w:line="240" w:lineRule="auto"/>
        <w:jc w:val="both"/>
        <w:rPr>
          <w:rFonts w:cstheme="minorHAnsi"/>
          <w:sz w:val="24"/>
          <w:szCs w:val="24"/>
          <w:lang w:val="en-US"/>
        </w:rPr>
      </w:pPr>
      <w:r w:rsidRPr="006003A3">
        <w:rPr>
          <w:rFonts w:cstheme="minorHAnsi"/>
          <w:sz w:val="24"/>
          <w:szCs w:val="24"/>
          <w:lang w:val="en-US"/>
        </w:rPr>
        <w:t>preparation of the proposed Integrated Landscape Management Project for the Bolaman River</w:t>
      </w:r>
      <w:r>
        <w:rPr>
          <w:rFonts w:cstheme="minorHAnsi"/>
          <w:sz w:val="24"/>
          <w:szCs w:val="24"/>
          <w:lang w:val="en-US"/>
        </w:rPr>
        <w:t xml:space="preserve"> </w:t>
      </w:r>
      <w:r w:rsidRPr="006003A3">
        <w:rPr>
          <w:rFonts w:cstheme="minorHAnsi"/>
          <w:sz w:val="24"/>
          <w:szCs w:val="24"/>
          <w:lang w:val="en-US"/>
        </w:rPr>
        <w:t xml:space="preserve">Basin. </w:t>
      </w:r>
    </w:p>
    <w:p w:rsidR="00126E9F" w:rsidRDefault="00126E9F" w:rsidP="00126E9F">
      <w:pPr>
        <w:autoSpaceDE w:val="0"/>
        <w:autoSpaceDN w:val="0"/>
        <w:adjustRightInd w:val="0"/>
        <w:spacing w:after="0" w:line="240" w:lineRule="auto"/>
        <w:jc w:val="both"/>
        <w:rPr>
          <w:rFonts w:cstheme="minorHAnsi"/>
          <w:sz w:val="24"/>
          <w:szCs w:val="24"/>
          <w:lang w:val="en-US"/>
        </w:rPr>
      </w:pPr>
    </w:p>
    <w:p w:rsidR="00126E9F" w:rsidRPr="006003A3" w:rsidRDefault="00126E9F" w:rsidP="00126E9F">
      <w:pPr>
        <w:autoSpaceDE w:val="0"/>
        <w:autoSpaceDN w:val="0"/>
        <w:adjustRightInd w:val="0"/>
        <w:spacing w:after="0" w:line="240" w:lineRule="auto"/>
        <w:jc w:val="both"/>
        <w:rPr>
          <w:rFonts w:cstheme="minorHAnsi"/>
          <w:sz w:val="24"/>
          <w:szCs w:val="24"/>
          <w:lang w:val="en-US"/>
        </w:rPr>
      </w:pPr>
      <w:r w:rsidRPr="006003A3">
        <w:rPr>
          <w:rFonts w:cstheme="minorHAnsi"/>
          <w:sz w:val="24"/>
          <w:szCs w:val="24"/>
          <w:lang w:val="en-US"/>
        </w:rPr>
        <w:t>The World Bank team also included Thierry Davy (Sr. Water Resources Management</w:t>
      </w:r>
    </w:p>
    <w:p w:rsidR="00126E9F" w:rsidRPr="006003A3" w:rsidRDefault="00126E9F" w:rsidP="00126E9F">
      <w:pPr>
        <w:autoSpaceDE w:val="0"/>
        <w:autoSpaceDN w:val="0"/>
        <w:adjustRightInd w:val="0"/>
        <w:spacing w:after="0" w:line="240" w:lineRule="auto"/>
        <w:jc w:val="both"/>
        <w:rPr>
          <w:rFonts w:cstheme="minorHAnsi"/>
          <w:sz w:val="24"/>
          <w:szCs w:val="24"/>
          <w:lang w:val="en-US"/>
        </w:rPr>
      </w:pPr>
      <w:r w:rsidRPr="006003A3">
        <w:rPr>
          <w:rFonts w:cstheme="minorHAnsi"/>
          <w:sz w:val="24"/>
          <w:szCs w:val="24"/>
          <w:lang w:val="en-US"/>
        </w:rPr>
        <w:t>Specialist), Gulana Enar Hajiyeva (Sr. Environment Specialist), Merve Ayse Kocabas Yurtkuran</w:t>
      </w:r>
    </w:p>
    <w:p w:rsidR="00126E9F" w:rsidRPr="006003A3" w:rsidRDefault="00126E9F" w:rsidP="00126E9F">
      <w:pPr>
        <w:autoSpaceDE w:val="0"/>
        <w:autoSpaceDN w:val="0"/>
        <w:adjustRightInd w:val="0"/>
        <w:spacing w:after="0" w:line="240" w:lineRule="auto"/>
        <w:jc w:val="both"/>
        <w:rPr>
          <w:rFonts w:cstheme="minorHAnsi"/>
          <w:sz w:val="24"/>
          <w:szCs w:val="24"/>
          <w:lang w:val="en-US"/>
        </w:rPr>
      </w:pPr>
      <w:r w:rsidRPr="006003A3">
        <w:rPr>
          <w:rFonts w:cstheme="minorHAnsi"/>
          <w:sz w:val="24"/>
          <w:szCs w:val="24"/>
          <w:lang w:val="en-US"/>
        </w:rPr>
        <w:t>(Environmental Specialist), Jelena Lukic (Sr. Social Development Specialist), and Ulker</w:t>
      </w:r>
    </w:p>
    <w:p w:rsidR="00126E9F" w:rsidRDefault="00126E9F" w:rsidP="00126E9F">
      <w:pPr>
        <w:autoSpaceDE w:val="0"/>
        <w:autoSpaceDN w:val="0"/>
        <w:adjustRightInd w:val="0"/>
        <w:spacing w:after="0" w:line="240" w:lineRule="auto"/>
        <w:jc w:val="both"/>
        <w:rPr>
          <w:rFonts w:cstheme="minorHAnsi"/>
          <w:sz w:val="24"/>
          <w:szCs w:val="24"/>
          <w:lang w:val="en-US"/>
        </w:rPr>
      </w:pPr>
      <w:r w:rsidRPr="006003A3">
        <w:rPr>
          <w:rFonts w:cstheme="minorHAnsi"/>
          <w:sz w:val="24"/>
          <w:szCs w:val="24"/>
          <w:lang w:val="en-US"/>
        </w:rPr>
        <w:t xml:space="preserve">Karamullaoglu (Program Assistant). </w:t>
      </w:r>
    </w:p>
    <w:p w:rsidR="00126E9F" w:rsidRDefault="00126E9F" w:rsidP="00126E9F">
      <w:pPr>
        <w:autoSpaceDE w:val="0"/>
        <w:autoSpaceDN w:val="0"/>
        <w:adjustRightInd w:val="0"/>
        <w:spacing w:after="0" w:line="240" w:lineRule="auto"/>
        <w:jc w:val="both"/>
        <w:rPr>
          <w:rFonts w:cstheme="minorHAnsi"/>
          <w:sz w:val="24"/>
          <w:szCs w:val="24"/>
          <w:lang w:val="en-US"/>
        </w:rPr>
      </w:pPr>
    </w:p>
    <w:p w:rsidR="00126E9F" w:rsidRDefault="00126E9F" w:rsidP="00126E9F">
      <w:pPr>
        <w:autoSpaceDE w:val="0"/>
        <w:autoSpaceDN w:val="0"/>
        <w:adjustRightInd w:val="0"/>
        <w:spacing w:after="0" w:line="240" w:lineRule="auto"/>
        <w:jc w:val="both"/>
        <w:rPr>
          <w:rFonts w:cstheme="minorHAnsi"/>
          <w:sz w:val="24"/>
          <w:szCs w:val="24"/>
          <w:lang w:val="en-US"/>
        </w:rPr>
      </w:pPr>
      <w:r w:rsidRPr="006003A3">
        <w:rPr>
          <w:rFonts w:cstheme="minorHAnsi"/>
          <w:sz w:val="24"/>
          <w:szCs w:val="24"/>
          <w:lang w:val="en-US"/>
        </w:rPr>
        <w:t>The mission visited proposed project areas in the Ordu</w:t>
      </w:r>
      <w:r>
        <w:rPr>
          <w:rFonts w:cstheme="minorHAnsi"/>
          <w:sz w:val="24"/>
          <w:szCs w:val="24"/>
          <w:lang w:val="en-US"/>
        </w:rPr>
        <w:t xml:space="preserve"> </w:t>
      </w:r>
      <w:r w:rsidRPr="006003A3">
        <w:rPr>
          <w:rFonts w:cstheme="minorHAnsi"/>
          <w:sz w:val="24"/>
          <w:szCs w:val="24"/>
          <w:lang w:val="en-US"/>
        </w:rPr>
        <w:t>Municipality a</w:t>
      </w:r>
      <w:r>
        <w:rPr>
          <w:rFonts w:cstheme="minorHAnsi"/>
          <w:sz w:val="24"/>
          <w:szCs w:val="24"/>
          <w:lang w:val="en-US"/>
        </w:rPr>
        <w:t>nd the districts of Fatsa, Golköy, Gü</w:t>
      </w:r>
      <w:r w:rsidRPr="006003A3">
        <w:rPr>
          <w:rFonts w:cstheme="minorHAnsi"/>
          <w:sz w:val="24"/>
          <w:szCs w:val="24"/>
          <w:lang w:val="en-US"/>
        </w:rPr>
        <w:t>rgentepe, Camas, Aybast</w:t>
      </w:r>
      <w:r>
        <w:rPr>
          <w:rFonts w:cstheme="minorHAnsi"/>
          <w:sz w:val="24"/>
          <w:szCs w:val="24"/>
          <w:lang w:val="en-US"/>
        </w:rPr>
        <w:t>ı</w:t>
      </w:r>
      <w:r w:rsidRPr="006003A3">
        <w:rPr>
          <w:rFonts w:cstheme="minorHAnsi"/>
          <w:sz w:val="24"/>
          <w:szCs w:val="24"/>
          <w:lang w:val="en-US"/>
        </w:rPr>
        <w:t>, Kabatas, and held</w:t>
      </w:r>
      <w:r>
        <w:rPr>
          <w:rFonts w:cstheme="minorHAnsi"/>
          <w:sz w:val="24"/>
          <w:szCs w:val="24"/>
          <w:lang w:val="en-US"/>
        </w:rPr>
        <w:t xml:space="preserve"> </w:t>
      </w:r>
      <w:r w:rsidRPr="006003A3">
        <w:rPr>
          <w:rFonts w:cstheme="minorHAnsi"/>
          <w:sz w:val="24"/>
          <w:szCs w:val="24"/>
          <w:lang w:val="en-US"/>
        </w:rPr>
        <w:t>discussions with the local administration as well as with the Directorate General of Forestry</w:t>
      </w:r>
      <w:r>
        <w:rPr>
          <w:rFonts w:cstheme="minorHAnsi"/>
          <w:sz w:val="24"/>
          <w:szCs w:val="24"/>
          <w:lang w:val="en-US"/>
        </w:rPr>
        <w:t xml:space="preserve"> </w:t>
      </w:r>
      <w:r w:rsidRPr="006003A3">
        <w:rPr>
          <w:rFonts w:cstheme="minorHAnsi"/>
          <w:sz w:val="24"/>
          <w:szCs w:val="24"/>
          <w:lang w:val="en-US"/>
        </w:rPr>
        <w:t xml:space="preserve">(DGF), under the Ministry of Agriculture and Forestry. </w:t>
      </w:r>
    </w:p>
    <w:p w:rsidR="00126E9F" w:rsidRDefault="00126E9F" w:rsidP="00126E9F">
      <w:pPr>
        <w:autoSpaceDE w:val="0"/>
        <w:autoSpaceDN w:val="0"/>
        <w:adjustRightInd w:val="0"/>
        <w:spacing w:after="0" w:line="240" w:lineRule="auto"/>
        <w:jc w:val="both"/>
        <w:rPr>
          <w:rFonts w:cstheme="minorHAnsi"/>
          <w:sz w:val="24"/>
          <w:szCs w:val="24"/>
          <w:lang w:val="en-US"/>
        </w:rPr>
      </w:pPr>
    </w:p>
    <w:p w:rsidR="00126E9F" w:rsidRDefault="005C7287" w:rsidP="00126E9F">
      <w:pPr>
        <w:autoSpaceDE w:val="0"/>
        <w:autoSpaceDN w:val="0"/>
        <w:adjustRightInd w:val="0"/>
        <w:spacing w:after="0" w:line="240" w:lineRule="auto"/>
        <w:jc w:val="both"/>
        <w:rPr>
          <w:rFonts w:cstheme="minorHAnsi"/>
          <w:sz w:val="24"/>
          <w:szCs w:val="24"/>
          <w:lang w:val="en-US"/>
        </w:rPr>
      </w:pPr>
      <w:r w:rsidRPr="005C7287">
        <w:rPr>
          <w:rFonts w:cstheme="minorHAnsi"/>
          <w:sz w:val="24"/>
          <w:szCs w:val="24"/>
          <w:lang w:val="en-US"/>
        </w:rPr>
        <w:t>After this visit and meetings with relevant officials, the World Bank evelauted the proposed project is highly relevant to the socio-economic development of the region and is particularly appropriate in the current context of climate change, with the objective of increasing the resilience of local communities to floods and landslides through an integrated approach to soil and water resources management. The World Bank also sees this project as providing an excellent example for scaling-up this integrated approach to other priority areas affected by similar challenges.</w:t>
      </w:r>
    </w:p>
    <w:p w:rsidR="005C7287" w:rsidRDefault="005C7287" w:rsidP="00126E9F">
      <w:pPr>
        <w:autoSpaceDE w:val="0"/>
        <w:autoSpaceDN w:val="0"/>
        <w:adjustRightInd w:val="0"/>
        <w:spacing w:after="0" w:line="240" w:lineRule="auto"/>
        <w:jc w:val="both"/>
        <w:rPr>
          <w:rFonts w:cstheme="minorHAnsi"/>
          <w:sz w:val="24"/>
          <w:szCs w:val="24"/>
          <w:lang w:val="en-US"/>
        </w:rPr>
      </w:pPr>
    </w:p>
    <w:p w:rsidR="00126E9F" w:rsidRDefault="00126E9F" w:rsidP="00126E9F">
      <w:pPr>
        <w:autoSpaceDE w:val="0"/>
        <w:autoSpaceDN w:val="0"/>
        <w:adjustRightInd w:val="0"/>
        <w:spacing w:after="0" w:line="240" w:lineRule="auto"/>
        <w:jc w:val="both"/>
        <w:rPr>
          <w:rFonts w:cstheme="minorHAnsi"/>
          <w:sz w:val="24"/>
          <w:szCs w:val="24"/>
          <w:lang w:val="en-US"/>
        </w:rPr>
      </w:pPr>
      <w:r w:rsidRPr="00126E9F">
        <w:rPr>
          <w:rFonts w:cstheme="minorHAnsi"/>
          <w:sz w:val="24"/>
          <w:szCs w:val="24"/>
          <w:lang w:val="en-US"/>
        </w:rPr>
        <w:t xml:space="preserve">This report </w:t>
      </w:r>
      <w:r>
        <w:rPr>
          <w:rFonts w:cstheme="minorHAnsi"/>
          <w:sz w:val="24"/>
          <w:szCs w:val="24"/>
          <w:lang w:val="en-US"/>
        </w:rPr>
        <w:t xml:space="preserve">has been prepared </w:t>
      </w:r>
      <w:r w:rsidRPr="00126E9F">
        <w:rPr>
          <w:rFonts w:cstheme="minorHAnsi"/>
          <w:sz w:val="24"/>
          <w:szCs w:val="24"/>
          <w:lang w:val="en-US"/>
        </w:rPr>
        <w:t xml:space="preserve">to evaluate </w:t>
      </w:r>
      <w:r w:rsidR="001B4B36">
        <w:rPr>
          <w:rFonts w:cstheme="minorHAnsi"/>
          <w:sz w:val="24"/>
          <w:szCs w:val="24"/>
          <w:lang w:val="en-US"/>
        </w:rPr>
        <w:t xml:space="preserve">of the project’s </w:t>
      </w:r>
      <w:r w:rsidRPr="00126E9F">
        <w:rPr>
          <w:rFonts w:cstheme="minorHAnsi"/>
          <w:sz w:val="24"/>
          <w:szCs w:val="24"/>
          <w:lang w:val="en-US"/>
        </w:rPr>
        <w:t>compliance with n</w:t>
      </w:r>
      <w:r w:rsidR="001B4B36">
        <w:rPr>
          <w:rFonts w:cstheme="minorHAnsi"/>
          <w:sz w:val="24"/>
          <w:szCs w:val="24"/>
          <w:lang w:val="en-US"/>
        </w:rPr>
        <w:t xml:space="preserve">ational policies and strategies especially to </w:t>
      </w:r>
      <w:r w:rsidR="001B4B36" w:rsidRPr="001B4B36">
        <w:rPr>
          <w:rFonts w:cstheme="minorHAnsi"/>
          <w:sz w:val="24"/>
          <w:szCs w:val="24"/>
          <w:lang w:val="en-US"/>
        </w:rPr>
        <w:t>Turkey’s 11th Development Plan (2019-2023)</w:t>
      </w:r>
      <w:r w:rsidR="001B4B36">
        <w:rPr>
          <w:rFonts w:cstheme="minorHAnsi"/>
          <w:sz w:val="24"/>
          <w:szCs w:val="24"/>
          <w:lang w:val="en-US"/>
        </w:rPr>
        <w:t>.</w:t>
      </w:r>
    </w:p>
    <w:p w:rsidR="001B4B36" w:rsidRDefault="001B4B36" w:rsidP="00126E9F">
      <w:pPr>
        <w:autoSpaceDE w:val="0"/>
        <w:autoSpaceDN w:val="0"/>
        <w:adjustRightInd w:val="0"/>
        <w:spacing w:after="0" w:line="240" w:lineRule="auto"/>
        <w:jc w:val="both"/>
        <w:rPr>
          <w:rFonts w:cstheme="minorHAnsi"/>
          <w:sz w:val="24"/>
          <w:szCs w:val="24"/>
          <w:lang w:val="en-US"/>
        </w:rPr>
      </w:pPr>
    </w:p>
    <w:p w:rsidR="00FA33A3" w:rsidRDefault="00FA33A3" w:rsidP="001B4B36">
      <w:pPr>
        <w:jc w:val="both"/>
        <w:rPr>
          <w:rFonts w:asciiTheme="majorHAnsi" w:eastAsiaTheme="majorEastAsia" w:hAnsiTheme="majorHAnsi" w:cstheme="majorBidi"/>
          <w:color w:val="2E74B5" w:themeColor="accent1" w:themeShade="BF"/>
          <w:sz w:val="24"/>
          <w:szCs w:val="32"/>
          <w:lang w:val="en-US"/>
        </w:rPr>
      </w:pPr>
      <w:r w:rsidRPr="00FA33A3">
        <w:rPr>
          <w:rFonts w:asciiTheme="majorHAnsi" w:eastAsiaTheme="majorEastAsia" w:hAnsiTheme="majorHAnsi" w:cstheme="majorBidi"/>
          <w:color w:val="2E74B5" w:themeColor="accent1" w:themeShade="BF"/>
          <w:sz w:val="24"/>
          <w:szCs w:val="32"/>
          <w:lang w:val="en-US"/>
        </w:rPr>
        <w:t>Role and importance of the Development Plans in Turkey’s Legislation and Administration</w:t>
      </w:r>
    </w:p>
    <w:p w:rsidR="009C7387" w:rsidRPr="006003A3" w:rsidRDefault="001B4B36" w:rsidP="001B4B36">
      <w:pPr>
        <w:jc w:val="both"/>
        <w:rPr>
          <w:rFonts w:cstheme="minorHAnsi"/>
          <w:sz w:val="24"/>
          <w:szCs w:val="24"/>
          <w:lang w:val="en-US"/>
        </w:rPr>
      </w:pPr>
      <w:bookmarkStart w:id="1" w:name="_GoBack"/>
      <w:r w:rsidRPr="001B4B36">
        <w:rPr>
          <w:rFonts w:cstheme="minorHAnsi"/>
          <w:sz w:val="24"/>
          <w:szCs w:val="24"/>
          <w:lang w:val="en-US"/>
        </w:rPr>
        <w:t>According to Article 166 of the Constitution of the Republic of Turkey</w:t>
      </w:r>
      <w:r>
        <w:rPr>
          <w:rFonts w:cstheme="minorHAnsi"/>
          <w:sz w:val="24"/>
          <w:szCs w:val="24"/>
          <w:lang w:val="en-US"/>
        </w:rPr>
        <w:t xml:space="preserve">, the Government/State must prepare “Development Plan” in order to ensure </w:t>
      </w:r>
      <w:r w:rsidRPr="001B4B36">
        <w:rPr>
          <w:rFonts w:cstheme="minorHAnsi"/>
          <w:sz w:val="24"/>
          <w:szCs w:val="24"/>
          <w:lang w:val="en-US"/>
        </w:rPr>
        <w:t>economic, social and cultural development</w:t>
      </w:r>
      <w:r>
        <w:rPr>
          <w:rFonts w:cstheme="minorHAnsi"/>
          <w:sz w:val="24"/>
          <w:szCs w:val="24"/>
          <w:lang w:val="en-US"/>
        </w:rPr>
        <w:t xml:space="preserve">. </w:t>
      </w:r>
      <w:r w:rsidRPr="001B4B36">
        <w:rPr>
          <w:rFonts w:cstheme="minorHAnsi"/>
          <w:sz w:val="24"/>
          <w:szCs w:val="24"/>
          <w:lang w:val="en-US"/>
        </w:rPr>
        <w:t>Development initiatives are carried out according to this plan.</w:t>
      </w:r>
      <w:r>
        <w:rPr>
          <w:rFonts w:cstheme="minorHAnsi"/>
          <w:sz w:val="24"/>
          <w:szCs w:val="24"/>
          <w:lang w:val="en-US"/>
        </w:rPr>
        <w:t xml:space="preserve"> </w:t>
      </w:r>
      <w:r w:rsidRPr="001B4B36">
        <w:rPr>
          <w:rFonts w:cstheme="minorHAnsi"/>
          <w:sz w:val="24"/>
          <w:szCs w:val="24"/>
          <w:lang w:val="en-US"/>
        </w:rPr>
        <w:t>These Development Plans provide guidance for all government agencies. Annual budgets are prepared on the basis of these plans.</w:t>
      </w:r>
    </w:p>
    <w:p w:rsidR="005547A0" w:rsidRPr="006003A3" w:rsidRDefault="005547A0" w:rsidP="00633164">
      <w:pPr>
        <w:jc w:val="both"/>
        <w:rPr>
          <w:rFonts w:cstheme="minorHAnsi"/>
          <w:sz w:val="24"/>
          <w:szCs w:val="24"/>
          <w:lang w:val="en-US"/>
        </w:rPr>
      </w:pPr>
    </w:p>
    <w:p w:rsidR="0056127D" w:rsidRPr="006003A3" w:rsidRDefault="001B4B36" w:rsidP="00633164">
      <w:pPr>
        <w:jc w:val="both"/>
        <w:rPr>
          <w:rFonts w:cstheme="minorHAnsi"/>
          <w:sz w:val="24"/>
          <w:szCs w:val="24"/>
          <w:lang w:val="en-US"/>
        </w:rPr>
      </w:pPr>
      <w:r w:rsidRPr="001B4B36">
        <w:rPr>
          <w:rFonts w:cstheme="minorHAnsi"/>
          <w:sz w:val="24"/>
          <w:szCs w:val="24"/>
          <w:lang w:val="en-US"/>
        </w:rPr>
        <w:lastRenderedPageBreak/>
        <w:t xml:space="preserve">In this context, the Law No. 3067 on “Implementation of Development Plans and the Protection of </w:t>
      </w:r>
      <w:r>
        <w:rPr>
          <w:rFonts w:cstheme="minorHAnsi"/>
          <w:sz w:val="24"/>
          <w:szCs w:val="24"/>
          <w:lang w:val="en-US"/>
        </w:rPr>
        <w:t xml:space="preserve">Its </w:t>
      </w:r>
      <w:r w:rsidRPr="001B4B36">
        <w:rPr>
          <w:rFonts w:cstheme="minorHAnsi"/>
          <w:sz w:val="24"/>
          <w:szCs w:val="24"/>
          <w:lang w:val="en-US"/>
        </w:rPr>
        <w:t>Integrity</w:t>
      </w:r>
      <w:r>
        <w:rPr>
          <w:rFonts w:cstheme="minorHAnsi"/>
          <w:sz w:val="24"/>
          <w:szCs w:val="24"/>
          <w:lang w:val="en-US"/>
        </w:rPr>
        <w:t xml:space="preserve">” </w:t>
      </w:r>
      <w:r w:rsidRPr="001B4B36">
        <w:rPr>
          <w:rFonts w:cstheme="minorHAnsi"/>
          <w:sz w:val="24"/>
          <w:szCs w:val="24"/>
          <w:lang w:val="en-US"/>
        </w:rPr>
        <w:t>was enacted in 1984</w:t>
      </w:r>
      <w:r>
        <w:rPr>
          <w:rFonts w:cstheme="minorHAnsi"/>
          <w:sz w:val="24"/>
          <w:szCs w:val="24"/>
          <w:lang w:val="en-US"/>
        </w:rPr>
        <w:t xml:space="preserve"> by the </w:t>
      </w:r>
      <w:proofErr w:type="gramStart"/>
      <w:r>
        <w:rPr>
          <w:rFonts w:cstheme="minorHAnsi"/>
          <w:sz w:val="24"/>
          <w:szCs w:val="24"/>
          <w:lang w:val="en-US"/>
        </w:rPr>
        <w:t xml:space="preserve">Parleiment </w:t>
      </w:r>
      <w:r w:rsidRPr="001B4B36">
        <w:rPr>
          <w:rFonts w:cstheme="minorHAnsi"/>
          <w:sz w:val="24"/>
          <w:szCs w:val="24"/>
          <w:lang w:val="en-US"/>
        </w:rPr>
        <w:t xml:space="preserve"> and</w:t>
      </w:r>
      <w:proofErr w:type="gramEnd"/>
      <w:r w:rsidRPr="001B4B36">
        <w:rPr>
          <w:rFonts w:cstheme="minorHAnsi"/>
          <w:sz w:val="24"/>
          <w:szCs w:val="24"/>
          <w:lang w:val="en-US"/>
        </w:rPr>
        <w:t xml:space="preserve"> is still in force.</w:t>
      </w:r>
      <w:r w:rsidR="0056127D" w:rsidRPr="006003A3">
        <w:rPr>
          <w:rFonts w:cstheme="minorHAnsi"/>
          <w:sz w:val="24"/>
          <w:szCs w:val="24"/>
          <w:lang w:val="en-US"/>
        </w:rPr>
        <w:t xml:space="preserve">. </w:t>
      </w:r>
      <w:hyperlink r:id="rId8" w:history="1">
        <w:r w:rsidR="0056127D" w:rsidRPr="006003A3">
          <w:rPr>
            <w:rStyle w:val="Kpr"/>
            <w:rFonts w:cstheme="minorHAnsi"/>
            <w:sz w:val="24"/>
            <w:szCs w:val="24"/>
            <w:lang w:val="en-US"/>
          </w:rPr>
          <w:t>https://www.mevzuat.gov.tr/MevzuatMetin/1.5.3067.pdf</w:t>
        </w:r>
      </w:hyperlink>
    </w:p>
    <w:bookmarkEnd w:id="1"/>
    <w:p w:rsidR="001B4B36" w:rsidRDefault="001B4B36" w:rsidP="00633164">
      <w:pPr>
        <w:jc w:val="both"/>
        <w:rPr>
          <w:rFonts w:cstheme="minorHAnsi"/>
          <w:sz w:val="24"/>
          <w:szCs w:val="24"/>
          <w:lang w:val="en-US"/>
        </w:rPr>
      </w:pPr>
    </w:p>
    <w:p w:rsidR="00FA33A3" w:rsidRPr="00FA33A3" w:rsidRDefault="00FA33A3" w:rsidP="00FA33A3">
      <w:pPr>
        <w:pStyle w:val="Balk1"/>
        <w:rPr>
          <w:sz w:val="24"/>
          <w:lang w:val="en-US"/>
        </w:rPr>
      </w:pPr>
      <w:bookmarkStart w:id="2" w:name="_Toc27553993"/>
      <w:r w:rsidRPr="00FA33A3">
        <w:rPr>
          <w:noProof/>
          <w:sz w:val="24"/>
          <w:lang w:val="en-US"/>
        </w:rPr>
        <w:t>Turkey’s 11th Development Plan (2019-2023)</w:t>
      </w:r>
      <w:bookmarkEnd w:id="2"/>
    </w:p>
    <w:p w:rsidR="0056127D" w:rsidRPr="006003A3" w:rsidRDefault="00FA33A3" w:rsidP="00633164">
      <w:pPr>
        <w:jc w:val="both"/>
        <w:rPr>
          <w:rFonts w:cstheme="minorHAnsi"/>
          <w:sz w:val="24"/>
          <w:szCs w:val="24"/>
          <w:lang w:val="en-US"/>
        </w:rPr>
      </w:pPr>
      <w:r>
        <w:rPr>
          <w:rFonts w:cstheme="minorHAnsi"/>
          <w:sz w:val="24"/>
          <w:szCs w:val="24"/>
          <w:lang w:val="en-US"/>
        </w:rPr>
        <w:t xml:space="preserve">The </w:t>
      </w:r>
      <w:r w:rsidR="005C7287">
        <w:rPr>
          <w:rFonts w:cstheme="minorHAnsi"/>
          <w:sz w:val="24"/>
          <w:szCs w:val="24"/>
          <w:lang w:val="en-US"/>
        </w:rPr>
        <w:t xml:space="preserve">existing and ruling </w:t>
      </w:r>
      <w:r w:rsidR="005C7287" w:rsidRPr="00FA33A3">
        <w:rPr>
          <w:rFonts w:cstheme="minorHAnsi"/>
          <w:sz w:val="24"/>
          <w:szCs w:val="24"/>
          <w:lang w:val="en-US"/>
        </w:rPr>
        <w:t>Development</w:t>
      </w:r>
      <w:r w:rsidRPr="00FA33A3">
        <w:rPr>
          <w:rFonts w:cstheme="minorHAnsi"/>
          <w:sz w:val="24"/>
          <w:szCs w:val="24"/>
          <w:lang w:val="en-US"/>
        </w:rPr>
        <w:t xml:space="preserve"> Plan which </w:t>
      </w:r>
      <w:r>
        <w:rPr>
          <w:rFonts w:cstheme="minorHAnsi"/>
          <w:sz w:val="24"/>
          <w:szCs w:val="24"/>
          <w:lang w:val="en-US"/>
        </w:rPr>
        <w:t xml:space="preserve">was prepared by the Presidency of Turkey </w:t>
      </w:r>
      <w:r w:rsidRPr="00FA33A3">
        <w:rPr>
          <w:rFonts w:cstheme="minorHAnsi"/>
          <w:sz w:val="24"/>
          <w:szCs w:val="24"/>
          <w:lang w:val="en-US"/>
        </w:rPr>
        <w:t>will cover the years 2019-2023</w:t>
      </w:r>
      <w:r>
        <w:rPr>
          <w:rFonts w:cstheme="minorHAnsi"/>
          <w:sz w:val="24"/>
          <w:szCs w:val="24"/>
          <w:lang w:val="en-US"/>
        </w:rPr>
        <w:t xml:space="preserve"> was approved</w:t>
      </w:r>
      <w:r w:rsidRPr="00FA33A3">
        <w:rPr>
          <w:rFonts w:cstheme="minorHAnsi"/>
          <w:sz w:val="24"/>
          <w:szCs w:val="24"/>
          <w:lang w:val="en-US"/>
        </w:rPr>
        <w:t xml:space="preserve"> by the Grand National Assembly of Turkey</w:t>
      </w:r>
      <w:r>
        <w:rPr>
          <w:rFonts w:cstheme="minorHAnsi"/>
          <w:sz w:val="24"/>
          <w:szCs w:val="24"/>
          <w:lang w:val="en-US"/>
        </w:rPr>
        <w:t xml:space="preserve"> (Turkey’s Parlaiment) </w:t>
      </w:r>
      <w:r w:rsidRPr="00FA33A3">
        <w:rPr>
          <w:rFonts w:cstheme="minorHAnsi"/>
          <w:sz w:val="24"/>
          <w:szCs w:val="24"/>
          <w:lang w:val="en-US"/>
        </w:rPr>
        <w:t>and</w:t>
      </w:r>
      <w:r>
        <w:rPr>
          <w:rFonts w:cstheme="minorHAnsi"/>
          <w:sz w:val="24"/>
          <w:szCs w:val="24"/>
          <w:lang w:val="en-US"/>
        </w:rPr>
        <w:t xml:space="preserve"> published at the Official Gazette at </w:t>
      </w:r>
      <w:r w:rsidRPr="00FA33A3">
        <w:rPr>
          <w:rFonts w:cstheme="minorHAnsi"/>
          <w:sz w:val="24"/>
          <w:szCs w:val="24"/>
          <w:lang w:val="en-US"/>
        </w:rPr>
        <w:t xml:space="preserve">the date </w:t>
      </w:r>
      <w:r>
        <w:rPr>
          <w:rFonts w:cstheme="minorHAnsi"/>
          <w:sz w:val="24"/>
          <w:szCs w:val="24"/>
          <w:lang w:val="en-US"/>
        </w:rPr>
        <w:t xml:space="preserve">of </w:t>
      </w:r>
      <w:r w:rsidRPr="00FA33A3">
        <w:rPr>
          <w:rFonts w:cstheme="minorHAnsi"/>
          <w:sz w:val="24"/>
          <w:szCs w:val="24"/>
          <w:lang w:val="en-US"/>
        </w:rPr>
        <w:t>23.07.2019 and numbered 30840</w:t>
      </w:r>
      <w:r>
        <w:rPr>
          <w:rFonts w:cstheme="minorHAnsi"/>
          <w:sz w:val="24"/>
          <w:szCs w:val="24"/>
          <w:lang w:val="en-US"/>
        </w:rPr>
        <w:t xml:space="preserve">. </w:t>
      </w:r>
      <w:hyperlink r:id="rId9" w:history="1">
        <w:r w:rsidR="00565324" w:rsidRPr="006003A3">
          <w:rPr>
            <w:rStyle w:val="Kpr"/>
            <w:rFonts w:cstheme="minorHAnsi"/>
            <w:sz w:val="24"/>
            <w:szCs w:val="24"/>
            <w:lang w:val="en-US"/>
          </w:rPr>
          <w:t>https://www.resmigazete.gov.tr/eskiler/2019/07/20190723M1-1.htm</w:t>
        </w:r>
      </w:hyperlink>
    </w:p>
    <w:p w:rsidR="00FA33A3" w:rsidRDefault="00FA33A3" w:rsidP="00FA33A3">
      <w:pPr>
        <w:jc w:val="both"/>
        <w:rPr>
          <w:rFonts w:cstheme="minorHAnsi"/>
          <w:sz w:val="24"/>
          <w:szCs w:val="24"/>
          <w:lang w:val="en-US"/>
        </w:rPr>
      </w:pPr>
      <w:r w:rsidRPr="00FA33A3">
        <w:rPr>
          <w:rFonts w:cstheme="minorHAnsi"/>
          <w:sz w:val="24"/>
          <w:szCs w:val="24"/>
          <w:lang w:val="en-US"/>
        </w:rPr>
        <w:t xml:space="preserve">The fact that </w:t>
      </w:r>
      <w:r w:rsidR="00D5368F">
        <w:rPr>
          <w:rFonts w:cstheme="minorHAnsi"/>
          <w:sz w:val="24"/>
          <w:szCs w:val="24"/>
          <w:lang w:val="en-US"/>
        </w:rPr>
        <w:t xml:space="preserve">being the </w:t>
      </w:r>
      <w:r w:rsidR="00D5368F" w:rsidRPr="00FA33A3">
        <w:rPr>
          <w:rFonts w:cstheme="minorHAnsi"/>
          <w:sz w:val="24"/>
          <w:szCs w:val="24"/>
          <w:lang w:val="en-US"/>
        </w:rPr>
        <w:t xml:space="preserve">first development plan </w:t>
      </w:r>
      <w:r w:rsidR="00D5368F">
        <w:rPr>
          <w:rFonts w:cstheme="minorHAnsi"/>
          <w:sz w:val="24"/>
          <w:szCs w:val="24"/>
          <w:lang w:val="en-US"/>
        </w:rPr>
        <w:t xml:space="preserve">of the newly </w:t>
      </w:r>
      <w:proofErr w:type="gramStart"/>
      <w:r w:rsidR="00D5368F">
        <w:rPr>
          <w:rFonts w:cstheme="minorHAnsi"/>
          <w:sz w:val="24"/>
          <w:szCs w:val="24"/>
          <w:lang w:val="en-US"/>
        </w:rPr>
        <w:t xml:space="preserve">established </w:t>
      </w:r>
      <w:r w:rsidRPr="00FA33A3">
        <w:rPr>
          <w:rFonts w:cstheme="minorHAnsi"/>
          <w:sz w:val="24"/>
          <w:szCs w:val="24"/>
          <w:lang w:val="en-US"/>
        </w:rPr>
        <w:t xml:space="preserve"> </w:t>
      </w:r>
      <w:r w:rsidR="00D5368F">
        <w:rPr>
          <w:rFonts w:cstheme="minorHAnsi"/>
          <w:sz w:val="24"/>
          <w:szCs w:val="24"/>
          <w:lang w:val="en-US"/>
        </w:rPr>
        <w:t>Presidential</w:t>
      </w:r>
      <w:proofErr w:type="gramEnd"/>
      <w:r w:rsidR="00D5368F">
        <w:rPr>
          <w:rFonts w:cstheme="minorHAnsi"/>
          <w:sz w:val="24"/>
          <w:szCs w:val="24"/>
          <w:lang w:val="en-US"/>
        </w:rPr>
        <w:t xml:space="preserve"> Government System </w:t>
      </w:r>
      <w:r w:rsidRPr="00FA33A3">
        <w:rPr>
          <w:rFonts w:cstheme="minorHAnsi"/>
          <w:sz w:val="24"/>
          <w:szCs w:val="24"/>
          <w:lang w:val="en-US"/>
        </w:rPr>
        <w:t xml:space="preserve"> increases the importance of the Eleventh Development Plan.</w:t>
      </w:r>
      <w:r w:rsidR="00D5368F">
        <w:rPr>
          <w:rFonts w:cstheme="minorHAnsi"/>
          <w:sz w:val="24"/>
          <w:szCs w:val="24"/>
          <w:lang w:val="en-US"/>
        </w:rPr>
        <w:t xml:space="preserve"> </w:t>
      </w:r>
      <w:r w:rsidRPr="00FA33A3">
        <w:rPr>
          <w:rFonts w:cstheme="minorHAnsi"/>
          <w:sz w:val="24"/>
          <w:szCs w:val="24"/>
          <w:lang w:val="en-US"/>
        </w:rPr>
        <w:t xml:space="preserve">This </w:t>
      </w:r>
      <w:proofErr w:type="gramStart"/>
      <w:r w:rsidRPr="00FA33A3">
        <w:rPr>
          <w:rFonts w:cstheme="minorHAnsi"/>
          <w:sz w:val="24"/>
          <w:szCs w:val="24"/>
          <w:lang w:val="en-US"/>
        </w:rPr>
        <w:t>plan  is</w:t>
      </w:r>
      <w:proofErr w:type="gramEnd"/>
      <w:r w:rsidRPr="00FA33A3">
        <w:rPr>
          <w:rFonts w:cstheme="minorHAnsi"/>
          <w:sz w:val="24"/>
          <w:szCs w:val="24"/>
          <w:lang w:val="en-US"/>
        </w:rPr>
        <w:t xml:space="preserve"> a roadmap for the development vision encompasses the first five-year period a 15-year perspective. </w:t>
      </w:r>
      <w:r w:rsidR="00D5368F">
        <w:rPr>
          <w:rFonts w:cstheme="minorHAnsi"/>
          <w:sz w:val="24"/>
          <w:szCs w:val="24"/>
          <w:lang w:val="en-US"/>
        </w:rPr>
        <w:t>It has</w:t>
      </w:r>
      <w:r w:rsidRPr="00FA33A3">
        <w:rPr>
          <w:rFonts w:cstheme="minorHAnsi"/>
          <w:sz w:val="24"/>
          <w:szCs w:val="24"/>
          <w:lang w:val="en-US"/>
        </w:rPr>
        <w:t xml:space="preserve"> been prepared in accordance with the UN 2030 Sustainable Development Goals.</w:t>
      </w:r>
    </w:p>
    <w:p w:rsidR="00FA33A3" w:rsidRDefault="00D5368F" w:rsidP="00633164">
      <w:pPr>
        <w:jc w:val="both"/>
        <w:rPr>
          <w:rFonts w:cstheme="minorHAnsi"/>
          <w:sz w:val="24"/>
          <w:szCs w:val="24"/>
          <w:lang w:val="en-US"/>
        </w:rPr>
      </w:pPr>
      <w:r w:rsidRPr="00D5368F">
        <w:rPr>
          <w:rFonts w:cstheme="minorHAnsi"/>
          <w:sz w:val="24"/>
          <w:szCs w:val="24"/>
          <w:lang w:val="en-US"/>
        </w:rPr>
        <w:t>In the “Integrated Landscape Management Project for the Bolaman River Basin-P172562”  all aspects of the basin (climate change, conservation and sustainable use of natural resources, rural development, food security, water, environment, tourism,  climate-friendly infrastructute, socio- cultural develepmont, etc”  will be evaluated  as a whole and integtared manner.</w:t>
      </w:r>
    </w:p>
    <w:p w:rsidR="00D5368F" w:rsidRDefault="00D5368F" w:rsidP="00633164">
      <w:pPr>
        <w:jc w:val="both"/>
        <w:rPr>
          <w:rFonts w:cstheme="minorHAnsi"/>
          <w:sz w:val="24"/>
          <w:szCs w:val="24"/>
          <w:lang w:val="en-US"/>
        </w:rPr>
      </w:pPr>
      <w:r w:rsidRPr="00D5368F">
        <w:rPr>
          <w:rFonts w:cstheme="minorHAnsi"/>
          <w:sz w:val="24"/>
          <w:szCs w:val="24"/>
          <w:lang w:val="en-US"/>
        </w:rPr>
        <w:t>In other words, this project will be the Development Project of this basin. A significant portion of the targeted work for all of Turkey with the Eleventh Development Plan will be fulfilled in this basin with this project. It will be a small and compact example of the Eleventh Development Plan.</w:t>
      </w:r>
    </w:p>
    <w:p w:rsidR="00CB6584" w:rsidRPr="006003A3" w:rsidRDefault="00D5368F" w:rsidP="00633164">
      <w:pPr>
        <w:jc w:val="both"/>
        <w:rPr>
          <w:rFonts w:cstheme="minorHAnsi"/>
          <w:sz w:val="24"/>
          <w:szCs w:val="24"/>
          <w:lang w:val="en-US"/>
        </w:rPr>
      </w:pPr>
      <w:r w:rsidRPr="00D5368F">
        <w:rPr>
          <w:rFonts w:cstheme="minorHAnsi"/>
          <w:sz w:val="24"/>
          <w:szCs w:val="24"/>
          <w:lang w:val="en-US"/>
        </w:rPr>
        <w:t>For this reason, the relevant sections of the Eleventh Development Plan have been listed and the activities to be carried out in the basin have been evaluated.</w:t>
      </w:r>
      <w:r w:rsidR="00CB6584" w:rsidRPr="006003A3">
        <w:rPr>
          <w:rFonts w:cstheme="minorHAnsi"/>
          <w:sz w:val="24"/>
          <w:szCs w:val="24"/>
          <w:lang w:val="en-US"/>
        </w:rPr>
        <w:br w:type="page"/>
      </w:r>
    </w:p>
    <w:p w:rsidR="00CB6584" w:rsidRPr="006003A3" w:rsidRDefault="00CB6584" w:rsidP="00633164">
      <w:pPr>
        <w:jc w:val="both"/>
        <w:rPr>
          <w:rFonts w:cstheme="minorHAnsi"/>
          <w:sz w:val="24"/>
          <w:szCs w:val="24"/>
          <w:lang w:val="en-US"/>
        </w:rPr>
      </w:pPr>
    </w:p>
    <w:p w:rsidR="00210833" w:rsidRDefault="00210833" w:rsidP="00633164">
      <w:pPr>
        <w:jc w:val="both"/>
        <w:rPr>
          <w:rFonts w:eastAsiaTheme="majorEastAsia" w:cstheme="minorHAnsi"/>
          <w:color w:val="2E74B5" w:themeColor="accent1" w:themeShade="BF"/>
          <w:sz w:val="24"/>
          <w:szCs w:val="24"/>
          <w:lang w:val="en-US"/>
        </w:rPr>
      </w:pPr>
      <w:r w:rsidRPr="00210833">
        <w:rPr>
          <w:rFonts w:eastAsiaTheme="majorEastAsia" w:cstheme="minorHAnsi"/>
          <w:color w:val="2E74B5" w:themeColor="accent1" w:themeShade="BF"/>
          <w:sz w:val="24"/>
          <w:szCs w:val="24"/>
          <w:lang w:val="en-US"/>
        </w:rPr>
        <w:t>Climate Change, Food Safety and Effective Use of Water</w:t>
      </w:r>
    </w:p>
    <w:p w:rsidR="00210833" w:rsidRDefault="00210833" w:rsidP="00633164">
      <w:pPr>
        <w:pStyle w:val="Default"/>
        <w:spacing w:after="186"/>
        <w:jc w:val="both"/>
        <w:rPr>
          <w:rFonts w:asciiTheme="minorHAnsi" w:hAnsiTheme="minorHAnsi" w:cstheme="minorHAnsi"/>
          <w:color w:val="auto"/>
          <w:lang w:val="en-US"/>
        </w:rPr>
      </w:pPr>
      <w:r w:rsidRPr="00210833">
        <w:rPr>
          <w:rFonts w:asciiTheme="minorHAnsi" w:hAnsiTheme="minorHAnsi" w:cstheme="minorHAnsi"/>
          <w:color w:val="auto"/>
          <w:lang w:val="en-US"/>
        </w:rPr>
        <w:t>The relevant articles of the Eleventh Development Plan are as follows.</w:t>
      </w:r>
    </w:p>
    <w:p w:rsidR="00210833" w:rsidRPr="00210833" w:rsidRDefault="00210833" w:rsidP="00633164">
      <w:pPr>
        <w:pStyle w:val="Default"/>
        <w:jc w:val="both"/>
        <w:rPr>
          <w:rFonts w:asciiTheme="minorHAnsi" w:hAnsiTheme="minorHAnsi" w:cstheme="minorHAnsi"/>
          <w:bCs/>
          <w:lang w:val="en-US"/>
        </w:rPr>
      </w:pPr>
      <w:r w:rsidRPr="00210833">
        <w:rPr>
          <w:rFonts w:asciiTheme="minorHAnsi" w:hAnsiTheme="minorHAnsi" w:cstheme="minorHAnsi"/>
          <w:bCs/>
          <w:lang w:val="en-US"/>
        </w:rPr>
        <w:t>80. Increasing food demand, climate change and urbanization put pressure on soil and water resources, agricultural products and producers. Developing plant and animal species suitable for the changing climate, protection of environment and biological diversity gain importance. The need for qualified labor and technology is increasing in order to meet the food demand with less resources.</w:t>
      </w:r>
    </w:p>
    <w:p w:rsidR="00210833" w:rsidRDefault="00210833" w:rsidP="00633164">
      <w:pPr>
        <w:pStyle w:val="Default"/>
        <w:jc w:val="both"/>
        <w:rPr>
          <w:rFonts w:asciiTheme="minorHAnsi" w:hAnsiTheme="minorHAnsi" w:cstheme="minorHAnsi"/>
          <w:b/>
          <w:bCs/>
          <w:lang w:val="en-US"/>
        </w:rPr>
      </w:pPr>
    </w:p>
    <w:p w:rsidR="00AB0407" w:rsidRPr="00210833" w:rsidRDefault="00210833" w:rsidP="00633164">
      <w:pPr>
        <w:pStyle w:val="Default"/>
        <w:jc w:val="both"/>
        <w:rPr>
          <w:rFonts w:asciiTheme="minorHAnsi" w:hAnsiTheme="minorHAnsi" w:cstheme="minorHAnsi"/>
          <w:bCs/>
          <w:lang w:val="en-US"/>
        </w:rPr>
      </w:pPr>
      <w:r w:rsidRPr="00210833">
        <w:rPr>
          <w:rFonts w:asciiTheme="minorHAnsi" w:hAnsiTheme="minorHAnsi" w:cstheme="minorHAnsi"/>
          <w:bCs/>
          <w:lang w:val="en-US"/>
        </w:rPr>
        <w:t>82. Demand for healthy, organic and good agricultural products is increasing, and the tendency to deliver pure / organic and local products directly to consumers through different marketing channels is strengthened.</w:t>
      </w:r>
    </w:p>
    <w:p w:rsidR="00210833" w:rsidRPr="006003A3" w:rsidRDefault="00210833" w:rsidP="00633164">
      <w:pPr>
        <w:pStyle w:val="Default"/>
        <w:jc w:val="both"/>
        <w:rPr>
          <w:rFonts w:asciiTheme="minorHAnsi" w:hAnsiTheme="minorHAnsi" w:cstheme="minorHAnsi"/>
          <w:lang w:val="en-US"/>
        </w:rPr>
      </w:pPr>
    </w:p>
    <w:p w:rsidR="00210833" w:rsidRPr="00210833" w:rsidRDefault="00210833" w:rsidP="00633164">
      <w:pPr>
        <w:pStyle w:val="Default"/>
        <w:jc w:val="both"/>
        <w:rPr>
          <w:rFonts w:asciiTheme="minorHAnsi" w:hAnsiTheme="minorHAnsi" w:cstheme="minorHAnsi"/>
          <w:bCs/>
          <w:lang w:val="en-US"/>
        </w:rPr>
      </w:pPr>
      <w:r w:rsidRPr="00210833">
        <w:rPr>
          <w:rFonts w:asciiTheme="minorHAnsi" w:hAnsiTheme="minorHAnsi" w:cstheme="minorHAnsi"/>
          <w:bCs/>
          <w:lang w:val="en-US"/>
        </w:rPr>
        <w:t>102. Turkey is among the countries most affected by climate change to its geographical location. Recently, there has been an increase in disasters such as sudden</w:t>
      </w:r>
      <w:r>
        <w:rPr>
          <w:rFonts w:asciiTheme="minorHAnsi" w:hAnsiTheme="minorHAnsi" w:cstheme="minorHAnsi"/>
          <w:bCs/>
          <w:lang w:val="en-US"/>
        </w:rPr>
        <w:t>/flash</w:t>
      </w:r>
      <w:r w:rsidRPr="00210833">
        <w:rPr>
          <w:rFonts w:asciiTheme="minorHAnsi" w:hAnsiTheme="minorHAnsi" w:cstheme="minorHAnsi"/>
          <w:bCs/>
          <w:lang w:val="en-US"/>
        </w:rPr>
        <w:t xml:space="preserve"> rains, floods and droughts.</w:t>
      </w:r>
    </w:p>
    <w:p w:rsidR="00210833" w:rsidRDefault="00210833" w:rsidP="00633164">
      <w:pPr>
        <w:pStyle w:val="Default"/>
        <w:jc w:val="both"/>
        <w:rPr>
          <w:rFonts w:asciiTheme="minorHAnsi" w:hAnsiTheme="minorHAnsi" w:cstheme="minorHAnsi"/>
          <w:b/>
          <w:bCs/>
          <w:lang w:val="en-US"/>
        </w:rPr>
      </w:pPr>
    </w:p>
    <w:p w:rsidR="00AB0407" w:rsidRPr="008A7816" w:rsidRDefault="008A7816" w:rsidP="008A7816">
      <w:pPr>
        <w:jc w:val="both"/>
        <w:rPr>
          <w:rFonts w:cstheme="minorHAnsi"/>
          <w:sz w:val="24"/>
          <w:szCs w:val="24"/>
          <w:lang w:val="en-US"/>
        </w:rPr>
      </w:pPr>
      <w:r w:rsidRPr="008A7816">
        <w:rPr>
          <w:rFonts w:cstheme="minorHAnsi"/>
          <w:bCs/>
          <w:color w:val="000000"/>
          <w:sz w:val="24"/>
          <w:szCs w:val="24"/>
          <w:lang w:val="en-US"/>
        </w:rPr>
        <w:t>103. The importance of sustainable use of land and water resources, food safety and on-site conservation of agricultural populations is becoming increasingly important. As a reflection of this, rural development supports, the use of more technology and information in agriculture, the use of inputs, the diversification of marketing channels and demand-dependent production efforts are also increasing.</w:t>
      </w:r>
    </w:p>
    <w:p w:rsidR="005C7287" w:rsidRDefault="005C7287" w:rsidP="005C7287">
      <w:pPr>
        <w:pStyle w:val="Balk2"/>
        <w:rPr>
          <w:lang w:val="en-US"/>
        </w:rPr>
      </w:pPr>
      <w:bookmarkStart w:id="3" w:name="_Toc27553994"/>
      <w:r w:rsidRPr="005C7287">
        <w:rPr>
          <w:lang w:val="en-US"/>
        </w:rPr>
        <w:t>Agriculture, forestry and water as a Priority Development Area</w:t>
      </w:r>
      <w:bookmarkEnd w:id="3"/>
    </w:p>
    <w:p w:rsidR="005C7287" w:rsidRDefault="005C7287" w:rsidP="00633164">
      <w:pPr>
        <w:pStyle w:val="Default"/>
        <w:jc w:val="both"/>
        <w:rPr>
          <w:rFonts w:asciiTheme="minorHAnsi" w:hAnsiTheme="minorHAnsi" w:cstheme="minorHAnsi"/>
          <w:b/>
          <w:bCs/>
          <w:color w:val="auto"/>
          <w:lang w:val="en-US"/>
        </w:rPr>
      </w:pPr>
    </w:p>
    <w:p w:rsidR="005C7287" w:rsidRPr="005C7287" w:rsidRDefault="005C7287" w:rsidP="005C7287">
      <w:pPr>
        <w:pStyle w:val="Default"/>
        <w:jc w:val="both"/>
        <w:rPr>
          <w:rFonts w:asciiTheme="minorHAnsi" w:hAnsiTheme="minorHAnsi" w:cstheme="minorHAnsi"/>
          <w:bCs/>
          <w:color w:val="auto"/>
          <w:lang w:val="en-US"/>
        </w:rPr>
      </w:pPr>
      <w:r w:rsidRPr="005C7287">
        <w:rPr>
          <w:rFonts w:asciiTheme="minorHAnsi" w:hAnsiTheme="minorHAnsi" w:cstheme="minorHAnsi"/>
          <w:bCs/>
          <w:color w:val="auto"/>
          <w:lang w:val="en-US"/>
        </w:rPr>
        <w:t>According to the Eleventh Development Plan, agriculture, defense industry and tourism have been declared as "</w:t>
      </w:r>
      <w:r w:rsidRPr="005C7287">
        <w:rPr>
          <w:rFonts w:asciiTheme="minorHAnsi" w:hAnsiTheme="minorHAnsi" w:cstheme="minorHAnsi"/>
          <w:b/>
          <w:bCs/>
          <w:color w:val="auto"/>
          <w:lang w:val="en-US"/>
        </w:rPr>
        <w:t>priority development areas</w:t>
      </w:r>
      <w:r w:rsidRPr="005C7287">
        <w:rPr>
          <w:rFonts w:asciiTheme="minorHAnsi" w:hAnsiTheme="minorHAnsi" w:cstheme="minorHAnsi"/>
          <w:bCs/>
          <w:color w:val="auto"/>
          <w:lang w:val="en-US"/>
        </w:rPr>
        <w:t>".</w:t>
      </w:r>
      <w:r>
        <w:rPr>
          <w:rFonts w:asciiTheme="minorHAnsi" w:hAnsiTheme="minorHAnsi" w:cstheme="minorHAnsi"/>
          <w:bCs/>
          <w:color w:val="auto"/>
          <w:lang w:val="en-US"/>
        </w:rPr>
        <w:t xml:space="preserve"> </w:t>
      </w:r>
      <w:r w:rsidRPr="005C7287">
        <w:rPr>
          <w:rFonts w:asciiTheme="minorHAnsi" w:hAnsiTheme="minorHAnsi" w:cstheme="minorHAnsi"/>
          <w:bCs/>
          <w:color w:val="auto"/>
          <w:lang w:val="en-US"/>
        </w:rPr>
        <w:t>Some of the items that can shed light on the "Bolaman Basin Project" are as follows.</w:t>
      </w:r>
    </w:p>
    <w:p w:rsidR="005C7287" w:rsidRPr="005C7287" w:rsidRDefault="005C7287" w:rsidP="005C7287">
      <w:pPr>
        <w:pStyle w:val="Default"/>
        <w:jc w:val="both"/>
        <w:rPr>
          <w:rFonts w:asciiTheme="minorHAnsi" w:hAnsiTheme="minorHAnsi" w:cstheme="minorHAnsi"/>
          <w:b/>
          <w:bCs/>
          <w:color w:val="auto"/>
          <w:lang w:val="en-US"/>
        </w:rPr>
      </w:pPr>
    </w:p>
    <w:p w:rsidR="00374696" w:rsidRPr="006003A3"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404.2. </w:t>
      </w:r>
      <w:r w:rsidR="005D591C" w:rsidRPr="005D591C">
        <w:rPr>
          <w:rFonts w:asciiTheme="minorHAnsi" w:hAnsiTheme="minorHAnsi" w:cstheme="minorHAnsi"/>
          <w:color w:val="auto"/>
          <w:lang w:val="en-US"/>
        </w:rPr>
        <w:t>Agricultural subsidies will be increased and a dynamic structure that focuses on water constraint, quality in production, farmer cost and income, supply and demand balance will be provided</w:t>
      </w:r>
      <w:proofErr w:type="gramStart"/>
      <w:r w:rsidR="005D591C" w:rsidRPr="005D591C">
        <w:rPr>
          <w:rFonts w:asciiTheme="minorHAnsi" w:hAnsiTheme="minorHAnsi" w:cstheme="minorHAnsi"/>
          <w:color w:val="auto"/>
          <w:lang w:val="en-US"/>
        </w:rPr>
        <w:t>.</w:t>
      </w:r>
      <w:r w:rsidRPr="006003A3">
        <w:rPr>
          <w:rFonts w:asciiTheme="minorHAnsi" w:hAnsiTheme="minorHAnsi" w:cstheme="minorHAnsi"/>
          <w:color w:val="auto"/>
          <w:lang w:val="en-US"/>
        </w:rPr>
        <w:t>.</w:t>
      </w:r>
      <w:proofErr w:type="gramEnd"/>
      <w:r w:rsidRPr="006003A3">
        <w:rPr>
          <w:rFonts w:asciiTheme="minorHAnsi" w:hAnsiTheme="minorHAnsi" w:cstheme="minorHAnsi"/>
          <w:color w:val="auto"/>
          <w:lang w:val="en-US"/>
        </w:rPr>
        <w:t xml:space="preserve"> </w:t>
      </w:r>
    </w:p>
    <w:p w:rsidR="00AF3922" w:rsidRPr="006003A3" w:rsidRDefault="00AF3922" w:rsidP="00633164">
      <w:pPr>
        <w:pStyle w:val="Default"/>
        <w:jc w:val="both"/>
        <w:rPr>
          <w:rFonts w:asciiTheme="minorHAnsi" w:hAnsiTheme="minorHAnsi" w:cstheme="minorHAnsi"/>
          <w:b/>
          <w:bCs/>
          <w:color w:val="auto"/>
          <w:lang w:val="en-US"/>
        </w:rPr>
      </w:pPr>
    </w:p>
    <w:p w:rsidR="00374696" w:rsidRPr="00DF3F6D" w:rsidRDefault="00374696" w:rsidP="00633164">
      <w:pPr>
        <w:pStyle w:val="Default"/>
        <w:jc w:val="both"/>
        <w:rPr>
          <w:rFonts w:asciiTheme="minorHAnsi" w:hAnsiTheme="minorHAnsi" w:cstheme="minorHAnsi"/>
          <w:b/>
          <w:color w:val="auto"/>
          <w:lang w:val="en-US"/>
        </w:rPr>
      </w:pPr>
      <w:r w:rsidRPr="00DF3F6D">
        <w:rPr>
          <w:rFonts w:asciiTheme="minorHAnsi" w:hAnsiTheme="minorHAnsi" w:cstheme="minorHAnsi"/>
          <w:b/>
          <w:bCs/>
          <w:color w:val="auto"/>
          <w:lang w:val="en-US"/>
        </w:rPr>
        <w:t xml:space="preserve">405. </w:t>
      </w:r>
      <w:r w:rsidR="005D591C" w:rsidRPr="00DF3F6D">
        <w:rPr>
          <w:rFonts w:asciiTheme="minorHAnsi" w:hAnsiTheme="minorHAnsi" w:cstheme="minorHAnsi"/>
          <w:b/>
          <w:color w:val="auto"/>
          <w:lang w:val="en-US"/>
        </w:rPr>
        <w:t>Protection, effective use and management of agricultural lands will be provided</w:t>
      </w:r>
      <w:r w:rsidRPr="00DF3F6D">
        <w:rPr>
          <w:rFonts w:asciiTheme="minorHAnsi" w:hAnsiTheme="minorHAnsi" w:cstheme="minorHAnsi"/>
          <w:b/>
          <w:color w:val="auto"/>
          <w:lang w:val="en-US"/>
        </w:rPr>
        <w:t xml:space="preserve">. </w:t>
      </w:r>
    </w:p>
    <w:p w:rsidR="00AF3922" w:rsidRPr="006003A3" w:rsidRDefault="00AF3922" w:rsidP="00633164">
      <w:pPr>
        <w:pStyle w:val="Default"/>
        <w:spacing w:after="188"/>
        <w:jc w:val="both"/>
        <w:rPr>
          <w:rFonts w:asciiTheme="minorHAnsi" w:hAnsiTheme="minorHAnsi" w:cstheme="minorHAnsi"/>
          <w:b/>
          <w:bCs/>
          <w:color w:val="auto"/>
          <w:lang w:val="en-US"/>
        </w:rPr>
      </w:pPr>
    </w:p>
    <w:p w:rsidR="005D591C" w:rsidRDefault="00374696" w:rsidP="00633164">
      <w:pPr>
        <w:pStyle w:val="Default"/>
        <w:spacing w:after="188"/>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405.1. </w:t>
      </w:r>
      <w:r w:rsidR="005D591C" w:rsidRPr="005D591C">
        <w:rPr>
          <w:rFonts w:asciiTheme="minorHAnsi" w:hAnsiTheme="minorHAnsi" w:cstheme="minorHAnsi"/>
          <w:color w:val="auto"/>
          <w:lang w:val="en-US"/>
        </w:rPr>
        <w:t>Detailed soil surveys showing soil capabilities throughout the country will be made, mapped and classified.</w:t>
      </w:r>
    </w:p>
    <w:p w:rsidR="00374696" w:rsidRPr="006003A3" w:rsidRDefault="00374696" w:rsidP="00633164">
      <w:pPr>
        <w:pStyle w:val="Default"/>
        <w:spacing w:after="188"/>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405.2. </w:t>
      </w:r>
      <w:r w:rsidR="005D591C" w:rsidRPr="005D591C">
        <w:rPr>
          <w:rFonts w:asciiTheme="minorHAnsi" w:hAnsiTheme="minorHAnsi" w:cstheme="minorHAnsi"/>
          <w:color w:val="auto"/>
          <w:lang w:val="en-US"/>
        </w:rPr>
        <w:t>Preparation of agricultural land use plans based on soil information system will be completed.</w:t>
      </w:r>
    </w:p>
    <w:p w:rsidR="00374696" w:rsidRPr="006003A3" w:rsidRDefault="00374696" w:rsidP="00633164">
      <w:pPr>
        <w:pStyle w:val="Default"/>
        <w:spacing w:after="188"/>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405.3. </w:t>
      </w:r>
      <w:r w:rsidR="005D591C" w:rsidRPr="005D591C">
        <w:rPr>
          <w:rFonts w:asciiTheme="minorHAnsi" w:hAnsiTheme="minorHAnsi" w:cstheme="minorHAnsi"/>
          <w:color w:val="auto"/>
          <w:lang w:val="en-US"/>
        </w:rPr>
        <w:t>Regulations to reduce the use of agricultural land for non-agricultural purposes will be completed and inspections will be increased.</w:t>
      </w:r>
    </w:p>
    <w:p w:rsidR="00374696" w:rsidRPr="006003A3"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405.7. </w:t>
      </w:r>
      <w:r w:rsidR="005D591C" w:rsidRPr="005D591C">
        <w:rPr>
          <w:rFonts w:asciiTheme="minorHAnsi" w:hAnsiTheme="minorHAnsi" w:cstheme="minorHAnsi"/>
          <w:color w:val="auto"/>
          <w:lang w:val="en-US"/>
        </w:rPr>
        <w:t>Land consolidation activities will continue in an integrated manner with irrigation investments and arrangements will be made to accelerate the registration procedures.</w:t>
      </w:r>
    </w:p>
    <w:p w:rsidR="004F6998" w:rsidRPr="006003A3" w:rsidRDefault="004F6998" w:rsidP="00633164">
      <w:pPr>
        <w:pStyle w:val="Default"/>
        <w:jc w:val="both"/>
        <w:rPr>
          <w:rFonts w:asciiTheme="minorHAnsi" w:hAnsiTheme="minorHAnsi" w:cstheme="minorHAnsi"/>
          <w:color w:val="auto"/>
          <w:lang w:val="en-US"/>
        </w:rPr>
      </w:pPr>
    </w:p>
    <w:p w:rsidR="00374696" w:rsidRPr="006003A3"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406. </w:t>
      </w:r>
      <w:r w:rsidR="005D591C" w:rsidRPr="005D591C">
        <w:rPr>
          <w:rFonts w:asciiTheme="minorHAnsi" w:hAnsiTheme="minorHAnsi" w:cstheme="minorHAnsi"/>
          <w:color w:val="auto"/>
          <w:lang w:val="en-US"/>
        </w:rPr>
        <w:t>Investments will be prioritized in order to expand irrigation areas, and efforts will be continued for the protection and effective use of water in terms of quality and quantity.</w:t>
      </w:r>
    </w:p>
    <w:p w:rsidR="004F6998" w:rsidRPr="006003A3" w:rsidRDefault="004F6998" w:rsidP="00633164">
      <w:pPr>
        <w:pStyle w:val="Default"/>
        <w:jc w:val="both"/>
        <w:rPr>
          <w:rFonts w:asciiTheme="minorHAnsi" w:hAnsiTheme="minorHAnsi" w:cstheme="minorHAnsi"/>
          <w:color w:val="auto"/>
          <w:lang w:val="en-US"/>
        </w:rPr>
      </w:pPr>
    </w:p>
    <w:p w:rsidR="00374696" w:rsidRPr="006003A3"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406.1. </w:t>
      </w:r>
      <w:r w:rsidR="005D591C" w:rsidRPr="005D591C">
        <w:rPr>
          <w:rFonts w:asciiTheme="minorHAnsi" w:hAnsiTheme="minorHAnsi" w:cstheme="minorHAnsi"/>
          <w:color w:val="auto"/>
          <w:lang w:val="en-US"/>
        </w:rPr>
        <w:t xml:space="preserve">During the Plan period, 2 million hectares of land is planned to be opened for irrigation. The budget resource required for irrigation of 750 thousand hectares of this target will be allocated from the State budget. </w:t>
      </w:r>
      <w:r w:rsidR="005D591C" w:rsidRPr="005D591C">
        <w:rPr>
          <w:rFonts w:asciiTheme="minorHAnsi" w:hAnsiTheme="minorHAnsi" w:cstheme="minorHAnsi"/>
          <w:b/>
          <w:color w:val="auto"/>
          <w:lang w:val="en-US"/>
        </w:rPr>
        <w:t>Alternative new internal and external financing methods</w:t>
      </w:r>
      <w:r w:rsidR="005D591C" w:rsidRPr="005D591C">
        <w:rPr>
          <w:rFonts w:asciiTheme="minorHAnsi" w:hAnsiTheme="minorHAnsi" w:cstheme="minorHAnsi"/>
          <w:color w:val="auto"/>
          <w:lang w:val="en-US"/>
        </w:rPr>
        <w:t xml:space="preserve"> will be developed by the Ministry of Agriculture and Forestry with the relevant ministries for the remaining area and these investments will be completed in this way.</w:t>
      </w:r>
    </w:p>
    <w:p w:rsidR="004F6998" w:rsidRPr="006003A3" w:rsidRDefault="004F6998" w:rsidP="00633164">
      <w:pPr>
        <w:pStyle w:val="Default"/>
        <w:jc w:val="both"/>
        <w:rPr>
          <w:rFonts w:asciiTheme="minorHAnsi" w:hAnsiTheme="minorHAnsi" w:cstheme="minorHAnsi"/>
          <w:color w:val="auto"/>
          <w:lang w:val="en-US"/>
        </w:rPr>
      </w:pPr>
    </w:p>
    <w:p w:rsidR="00374696" w:rsidRPr="006003A3"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406.4. </w:t>
      </w:r>
      <w:r w:rsidR="005D591C" w:rsidRPr="005D591C">
        <w:rPr>
          <w:rFonts w:asciiTheme="minorHAnsi" w:hAnsiTheme="minorHAnsi" w:cstheme="minorHAnsi"/>
          <w:color w:val="auto"/>
          <w:lang w:val="en-US"/>
        </w:rPr>
        <w:t>Measures to prevent agricultural water pollution will be expanded.</w:t>
      </w:r>
    </w:p>
    <w:p w:rsidR="004F6998" w:rsidRPr="006003A3" w:rsidRDefault="004F6998" w:rsidP="00633164">
      <w:pPr>
        <w:pStyle w:val="Default"/>
        <w:jc w:val="both"/>
        <w:rPr>
          <w:rFonts w:asciiTheme="minorHAnsi" w:hAnsiTheme="minorHAnsi" w:cstheme="minorHAnsi"/>
          <w:color w:val="auto"/>
          <w:lang w:val="en-US"/>
        </w:rPr>
      </w:pPr>
    </w:p>
    <w:p w:rsidR="00374696" w:rsidRPr="00DF3F6D" w:rsidRDefault="00374696" w:rsidP="00633164">
      <w:pPr>
        <w:pStyle w:val="Default"/>
        <w:jc w:val="both"/>
        <w:rPr>
          <w:rFonts w:asciiTheme="minorHAnsi" w:hAnsiTheme="minorHAnsi" w:cstheme="minorHAnsi"/>
          <w:b/>
          <w:color w:val="auto"/>
          <w:lang w:val="en-US"/>
        </w:rPr>
      </w:pPr>
      <w:r w:rsidRPr="00DF3F6D">
        <w:rPr>
          <w:rFonts w:asciiTheme="minorHAnsi" w:hAnsiTheme="minorHAnsi" w:cstheme="minorHAnsi"/>
          <w:b/>
          <w:bCs/>
          <w:color w:val="auto"/>
          <w:lang w:val="en-US"/>
        </w:rPr>
        <w:t xml:space="preserve">407. </w:t>
      </w:r>
      <w:r w:rsidR="005D591C" w:rsidRPr="00DF3F6D">
        <w:rPr>
          <w:rFonts w:asciiTheme="minorHAnsi" w:hAnsiTheme="minorHAnsi" w:cstheme="minorHAnsi"/>
          <w:b/>
          <w:color w:val="auto"/>
          <w:lang w:val="en-US"/>
        </w:rPr>
        <w:t>Crop production will be increased.</w:t>
      </w:r>
      <w:r w:rsidRPr="00DF3F6D">
        <w:rPr>
          <w:rFonts w:asciiTheme="minorHAnsi" w:hAnsiTheme="minorHAnsi" w:cstheme="minorHAnsi"/>
          <w:b/>
          <w:color w:val="auto"/>
          <w:lang w:val="en-US"/>
        </w:rPr>
        <w:t xml:space="preserve"> </w:t>
      </w:r>
    </w:p>
    <w:p w:rsidR="004F6998" w:rsidRPr="006003A3" w:rsidRDefault="004F6998" w:rsidP="00633164">
      <w:pPr>
        <w:pStyle w:val="Default"/>
        <w:jc w:val="both"/>
        <w:rPr>
          <w:rFonts w:asciiTheme="minorHAnsi" w:hAnsiTheme="minorHAnsi" w:cstheme="minorHAnsi"/>
          <w:color w:val="auto"/>
          <w:lang w:val="en-US"/>
        </w:rPr>
      </w:pPr>
    </w:p>
    <w:p w:rsidR="00374696" w:rsidRPr="005D591C" w:rsidRDefault="00374696" w:rsidP="00633164">
      <w:pPr>
        <w:pStyle w:val="Default"/>
        <w:spacing w:after="186"/>
        <w:jc w:val="both"/>
        <w:rPr>
          <w:rFonts w:asciiTheme="minorHAnsi" w:hAnsiTheme="minorHAnsi" w:cstheme="minorHAnsi"/>
          <w:b/>
          <w:color w:val="auto"/>
          <w:lang w:val="en-US"/>
        </w:rPr>
      </w:pPr>
      <w:r w:rsidRPr="006003A3">
        <w:rPr>
          <w:rFonts w:asciiTheme="minorHAnsi" w:hAnsiTheme="minorHAnsi" w:cstheme="minorHAnsi"/>
          <w:b/>
          <w:bCs/>
          <w:color w:val="auto"/>
          <w:lang w:val="en-US"/>
        </w:rPr>
        <w:t xml:space="preserve">407.2. </w:t>
      </w:r>
      <w:r w:rsidR="005D591C" w:rsidRPr="005D591C">
        <w:rPr>
          <w:rFonts w:asciiTheme="minorHAnsi" w:hAnsiTheme="minorHAnsi" w:cstheme="minorHAnsi"/>
          <w:color w:val="auto"/>
          <w:lang w:val="en-US"/>
        </w:rPr>
        <w:t xml:space="preserve">Best agricultural practices, organic farming, contractual production, clustering, research, marketing and branding activities will be supported in order to increase product reliability, diversity and production, </w:t>
      </w:r>
      <w:r w:rsidR="005D591C" w:rsidRPr="005D591C">
        <w:rPr>
          <w:rFonts w:asciiTheme="minorHAnsi" w:hAnsiTheme="minorHAnsi" w:cstheme="minorHAnsi"/>
          <w:b/>
          <w:color w:val="auto"/>
          <w:lang w:val="en-US"/>
        </w:rPr>
        <w:t>especially in high value added medicinal and aromatic plants.</w:t>
      </w:r>
    </w:p>
    <w:p w:rsidR="00374696" w:rsidRPr="006003A3" w:rsidRDefault="00374696" w:rsidP="00633164">
      <w:pPr>
        <w:pStyle w:val="Default"/>
        <w:spacing w:after="186"/>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407.5. </w:t>
      </w:r>
      <w:r w:rsidR="00DF3F6D" w:rsidRPr="00DF3F6D">
        <w:rPr>
          <w:rFonts w:asciiTheme="minorHAnsi" w:hAnsiTheme="minorHAnsi" w:cstheme="minorHAnsi"/>
          <w:color w:val="auto"/>
          <w:lang w:val="en-US"/>
        </w:rPr>
        <w:t>Arrangements will be made to expand the industrial use of fiber plants, especially hemp (</w:t>
      </w:r>
      <w:r w:rsidR="00DF3F6D" w:rsidRPr="00DF3F6D">
        <w:rPr>
          <w:rFonts w:asciiTheme="minorHAnsi" w:hAnsiTheme="minorHAnsi" w:cstheme="minorHAnsi"/>
          <w:i/>
          <w:color w:val="auto"/>
          <w:lang w:val="en-US"/>
        </w:rPr>
        <w:t>Cannabis sativa</w:t>
      </w:r>
      <w:r w:rsidR="00DF3F6D" w:rsidRPr="00DF3F6D">
        <w:rPr>
          <w:rFonts w:asciiTheme="minorHAnsi" w:hAnsiTheme="minorHAnsi" w:cstheme="minorHAnsi"/>
          <w:color w:val="auto"/>
          <w:lang w:val="en-US"/>
        </w:rPr>
        <w:t>)</w:t>
      </w:r>
      <w:r w:rsidRPr="006003A3">
        <w:rPr>
          <w:rFonts w:asciiTheme="minorHAnsi" w:hAnsiTheme="minorHAnsi" w:cstheme="minorHAnsi"/>
          <w:color w:val="auto"/>
          <w:lang w:val="en-US"/>
        </w:rPr>
        <w:t xml:space="preserve">. </w:t>
      </w:r>
    </w:p>
    <w:p w:rsidR="00374696" w:rsidRPr="006003A3"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Cs/>
          <w:color w:val="auto"/>
          <w:lang w:val="en-US"/>
        </w:rPr>
        <w:t xml:space="preserve">407.6. </w:t>
      </w:r>
      <w:r w:rsidRPr="006003A3">
        <w:rPr>
          <w:rFonts w:asciiTheme="minorHAnsi" w:hAnsiTheme="minorHAnsi" w:cstheme="minorHAnsi"/>
          <w:color w:val="auto"/>
          <w:lang w:val="en-US"/>
        </w:rPr>
        <w:t xml:space="preserve">Ekonomik ömrünü tamamlamış ve verimliliği azalmış çay ve </w:t>
      </w:r>
      <w:r w:rsidRPr="006003A3">
        <w:rPr>
          <w:rFonts w:asciiTheme="minorHAnsi" w:hAnsiTheme="minorHAnsi" w:cstheme="minorHAnsi"/>
          <w:b/>
          <w:color w:val="auto"/>
          <w:lang w:val="en-US"/>
        </w:rPr>
        <w:t>fındık gibi uzun ömürlü ve</w:t>
      </w:r>
      <w:r w:rsidRPr="006003A3">
        <w:rPr>
          <w:rFonts w:asciiTheme="minorHAnsi" w:hAnsiTheme="minorHAnsi" w:cstheme="minorHAnsi"/>
          <w:color w:val="auto"/>
          <w:lang w:val="en-US"/>
        </w:rPr>
        <w:t xml:space="preserve"> katma değeri yüksek bitkisel ürünlerin verimliliğini artırmak üzere ekim alanlarının yenilenmesi desteklenecektir. </w:t>
      </w:r>
    </w:p>
    <w:p w:rsidR="004F6998" w:rsidRPr="006003A3" w:rsidRDefault="004F6998" w:rsidP="00633164">
      <w:pPr>
        <w:pStyle w:val="Default"/>
        <w:jc w:val="both"/>
        <w:rPr>
          <w:rFonts w:asciiTheme="minorHAnsi" w:hAnsiTheme="minorHAnsi" w:cstheme="minorHAnsi"/>
          <w:color w:val="auto"/>
          <w:lang w:val="en-US"/>
        </w:rPr>
      </w:pPr>
    </w:p>
    <w:p w:rsidR="00374696" w:rsidRPr="00DF3F6D" w:rsidRDefault="00374696" w:rsidP="00633164">
      <w:pPr>
        <w:pStyle w:val="Default"/>
        <w:jc w:val="both"/>
        <w:rPr>
          <w:rFonts w:asciiTheme="minorHAnsi" w:hAnsiTheme="minorHAnsi" w:cstheme="minorHAnsi"/>
          <w:b/>
          <w:color w:val="auto"/>
          <w:lang w:val="en-US"/>
        </w:rPr>
      </w:pPr>
      <w:r w:rsidRPr="00DF3F6D">
        <w:rPr>
          <w:rFonts w:asciiTheme="minorHAnsi" w:hAnsiTheme="minorHAnsi" w:cstheme="minorHAnsi"/>
          <w:b/>
          <w:bCs/>
          <w:color w:val="auto"/>
          <w:lang w:val="en-US"/>
        </w:rPr>
        <w:t xml:space="preserve">408. </w:t>
      </w:r>
      <w:r w:rsidR="00DF3F6D" w:rsidRPr="00DF3F6D">
        <w:rPr>
          <w:rFonts w:asciiTheme="minorHAnsi" w:hAnsiTheme="minorHAnsi" w:cstheme="minorHAnsi"/>
          <w:b/>
          <w:color w:val="auto"/>
          <w:lang w:val="en-US"/>
        </w:rPr>
        <w:t>Livestock will be developed.</w:t>
      </w:r>
      <w:r w:rsidRPr="00DF3F6D">
        <w:rPr>
          <w:rFonts w:asciiTheme="minorHAnsi" w:hAnsiTheme="minorHAnsi" w:cstheme="minorHAnsi"/>
          <w:b/>
          <w:color w:val="auto"/>
          <w:lang w:val="en-US"/>
        </w:rPr>
        <w:t xml:space="preserve"> </w:t>
      </w:r>
    </w:p>
    <w:p w:rsidR="00AF3922" w:rsidRPr="006003A3" w:rsidRDefault="00AF3922" w:rsidP="00633164">
      <w:pPr>
        <w:pStyle w:val="Default"/>
        <w:spacing w:after="186"/>
        <w:jc w:val="both"/>
        <w:rPr>
          <w:rFonts w:asciiTheme="minorHAnsi" w:hAnsiTheme="minorHAnsi" w:cstheme="minorHAnsi"/>
          <w:b/>
          <w:bCs/>
          <w:color w:val="auto"/>
          <w:lang w:val="en-US"/>
        </w:rPr>
      </w:pPr>
    </w:p>
    <w:p w:rsidR="00374696" w:rsidRPr="006003A3" w:rsidRDefault="00374696" w:rsidP="00633164">
      <w:pPr>
        <w:pStyle w:val="Default"/>
        <w:spacing w:after="186"/>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408.4. </w:t>
      </w:r>
      <w:r w:rsidR="00DF3F6D" w:rsidRPr="00DF3F6D">
        <w:rPr>
          <w:rFonts w:asciiTheme="minorHAnsi" w:hAnsiTheme="minorHAnsi" w:cstheme="minorHAnsi"/>
          <w:color w:val="auto"/>
          <w:lang w:val="en-US"/>
        </w:rPr>
        <w:t>Pasture, plateau and overwintering</w:t>
      </w:r>
      <w:r w:rsidR="00DF3F6D">
        <w:rPr>
          <w:rFonts w:asciiTheme="minorHAnsi" w:hAnsiTheme="minorHAnsi" w:cstheme="minorHAnsi"/>
          <w:color w:val="auto"/>
          <w:lang w:val="en-US"/>
        </w:rPr>
        <w:t xml:space="preserve"> areas</w:t>
      </w:r>
      <w:r w:rsidR="00DF3F6D" w:rsidRPr="00DF3F6D">
        <w:rPr>
          <w:rFonts w:asciiTheme="minorHAnsi" w:hAnsiTheme="minorHAnsi" w:cstheme="minorHAnsi"/>
          <w:color w:val="auto"/>
          <w:lang w:val="en-US"/>
        </w:rPr>
        <w:t xml:space="preserve"> detection, limitation and registration process will be accelerated. In order to increase the quality roughage production, pasture improvement will be provided and forage crop production will be supported.</w:t>
      </w:r>
    </w:p>
    <w:p w:rsidR="00374696" w:rsidRPr="006003A3" w:rsidRDefault="00374696" w:rsidP="00633164">
      <w:pPr>
        <w:pStyle w:val="Default"/>
        <w:spacing w:after="186"/>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408.5. </w:t>
      </w:r>
      <w:r w:rsidR="00DF3F6D" w:rsidRPr="00DF3F6D">
        <w:rPr>
          <w:rFonts w:asciiTheme="minorHAnsi" w:hAnsiTheme="minorHAnsi" w:cstheme="minorHAnsi"/>
          <w:color w:val="auto"/>
          <w:lang w:val="en-US"/>
        </w:rPr>
        <w:t>Modernization and expansion of shelters and the purchase of animals, tools and equipment will be supported in order to increase the capacity of small family enterprises to 10 animals in cattle and 300 animals in sheep.</w:t>
      </w:r>
    </w:p>
    <w:p w:rsidR="00DF3F6D" w:rsidRDefault="00374696" w:rsidP="00DF3F6D">
      <w:pPr>
        <w:pStyle w:val="Default"/>
        <w:spacing w:after="186"/>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408.7. </w:t>
      </w:r>
      <w:r w:rsidR="00DF3F6D" w:rsidRPr="00DF3F6D">
        <w:rPr>
          <w:rFonts w:asciiTheme="minorHAnsi" w:hAnsiTheme="minorHAnsi" w:cstheme="minorHAnsi"/>
          <w:color w:val="auto"/>
          <w:lang w:val="en-US"/>
        </w:rPr>
        <w:t>Breeding needs will be met and product diversity will be increased in beekeeping.</w:t>
      </w:r>
    </w:p>
    <w:p w:rsidR="00DF3F6D" w:rsidRDefault="00DF3F6D" w:rsidP="00DF3F6D">
      <w:pPr>
        <w:pStyle w:val="Default"/>
        <w:spacing w:after="186"/>
        <w:jc w:val="both"/>
        <w:rPr>
          <w:rFonts w:asciiTheme="minorHAnsi" w:hAnsiTheme="minorHAnsi" w:cstheme="minorHAnsi"/>
          <w:b/>
          <w:bCs/>
          <w:color w:val="auto"/>
          <w:lang w:val="en-US"/>
        </w:rPr>
      </w:pPr>
    </w:p>
    <w:p w:rsidR="00374696" w:rsidRPr="00DF3F6D" w:rsidRDefault="00374696" w:rsidP="00DF3F6D">
      <w:pPr>
        <w:pStyle w:val="Default"/>
        <w:spacing w:after="186"/>
        <w:jc w:val="both"/>
        <w:rPr>
          <w:rFonts w:asciiTheme="minorHAnsi" w:hAnsiTheme="minorHAnsi" w:cstheme="minorHAnsi"/>
          <w:b/>
          <w:color w:val="auto"/>
          <w:lang w:val="en-US"/>
        </w:rPr>
      </w:pPr>
      <w:r w:rsidRPr="00DF3F6D">
        <w:rPr>
          <w:rFonts w:asciiTheme="minorHAnsi" w:hAnsiTheme="minorHAnsi" w:cstheme="minorHAnsi"/>
          <w:b/>
          <w:bCs/>
          <w:color w:val="auto"/>
          <w:lang w:val="en-US"/>
        </w:rPr>
        <w:t xml:space="preserve">409. </w:t>
      </w:r>
      <w:r w:rsidR="00DF3F6D" w:rsidRPr="00DF3F6D">
        <w:rPr>
          <w:rFonts w:asciiTheme="minorHAnsi" w:hAnsiTheme="minorHAnsi" w:cstheme="minorHAnsi"/>
          <w:b/>
          <w:color w:val="auto"/>
          <w:lang w:val="en-US"/>
        </w:rPr>
        <w:t>Production and export will be increased in aquaculture.</w:t>
      </w:r>
    </w:p>
    <w:p w:rsidR="00AF3922" w:rsidRPr="006003A3" w:rsidRDefault="00AF3922" w:rsidP="00633164">
      <w:pPr>
        <w:pStyle w:val="Default"/>
        <w:jc w:val="both"/>
        <w:rPr>
          <w:rFonts w:asciiTheme="minorHAnsi" w:hAnsiTheme="minorHAnsi" w:cstheme="minorHAnsi"/>
          <w:color w:val="auto"/>
          <w:lang w:val="en-US"/>
        </w:rPr>
      </w:pPr>
    </w:p>
    <w:p w:rsidR="00374696" w:rsidRPr="006003A3" w:rsidRDefault="00374696" w:rsidP="00633164">
      <w:pPr>
        <w:pStyle w:val="Default"/>
        <w:spacing w:after="186"/>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409.1. </w:t>
      </w:r>
      <w:r w:rsidR="00DF3F6D" w:rsidRPr="00DF3F6D">
        <w:rPr>
          <w:rFonts w:asciiTheme="minorHAnsi" w:hAnsiTheme="minorHAnsi" w:cstheme="minorHAnsi"/>
          <w:color w:val="auto"/>
          <w:lang w:val="en-US"/>
        </w:rPr>
        <w:t>New potential aquaculture areas will be identified and opened for the use of entrepreneurs and production will be encouraged with various government supports.</w:t>
      </w:r>
    </w:p>
    <w:p w:rsidR="00374696" w:rsidRPr="006003A3" w:rsidRDefault="00374696" w:rsidP="00633164">
      <w:pPr>
        <w:pStyle w:val="Default"/>
        <w:spacing w:after="186"/>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409.2. </w:t>
      </w:r>
      <w:r w:rsidR="00DF3F6D" w:rsidRPr="00DF3F6D">
        <w:rPr>
          <w:rFonts w:asciiTheme="minorHAnsi" w:hAnsiTheme="minorHAnsi" w:cstheme="minorHAnsi"/>
          <w:color w:val="auto"/>
          <w:lang w:val="en-US"/>
        </w:rPr>
        <w:t>Sustainability of fish stocks will be ensured by considering the balance of protection and utilization of resources.</w:t>
      </w:r>
    </w:p>
    <w:p w:rsidR="00374696" w:rsidRPr="006003A3" w:rsidRDefault="00374696" w:rsidP="00633164">
      <w:pPr>
        <w:pStyle w:val="Default"/>
        <w:spacing w:after="186"/>
        <w:jc w:val="both"/>
        <w:rPr>
          <w:rFonts w:asciiTheme="minorHAnsi" w:hAnsiTheme="minorHAnsi" w:cstheme="minorHAnsi"/>
          <w:color w:val="auto"/>
          <w:lang w:val="en-US"/>
        </w:rPr>
      </w:pPr>
      <w:r w:rsidRPr="006003A3">
        <w:rPr>
          <w:rFonts w:asciiTheme="minorHAnsi" w:hAnsiTheme="minorHAnsi" w:cstheme="minorHAnsi"/>
          <w:b/>
          <w:bCs/>
          <w:color w:val="auto"/>
          <w:lang w:val="en-US"/>
        </w:rPr>
        <w:lastRenderedPageBreak/>
        <w:t xml:space="preserve">409.3. </w:t>
      </w:r>
      <w:r w:rsidR="00DF3F6D" w:rsidRPr="00DF3F6D">
        <w:rPr>
          <w:rFonts w:asciiTheme="minorHAnsi" w:hAnsiTheme="minorHAnsi" w:cstheme="minorHAnsi"/>
          <w:color w:val="auto"/>
          <w:lang w:val="en-US"/>
        </w:rPr>
        <w:t>Increasing international competitiveness will be supported by product diversity and branding.</w:t>
      </w:r>
    </w:p>
    <w:p w:rsidR="00374696" w:rsidRPr="006003A3"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409.4. </w:t>
      </w:r>
      <w:r w:rsidR="00C16845" w:rsidRPr="00C16845">
        <w:rPr>
          <w:rFonts w:asciiTheme="minorHAnsi" w:hAnsiTheme="minorHAnsi" w:cstheme="minorHAnsi"/>
          <w:color w:val="auto"/>
          <w:lang w:val="en-US"/>
        </w:rPr>
        <w:t>The use and extension of closed circuit systems in production will be provided with additional supports.</w:t>
      </w:r>
    </w:p>
    <w:p w:rsidR="00612F1C" w:rsidRPr="006003A3" w:rsidRDefault="00612F1C" w:rsidP="00633164">
      <w:pPr>
        <w:pStyle w:val="Default"/>
        <w:jc w:val="both"/>
        <w:rPr>
          <w:rFonts w:asciiTheme="minorHAnsi" w:hAnsiTheme="minorHAnsi" w:cstheme="minorHAnsi"/>
          <w:color w:val="auto"/>
          <w:lang w:val="en-US"/>
        </w:rPr>
      </w:pPr>
    </w:p>
    <w:p w:rsidR="00374696" w:rsidRPr="00C16845" w:rsidRDefault="00374696" w:rsidP="00633164">
      <w:pPr>
        <w:pStyle w:val="Default"/>
        <w:jc w:val="both"/>
        <w:rPr>
          <w:rFonts w:asciiTheme="minorHAnsi" w:hAnsiTheme="minorHAnsi" w:cstheme="minorHAnsi"/>
          <w:b/>
          <w:color w:val="auto"/>
          <w:lang w:val="en-US"/>
        </w:rPr>
      </w:pPr>
      <w:r w:rsidRPr="00C16845">
        <w:rPr>
          <w:rFonts w:asciiTheme="minorHAnsi" w:hAnsiTheme="minorHAnsi" w:cstheme="minorHAnsi"/>
          <w:b/>
          <w:bCs/>
          <w:color w:val="auto"/>
          <w:lang w:val="en-US"/>
        </w:rPr>
        <w:t xml:space="preserve">410. </w:t>
      </w:r>
      <w:r w:rsidR="00C16845" w:rsidRPr="00C16845">
        <w:rPr>
          <w:rFonts w:asciiTheme="minorHAnsi" w:hAnsiTheme="minorHAnsi" w:cstheme="minorHAnsi"/>
          <w:b/>
          <w:color w:val="auto"/>
          <w:lang w:val="en-US"/>
        </w:rPr>
        <w:t>Inspections will be enabled to ensure food safety and plant and animal diseases and pest control services will be developed.</w:t>
      </w:r>
    </w:p>
    <w:p w:rsidR="00AF3922" w:rsidRPr="006003A3" w:rsidRDefault="00AF3922" w:rsidP="00633164">
      <w:pPr>
        <w:pStyle w:val="Default"/>
        <w:jc w:val="both"/>
        <w:rPr>
          <w:rFonts w:asciiTheme="minorHAnsi" w:hAnsiTheme="minorHAnsi" w:cstheme="minorHAnsi"/>
          <w:color w:val="auto"/>
          <w:lang w:val="en-US"/>
        </w:rPr>
      </w:pPr>
    </w:p>
    <w:p w:rsidR="00C16845" w:rsidRDefault="00374696" w:rsidP="00633164">
      <w:pPr>
        <w:pStyle w:val="Default"/>
        <w:spacing w:after="186"/>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410.1. </w:t>
      </w:r>
      <w:r w:rsidR="00C16845" w:rsidRPr="00C16845">
        <w:rPr>
          <w:rFonts w:asciiTheme="minorHAnsi" w:hAnsiTheme="minorHAnsi" w:cstheme="minorHAnsi"/>
          <w:color w:val="auto"/>
          <w:lang w:val="en-US"/>
        </w:rPr>
        <w:t>With the Operational Oriented Preventive Veterinary Medicine System, a single health policy for human and animal health including animal welfare will be implemented.</w:t>
      </w:r>
    </w:p>
    <w:p w:rsidR="00C16845" w:rsidRDefault="00374696" w:rsidP="00C16845">
      <w:pPr>
        <w:pStyle w:val="Default"/>
        <w:spacing w:after="186"/>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410.4. </w:t>
      </w:r>
      <w:r w:rsidR="00C16845" w:rsidRPr="00C16845">
        <w:rPr>
          <w:rFonts w:asciiTheme="minorHAnsi" w:hAnsiTheme="minorHAnsi" w:cstheme="minorHAnsi"/>
          <w:color w:val="auto"/>
          <w:lang w:val="en-US"/>
        </w:rPr>
        <w:t>Inspections and trainings on unconscious pesticide use in crop production will be increased and alternative biological and biotechnical control practices will be supported and expanded.</w:t>
      </w:r>
    </w:p>
    <w:p w:rsidR="00612F1C" w:rsidRPr="00C16845" w:rsidRDefault="00374696" w:rsidP="00C16845">
      <w:pPr>
        <w:pStyle w:val="Default"/>
        <w:spacing w:after="186"/>
        <w:jc w:val="both"/>
        <w:rPr>
          <w:rFonts w:asciiTheme="minorHAnsi" w:hAnsiTheme="minorHAnsi" w:cstheme="minorHAnsi"/>
          <w:b/>
          <w:color w:val="auto"/>
          <w:lang w:val="en-US"/>
        </w:rPr>
      </w:pPr>
      <w:r w:rsidRPr="00C16845">
        <w:rPr>
          <w:rFonts w:asciiTheme="minorHAnsi" w:hAnsiTheme="minorHAnsi" w:cstheme="minorHAnsi"/>
          <w:b/>
          <w:bCs/>
          <w:color w:val="auto"/>
          <w:lang w:val="en-US"/>
        </w:rPr>
        <w:t xml:space="preserve">411. </w:t>
      </w:r>
      <w:r w:rsidR="00C16845" w:rsidRPr="00C16845">
        <w:rPr>
          <w:rFonts w:asciiTheme="minorHAnsi" w:hAnsiTheme="minorHAnsi" w:cstheme="minorHAnsi"/>
          <w:b/>
          <w:color w:val="auto"/>
          <w:lang w:val="en-US"/>
        </w:rPr>
        <w:t>Efficient stock management to ensure food security, reducing losses in the supply chain, preventing waste, improving the rules and capacities for regulating markets will be ensured.</w:t>
      </w:r>
    </w:p>
    <w:p w:rsidR="00374696" w:rsidRPr="006003A3"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color w:val="auto"/>
          <w:lang w:val="en-US"/>
        </w:rPr>
        <w:t xml:space="preserve"> </w:t>
      </w:r>
    </w:p>
    <w:p w:rsidR="00C16845" w:rsidRDefault="00374696" w:rsidP="00633164">
      <w:pPr>
        <w:pStyle w:val="Default"/>
        <w:spacing w:after="185"/>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411.1. </w:t>
      </w:r>
      <w:r w:rsidR="00C16845" w:rsidRPr="00C16845">
        <w:rPr>
          <w:rFonts w:asciiTheme="minorHAnsi" w:hAnsiTheme="minorHAnsi" w:cstheme="minorHAnsi"/>
          <w:color w:val="auto"/>
          <w:lang w:val="en-US"/>
        </w:rPr>
        <w:t>Product preservation and analysis supports will be increased in order to expand the licensed warehousing system.</w:t>
      </w:r>
    </w:p>
    <w:p w:rsidR="00374696" w:rsidRPr="006003A3" w:rsidRDefault="00374696" w:rsidP="00633164">
      <w:pPr>
        <w:pStyle w:val="Default"/>
        <w:spacing w:after="185"/>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411.2. </w:t>
      </w:r>
      <w:r w:rsidR="00C16845" w:rsidRPr="00C16845">
        <w:rPr>
          <w:rFonts w:asciiTheme="minorHAnsi" w:hAnsiTheme="minorHAnsi" w:cstheme="minorHAnsi"/>
          <w:color w:val="auto"/>
          <w:lang w:val="en-US"/>
        </w:rPr>
        <w:t>The logistics infrastructure for the establishment of the cold chain in agricultural products will be improved.</w:t>
      </w:r>
    </w:p>
    <w:p w:rsidR="00374696" w:rsidRPr="006003A3" w:rsidRDefault="00374696" w:rsidP="00633164">
      <w:pPr>
        <w:pStyle w:val="Default"/>
        <w:spacing w:after="185"/>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411.3. </w:t>
      </w:r>
      <w:r w:rsidR="00C16845" w:rsidRPr="00C16845">
        <w:rPr>
          <w:rFonts w:asciiTheme="minorHAnsi" w:hAnsiTheme="minorHAnsi" w:cstheme="minorHAnsi"/>
          <w:color w:val="auto"/>
          <w:lang w:val="en-US"/>
        </w:rPr>
        <w:t>Consumer awareness will be increased to prevent food loss and waste.</w:t>
      </w:r>
      <w:r w:rsidRPr="006003A3">
        <w:rPr>
          <w:rFonts w:asciiTheme="minorHAnsi" w:hAnsiTheme="minorHAnsi" w:cstheme="minorHAnsi"/>
          <w:color w:val="auto"/>
          <w:lang w:val="en-US"/>
        </w:rPr>
        <w:t xml:space="preserve"> </w:t>
      </w:r>
    </w:p>
    <w:p w:rsidR="00374696" w:rsidRPr="006003A3" w:rsidRDefault="00374696" w:rsidP="00633164">
      <w:pPr>
        <w:pStyle w:val="Default"/>
        <w:spacing w:after="185"/>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411.4. </w:t>
      </w:r>
      <w:r w:rsidR="00C16845" w:rsidRPr="00C16845">
        <w:rPr>
          <w:rFonts w:asciiTheme="minorHAnsi" w:hAnsiTheme="minorHAnsi" w:cstheme="minorHAnsi"/>
          <w:color w:val="auto"/>
          <w:lang w:val="en-US"/>
        </w:rPr>
        <w:t>Arrangements shall be made for the efficient and safe conduct of e-commerce in agricultural products.</w:t>
      </w:r>
    </w:p>
    <w:p w:rsidR="00374696" w:rsidRPr="006003A3"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411.5. </w:t>
      </w:r>
      <w:r w:rsidR="00C16845" w:rsidRPr="00C16845">
        <w:rPr>
          <w:rFonts w:asciiTheme="minorHAnsi" w:hAnsiTheme="minorHAnsi" w:cstheme="minorHAnsi"/>
          <w:color w:val="auto"/>
          <w:lang w:val="en-US"/>
        </w:rPr>
        <w:t>Encouraging production models will be implemented for the development of agricultural-industry integration and cooperation.</w:t>
      </w:r>
    </w:p>
    <w:p w:rsidR="00612F1C" w:rsidRPr="006003A3" w:rsidRDefault="00612F1C" w:rsidP="00633164">
      <w:pPr>
        <w:pStyle w:val="Default"/>
        <w:jc w:val="both"/>
        <w:rPr>
          <w:rFonts w:asciiTheme="minorHAnsi" w:hAnsiTheme="minorHAnsi" w:cstheme="minorHAnsi"/>
          <w:color w:val="auto"/>
          <w:lang w:val="en-US"/>
        </w:rPr>
      </w:pPr>
    </w:p>
    <w:p w:rsidR="00374696" w:rsidRPr="006003A3"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412. </w:t>
      </w:r>
      <w:r w:rsidR="00C16845" w:rsidRPr="00C16845">
        <w:rPr>
          <w:rFonts w:asciiTheme="minorHAnsi" w:hAnsiTheme="minorHAnsi" w:cstheme="minorHAnsi"/>
          <w:color w:val="auto"/>
          <w:lang w:val="en-US"/>
        </w:rPr>
        <w:t>Local livestock breeds and biodiversity will be protected and made sustainable in agricultural production.</w:t>
      </w:r>
    </w:p>
    <w:p w:rsidR="00612F1C" w:rsidRPr="006003A3" w:rsidRDefault="00612F1C" w:rsidP="00633164">
      <w:pPr>
        <w:pStyle w:val="Default"/>
        <w:jc w:val="both"/>
        <w:rPr>
          <w:rFonts w:asciiTheme="minorHAnsi" w:hAnsiTheme="minorHAnsi" w:cstheme="minorHAnsi"/>
          <w:color w:val="auto"/>
          <w:lang w:val="en-US"/>
        </w:rPr>
      </w:pPr>
    </w:p>
    <w:p w:rsidR="00374696" w:rsidRPr="006003A3" w:rsidRDefault="00374696" w:rsidP="00633164">
      <w:pPr>
        <w:pStyle w:val="Default"/>
        <w:spacing w:after="186"/>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412.1. </w:t>
      </w:r>
      <w:r w:rsidR="00C16845" w:rsidRPr="00C16845">
        <w:rPr>
          <w:rFonts w:asciiTheme="minorHAnsi" w:hAnsiTheme="minorHAnsi" w:cstheme="minorHAnsi"/>
          <w:color w:val="auto"/>
          <w:lang w:val="en-US"/>
        </w:rPr>
        <w:t>Biodiversity inventory will be completed. Significant species and specific areas will be monitored and a mechanism for sharing the benefits from genetic sources and related traditional information will be established. Traditional information based on biodiversity will be recorded and made available for R &amp; D purposes.</w:t>
      </w:r>
    </w:p>
    <w:p w:rsidR="00374696" w:rsidRPr="006003A3" w:rsidRDefault="00374696" w:rsidP="00633164">
      <w:pPr>
        <w:pStyle w:val="Default"/>
        <w:spacing w:after="186"/>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412.2. </w:t>
      </w:r>
      <w:r w:rsidR="00C16845" w:rsidRPr="00C16845">
        <w:rPr>
          <w:rFonts w:asciiTheme="minorHAnsi" w:hAnsiTheme="minorHAnsi" w:cstheme="minorHAnsi"/>
          <w:color w:val="auto"/>
          <w:lang w:val="en-US"/>
        </w:rPr>
        <w:t>Accredited nature farms will be established for the development of domestic breeds of animals and seeds.</w:t>
      </w:r>
    </w:p>
    <w:p w:rsidR="00612F1C"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412.3. </w:t>
      </w:r>
      <w:r w:rsidR="002F6B6B" w:rsidRPr="002F6B6B">
        <w:rPr>
          <w:rFonts w:asciiTheme="minorHAnsi" w:hAnsiTheme="minorHAnsi" w:cstheme="minorHAnsi"/>
          <w:color w:val="auto"/>
          <w:lang w:val="en-US"/>
        </w:rPr>
        <w:t>In nature farms, local seeds and local animal breeds of fruits, cereals, medicinal and aromatic plants, especially winter vegetables, will be multiplied and transformed into sustainable value added products.</w:t>
      </w:r>
    </w:p>
    <w:p w:rsidR="002F6B6B" w:rsidRPr="006003A3" w:rsidRDefault="002F6B6B" w:rsidP="00633164">
      <w:pPr>
        <w:pStyle w:val="Default"/>
        <w:jc w:val="both"/>
        <w:rPr>
          <w:rFonts w:asciiTheme="minorHAnsi" w:hAnsiTheme="minorHAnsi" w:cstheme="minorHAnsi"/>
          <w:color w:val="auto"/>
          <w:lang w:val="en-US"/>
        </w:rPr>
      </w:pPr>
    </w:p>
    <w:p w:rsidR="00374696" w:rsidRPr="006003A3"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413. </w:t>
      </w:r>
      <w:r w:rsidR="002F6B6B" w:rsidRPr="002F6B6B">
        <w:rPr>
          <w:rFonts w:asciiTheme="minorHAnsi" w:hAnsiTheme="minorHAnsi" w:cstheme="minorHAnsi"/>
          <w:color w:val="auto"/>
          <w:lang w:val="en-US"/>
        </w:rPr>
        <w:t xml:space="preserve">In the marketing of agricultural products, it is aimed to reduce the number of intermediaries in the distribution chain, to reach the consumer at reasonable prices and to </w:t>
      </w:r>
      <w:r w:rsidR="002F6B6B" w:rsidRPr="002F6B6B">
        <w:rPr>
          <w:rFonts w:asciiTheme="minorHAnsi" w:hAnsiTheme="minorHAnsi" w:cstheme="minorHAnsi"/>
          <w:color w:val="auto"/>
          <w:lang w:val="en-US"/>
        </w:rPr>
        <w:lastRenderedPageBreak/>
        <w:t>establish a direct connection between the producer and the consumer. For this purpose, it will be ensured that cooperatives and producer unions are actively involved in the system.</w:t>
      </w:r>
    </w:p>
    <w:p w:rsidR="00612F1C" w:rsidRPr="006003A3" w:rsidRDefault="00612F1C" w:rsidP="00633164">
      <w:pPr>
        <w:pStyle w:val="Default"/>
        <w:jc w:val="both"/>
        <w:rPr>
          <w:rFonts w:asciiTheme="minorHAnsi" w:hAnsiTheme="minorHAnsi" w:cstheme="minorHAnsi"/>
          <w:color w:val="auto"/>
          <w:lang w:val="en-US"/>
        </w:rPr>
      </w:pPr>
    </w:p>
    <w:p w:rsidR="00374696" w:rsidRPr="006003A3" w:rsidRDefault="00374696" w:rsidP="00633164">
      <w:pPr>
        <w:pStyle w:val="Default"/>
        <w:spacing w:after="185"/>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413.1. </w:t>
      </w:r>
      <w:r w:rsidR="002F6B6B" w:rsidRPr="002F6B6B">
        <w:rPr>
          <w:rFonts w:asciiTheme="minorHAnsi" w:hAnsiTheme="minorHAnsi" w:cstheme="minorHAnsi"/>
          <w:color w:val="auto"/>
          <w:lang w:val="en-US"/>
        </w:rPr>
        <w:t>Access to finance will be facilitated and professional management, supervision and organization infrastructures will be developed in order to increase producer organization and increase the efficiency of its operations.</w:t>
      </w:r>
    </w:p>
    <w:p w:rsidR="00374696" w:rsidRPr="006003A3" w:rsidRDefault="00374696" w:rsidP="00633164">
      <w:pPr>
        <w:pStyle w:val="Default"/>
        <w:spacing w:after="185"/>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413.2. </w:t>
      </w:r>
      <w:r w:rsidR="002F6B6B" w:rsidRPr="002F6B6B">
        <w:rPr>
          <w:rFonts w:asciiTheme="minorHAnsi" w:hAnsiTheme="minorHAnsi" w:cstheme="minorHAnsi"/>
          <w:color w:val="auto"/>
          <w:lang w:val="en-US"/>
        </w:rPr>
        <w:t>Arrangements shall be made in order to facilitate the commercial activities of producer associations.</w:t>
      </w:r>
    </w:p>
    <w:p w:rsidR="00612F1C"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413.3. </w:t>
      </w:r>
      <w:r w:rsidR="002F6B6B" w:rsidRPr="002F6B6B">
        <w:rPr>
          <w:rFonts w:asciiTheme="minorHAnsi" w:hAnsiTheme="minorHAnsi" w:cstheme="minorHAnsi"/>
          <w:color w:val="auto"/>
          <w:lang w:val="en-US"/>
        </w:rPr>
        <w:t>Arrangements will be made to ensure that agricultural products are introduced to the market faster and at an affordable price with a strong distribution model with an audit and management infrastructure.</w:t>
      </w:r>
    </w:p>
    <w:p w:rsidR="002F6B6B" w:rsidRPr="006003A3" w:rsidRDefault="002F6B6B" w:rsidP="00633164">
      <w:pPr>
        <w:pStyle w:val="Default"/>
        <w:jc w:val="both"/>
        <w:rPr>
          <w:rFonts w:asciiTheme="minorHAnsi" w:hAnsiTheme="minorHAnsi" w:cstheme="minorHAnsi"/>
          <w:color w:val="auto"/>
          <w:lang w:val="en-US"/>
        </w:rPr>
      </w:pPr>
    </w:p>
    <w:p w:rsidR="00612F1C"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414. </w:t>
      </w:r>
      <w:r w:rsidR="002F6B6B" w:rsidRPr="002F6B6B">
        <w:rPr>
          <w:rFonts w:asciiTheme="minorHAnsi" w:hAnsiTheme="minorHAnsi" w:cstheme="minorHAnsi"/>
          <w:color w:val="auto"/>
          <w:lang w:val="en-US"/>
        </w:rPr>
        <w:t>Mechanisms will be established to ensure that agricultural products produced at local and regional level achieve the added value they deserve.</w:t>
      </w:r>
    </w:p>
    <w:p w:rsidR="002F6B6B" w:rsidRPr="006003A3" w:rsidRDefault="002F6B6B" w:rsidP="00633164">
      <w:pPr>
        <w:pStyle w:val="Default"/>
        <w:jc w:val="both"/>
        <w:rPr>
          <w:rFonts w:asciiTheme="minorHAnsi" w:hAnsiTheme="minorHAnsi" w:cstheme="minorHAnsi"/>
          <w:color w:val="auto"/>
          <w:lang w:val="en-US"/>
        </w:rPr>
      </w:pPr>
    </w:p>
    <w:p w:rsidR="00374696" w:rsidRPr="006003A3" w:rsidRDefault="00374696" w:rsidP="00633164">
      <w:pPr>
        <w:pStyle w:val="Default"/>
        <w:spacing w:after="188"/>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414.1. </w:t>
      </w:r>
      <w:r w:rsidR="002F6B6B" w:rsidRPr="002F6B6B">
        <w:rPr>
          <w:rFonts w:asciiTheme="minorHAnsi" w:hAnsiTheme="minorHAnsi" w:cstheme="minorHAnsi"/>
          <w:color w:val="auto"/>
          <w:lang w:val="en-US"/>
        </w:rPr>
        <w:t>Local products, geo-marked agricultural products and medicinal and aromatic products will be subject to trade by increasing the product value through improvements in promotion, marketing and branding.</w:t>
      </w:r>
      <w:r w:rsidRPr="006003A3">
        <w:rPr>
          <w:rFonts w:asciiTheme="minorHAnsi" w:hAnsiTheme="minorHAnsi" w:cstheme="minorHAnsi"/>
          <w:color w:val="auto"/>
          <w:lang w:val="en-US"/>
        </w:rPr>
        <w:t xml:space="preserve"> </w:t>
      </w:r>
    </w:p>
    <w:p w:rsidR="00612F1C" w:rsidRDefault="002F6B6B" w:rsidP="00633164">
      <w:pPr>
        <w:pStyle w:val="Default"/>
        <w:jc w:val="both"/>
        <w:rPr>
          <w:rFonts w:asciiTheme="minorHAnsi" w:hAnsiTheme="minorHAnsi" w:cstheme="minorHAnsi"/>
          <w:b/>
          <w:bCs/>
          <w:color w:val="auto"/>
          <w:lang w:val="en-US"/>
        </w:rPr>
      </w:pPr>
      <w:r w:rsidRPr="002F6B6B">
        <w:rPr>
          <w:rFonts w:asciiTheme="minorHAnsi" w:hAnsiTheme="minorHAnsi" w:cstheme="minorHAnsi"/>
          <w:b/>
          <w:bCs/>
          <w:color w:val="auto"/>
          <w:lang w:val="en-US"/>
        </w:rPr>
        <w:t>415. Contribution of forests to the economy will be increased by complying with the criteria of sustainable forest management.</w:t>
      </w:r>
    </w:p>
    <w:p w:rsidR="002F6B6B" w:rsidRPr="006003A3" w:rsidRDefault="002F6B6B" w:rsidP="00633164">
      <w:pPr>
        <w:pStyle w:val="Default"/>
        <w:jc w:val="both"/>
        <w:rPr>
          <w:rFonts w:asciiTheme="minorHAnsi" w:hAnsiTheme="minorHAnsi" w:cstheme="minorHAnsi"/>
          <w:color w:val="auto"/>
          <w:lang w:val="en-US"/>
        </w:rPr>
      </w:pPr>
    </w:p>
    <w:p w:rsidR="00374696" w:rsidRPr="006003A3" w:rsidRDefault="00374696" w:rsidP="00633164">
      <w:pPr>
        <w:pStyle w:val="Default"/>
        <w:spacing w:after="185"/>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415.1. </w:t>
      </w:r>
      <w:r w:rsidR="002F6B6B" w:rsidRPr="002F6B6B">
        <w:rPr>
          <w:rFonts w:asciiTheme="minorHAnsi" w:hAnsiTheme="minorHAnsi" w:cstheme="minorHAnsi"/>
          <w:color w:val="auto"/>
          <w:lang w:val="en-US"/>
        </w:rPr>
        <w:t>National Forest Inventory study will be completed.</w:t>
      </w:r>
    </w:p>
    <w:p w:rsidR="00374696" w:rsidRPr="006003A3" w:rsidRDefault="00374696" w:rsidP="00633164">
      <w:pPr>
        <w:pStyle w:val="Default"/>
        <w:spacing w:after="185"/>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415.2. </w:t>
      </w:r>
      <w:r w:rsidR="002F6B6B" w:rsidRPr="002F6B6B">
        <w:rPr>
          <w:rFonts w:asciiTheme="minorHAnsi" w:hAnsiTheme="minorHAnsi" w:cstheme="minorHAnsi"/>
          <w:color w:val="auto"/>
          <w:lang w:val="en-US"/>
        </w:rPr>
        <w:t>Capacity to combat diseases, pests and fires in forestry will be strengthened.</w:t>
      </w:r>
    </w:p>
    <w:p w:rsidR="002F6B6B" w:rsidRDefault="00374696" w:rsidP="00633164">
      <w:pPr>
        <w:pStyle w:val="Default"/>
        <w:spacing w:after="185"/>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415.3. </w:t>
      </w:r>
      <w:r w:rsidR="002F6B6B" w:rsidRPr="002F6B6B">
        <w:rPr>
          <w:rFonts w:asciiTheme="minorHAnsi" w:hAnsiTheme="minorHAnsi" w:cstheme="minorHAnsi"/>
          <w:color w:val="auto"/>
          <w:lang w:val="en-US"/>
        </w:rPr>
        <w:t>Forest villagers will continue to be supported within certain programs, and professionalism will be increased through training activities in order to increase quality production and labor productivity in forestry.</w:t>
      </w:r>
    </w:p>
    <w:p w:rsidR="00F54AEE" w:rsidRDefault="00374696" w:rsidP="00F54AEE">
      <w:pPr>
        <w:pStyle w:val="Default"/>
        <w:spacing w:after="185"/>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415.4. </w:t>
      </w:r>
      <w:r w:rsidR="00F54AEE" w:rsidRPr="00F54AEE">
        <w:rPr>
          <w:rFonts w:asciiTheme="minorHAnsi" w:hAnsiTheme="minorHAnsi" w:cstheme="minorHAnsi"/>
          <w:color w:val="auto"/>
          <w:lang w:val="en-US"/>
        </w:rPr>
        <w:t>Industrial plantations with fast groving species will be established in order to meet the raw material needs of wood.</w:t>
      </w:r>
    </w:p>
    <w:p w:rsidR="00374696" w:rsidRPr="006003A3" w:rsidRDefault="00374696" w:rsidP="00F54AEE">
      <w:pPr>
        <w:pStyle w:val="Default"/>
        <w:spacing w:after="185"/>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415.5. </w:t>
      </w:r>
      <w:r w:rsidR="00F54AEE" w:rsidRPr="00F54AEE">
        <w:rPr>
          <w:rFonts w:asciiTheme="minorHAnsi" w:hAnsiTheme="minorHAnsi" w:cstheme="minorHAnsi"/>
          <w:color w:val="auto"/>
          <w:lang w:val="en-US"/>
        </w:rPr>
        <w:t>The use of wood will be extended and standards will be set.</w:t>
      </w:r>
      <w:r w:rsidRPr="006003A3">
        <w:rPr>
          <w:rFonts w:asciiTheme="minorHAnsi" w:hAnsiTheme="minorHAnsi" w:cstheme="minorHAnsi"/>
          <w:color w:val="auto"/>
          <w:lang w:val="en-US"/>
        </w:rPr>
        <w:t xml:space="preserve"> </w:t>
      </w:r>
    </w:p>
    <w:p w:rsidR="00612F1C" w:rsidRPr="006003A3" w:rsidRDefault="00612F1C" w:rsidP="00633164">
      <w:pPr>
        <w:pStyle w:val="Default"/>
        <w:jc w:val="both"/>
        <w:rPr>
          <w:rFonts w:asciiTheme="minorHAnsi" w:hAnsiTheme="minorHAnsi" w:cstheme="minorHAnsi"/>
          <w:color w:val="auto"/>
          <w:lang w:val="en-US"/>
        </w:rPr>
      </w:pPr>
    </w:p>
    <w:p w:rsidR="00612F1C"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416.4. </w:t>
      </w:r>
      <w:r w:rsidR="00F54AEE" w:rsidRPr="00F54AEE">
        <w:rPr>
          <w:rFonts w:asciiTheme="minorHAnsi" w:hAnsiTheme="minorHAnsi" w:cstheme="minorHAnsi"/>
          <w:color w:val="auto"/>
          <w:lang w:val="en-US"/>
        </w:rPr>
        <w:t>Innovative and environmentally friendly production techniques, especially smart agricultural technologies, will be developed and supported.</w:t>
      </w:r>
    </w:p>
    <w:p w:rsidR="00F54AEE" w:rsidRPr="006003A3" w:rsidRDefault="00F54AEE" w:rsidP="00633164">
      <w:pPr>
        <w:pStyle w:val="Default"/>
        <w:jc w:val="both"/>
        <w:rPr>
          <w:rFonts w:asciiTheme="minorHAnsi" w:hAnsiTheme="minorHAnsi" w:cstheme="minorHAnsi"/>
          <w:color w:val="auto"/>
          <w:lang w:val="en-US"/>
        </w:rPr>
      </w:pPr>
    </w:p>
    <w:p w:rsidR="00AF3922"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417. </w:t>
      </w:r>
      <w:r w:rsidR="00F54AEE" w:rsidRPr="00F54AEE">
        <w:rPr>
          <w:rFonts w:asciiTheme="minorHAnsi" w:hAnsiTheme="minorHAnsi" w:cstheme="minorHAnsi"/>
          <w:color w:val="auto"/>
          <w:lang w:val="en-US"/>
        </w:rPr>
        <w:t>Activities to protect the income of producers in agriculture will be supported.</w:t>
      </w:r>
    </w:p>
    <w:p w:rsidR="00F54AEE" w:rsidRPr="006003A3" w:rsidRDefault="00F54AEE" w:rsidP="00633164">
      <w:pPr>
        <w:pStyle w:val="Default"/>
        <w:jc w:val="both"/>
        <w:rPr>
          <w:rFonts w:asciiTheme="minorHAnsi" w:hAnsiTheme="minorHAnsi" w:cstheme="minorHAnsi"/>
          <w:color w:val="auto"/>
          <w:lang w:val="en-US"/>
        </w:rPr>
      </w:pPr>
    </w:p>
    <w:p w:rsidR="00F54AEE" w:rsidRDefault="00374696" w:rsidP="00F54AEE">
      <w:pPr>
        <w:pStyle w:val="Default"/>
        <w:spacing w:after="188"/>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417.1. </w:t>
      </w:r>
      <w:r w:rsidR="00F54AEE" w:rsidRPr="00F54AEE">
        <w:rPr>
          <w:rFonts w:asciiTheme="minorHAnsi" w:hAnsiTheme="minorHAnsi" w:cstheme="minorHAnsi"/>
          <w:color w:val="auto"/>
          <w:lang w:val="en-US"/>
        </w:rPr>
        <w:t>In agricultural insurance, the scope will be expanded on product and risk basis and works towards transitioning to income insurance will be continued.</w:t>
      </w:r>
    </w:p>
    <w:p w:rsidR="00374696" w:rsidRPr="006003A3" w:rsidRDefault="00374696" w:rsidP="00F54AEE">
      <w:pPr>
        <w:pStyle w:val="Default"/>
        <w:spacing w:after="188"/>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417.2. </w:t>
      </w:r>
      <w:r w:rsidR="00F54AEE" w:rsidRPr="00F54AEE">
        <w:rPr>
          <w:rFonts w:asciiTheme="minorHAnsi" w:hAnsiTheme="minorHAnsi" w:cstheme="minorHAnsi"/>
          <w:color w:val="auto"/>
          <w:lang w:val="en-US"/>
        </w:rPr>
        <w:t>Efforts will be made to facilitate the inclusion of the young population employed in agriculture into the social security system.</w:t>
      </w:r>
    </w:p>
    <w:p w:rsidR="00374696" w:rsidRPr="00F54AEE" w:rsidRDefault="00374696" w:rsidP="00633164">
      <w:pPr>
        <w:pStyle w:val="Default"/>
        <w:jc w:val="both"/>
        <w:rPr>
          <w:rFonts w:asciiTheme="minorHAnsi" w:hAnsiTheme="minorHAnsi" w:cstheme="minorHAnsi"/>
          <w:b/>
          <w:color w:val="auto"/>
          <w:lang w:val="en-US"/>
        </w:rPr>
      </w:pPr>
      <w:r w:rsidRPr="00F54AEE">
        <w:rPr>
          <w:rFonts w:asciiTheme="minorHAnsi" w:hAnsiTheme="minorHAnsi" w:cstheme="minorHAnsi"/>
          <w:b/>
          <w:bCs/>
          <w:color w:val="auto"/>
          <w:lang w:val="en-US"/>
        </w:rPr>
        <w:t xml:space="preserve">418. </w:t>
      </w:r>
      <w:r w:rsidR="00F54AEE" w:rsidRPr="00F54AEE">
        <w:rPr>
          <w:rFonts w:asciiTheme="minorHAnsi" w:hAnsiTheme="minorHAnsi" w:cstheme="minorHAnsi"/>
          <w:b/>
          <w:color w:val="auto"/>
          <w:lang w:val="en-US"/>
        </w:rPr>
        <w:t>The effectiveness of agricultural training and extension activities will be increased and expanded.</w:t>
      </w:r>
    </w:p>
    <w:p w:rsidR="00612F1C" w:rsidRPr="006003A3" w:rsidRDefault="00612F1C" w:rsidP="00633164">
      <w:pPr>
        <w:pStyle w:val="Default"/>
        <w:jc w:val="both"/>
        <w:rPr>
          <w:rFonts w:asciiTheme="minorHAnsi" w:hAnsiTheme="minorHAnsi" w:cstheme="minorHAnsi"/>
          <w:color w:val="auto"/>
          <w:lang w:val="en-US"/>
        </w:rPr>
      </w:pPr>
    </w:p>
    <w:p w:rsidR="00374696" w:rsidRPr="006003A3" w:rsidRDefault="00374696" w:rsidP="00633164">
      <w:pPr>
        <w:pStyle w:val="Default"/>
        <w:spacing w:after="188"/>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418.1. </w:t>
      </w:r>
      <w:r w:rsidR="00F54AEE" w:rsidRPr="00F54AEE">
        <w:rPr>
          <w:rFonts w:asciiTheme="minorHAnsi" w:hAnsiTheme="minorHAnsi" w:cstheme="minorHAnsi"/>
          <w:color w:val="auto"/>
          <w:lang w:val="en-US"/>
        </w:rPr>
        <w:t>Training will be given on reducing production costs, using technology and producing high quality and healthy products, especially for women and young farmers. Extension and certificate programs and courses to improve agricultural skills will be organized.</w:t>
      </w:r>
    </w:p>
    <w:p w:rsidR="00374696" w:rsidRPr="006003A3" w:rsidRDefault="00374696" w:rsidP="00633164">
      <w:pPr>
        <w:pStyle w:val="Default"/>
        <w:spacing w:after="188"/>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418.2. </w:t>
      </w:r>
      <w:r w:rsidR="00F54AEE" w:rsidRPr="00F54AEE">
        <w:rPr>
          <w:rFonts w:asciiTheme="minorHAnsi" w:hAnsiTheme="minorHAnsi" w:cstheme="minorHAnsi"/>
          <w:color w:val="auto"/>
          <w:lang w:val="en-US"/>
        </w:rPr>
        <w:t>The participation of academicians and research staff in training and extension programs will be increased and the relationship between R &amp; D and extension will be strengthened.</w:t>
      </w:r>
    </w:p>
    <w:p w:rsidR="00374696" w:rsidRPr="006003A3" w:rsidRDefault="00374696" w:rsidP="00633164">
      <w:pPr>
        <w:pStyle w:val="Default"/>
        <w:jc w:val="both"/>
        <w:rPr>
          <w:rFonts w:asciiTheme="minorHAnsi" w:hAnsiTheme="minorHAnsi" w:cstheme="minorHAnsi"/>
          <w:color w:val="auto"/>
          <w:lang w:val="en-US"/>
        </w:rPr>
      </w:pPr>
      <w:r w:rsidRPr="006003A3">
        <w:rPr>
          <w:rFonts w:asciiTheme="minorHAnsi" w:hAnsiTheme="minorHAnsi" w:cstheme="minorHAnsi"/>
          <w:b/>
          <w:bCs/>
          <w:color w:val="auto"/>
          <w:lang w:val="en-US"/>
        </w:rPr>
        <w:t xml:space="preserve">418.3. </w:t>
      </w:r>
      <w:r w:rsidR="00F54AEE" w:rsidRPr="00F54AEE">
        <w:rPr>
          <w:rFonts w:asciiTheme="minorHAnsi" w:hAnsiTheme="minorHAnsi" w:cstheme="minorHAnsi"/>
          <w:color w:val="auto"/>
          <w:lang w:val="en-US"/>
        </w:rPr>
        <w:t>Training and extension service capacities of producer organizations will be improved.</w:t>
      </w:r>
      <w:r w:rsidRPr="006003A3">
        <w:rPr>
          <w:rFonts w:asciiTheme="minorHAnsi" w:hAnsiTheme="minorHAnsi" w:cstheme="minorHAnsi"/>
          <w:color w:val="auto"/>
          <w:lang w:val="en-US"/>
        </w:rPr>
        <w:t xml:space="preserve"> </w:t>
      </w:r>
    </w:p>
    <w:p w:rsidR="009D65E7" w:rsidRPr="006003A3" w:rsidRDefault="009D65E7" w:rsidP="00633164">
      <w:pPr>
        <w:pStyle w:val="Default"/>
        <w:jc w:val="both"/>
        <w:rPr>
          <w:rFonts w:asciiTheme="minorHAnsi" w:hAnsiTheme="minorHAnsi" w:cstheme="minorHAnsi"/>
          <w:color w:val="auto"/>
          <w:lang w:val="en-US"/>
        </w:rPr>
      </w:pPr>
    </w:p>
    <w:p w:rsidR="00374696" w:rsidRPr="006003A3" w:rsidRDefault="00374696" w:rsidP="00633164">
      <w:pPr>
        <w:jc w:val="both"/>
        <w:rPr>
          <w:rFonts w:cstheme="minorHAnsi"/>
          <w:sz w:val="24"/>
          <w:szCs w:val="24"/>
          <w:lang w:val="en-US"/>
        </w:rPr>
      </w:pPr>
    </w:p>
    <w:p w:rsidR="00F54AEE" w:rsidRDefault="00F54AEE" w:rsidP="00F54AEE">
      <w:pPr>
        <w:pStyle w:val="Balk2"/>
        <w:rPr>
          <w:lang w:val="en-US"/>
        </w:rPr>
      </w:pPr>
      <w:bookmarkStart w:id="4" w:name="_Toc27553995"/>
      <w:r w:rsidRPr="00F54AEE">
        <w:rPr>
          <w:lang w:val="en-US"/>
        </w:rPr>
        <w:t>Regional Development</w:t>
      </w:r>
      <w:bookmarkEnd w:id="4"/>
    </w:p>
    <w:p w:rsidR="00DB458C" w:rsidRPr="006003A3" w:rsidRDefault="00DB458C"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669. </w:t>
      </w:r>
      <w:r w:rsidR="00F54AEE" w:rsidRPr="00F54AEE">
        <w:rPr>
          <w:rFonts w:cstheme="minorHAnsi"/>
          <w:color w:val="000000"/>
          <w:sz w:val="24"/>
          <w:szCs w:val="24"/>
          <w:lang w:val="en-US"/>
        </w:rPr>
        <w:t>The institutional structure and governance of regional development will be activated at central and regional level.</w:t>
      </w:r>
    </w:p>
    <w:p w:rsidR="00DB458C" w:rsidRPr="006003A3" w:rsidRDefault="00DB458C" w:rsidP="00633164">
      <w:pPr>
        <w:autoSpaceDE w:val="0"/>
        <w:autoSpaceDN w:val="0"/>
        <w:adjustRightInd w:val="0"/>
        <w:spacing w:after="0" w:line="240" w:lineRule="auto"/>
        <w:jc w:val="both"/>
        <w:rPr>
          <w:rFonts w:cstheme="minorHAnsi"/>
          <w:color w:val="000000"/>
          <w:sz w:val="24"/>
          <w:szCs w:val="24"/>
          <w:lang w:val="en-US"/>
        </w:rPr>
      </w:pPr>
    </w:p>
    <w:p w:rsidR="00DB458C" w:rsidRPr="006003A3" w:rsidRDefault="00DB458C" w:rsidP="00633164">
      <w:pPr>
        <w:autoSpaceDE w:val="0"/>
        <w:autoSpaceDN w:val="0"/>
        <w:adjustRightInd w:val="0"/>
        <w:spacing w:after="186" w:line="240" w:lineRule="auto"/>
        <w:jc w:val="both"/>
        <w:rPr>
          <w:rFonts w:cstheme="minorHAnsi"/>
          <w:color w:val="000000"/>
          <w:sz w:val="24"/>
          <w:szCs w:val="24"/>
          <w:lang w:val="en-US"/>
        </w:rPr>
      </w:pPr>
      <w:r w:rsidRPr="006003A3">
        <w:rPr>
          <w:rFonts w:cstheme="minorHAnsi"/>
          <w:b/>
          <w:bCs/>
          <w:color w:val="000000"/>
          <w:sz w:val="24"/>
          <w:szCs w:val="24"/>
          <w:lang w:val="en-US"/>
        </w:rPr>
        <w:t xml:space="preserve">669.4. </w:t>
      </w:r>
      <w:r w:rsidR="00F54AEE" w:rsidRPr="00F54AEE">
        <w:rPr>
          <w:rFonts w:cstheme="minorHAnsi"/>
          <w:color w:val="000000"/>
          <w:sz w:val="24"/>
          <w:szCs w:val="24"/>
          <w:lang w:val="en-US"/>
        </w:rPr>
        <w:t>Official statistical infrastructure will be developed to measure regional development disparities, in particular production, income and employment data on regional, provincial and district levels.</w:t>
      </w:r>
    </w:p>
    <w:p w:rsidR="00DB458C" w:rsidRPr="006003A3" w:rsidRDefault="00DB458C"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669.5. </w:t>
      </w:r>
      <w:r w:rsidR="005D0943" w:rsidRPr="005D0943">
        <w:rPr>
          <w:rFonts w:cstheme="minorHAnsi"/>
          <w:color w:val="000000"/>
          <w:sz w:val="24"/>
          <w:szCs w:val="24"/>
          <w:lang w:val="en-US"/>
        </w:rPr>
        <w:t>It will strengthen decision support processes in the design and implementation stages of regional development policies. Research, analysis and reporting will be carried out, including updating the Socio-Economic Development Ranking Survey at provincial and district level.</w:t>
      </w:r>
    </w:p>
    <w:p w:rsidR="00AF3922" w:rsidRPr="006003A3" w:rsidRDefault="00AF3922" w:rsidP="00633164">
      <w:pPr>
        <w:autoSpaceDE w:val="0"/>
        <w:autoSpaceDN w:val="0"/>
        <w:adjustRightInd w:val="0"/>
        <w:spacing w:after="0" w:line="240" w:lineRule="auto"/>
        <w:jc w:val="both"/>
        <w:rPr>
          <w:rFonts w:cstheme="minorHAnsi"/>
          <w:color w:val="000000"/>
          <w:sz w:val="24"/>
          <w:szCs w:val="24"/>
          <w:lang w:val="en-US"/>
        </w:rPr>
      </w:pPr>
    </w:p>
    <w:p w:rsidR="00DB458C" w:rsidRPr="006003A3" w:rsidRDefault="00DB458C"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670. </w:t>
      </w:r>
      <w:r w:rsidR="005D0943" w:rsidRPr="005D0943">
        <w:rPr>
          <w:rFonts w:cstheme="minorHAnsi"/>
          <w:color w:val="000000"/>
          <w:sz w:val="24"/>
          <w:szCs w:val="24"/>
          <w:lang w:val="en-US"/>
        </w:rPr>
        <w:t>Improving urban and industrial infrastructures in relatively underdeveloped regions, increasing employment and improving the quality of life in sectors with potential development will be supported.</w:t>
      </w:r>
      <w:r w:rsidRPr="006003A3">
        <w:rPr>
          <w:rFonts w:cstheme="minorHAnsi"/>
          <w:color w:val="000000"/>
          <w:sz w:val="24"/>
          <w:szCs w:val="24"/>
          <w:lang w:val="en-US"/>
        </w:rPr>
        <w:t xml:space="preserve"> </w:t>
      </w:r>
    </w:p>
    <w:p w:rsidR="00DB458C" w:rsidRPr="006003A3" w:rsidRDefault="00DB458C" w:rsidP="00633164">
      <w:pPr>
        <w:autoSpaceDE w:val="0"/>
        <w:autoSpaceDN w:val="0"/>
        <w:adjustRightInd w:val="0"/>
        <w:spacing w:after="0" w:line="240" w:lineRule="auto"/>
        <w:jc w:val="both"/>
        <w:rPr>
          <w:rFonts w:cstheme="minorHAnsi"/>
          <w:color w:val="000000"/>
          <w:sz w:val="24"/>
          <w:szCs w:val="24"/>
          <w:lang w:val="en-US"/>
        </w:rPr>
      </w:pPr>
    </w:p>
    <w:p w:rsidR="00DB458C" w:rsidRPr="006003A3" w:rsidRDefault="00DB458C"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672. </w:t>
      </w:r>
      <w:r w:rsidR="005D0943" w:rsidRPr="005D0943">
        <w:rPr>
          <w:rFonts w:cstheme="minorHAnsi"/>
          <w:color w:val="000000"/>
          <w:sz w:val="24"/>
          <w:szCs w:val="24"/>
          <w:lang w:val="en-US"/>
        </w:rPr>
        <w:t>Increasing international resource use of Development Agencies will be ensured.</w:t>
      </w:r>
    </w:p>
    <w:p w:rsidR="00AF3922" w:rsidRPr="006003A3" w:rsidRDefault="00AF3922" w:rsidP="00633164">
      <w:pPr>
        <w:autoSpaceDE w:val="0"/>
        <w:autoSpaceDN w:val="0"/>
        <w:adjustRightInd w:val="0"/>
        <w:spacing w:after="0" w:line="240" w:lineRule="auto"/>
        <w:jc w:val="both"/>
        <w:rPr>
          <w:rFonts w:cstheme="minorHAnsi"/>
          <w:color w:val="000000"/>
          <w:sz w:val="24"/>
          <w:szCs w:val="24"/>
          <w:lang w:val="en-US"/>
        </w:rPr>
      </w:pPr>
    </w:p>
    <w:p w:rsidR="00DB458C" w:rsidRPr="005D0943" w:rsidRDefault="00DB458C" w:rsidP="005D0943">
      <w:pPr>
        <w:autoSpaceDE w:val="0"/>
        <w:autoSpaceDN w:val="0"/>
        <w:adjustRightInd w:val="0"/>
        <w:spacing w:after="0" w:line="240" w:lineRule="auto"/>
        <w:jc w:val="both"/>
        <w:rPr>
          <w:rFonts w:cstheme="minorHAnsi"/>
          <w:sz w:val="24"/>
          <w:szCs w:val="24"/>
          <w:lang w:val="en-US"/>
        </w:rPr>
      </w:pPr>
      <w:r w:rsidRPr="005D0943">
        <w:rPr>
          <w:rFonts w:cstheme="minorHAnsi"/>
          <w:bCs/>
          <w:color w:val="000000"/>
          <w:sz w:val="24"/>
          <w:szCs w:val="24"/>
          <w:lang w:val="en-US"/>
        </w:rPr>
        <w:t>672.1</w:t>
      </w:r>
      <w:r w:rsidR="005D0943" w:rsidRPr="005D0943">
        <w:rPr>
          <w:rFonts w:cstheme="minorHAnsi"/>
          <w:bCs/>
          <w:color w:val="000000"/>
          <w:sz w:val="24"/>
          <w:szCs w:val="24"/>
          <w:lang w:val="en-US"/>
        </w:rPr>
        <w:t>Effective use of funds for economic and social cohesion and other international resources by development agencies in line with the needs and priorities of the regions will be supported by training, consultancy and promotion activities.</w:t>
      </w:r>
    </w:p>
    <w:p w:rsidR="00DB458C" w:rsidRPr="006003A3" w:rsidRDefault="00DB458C" w:rsidP="00633164">
      <w:pPr>
        <w:autoSpaceDE w:val="0"/>
        <w:autoSpaceDN w:val="0"/>
        <w:adjustRightInd w:val="0"/>
        <w:spacing w:after="0" w:line="240" w:lineRule="auto"/>
        <w:jc w:val="both"/>
        <w:rPr>
          <w:rFonts w:cstheme="minorHAnsi"/>
          <w:color w:val="000000"/>
          <w:sz w:val="24"/>
          <w:szCs w:val="24"/>
          <w:lang w:val="en-US"/>
        </w:rPr>
      </w:pPr>
    </w:p>
    <w:p w:rsidR="00DB458C" w:rsidRPr="006003A3" w:rsidRDefault="005D0943" w:rsidP="00633164">
      <w:pPr>
        <w:pStyle w:val="Balk2"/>
        <w:jc w:val="both"/>
        <w:rPr>
          <w:rFonts w:asciiTheme="minorHAnsi" w:hAnsiTheme="minorHAnsi" w:cstheme="minorHAnsi"/>
          <w:sz w:val="24"/>
          <w:szCs w:val="24"/>
          <w:lang w:val="en-US"/>
        </w:rPr>
      </w:pPr>
      <w:bookmarkStart w:id="5" w:name="_Toc27553996"/>
      <w:r>
        <w:rPr>
          <w:rFonts w:asciiTheme="minorHAnsi" w:hAnsiTheme="minorHAnsi" w:cstheme="minorHAnsi"/>
          <w:sz w:val="24"/>
          <w:szCs w:val="24"/>
          <w:lang w:val="en-US"/>
        </w:rPr>
        <w:t>Mapping</w:t>
      </w:r>
      <w:bookmarkEnd w:id="5"/>
    </w:p>
    <w:p w:rsidR="00DB458C" w:rsidRDefault="00DB458C"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681. </w:t>
      </w:r>
      <w:r w:rsidR="005D0943" w:rsidRPr="005D0943">
        <w:rPr>
          <w:rFonts w:cstheme="minorHAnsi"/>
          <w:color w:val="000000"/>
          <w:sz w:val="24"/>
          <w:szCs w:val="24"/>
          <w:lang w:val="en-US"/>
        </w:rPr>
        <w:t>In order to provide the basis for the investments to be made by public and private sector organizations, digital, up-to-date, reliable cadastral data will be presented and property data will be transferred to the electronic environment.</w:t>
      </w:r>
    </w:p>
    <w:p w:rsidR="005D0943" w:rsidRPr="006003A3" w:rsidRDefault="005D0943" w:rsidP="00633164">
      <w:pPr>
        <w:autoSpaceDE w:val="0"/>
        <w:autoSpaceDN w:val="0"/>
        <w:adjustRightInd w:val="0"/>
        <w:spacing w:after="0" w:line="240" w:lineRule="auto"/>
        <w:jc w:val="both"/>
        <w:rPr>
          <w:rFonts w:cstheme="minorHAnsi"/>
          <w:color w:val="000000"/>
          <w:sz w:val="24"/>
          <w:szCs w:val="24"/>
          <w:lang w:val="en-US"/>
        </w:rPr>
      </w:pPr>
    </w:p>
    <w:p w:rsidR="005D0943" w:rsidRDefault="005D0943" w:rsidP="005D0943">
      <w:pPr>
        <w:pStyle w:val="Balk2"/>
        <w:rPr>
          <w:lang w:val="en-US"/>
        </w:rPr>
      </w:pPr>
      <w:bookmarkStart w:id="6" w:name="_Toc27553997"/>
      <w:r>
        <w:rPr>
          <w:lang w:val="en-US"/>
        </w:rPr>
        <w:t>Water R</w:t>
      </w:r>
      <w:r w:rsidRPr="005D0943">
        <w:rPr>
          <w:lang w:val="en-US"/>
        </w:rPr>
        <w:t>esources</w:t>
      </w:r>
      <w:bookmarkEnd w:id="6"/>
    </w:p>
    <w:p w:rsidR="00DB458C" w:rsidRPr="006003A3" w:rsidRDefault="00DB458C"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697. </w:t>
      </w:r>
      <w:r w:rsidR="005D0943" w:rsidRPr="005D0943">
        <w:rPr>
          <w:rFonts w:cstheme="minorHAnsi"/>
          <w:color w:val="000000"/>
          <w:sz w:val="24"/>
          <w:szCs w:val="24"/>
          <w:lang w:val="en-US"/>
        </w:rPr>
        <w:t>Within the scope of protection, development and sustainable use of water resources, basin-based plans, strategies and action plans will be implemented in integrity.</w:t>
      </w:r>
    </w:p>
    <w:p w:rsidR="00AF3922" w:rsidRPr="006003A3" w:rsidRDefault="00AF3922" w:rsidP="00633164">
      <w:pPr>
        <w:autoSpaceDE w:val="0"/>
        <w:autoSpaceDN w:val="0"/>
        <w:adjustRightInd w:val="0"/>
        <w:spacing w:after="0" w:line="240" w:lineRule="auto"/>
        <w:jc w:val="both"/>
        <w:rPr>
          <w:rFonts w:cstheme="minorHAnsi"/>
          <w:sz w:val="24"/>
          <w:szCs w:val="24"/>
          <w:lang w:val="en-US"/>
        </w:rPr>
      </w:pPr>
    </w:p>
    <w:p w:rsidR="005D0943" w:rsidRDefault="00DB458C" w:rsidP="00633164">
      <w:pPr>
        <w:autoSpaceDE w:val="0"/>
        <w:autoSpaceDN w:val="0"/>
        <w:adjustRightInd w:val="0"/>
        <w:spacing w:after="188" w:line="240" w:lineRule="auto"/>
        <w:jc w:val="both"/>
        <w:rPr>
          <w:rFonts w:cstheme="minorHAnsi"/>
          <w:sz w:val="24"/>
          <w:szCs w:val="24"/>
          <w:lang w:val="en-US"/>
        </w:rPr>
      </w:pPr>
      <w:r w:rsidRPr="006003A3">
        <w:rPr>
          <w:rFonts w:cstheme="minorHAnsi"/>
          <w:b/>
          <w:bCs/>
          <w:sz w:val="24"/>
          <w:szCs w:val="24"/>
          <w:lang w:val="en-US"/>
        </w:rPr>
        <w:t xml:space="preserve">697.1. </w:t>
      </w:r>
      <w:r w:rsidR="005D0943" w:rsidRPr="005D0943">
        <w:rPr>
          <w:rFonts w:cstheme="minorHAnsi"/>
          <w:sz w:val="24"/>
          <w:szCs w:val="24"/>
          <w:lang w:val="en-US"/>
        </w:rPr>
        <w:t>River basin management plans, sectoral water allocation plans, basin master plans, drought management plans, flood management plans and drinking water basin protection action plans will be completed for 25 basins for the effective use and protection of water resources.</w:t>
      </w:r>
    </w:p>
    <w:p w:rsidR="00DB458C" w:rsidRPr="006003A3" w:rsidRDefault="00DB458C" w:rsidP="00633164">
      <w:pPr>
        <w:autoSpaceDE w:val="0"/>
        <w:autoSpaceDN w:val="0"/>
        <w:adjustRightInd w:val="0"/>
        <w:spacing w:after="188" w:line="240" w:lineRule="auto"/>
        <w:jc w:val="both"/>
        <w:rPr>
          <w:rFonts w:cstheme="minorHAnsi"/>
          <w:sz w:val="24"/>
          <w:szCs w:val="24"/>
          <w:lang w:val="en-US"/>
        </w:rPr>
      </w:pPr>
      <w:r w:rsidRPr="006003A3">
        <w:rPr>
          <w:rFonts w:cstheme="minorHAnsi"/>
          <w:b/>
          <w:bCs/>
          <w:sz w:val="24"/>
          <w:szCs w:val="24"/>
          <w:lang w:val="en-US"/>
        </w:rPr>
        <w:lastRenderedPageBreak/>
        <w:t xml:space="preserve">697.2. </w:t>
      </w:r>
      <w:r w:rsidR="005D0943" w:rsidRPr="005D0943">
        <w:rPr>
          <w:rFonts w:cstheme="minorHAnsi"/>
          <w:sz w:val="24"/>
          <w:szCs w:val="24"/>
          <w:lang w:val="en-US"/>
        </w:rPr>
        <w:t>Basin-based planning will be made for the reuse of treated wastewater, especially agriculture, and pressure on water resources will be reduced.</w:t>
      </w:r>
    </w:p>
    <w:p w:rsidR="00DB458C" w:rsidRPr="006003A3" w:rsidRDefault="00DB458C" w:rsidP="00633164">
      <w:pPr>
        <w:autoSpaceDE w:val="0"/>
        <w:autoSpaceDN w:val="0"/>
        <w:adjustRightInd w:val="0"/>
        <w:spacing w:after="188" w:line="240" w:lineRule="auto"/>
        <w:jc w:val="both"/>
        <w:rPr>
          <w:rFonts w:cstheme="minorHAnsi"/>
          <w:sz w:val="24"/>
          <w:szCs w:val="24"/>
          <w:lang w:val="en-US"/>
        </w:rPr>
      </w:pPr>
      <w:r w:rsidRPr="006003A3">
        <w:rPr>
          <w:rFonts w:cstheme="minorHAnsi"/>
          <w:b/>
          <w:bCs/>
          <w:sz w:val="24"/>
          <w:szCs w:val="24"/>
          <w:lang w:val="en-US"/>
        </w:rPr>
        <w:t xml:space="preserve">697.3. </w:t>
      </w:r>
      <w:r w:rsidR="005D0943" w:rsidRPr="005D0943">
        <w:rPr>
          <w:rFonts w:cstheme="minorHAnsi"/>
          <w:sz w:val="24"/>
          <w:szCs w:val="24"/>
          <w:lang w:val="en-US"/>
        </w:rPr>
        <w:t>Quality and quantity status of groundwater bodies will be determined.</w:t>
      </w:r>
    </w:p>
    <w:p w:rsidR="00AF3922" w:rsidRDefault="00DB458C" w:rsidP="00633164">
      <w:pPr>
        <w:autoSpaceDE w:val="0"/>
        <w:autoSpaceDN w:val="0"/>
        <w:adjustRightInd w:val="0"/>
        <w:spacing w:after="0" w:line="240" w:lineRule="auto"/>
        <w:jc w:val="both"/>
        <w:rPr>
          <w:rFonts w:cstheme="minorHAnsi"/>
          <w:sz w:val="24"/>
          <w:szCs w:val="24"/>
          <w:lang w:val="en-US"/>
        </w:rPr>
      </w:pPr>
      <w:r w:rsidRPr="006003A3">
        <w:rPr>
          <w:rFonts w:cstheme="minorHAnsi"/>
          <w:b/>
          <w:bCs/>
          <w:sz w:val="24"/>
          <w:szCs w:val="24"/>
          <w:lang w:val="en-US"/>
        </w:rPr>
        <w:t xml:space="preserve">697.4. </w:t>
      </w:r>
      <w:r w:rsidR="005D0943" w:rsidRPr="005D0943">
        <w:rPr>
          <w:rFonts w:cstheme="minorHAnsi"/>
          <w:sz w:val="24"/>
          <w:szCs w:val="24"/>
          <w:lang w:val="en-US"/>
        </w:rPr>
        <w:t>National water information system will be expanded and sustained.</w:t>
      </w:r>
    </w:p>
    <w:p w:rsidR="005D0943" w:rsidRPr="006003A3" w:rsidRDefault="005D0943" w:rsidP="00633164">
      <w:pPr>
        <w:autoSpaceDE w:val="0"/>
        <w:autoSpaceDN w:val="0"/>
        <w:adjustRightInd w:val="0"/>
        <w:spacing w:after="0" w:line="240" w:lineRule="auto"/>
        <w:jc w:val="both"/>
        <w:rPr>
          <w:rFonts w:cstheme="minorHAnsi"/>
          <w:sz w:val="24"/>
          <w:szCs w:val="24"/>
          <w:lang w:val="en-US"/>
        </w:rPr>
      </w:pPr>
    </w:p>
    <w:p w:rsidR="00AF3922" w:rsidRPr="006003A3" w:rsidRDefault="00DB458C" w:rsidP="00633164">
      <w:pPr>
        <w:autoSpaceDE w:val="0"/>
        <w:autoSpaceDN w:val="0"/>
        <w:adjustRightInd w:val="0"/>
        <w:spacing w:after="0" w:line="240" w:lineRule="auto"/>
        <w:jc w:val="both"/>
        <w:rPr>
          <w:rFonts w:cstheme="minorHAnsi"/>
          <w:sz w:val="24"/>
          <w:szCs w:val="24"/>
          <w:lang w:val="en-US"/>
        </w:rPr>
      </w:pPr>
      <w:r w:rsidRPr="006003A3">
        <w:rPr>
          <w:rFonts w:cstheme="minorHAnsi"/>
          <w:b/>
          <w:bCs/>
          <w:sz w:val="24"/>
          <w:szCs w:val="24"/>
          <w:lang w:val="en-US"/>
        </w:rPr>
        <w:t xml:space="preserve">698. </w:t>
      </w:r>
      <w:r w:rsidR="005D0943" w:rsidRPr="005D0943">
        <w:rPr>
          <w:rFonts w:cstheme="minorHAnsi"/>
          <w:sz w:val="24"/>
          <w:szCs w:val="24"/>
          <w:lang w:val="en-US"/>
        </w:rPr>
        <w:t>Drinking water and wastewater services will be provided efficiently, adequately and in compliance with standards. Operational performance and investment efficiency of responsible institutions will be improved.</w:t>
      </w:r>
    </w:p>
    <w:p w:rsidR="00F55102" w:rsidRPr="006003A3" w:rsidRDefault="00F55102" w:rsidP="00633164">
      <w:pPr>
        <w:autoSpaceDE w:val="0"/>
        <w:autoSpaceDN w:val="0"/>
        <w:adjustRightInd w:val="0"/>
        <w:spacing w:after="0" w:line="240" w:lineRule="auto"/>
        <w:jc w:val="both"/>
        <w:rPr>
          <w:rFonts w:cstheme="minorHAnsi"/>
          <w:sz w:val="24"/>
          <w:szCs w:val="24"/>
          <w:lang w:val="en-US"/>
        </w:rPr>
      </w:pPr>
    </w:p>
    <w:p w:rsidR="005D0943" w:rsidRDefault="005D0943" w:rsidP="005D0943">
      <w:pPr>
        <w:pStyle w:val="Balk2"/>
        <w:rPr>
          <w:lang w:val="en-US"/>
        </w:rPr>
      </w:pPr>
      <w:bookmarkStart w:id="7" w:name="_Toc27553998"/>
      <w:r w:rsidRPr="005D0943">
        <w:rPr>
          <w:lang w:val="en-US"/>
        </w:rPr>
        <w:t>Waste Management</w:t>
      </w:r>
      <w:bookmarkEnd w:id="7"/>
    </w:p>
    <w:p w:rsidR="00DB458C" w:rsidRPr="006003A3" w:rsidRDefault="00DB458C" w:rsidP="00633164">
      <w:pPr>
        <w:autoSpaceDE w:val="0"/>
        <w:autoSpaceDN w:val="0"/>
        <w:adjustRightInd w:val="0"/>
        <w:spacing w:after="0" w:line="240" w:lineRule="auto"/>
        <w:jc w:val="both"/>
        <w:rPr>
          <w:rFonts w:cstheme="minorHAnsi"/>
          <w:sz w:val="24"/>
          <w:szCs w:val="24"/>
          <w:lang w:val="en-US"/>
        </w:rPr>
      </w:pPr>
      <w:r w:rsidRPr="006003A3">
        <w:rPr>
          <w:rFonts w:cstheme="minorHAnsi"/>
          <w:b/>
          <w:bCs/>
          <w:sz w:val="24"/>
          <w:szCs w:val="24"/>
          <w:lang w:val="en-US"/>
        </w:rPr>
        <w:t xml:space="preserve">699. </w:t>
      </w:r>
      <w:r w:rsidR="005D0943" w:rsidRPr="005D0943">
        <w:rPr>
          <w:rFonts w:cstheme="minorHAnsi"/>
          <w:sz w:val="24"/>
          <w:szCs w:val="24"/>
          <w:lang w:val="en-US"/>
        </w:rPr>
        <w:t>Solid waste management will be activated. Waste reduction, separation at source, separate collection, transportation, recovery, disposal phases and rehabilitation of irregular / wild dump areas will be improved. New implementation tools, particularly public / private sector cooperation, will be developed to ensure resource efficiency and environmental responsibility in solid waste management.</w:t>
      </w:r>
    </w:p>
    <w:p w:rsidR="00AF3922" w:rsidRPr="006003A3" w:rsidRDefault="00AF3922" w:rsidP="00633164">
      <w:pPr>
        <w:autoSpaceDE w:val="0"/>
        <w:autoSpaceDN w:val="0"/>
        <w:adjustRightInd w:val="0"/>
        <w:spacing w:after="0" w:line="240" w:lineRule="auto"/>
        <w:jc w:val="both"/>
        <w:rPr>
          <w:rFonts w:cstheme="minorHAnsi"/>
          <w:sz w:val="24"/>
          <w:szCs w:val="24"/>
          <w:lang w:val="en-US"/>
        </w:rPr>
      </w:pPr>
    </w:p>
    <w:p w:rsidR="005F7E7B" w:rsidRDefault="00DB458C" w:rsidP="00633164">
      <w:pPr>
        <w:autoSpaceDE w:val="0"/>
        <w:autoSpaceDN w:val="0"/>
        <w:adjustRightInd w:val="0"/>
        <w:spacing w:after="188" w:line="240" w:lineRule="auto"/>
        <w:jc w:val="both"/>
        <w:rPr>
          <w:rFonts w:cstheme="minorHAnsi"/>
          <w:sz w:val="24"/>
          <w:szCs w:val="24"/>
          <w:lang w:val="en-US"/>
        </w:rPr>
      </w:pPr>
      <w:r w:rsidRPr="006003A3">
        <w:rPr>
          <w:rFonts w:cstheme="minorHAnsi"/>
          <w:b/>
          <w:bCs/>
          <w:sz w:val="24"/>
          <w:szCs w:val="24"/>
          <w:lang w:val="en-US"/>
        </w:rPr>
        <w:t xml:space="preserve">699.1. </w:t>
      </w:r>
      <w:r w:rsidR="005F7E7B" w:rsidRPr="005F7E7B">
        <w:rPr>
          <w:rFonts w:cstheme="minorHAnsi"/>
          <w:sz w:val="24"/>
          <w:szCs w:val="24"/>
          <w:lang w:val="en-US"/>
        </w:rPr>
        <w:t>Public awareness will be provided in the recycling of solid wastes.</w:t>
      </w:r>
    </w:p>
    <w:p w:rsidR="005F7E7B" w:rsidRDefault="00DB458C" w:rsidP="00633164">
      <w:pPr>
        <w:autoSpaceDE w:val="0"/>
        <w:autoSpaceDN w:val="0"/>
        <w:adjustRightInd w:val="0"/>
        <w:spacing w:after="188" w:line="240" w:lineRule="auto"/>
        <w:jc w:val="both"/>
        <w:rPr>
          <w:rFonts w:cstheme="minorHAnsi"/>
          <w:sz w:val="24"/>
          <w:szCs w:val="24"/>
          <w:lang w:val="en-US"/>
        </w:rPr>
      </w:pPr>
      <w:r w:rsidRPr="006003A3">
        <w:rPr>
          <w:rFonts w:cstheme="minorHAnsi"/>
          <w:b/>
          <w:bCs/>
          <w:sz w:val="24"/>
          <w:szCs w:val="24"/>
          <w:lang w:val="en-US"/>
        </w:rPr>
        <w:t xml:space="preserve">699.2. </w:t>
      </w:r>
      <w:r w:rsidR="005F7E7B" w:rsidRPr="005F7E7B">
        <w:rPr>
          <w:rFonts w:cstheme="minorHAnsi"/>
          <w:sz w:val="24"/>
          <w:szCs w:val="24"/>
          <w:lang w:val="en-US"/>
        </w:rPr>
        <w:t>Zero Waste Project will be expanded.</w:t>
      </w:r>
    </w:p>
    <w:p w:rsidR="00DB458C" w:rsidRPr="006003A3" w:rsidRDefault="00DB458C" w:rsidP="00633164">
      <w:pPr>
        <w:autoSpaceDE w:val="0"/>
        <w:autoSpaceDN w:val="0"/>
        <w:adjustRightInd w:val="0"/>
        <w:spacing w:after="188" w:line="240" w:lineRule="auto"/>
        <w:jc w:val="both"/>
        <w:rPr>
          <w:rFonts w:cstheme="minorHAnsi"/>
          <w:sz w:val="24"/>
          <w:szCs w:val="24"/>
          <w:lang w:val="en-US"/>
        </w:rPr>
      </w:pPr>
      <w:r w:rsidRPr="006003A3">
        <w:rPr>
          <w:rFonts w:cstheme="minorHAnsi"/>
          <w:b/>
          <w:bCs/>
          <w:sz w:val="24"/>
          <w:szCs w:val="24"/>
          <w:lang w:val="en-US"/>
        </w:rPr>
        <w:t xml:space="preserve">699.3. </w:t>
      </w:r>
      <w:r w:rsidR="005F7E7B" w:rsidRPr="005F7E7B">
        <w:rPr>
          <w:rFonts w:cstheme="minorHAnsi"/>
          <w:sz w:val="24"/>
          <w:szCs w:val="24"/>
          <w:lang w:val="en-US"/>
        </w:rPr>
        <w:t>Technical standards for the recovered secondary product will be developed and incentive and steering legislation will be improved.</w:t>
      </w:r>
    </w:p>
    <w:p w:rsidR="00DB458C" w:rsidRPr="006003A3" w:rsidRDefault="00DB458C" w:rsidP="00633164">
      <w:pPr>
        <w:autoSpaceDE w:val="0"/>
        <w:autoSpaceDN w:val="0"/>
        <w:adjustRightInd w:val="0"/>
        <w:spacing w:after="0" w:line="240" w:lineRule="auto"/>
        <w:jc w:val="both"/>
        <w:rPr>
          <w:rFonts w:cstheme="minorHAnsi"/>
          <w:sz w:val="24"/>
          <w:szCs w:val="24"/>
          <w:lang w:val="en-US"/>
        </w:rPr>
      </w:pPr>
      <w:r w:rsidRPr="006003A3">
        <w:rPr>
          <w:rFonts w:cstheme="minorHAnsi"/>
          <w:b/>
          <w:bCs/>
          <w:sz w:val="24"/>
          <w:szCs w:val="24"/>
          <w:lang w:val="en-US"/>
        </w:rPr>
        <w:t xml:space="preserve">699.4. </w:t>
      </w:r>
      <w:r w:rsidR="005F7E7B" w:rsidRPr="005F7E7B">
        <w:rPr>
          <w:rFonts w:cstheme="minorHAnsi"/>
          <w:sz w:val="24"/>
          <w:szCs w:val="24"/>
          <w:lang w:val="en-US"/>
        </w:rPr>
        <w:t>Separate collection system of wastes will be expanded.</w:t>
      </w:r>
    </w:p>
    <w:p w:rsidR="00EF0243" w:rsidRPr="006003A3" w:rsidRDefault="00EF0243" w:rsidP="00633164">
      <w:pPr>
        <w:autoSpaceDE w:val="0"/>
        <w:autoSpaceDN w:val="0"/>
        <w:adjustRightInd w:val="0"/>
        <w:spacing w:after="0" w:line="240" w:lineRule="auto"/>
        <w:jc w:val="both"/>
        <w:rPr>
          <w:rFonts w:cstheme="minorHAnsi"/>
          <w:sz w:val="24"/>
          <w:szCs w:val="24"/>
          <w:lang w:val="en-US"/>
        </w:rPr>
      </w:pPr>
    </w:p>
    <w:p w:rsidR="00DB458C" w:rsidRPr="006003A3" w:rsidRDefault="00DB458C" w:rsidP="00633164">
      <w:pPr>
        <w:autoSpaceDE w:val="0"/>
        <w:autoSpaceDN w:val="0"/>
        <w:adjustRightInd w:val="0"/>
        <w:spacing w:after="0" w:line="240" w:lineRule="auto"/>
        <w:jc w:val="both"/>
        <w:rPr>
          <w:rFonts w:cstheme="minorHAnsi"/>
          <w:color w:val="000000"/>
          <w:sz w:val="24"/>
          <w:szCs w:val="24"/>
          <w:lang w:val="en-US"/>
        </w:rPr>
      </w:pPr>
    </w:p>
    <w:p w:rsidR="005F7E7B" w:rsidRDefault="005F7E7B" w:rsidP="005F7E7B">
      <w:pPr>
        <w:pStyle w:val="Balk2"/>
        <w:rPr>
          <w:lang w:val="en-US"/>
        </w:rPr>
      </w:pPr>
      <w:bookmarkStart w:id="8" w:name="_Toc27553999"/>
      <w:r w:rsidRPr="005F7E7B">
        <w:rPr>
          <w:lang w:val="en-US"/>
        </w:rPr>
        <w:t>Rural Development</w:t>
      </w:r>
      <w:bookmarkEnd w:id="8"/>
    </w:p>
    <w:p w:rsidR="00DB458C" w:rsidRPr="006003A3" w:rsidRDefault="00DB458C"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706. </w:t>
      </w:r>
      <w:r w:rsidR="005F7E7B" w:rsidRPr="005F7E7B">
        <w:rPr>
          <w:rFonts w:cstheme="minorHAnsi"/>
          <w:color w:val="000000"/>
          <w:sz w:val="24"/>
          <w:szCs w:val="24"/>
          <w:lang w:val="en-US"/>
        </w:rPr>
        <w:t>The necessary investments will be made for the social and physical infrastructure, resettlement and resettlement works of rural settlements.</w:t>
      </w:r>
    </w:p>
    <w:p w:rsidR="00EF0243" w:rsidRPr="006003A3" w:rsidRDefault="00EF0243" w:rsidP="00633164">
      <w:pPr>
        <w:autoSpaceDE w:val="0"/>
        <w:autoSpaceDN w:val="0"/>
        <w:adjustRightInd w:val="0"/>
        <w:spacing w:after="0" w:line="240" w:lineRule="auto"/>
        <w:jc w:val="both"/>
        <w:rPr>
          <w:rFonts w:cstheme="minorHAnsi"/>
          <w:color w:val="000000"/>
          <w:sz w:val="24"/>
          <w:szCs w:val="24"/>
          <w:lang w:val="en-US"/>
        </w:rPr>
      </w:pPr>
    </w:p>
    <w:p w:rsidR="00DB458C" w:rsidRPr="006003A3" w:rsidRDefault="00DB458C" w:rsidP="00633164">
      <w:pPr>
        <w:autoSpaceDE w:val="0"/>
        <w:autoSpaceDN w:val="0"/>
        <w:adjustRightInd w:val="0"/>
        <w:spacing w:after="0" w:line="240" w:lineRule="auto"/>
        <w:jc w:val="both"/>
        <w:rPr>
          <w:rFonts w:cstheme="minorHAnsi"/>
          <w:b/>
          <w:color w:val="000000"/>
          <w:sz w:val="24"/>
          <w:szCs w:val="24"/>
          <w:lang w:val="en-US"/>
        </w:rPr>
      </w:pPr>
      <w:r w:rsidRPr="006003A3">
        <w:rPr>
          <w:rFonts w:cstheme="minorHAnsi"/>
          <w:b/>
          <w:bCs/>
          <w:color w:val="000000"/>
          <w:sz w:val="24"/>
          <w:szCs w:val="24"/>
          <w:lang w:val="en-US"/>
        </w:rPr>
        <w:t xml:space="preserve">706.1. </w:t>
      </w:r>
      <w:r w:rsidR="005F7E7B" w:rsidRPr="005F7E7B">
        <w:rPr>
          <w:rFonts w:cstheme="minorHAnsi"/>
          <w:color w:val="000000"/>
          <w:sz w:val="24"/>
          <w:szCs w:val="24"/>
          <w:lang w:val="en-US"/>
        </w:rPr>
        <w:t>Financial support will be provided for the construction of high quality and accessible road network, drinking water, wastewater facility and small irrigation facility of villages and towns within the scope of the Rural Infrastructure Project of Metropolitan Cities (KIRDES) in order to meet the local common infrastructure and superstructure needs of the villages.</w:t>
      </w:r>
    </w:p>
    <w:p w:rsidR="00EF0243" w:rsidRPr="006003A3" w:rsidRDefault="00EF0243" w:rsidP="00633164">
      <w:pPr>
        <w:autoSpaceDE w:val="0"/>
        <w:autoSpaceDN w:val="0"/>
        <w:adjustRightInd w:val="0"/>
        <w:spacing w:after="0" w:line="240" w:lineRule="auto"/>
        <w:jc w:val="both"/>
        <w:rPr>
          <w:rFonts w:cstheme="minorHAnsi"/>
          <w:b/>
          <w:color w:val="000000"/>
          <w:sz w:val="24"/>
          <w:szCs w:val="24"/>
          <w:lang w:val="en-US"/>
        </w:rPr>
      </w:pPr>
    </w:p>
    <w:p w:rsidR="009D65E7" w:rsidRPr="006003A3" w:rsidRDefault="009D65E7" w:rsidP="00633164">
      <w:pPr>
        <w:autoSpaceDE w:val="0"/>
        <w:autoSpaceDN w:val="0"/>
        <w:adjustRightInd w:val="0"/>
        <w:spacing w:after="186" w:line="240" w:lineRule="auto"/>
        <w:jc w:val="both"/>
        <w:rPr>
          <w:rFonts w:cstheme="minorHAnsi"/>
          <w:sz w:val="24"/>
          <w:szCs w:val="24"/>
          <w:lang w:val="en-US"/>
        </w:rPr>
      </w:pPr>
      <w:r w:rsidRPr="006003A3">
        <w:rPr>
          <w:rFonts w:cstheme="minorHAnsi"/>
          <w:b/>
          <w:bCs/>
          <w:sz w:val="24"/>
          <w:szCs w:val="24"/>
          <w:lang w:val="en-US"/>
        </w:rPr>
        <w:t xml:space="preserve">706.3. </w:t>
      </w:r>
      <w:r w:rsidR="008B1E5D" w:rsidRPr="008B1E5D">
        <w:rPr>
          <w:rFonts w:cstheme="minorHAnsi"/>
          <w:sz w:val="24"/>
          <w:szCs w:val="24"/>
          <w:lang w:val="en-US"/>
        </w:rPr>
        <w:t>In rural settlements, maintenance and repair of roads deteriorated due to climatic and topographic conditions and construction of new roads will be ensured.</w:t>
      </w:r>
    </w:p>
    <w:p w:rsidR="00EF0243" w:rsidRPr="006003A3" w:rsidRDefault="009D65E7" w:rsidP="008B1E5D">
      <w:pPr>
        <w:autoSpaceDE w:val="0"/>
        <w:autoSpaceDN w:val="0"/>
        <w:adjustRightInd w:val="0"/>
        <w:spacing w:after="186" w:line="240" w:lineRule="auto"/>
        <w:jc w:val="both"/>
        <w:rPr>
          <w:rFonts w:cstheme="minorHAnsi"/>
          <w:sz w:val="24"/>
          <w:szCs w:val="24"/>
          <w:lang w:val="en-US"/>
        </w:rPr>
      </w:pPr>
      <w:r w:rsidRPr="006003A3">
        <w:rPr>
          <w:rFonts w:cstheme="minorHAnsi"/>
          <w:b/>
          <w:bCs/>
          <w:sz w:val="24"/>
          <w:szCs w:val="24"/>
          <w:lang w:val="en-US"/>
        </w:rPr>
        <w:t xml:space="preserve">706.4. </w:t>
      </w:r>
      <w:r w:rsidR="008B1E5D" w:rsidRPr="008B1E5D">
        <w:rPr>
          <w:rFonts w:cstheme="minorHAnsi"/>
          <w:sz w:val="24"/>
          <w:szCs w:val="24"/>
          <w:lang w:val="en-US"/>
        </w:rPr>
        <w:t>Appropriate structures will be constructed adjacent to the village or in the areas to be determined within the scope of the resettlement activities required depending on various risk factors, with priority being expropriated in rural areas.</w:t>
      </w:r>
    </w:p>
    <w:p w:rsidR="009D65E7" w:rsidRPr="006003A3" w:rsidRDefault="009D65E7" w:rsidP="00633164">
      <w:pPr>
        <w:autoSpaceDE w:val="0"/>
        <w:autoSpaceDN w:val="0"/>
        <w:adjustRightInd w:val="0"/>
        <w:spacing w:after="0" w:line="240" w:lineRule="auto"/>
        <w:jc w:val="both"/>
        <w:rPr>
          <w:rFonts w:cstheme="minorHAnsi"/>
          <w:sz w:val="24"/>
          <w:szCs w:val="24"/>
          <w:lang w:val="en-US"/>
        </w:rPr>
      </w:pPr>
      <w:r w:rsidRPr="006003A3">
        <w:rPr>
          <w:rFonts w:cstheme="minorHAnsi"/>
          <w:b/>
          <w:bCs/>
          <w:sz w:val="24"/>
          <w:szCs w:val="24"/>
          <w:lang w:val="en-US"/>
        </w:rPr>
        <w:t xml:space="preserve">707. </w:t>
      </w:r>
      <w:r w:rsidR="008B1E5D" w:rsidRPr="008B1E5D">
        <w:rPr>
          <w:rFonts w:cstheme="minorHAnsi"/>
          <w:sz w:val="24"/>
          <w:szCs w:val="24"/>
          <w:lang w:val="en-US"/>
        </w:rPr>
        <w:t>Rural development subsidies will be programmed with a focus on farmers and the environment. In the implementation of the supports, arrangements will be made to eliminate the existing multi-headings and complementarity and effectiveness will be provided in practice.</w:t>
      </w:r>
    </w:p>
    <w:p w:rsidR="00EF0243" w:rsidRPr="006003A3" w:rsidRDefault="00EF0243" w:rsidP="00633164">
      <w:pPr>
        <w:autoSpaceDE w:val="0"/>
        <w:autoSpaceDN w:val="0"/>
        <w:adjustRightInd w:val="0"/>
        <w:spacing w:after="0" w:line="240" w:lineRule="auto"/>
        <w:jc w:val="both"/>
        <w:rPr>
          <w:rFonts w:cstheme="minorHAnsi"/>
          <w:sz w:val="24"/>
          <w:szCs w:val="24"/>
          <w:lang w:val="en-US"/>
        </w:rPr>
      </w:pPr>
    </w:p>
    <w:p w:rsidR="009D65E7" w:rsidRPr="006003A3" w:rsidRDefault="009D65E7" w:rsidP="00633164">
      <w:pPr>
        <w:autoSpaceDE w:val="0"/>
        <w:autoSpaceDN w:val="0"/>
        <w:adjustRightInd w:val="0"/>
        <w:spacing w:after="0" w:line="240" w:lineRule="auto"/>
        <w:jc w:val="both"/>
        <w:rPr>
          <w:rFonts w:cstheme="minorHAnsi"/>
          <w:sz w:val="24"/>
          <w:szCs w:val="24"/>
          <w:lang w:val="en-US"/>
        </w:rPr>
      </w:pPr>
      <w:r w:rsidRPr="006003A3">
        <w:rPr>
          <w:rFonts w:cstheme="minorHAnsi"/>
          <w:b/>
          <w:bCs/>
          <w:sz w:val="24"/>
          <w:szCs w:val="24"/>
          <w:lang w:val="en-US"/>
        </w:rPr>
        <w:lastRenderedPageBreak/>
        <w:t xml:space="preserve">708. </w:t>
      </w:r>
      <w:r w:rsidR="008B1E5D" w:rsidRPr="008B1E5D">
        <w:rPr>
          <w:rFonts w:cstheme="minorHAnsi"/>
          <w:sz w:val="24"/>
          <w:szCs w:val="24"/>
          <w:lang w:val="en-US"/>
        </w:rPr>
        <w:t>In order to raise the living standards in rural areas, institutional and local capacity for rural development will be improved. Positive discrimination will be provided to women, young farmers and similar groups. It will be ensured that producer organizations are the leading institutions in the fields of social solidarity, cooperation, education and financing.</w:t>
      </w:r>
    </w:p>
    <w:p w:rsidR="00EF0243" w:rsidRPr="006003A3" w:rsidRDefault="00EF0243" w:rsidP="00633164">
      <w:pPr>
        <w:autoSpaceDE w:val="0"/>
        <w:autoSpaceDN w:val="0"/>
        <w:adjustRightInd w:val="0"/>
        <w:spacing w:after="0" w:line="240" w:lineRule="auto"/>
        <w:jc w:val="both"/>
        <w:rPr>
          <w:rFonts w:cstheme="minorHAnsi"/>
          <w:sz w:val="24"/>
          <w:szCs w:val="24"/>
          <w:lang w:val="en-US"/>
        </w:rPr>
      </w:pPr>
    </w:p>
    <w:p w:rsidR="009D65E7" w:rsidRPr="006003A3" w:rsidRDefault="009D65E7" w:rsidP="00633164">
      <w:pPr>
        <w:autoSpaceDE w:val="0"/>
        <w:autoSpaceDN w:val="0"/>
        <w:adjustRightInd w:val="0"/>
        <w:spacing w:after="188" w:line="240" w:lineRule="auto"/>
        <w:jc w:val="both"/>
        <w:rPr>
          <w:rFonts w:cstheme="minorHAnsi"/>
          <w:sz w:val="24"/>
          <w:szCs w:val="24"/>
          <w:lang w:val="en-US"/>
        </w:rPr>
      </w:pPr>
      <w:r w:rsidRPr="006003A3">
        <w:rPr>
          <w:rFonts w:cstheme="minorHAnsi"/>
          <w:b/>
          <w:bCs/>
          <w:sz w:val="24"/>
          <w:szCs w:val="24"/>
          <w:lang w:val="en-US"/>
        </w:rPr>
        <w:t xml:space="preserve">708.1. </w:t>
      </w:r>
      <w:r w:rsidR="008B1E5D" w:rsidRPr="008B1E5D">
        <w:rPr>
          <w:rFonts w:cstheme="minorHAnsi"/>
          <w:sz w:val="24"/>
          <w:szCs w:val="24"/>
          <w:lang w:val="en-US"/>
        </w:rPr>
        <w:t>Within the scope of rural development support, family enterprises and small and medium-sized producers will be encouraged to organize in order to strengthen the production and financial structure and to benefit from economies of scale. The production and logistics infrastructure and branding and marketing activities of these enterprises and manufacturers will be improved.</w:t>
      </w:r>
    </w:p>
    <w:p w:rsidR="00EF0243" w:rsidRDefault="009D65E7" w:rsidP="00633164">
      <w:pPr>
        <w:autoSpaceDE w:val="0"/>
        <w:autoSpaceDN w:val="0"/>
        <w:adjustRightInd w:val="0"/>
        <w:spacing w:after="0" w:line="240" w:lineRule="auto"/>
        <w:jc w:val="both"/>
        <w:rPr>
          <w:rFonts w:cstheme="minorHAnsi"/>
          <w:sz w:val="24"/>
          <w:szCs w:val="24"/>
          <w:lang w:val="en-US"/>
        </w:rPr>
      </w:pPr>
      <w:r w:rsidRPr="006003A3">
        <w:rPr>
          <w:rFonts w:cstheme="minorHAnsi"/>
          <w:b/>
          <w:bCs/>
          <w:sz w:val="24"/>
          <w:szCs w:val="24"/>
          <w:lang w:val="en-US"/>
        </w:rPr>
        <w:t xml:space="preserve">708.2. </w:t>
      </w:r>
      <w:r w:rsidR="008B1E5D" w:rsidRPr="008B1E5D">
        <w:rPr>
          <w:rFonts w:cstheme="minorHAnsi"/>
          <w:sz w:val="24"/>
          <w:szCs w:val="24"/>
          <w:lang w:val="en-US"/>
        </w:rPr>
        <w:t>Environmental support and incentives will be increased in order to improve the quality of life in rural areas and to make the rural areas protected, lived and produced.</w:t>
      </w:r>
    </w:p>
    <w:p w:rsidR="008B1E5D" w:rsidRPr="006003A3" w:rsidRDefault="008B1E5D" w:rsidP="00633164">
      <w:pPr>
        <w:autoSpaceDE w:val="0"/>
        <w:autoSpaceDN w:val="0"/>
        <w:adjustRightInd w:val="0"/>
        <w:spacing w:after="0" w:line="240" w:lineRule="auto"/>
        <w:jc w:val="both"/>
        <w:rPr>
          <w:rFonts w:cstheme="minorHAnsi"/>
          <w:sz w:val="24"/>
          <w:szCs w:val="24"/>
          <w:lang w:val="en-US"/>
        </w:rPr>
      </w:pPr>
    </w:p>
    <w:p w:rsidR="009D65E7" w:rsidRDefault="009D65E7" w:rsidP="00633164">
      <w:pPr>
        <w:autoSpaceDE w:val="0"/>
        <w:autoSpaceDN w:val="0"/>
        <w:adjustRightInd w:val="0"/>
        <w:spacing w:after="0" w:line="240" w:lineRule="auto"/>
        <w:jc w:val="both"/>
        <w:rPr>
          <w:rFonts w:cstheme="minorHAnsi"/>
          <w:sz w:val="24"/>
          <w:szCs w:val="24"/>
          <w:lang w:val="en-US"/>
        </w:rPr>
      </w:pPr>
      <w:r w:rsidRPr="006003A3">
        <w:rPr>
          <w:rFonts w:cstheme="minorHAnsi"/>
          <w:b/>
          <w:bCs/>
          <w:sz w:val="24"/>
          <w:szCs w:val="24"/>
          <w:lang w:val="en-US"/>
        </w:rPr>
        <w:t xml:space="preserve">709. </w:t>
      </w:r>
      <w:r w:rsidR="003C069F" w:rsidRPr="003C069F">
        <w:rPr>
          <w:rFonts w:cstheme="minorHAnsi"/>
          <w:sz w:val="24"/>
          <w:szCs w:val="24"/>
          <w:lang w:val="en-US"/>
        </w:rPr>
        <w:t>Within the scope of improving the human capital of rural society and reducing poverty, efforts to combat poverty in villages will be continued with a focus on production and employment.</w:t>
      </w:r>
    </w:p>
    <w:p w:rsidR="008B1E5D" w:rsidRPr="006003A3" w:rsidRDefault="008B1E5D" w:rsidP="00633164">
      <w:pPr>
        <w:autoSpaceDE w:val="0"/>
        <w:autoSpaceDN w:val="0"/>
        <w:adjustRightInd w:val="0"/>
        <w:spacing w:after="0" w:line="240" w:lineRule="auto"/>
        <w:jc w:val="both"/>
        <w:rPr>
          <w:rFonts w:cstheme="minorHAnsi"/>
          <w:sz w:val="24"/>
          <w:szCs w:val="24"/>
          <w:lang w:val="en-US"/>
        </w:rPr>
      </w:pPr>
    </w:p>
    <w:p w:rsidR="00EF0243" w:rsidRDefault="009D65E7" w:rsidP="00633164">
      <w:pPr>
        <w:autoSpaceDE w:val="0"/>
        <w:autoSpaceDN w:val="0"/>
        <w:adjustRightInd w:val="0"/>
        <w:spacing w:after="0" w:line="240" w:lineRule="auto"/>
        <w:jc w:val="both"/>
        <w:rPr>
          <w:rFonts w:cstheme="minorHAnsi"/>
          <w:sz w:val="24"/>
          <w:szCs w:val="24"/>
          <w:lang w:val="en-US"/>
        </w:rPr>
      </w:pPr>
      <w:r w:rsidRPr="006003A3">
        <w:rPr>
          <w:rFonts w:cstheme="minorHAnsi"/>
          <w:b/>
          <w:bCs/>
          <w:sz w:val="24"/>
          <w:szCs w:val="24"/>
          <w:lang w:val="en-US"/>
        </w:rPr>
        <w:t xml:space="preserve">709.1. </w:t>
      </w:r>
      <w:r w:rsidR="003C069F" w:rsidRPr="003C069F">
        <w:rPr>
          <w:rFonts w:cstheme="minorHAnsi"/>
          <w:sz w:val="24"/>
          <w:szCs w:val="24"/>
          <w:lang w:val="en-US"/>
        </w:rPr>
        <w:t>Activities on farmer training and agricultural consultancy for family businesses will be strengthened in order to develop the human capital of rural society. The adult population, especially women and young entrepreneurs, will have access to non-formal education courses. Vocational training programs will be programmed on the basis of high value added local products.</w:t>
      </w:r>
    </w:p>
    <w:p w:rsidR="003C069F" w:rsidRPr="006003A3" w:rsidRDefault="003C069F" w:rsidP="00633164">
      <w:pPr>
        <w:autoSpaceDE w:val="0"/>
        <w:autoSpaceDN w:val="0"/>
        <w:adjustRightInd w:val="0"/>
        <w:spacing w:after="0" w:line="240" w:lineRule="auto"/>
        <w:jc w:val="both"/>
        <w:rPr>
          <w:rFonts w:cstheme="minorHAnsi"/>
          <w:sz w:val="24"/>
          <w:szCs w:val="24"/>
          <w:lang w:val="en-US"/>
        </w:rPr>
      </w:pPr>
    </w:p>
    <w:p w:rsidR="003C069F" w:rsidRDefault="009D65E7" w:rsidP="003C069F">
      <w:pPr>
        <w:autoSpaceDE w:val="0"/>
        <w:autoSpaceDN w:val="0"/>
        <w:adjustRightInd w:val="0"/>
        <w:spacing w:after="186" w:line="240" w:lineRule="auto"/>
        <w:jc w:val="both"/>
        <w:rPr>
          <w:rFonts w:cstheme="minorHAnsi"/>
          <w:sz w:val="24"/>
          <w:szCs w:val="24"/>
          <w:lang w:val="en-US"/>
        </w:rPr>
      </w:pPr>
      <w:r w:rsidRPr="006003A3">
        <w:rPr>
          <w:rFonts w:cstheme="minorHAnsi"/>
          <w:b/>
          <w:bCs/>
          <w:sz w:val="24"/>
          <w:szCs w:val="24"/>
          <w:lang w:val="en-US"/>
        </w:rPr>
        <w:t xml:space="preserve">709.2. </w:t>
      </w:r>
      <w:r w:rsidR="003C069F" w:rsidRPr="003C069F">
        <w:rPr>
          <w:rFonts w:cstheme="minorHAnsi"/>
          <w:sz w:val="24"/>
          <w:szCs w:val="24"/>
          <w:lang w:val="en-US"/>
        </w:rPr>
        <w:t>Rural women and young farmers will be supported to benefit from agricultural training and extension activities, rural support projects and occupational health and safety trainings.</w:t>
      </w:r>
    </w:p>
    <w:p w:rsidR="00EF0243" w:rsidRPr="006003A3" w:rsidRDefault="009D65E7" w:rsidP="003C069F">
      <w:pPr>
        <w:autoSpaceDE w:val="0"/>
        <w:autoSpaceDN w:val="0"/>
        <w:adjustRightInd w:val="0"/>
        <w:spacing w:after="186" w:line="240" w:lineRule="auto"/>
        <w:jc w:val="both"/>
        <w:rPr>
          <w:rFonts w:cstheme="minorHAnsi"/>
          <w:sz w:val="24"/>
          <w:szCs w:val="24"/>
          <w:lang w:val="en-US"/>
        </w:rPr>
      </w:pPr>
      <w:r w:rsidRPr="006003A3">
        <w:rPr>
          <w:rFonts w:cstheme="minorHAnsi"/>
          <w:b/>
          <w:bCs/>
          <w:sz w:val="24"/>
          <w:szCs w:val="24"/>
          <w:lang w:val="en-US"/>
        </w:rPr>
        <w:t xml:space="preserve">709.3. </w:t>
      </w:r>
      <w:r w:rsidR="003C069F" w:rsidRPr="003C069F">
        <w:rPr>
          <w:rFonts w:cstheme="minorHAnsi"/>
          <w:sz w:val="24"/>
          <w:szCs w:val="24"/>
          <w:lang w:val="en-US"/>
        </w:rPr>
        <w:t>Priority will be given to households with disabilities, poor and elderly individuals and households engaged in seasonal mobile agricultural labor in the activities aimed at combating poverty in villages.</w:t>
      </w:r>
    </w:p>
    <w:p w:rsidR="00EF0243" w:rsidRDefault="009D65E7" w:rsidP="00633164">
      <w:pPr>
        <w:autoSpaceDE w:val="0"/>
        <w:autoSpaceDN w:val="0"/>
        <w:adjustRightInd w:val="0"/>
        <w:spacing w:after="0" w:line="240" w:lineRule="auto"/>
        <w:jc w:val="both"/>
        <w:rPr>
          <w:rFonts w:cstheme="minorHAnsi"/>
          <w:sz w:val="24"/>
          <w:szCs w:val="24"/>
          <w:lang w:val="en-US"/>
        </w:rPr>
      </w:pPr>
      <w:r w:rsidRPr="006003A3">
        <w:rPr>
          <w:rFonts w:cstheme="minorHAnsi"/>
          <w:b/>
          <w:bCs/>
          <w:sz w:val="24"/>
          <w:szCs w:val="24"/>
          <w:lang w:val="en-US"/>
        </w:rPr>
        <w:t xml:space="preserve">710. </w:t>
      </w:r>
      <w:r w:rsidR="003C069F" w:rsidRPr="003C069F">
        <w:rPr>
          <w:rFonts w:cstheme="minorHAnsi"/>
          <w:sz w:val="24"/>
          <w:szCs w:val="24"/>
          <w:lang w:val="en-US"/>
        </w:rPr>
        <w:t>For the sustainability of rural production and lifestyles, it will be ensured that the rural heritage is preserved and natural and cultural assets are preserved.</w:t>
      </w:r>
    </w:p>
    <w:p w:rsidR="003C069F" w:rsidRPr="006003A3" w:rsidRDefault="003C069F" w:rsidP="00633164">
      <w:pPr>
        <w:autoSpaceDE w:val="0"/>
        <w:autoSpaceDN w:val="0"/>
        <w:adjustRightInd w:val="0"/>
        <w:spacing w:after="0" w:line="240" w:lineRule="auto"/>
        <w:jc w:val="both"/>
        <w:rPr>
          <w:rFonts w:cstheme="minorHAnsi"/>
          <w:sz w:val="24"/>
          <w:szCs w:val="24"/>
          <w:lang w:val="en-US"/>
        </w:rPr>
      </w:pPr>
    </w:p>
    <w:p w:rsidR="009D65E7" w:rsidRDefault="009D65E7" w:rsidP="00633164">
      <w:pPr>
        <w:autoSpaceDE w:val="0"/>
        <w:autoSpaceDN w:val="0"/>
        <w:adjustRightInd w:val="0"/>
        <w:spacing w:after="0" w:line="240" w:lineRule="auto"/>
        <w:jc w:val="both"/>
        <w:rPr>
          <w:rFonts w:cstheme="minorHAnsi"/>
          <w:sz w:val="24"/>
          <w:szCs w:val="24"/>
          <w:lang w:val="en-US"/>
        </w:rPr>
      </w:pPr>
      <w:r w:rsidRPr="006003A3">
        <w:rPr>
          <w:rFonts w:cstheme="minorHAnsi"/>
          <w:b/>
          <w:bCs/>
          <w:sz w:val="24"/>
          <w:szCs w:val="24"/>
          <w:lang w:val="en-US"/>
        </w:rPr>
        <w:t xml:space="preserve">710.1. </w:t>
      </w:r>
      <w:r w:rsidR="003C069F" w:rsidRPr="003C069F">
        <w:rPr>
          <w:rFonts w:cstheme="minorHAnsi"/>
          <w:sz w:val="24"/>
          <w:szCs w:val="24"/>
          <w:lang w:val="en-US"/>
        </w:rPr>
        <w:t>Production and lifestyles in villages and natural and cultural assets will be protected. For this purpose, traditional crafts specific to villages, agro-tourism, geographically marked products, ornamental plants, viticulture, apiculture, fishing, poultry farming, alternative farming products cultivation, the traditional production and storage of agricultural and food products, such as initiatives and collaborations to carry the next generation of fields will continue to be supported.</w:t>
      </w:r>
    </w:p>
    <w:p w:rsidR="00FD2656" w:rsidRPr="006003A3" w:rsidRDefault="00FD2656" w:rsidP="00633164">
      <w:pPr>
        <w:autoSpaceDE w:val="0"/>
        <w:autoSpaceDN w:val="0"/>
        <w:adjustRightInd w:val="0"/>
        <w:spacing w:after="0" w:line="240" w:lineRule="auto"/>
        <w:jc w:val="both"/>
        <w:rPr>
          <w:rFonts w:cstheme="minorHAnsi"/>
          <w:sz w:val="24"/>
          <w:szCs w:val="24"/>
          <w:lang w:val="en-US"/>
        </w:rPr>
      </w:pPr>
    </w:p>
    <w:p w:rsidR="009D65E7" w:rsidRPr="006003A3" w:rsidRDefault="009D65E7" w:rsidP="00633164">
      <w:pPr>
        <w:autoSpaceDE w:val="0"/>
        <w:autoSpaceDN w:val="0"/>
        <w:adjustRightInd w:val="0"/>
        <w:spacing w:after="186" w:line="240" w:lineRule="auto"/>
        <w:jc w:val="both"/>
        <w:rPr>
          <w:rFonts w:cstheme="minorHAnsi"/>
          <w:sz w:val="24"/>
          <w:szCs w:val="24"/>
          <w:lang w:val="en-US"/>
        </w:rPr>
      </w:pPr>
      <w:r w:rsidRPr="006003A3">
        <w:rPr>
          <w:rFonts w:cstheme="minorHAnsi"/>
          <w:b/>
          <w:bCs/>
          <w:sz w:val="24"/>
          <w:szCs w:val="24"/>
          <w:lang w:val="en-US"/>
        </w:rPr>
        <w:t xml:space="preserve">711.1. </w:t>
      </w:r>
      <w:r w:rsidR="00FD2656" w:rsidRPr="00FD2656">
        <w:rPr>
          <w:rFonts w:cstheme="minorHAnsi"/>
          <w:sz w:val="24"/>
          <w:szCs w:val="24"/>
          <w:lang w:val="en-US"/>
        </w:rPr>
        <w:t>The definition of rural area will be revised in order to produce rural statistics on provincial and district basis. It will be ensured that basic national data is published on rural-urban and provincial / district level and rural indicators information system will be established. In this context, Turkey Statistical Institute Population Density data and EU National Land Cover Classification of spatial data and data from the Ministry of Interior Address Registration System will be used.</w:t>
      </w:r>
    </w:p>
    <w:p w:rsidR="00FD2656" w:rsidRDefault="009D65E7" w:rsidP="00FD2656">
      <w:pPr>
        <w:autoSpaceDE w:val="0"/>
        <w:autoSpaceDN w:val="0"/>
        <w:adjustRightInd w:val="0"/>
        <w:spacing w:after="186" w:line="240" w:lineRule="auto"/>
        <w:jc w:val="both"/>
        <w:rPr>
          <w:rFonts w:cstheme="minorHAnsi"/>
          <w:sz w:val="24"/>
          <w:szCs w:val="24"/>
          <w:lang w:val="en-US"/>
        </w:rPr>
      </w:pPr>
      <w:r w:rsidRPr="006003A3">
        <w:rPr>
          <w:rFonts w:cstheme="minorHAnsi"/>
          <w:b/>
          <w:bCs/>
          <w:sz w:val="24"/>
          <w:szCs w:val="24"/>
          <w:lang w:val="en-US"/>
        </w:rPr>
        <w:lastRenderedPageBreak/>
        <w:t xml:space="preserve">711.2. </w:t>
      </w:r>
      <w:r w:rsidR="00FD2656" w:rsidRPr="00FD2656">
        <w:rPr>
          <w:rFonts w:cstheme="minorHAnsi"/>
          <w:sz w:val="24"/>
          <w:szCs w:val="24"/>
          <w:lang w:val="en-US"/>
        </w:rPr>
        <w:t>Statistical studies will be conducted to measure the socio-economic level of rural areas such as rural poverty, production and employment.</w:t>
      </w:r>
    </w:p>
    <w:p w:rsidR="009D65E7" w:rsidRPr="006003A3" w:rsidRDefault="009D65E7" w:rsidP="00FD2656">
      <w:pPr>
        <w:autoSpaceDE w:val="0"/>
        <w:autoSpaceDN w:val="0"/>
        <w:adjustRightInd w:val="0"/>
        <w:spacing w:after="186" w:line="240" w:lineRule="auto"/>
        <w:jc w:val="both"/>
        <w:rPr>
          <w:rFonts w:cstheme="minorHAnsi"/>
          <w:color w:val="000000"/>
          <w:sz w:val="24"/>
          <w:szCs w:val="24"/>
          <w:lang w:val="en-US"/>
        </w:rPr>
      </w:pPr>
      <w:r w:rsidRPr="006003A3">
        <w:rPr>
          <w:rFonts w:cstheme="minorHAnsi"/>
          <w:b/>
          <w:bCs/>
          <w:sz w:val="24"/>
          <w:szCs w:val="24"/>
          <w:lang w:val="en-US"/>
        </w:rPr>
        <w:t xml:space="preserve">711.3. </w:t>
      </w:r>
      <w:r w:rsidR="00FD2656" w:rsidRPr="00FD2656">
        <w:rPr>
          <w:rFonts w:cstheme="minorHAnsi"/>
          <w:sz w:val="24"/>
          <w:szCs w:val="24"/>
          <w:lang w:val="en-US"/>
        </w:rPr>
        <w:t>The village inventory will be updated to cover all provinces and a village inventory information system will be established.</w:t>
      </w:r>
    </w:p>
    <w:p w:rsidR="00EF0243" w:rsidRDefault="00FD2656" w:rsidP="00FD2656">
      <w:pPr>
        <w:pStyle w:val="Balk2"/>
        <w:rPr>
          <w:lang w:val="en-US"/>
        </w:rPr>
      </w:pPr>
      <w:bookmarkStart w:id="9" w:name="_Toc27554000"/>
      <w:r w:rsidRPr="00FD2656">
        <w:rPr>
          <w:lang w:val="en-US"/>
        </w:rPr>
        <w:t>Environmental Protection</w:t>
      </w:r>
      <w:bookmarkEnd w:id="9"/>
    </w:p>
    <w:p w:rsidR="00FD2656" w:rsidRPr="006003A3" w:rsidRDefault="00FD2656" w:rsidP="00633164">
      <w:pPr>
        <w:autoSpaceDE w:val="0"/>
        <w:autoSpaceDN w:val="0"/>
        <w:adjustRightInd w:val="0"/>
        <w:spacing w:after="0" w:line="240" w:lineRule="auto"/>
        <w:jc w:val="both"/>
        <w:rPr>
          <w:rFonts w:cstheme="minorHAnsi"/>
          <w:color w:val="000000"/>
          <w:sz w:val="24"/>
          <w:szCs w:val="24"/>
          <w:lang w:val="en-US"/>
        </w:rPr>
      </w:pPr>
    </w:p>
    <w:p w:rsidR="00EF0243" w:rsidRDefault="00EF0243" w:rsidP="00FD2656">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712. </w:t>
      </w:r>
      <w:r w:rsidR="00FD2656" w:rsidRPr="00FD2656">
        <w:rPr>
          <w:rFonts w:cstheme="minorHAnsi"/>
          <w:color w:val="000000"/>
          <w:sz w:val="24"/>
          <w:szCs w:val="24"/>
          <w:lang w:val="en-US"/>
        </w:rPr>
        <w:t>The main objective is to protect the environment and natural resources, improve their quality, ensure effective, integrated and sustainable management, implement environmental and climate-friendly practices in all areas, and increase environmental awareness and sensitivity of all segments of the society.</w:t>
      </w:r>
    </w:p>
    <w:p w:rsidR="00FD2656" w:rsidRPr="006003A3" w:rsidRDefault="00FD2656" w:rsidP="00FD2656">
      <w:pPr>
        <w:autoSpaceDE w:val="0"/>
        <w:autoSpaceDN w:val="0"/>
        <w:adjustRightInd w:val="0"/>
        <w:spacing w:after="0" w:line="240" w:lineRule="auto"/>
        <w:jc w:val="both"/>
        <w:rPr>
          <w:rFonts w:cstheme="minorHAnsi"/>
          <w:sz w:val="24"/>
          <w:szCs w:val="24"/>
          <w:lang w:val="en-US"/>
        </w:rPr>
      </w:pPr>
    </w:p>
    <w:p w:rsidR="009D65E7" w:rsidRPr="006003A3" w:rsidRDefault="009D65E7" w:rsidP="00633164">
      <w:pPr>
        <w:autoSpaceDE w:val="0"/>
        <w:autoSpaceDN w:val="0"/>
        <w:adjustRightInd w:val="0"/>
        <w:spacing w:after="188" w:line="240" w:lineRule="auto"/>
        <w:jc w:val="both"/>
        <w:rPr>
          <w:rFonts w:cstheme="minorHAnsi"/>
          <w:color w:val="000000"/>
          <w:sz w:val="24"/>
          <w:szCs w:val="24"/>
          <w:lang w:val="en-US"/>
        </w:rPr>
      </w:pPr>
      <w:r w:rsidRPr="006003A3">
        <w:rPr>
          <w:rFonts w:cstheme="minorHAnsi"/>
          <w:b/>
          <w:bCs/>
          <w:color w:val="000000"/>
          <w:sz w:val="24"/>
          <w:szCs w:val="24"/>
          <w:lang w:val="en-US"/>
        </w:rPr>
        <w:t xml:space="preserve">714.2. </w:t>
      </w:r>
      <w:r w:rsidR="00FD2656" w:rsidRPr="00FD2656">
        <w:rPr>
          <w:rFonts w:cstheme="minorHAnsi"/>
          <w:color w:val="000000"/>
          <w:sz w:val="24"/>
          <w:szCs w:val="24"/>
          <w:lang w:val="en-US"/>
        </w:rPr>
        <w:t>Planning, implementation and capacity building activities including national and regional adaptation strategies to increase the capacity to adapt to the negative impacts of climate change will be carried out.</w:t>
      </w:r>
    </w:p>
    <w:p w:rsidR="009D65E7" w:rsidRPr="006003A3" w:rsidRDefault="009D65E7"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714.3. </w:t>
      </w:r>
      <w:r w:rsidR="00FD2656" w:rsidRPr="00FD2656">
        <w:rPr>
          <w:rFonts w:cstheme="minorHAnsi"/>
          <w:color w:val="000000"/>
          <w:sz w:val="24"/>
          <w:szCs w:val="24"/>
          <w:lang w:val="en-US"/>
        </w:rPr>
        <w:t xml:space="preserve">In order to ensure adaptation to climate change and to take the necessary measures, needs will be identified at regional and city levels and solutions will be determined. Climate Change Action Plans will be prepared for 7 Regions, </w:t>
      </w:r>
      <w:r w:rsidR="00FD2656" w:rsidRPr="00FD2656">
        <w:rPr>
          <w:rFonts w:cstheme="minorHAnsi"/>
          <w:b/>
          <w:color w:val="000000"/>
          <w:sz w:val="24"/>
          <w:szCs w:val="24"/>
          <w:lang w:val="en-US"/>
        </w:rPr>
        <w:t>especially the Black Sea Region</w:t>
      </w:r>
      <w:r w:rsidR="00FD2656" w:rsidRPr="00FD2656">
        <w:rPr>
          <w:rFonts w:cstheme="minorHAnsi"/>
          <w:color w:val="000000"/>
          <w:sz w:val="24"/>
          <w:szCs w:val="24"/>
          <w:lang w:val="en-US"/>
        </w:rPr>
        <w:t>.</w:t>
      </w:r>
    </w:p>
    <w:p w:rsidR="009D65E7" w:rsidRPr="006003A3" w:rsidRDefault="009D65E7" w:rsidP="00633164">
      <w:pPr>
        <w:autoSpaceDE w:val="0"/>
        <w:autoSpaceDN w:val="0"/>
        <w:adjustRightInd w:val="0"/>
        <w:spacing w:after="0" w:line="240" w:lineRule="auto"/>
        <w:jc w:val="both"/>
        <w:rPr>
          <w:rFonts w:cstheme="minorHAnsi"/>
          <w:color w:val="000000"/>
          <w:sz w:val="24"/>
          <w:szCs w:val="24"/>
          <w:lang w:val="en-US"/>
        </w:rPr>
      </w:pPr>
    </w:p>
    <w:p w:rsidR="00FD2656" w:rsidRDefault="00FD2656" w:rsidP="00FD2656">
      <w:pPr>
        <w:pStyle w:val="Balk2"/>
        <w:rPr>
          <w:lang w:val="en-US"/>
        </w:rPr>
      </w:pPr>
      <w:bookmarkStart w:id="10" w:name="_Toc27554001"/>
      <w:r w:rsidRPr="00FD2656">
        <w:rPr>
          <w:lang w:val="en-US"/>
        </w:rPr>
        <w:t>Biodiversity</w:t>
      </w:r>
      <w:bookmarkEnd w:id="10"/>
    </w:p>
    <w:p w:rsidR="00FD2656" w:rsidRDefault="009D65E7"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716. </w:t>
      </w:r>
      <w:r w:rsidR="00FD2656" w:rsidRPr="00FD2656">
        <w:rPr>
          <w:rFonts w:cstheme="minorHAnsi"/>
          <w:color w:val="000000"/>
          <w:sz w:val="24"/>
          <w:szCs w:val="24"/>
          <w:lang w:val="en-US"/>
        </w:rPr>
        <w:t>Identification, registration, protection, sustainable use, development, monitoring and prevention of smuggling of biological diversity and genetic resources shall be ensured. The use of benefits from genetic sources and related traditional information will be expanded.</w:t>
      </w:r>
    </w:p>
    <w:p w:rsidR="00FD2656" w:rsidRPr="006003A3" w:rsidRDefault="00FD2656" w:rsidP="00633164">
      <w:pPr>
        <w:autoSpaceDE w:val="0"/>
        <w:autoSpaceDN w:val="0"/>
        <w:adjustRightInd w:val="0"/>
        <w:spacing w:after="0" w:line="240" w:lineRule="auto"/>
        <w:jc w:val="both"/>
        <w:rPr>
          <w:rFonts w:cstheme="minorHAnsi"/>
          <w:color w:val="000000"/>
          <w:sz w:val="24"/>
          <w:szCs w:val="24"/>
          <w:lang w:val="en-US"/>
        </w:rPr>
      </w:pPr>
    </w:p>
    <w:p w:rsidR="009D65E7" w:rsidRPr="006003A3" w:rsidRDefault="009D65E7" w:rsidP="00633164">
      <w:pPr>
        <w:autoSpaceDE w:val="0"/>
        <w:autoSpaceDN w:val="0"/>
        <w:adjustRightInd w:val="0"/>
        <w:spacing w:after="186" w:line="240" w:lineRule="auto"/>
        <w:jc w:val="both"/>
        <w:rPr>
          <w:rFonts w:cstheme="minorHAnsi"/>
          <w:color w:val="000000"/>
          <w:sz w:val="24"/>
          <w:szCs w:val="24"/>
          <w:lang w:val="en-US"/>
        </w:rPr>
      </w:pPr>
      <w:r w:rsidRPr="006003A3">
        <w:rPr>
          <w:rFonts w:cstheme="minorHAnsi"/>
          <w:b/>
          <w:bCs/>
          <w:color w:val="000000"/>
          <w:sz w:val="24"/>
          <w:szCs w:val="24"/>
          <w:lang w:val="en-US"/>
        </w:rPr>
        <w:t xml:space="preserve">716.1. </w:t>
      </w:r>
      <w:r w:rsidR="00FD2656" w:rsidRPr="00FD2656">
        <w:rPr>
          <w:rFonts w:cstheme="minorHAnsi"/>
          <w:color w:val="000000"/>
          <w:sz w:val="24"/>
          <w:szCs w:val="24"/>
          <w:lang w:val="en-US"/>
        </w:rPr>
        <w:t>The national biodiversity inventory will be regularly updated through research and monitoring studies, and traditional information based on biodiversity will be recorded and made available for R &amp; D purposes.</w:t>
      </w:r>
      <w:r w:rsidRPr="006003A3">
        <w:rPr>
          <w:rFonts w:cstheme="minorHAnsi"/>
          <w:color w:val="000000"/>
          <w:sz w:val="24"/>
          <w:szCs w:val="24"/>
          <w:lang w:val="en-US"/>
        </w:rPr>
        <w:t xml:space="preserve"> </w:t>
      </w:r>
    </w:p>
    <w:p w:rsidR="009D65E7" w:rsidRPr="006003A3" w:rsidRDefault="009D65E7" w:rsidP="00633164">
      <w:pPr>
        <w:autoSpaceDE w:val="0"/>
        <w:autoSpaceDN w:val="0"/>
        <w:adjustRightInd w:val="0"/>
        <w:spacing w:after="186" w:line="240" w:lineRule="auto"/>
        <w:jc w:val="both"/>
        <w:rPr>
          <w:rFonts w:cstheme="minorHAnsi"/>
          <w:color w:val="000000"/>
          <w:sz w:val="24"/>
          <w:szCs w:val="24"/>
          <w:lang w:val="en-US"/>
        </w:rPr>
      </w:pPr>
      <w:r w:rsidRPr="006003A3">
        <w:rPr>
          <w:rFonts w:cstheme="minorHAnsi"/>
          <w:b/>
          <w:bCs/>
          <w:color w:val="000000"/>
          <w:sz w:val="24"/>
          <w:szCs w:val="24"/>
          <w:lang w:val="en-US"/>
        </w:rPr>
        <w:t xml:space="preserve">716.2. </w:t>
      </w:r>
      <w:r w:rsidR="00FD2656" w:rsidRPr="00FD2656">
        <w:rPr>
          <w:rFonts w:cstheme="minorHAnsi"/>
          <w:color w:val="000000"/>
          <w:sz w:val="24"/>
          <w:szCs w:val="24"/>
          <w:lang w:val="en-US"/>
        </w:rPr>
        <w:t>Legislation on conservation, sustainable use, development and prevention of smuggling of biological diversity and genetic resources will be developed.</w:t>
      </w:r>
    </w:p>
    <w:p w:rsidR="009967E9" w:rsidRDefault="009D65E7"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716.3. </w:t>
      </w:r>
      <w:r w:rsidR="009967E9" w:rsidRPr="009967E9">
        <w:rPr>
          <w:rFonts w:cstheme="minorHAnsi"/>
          <w:color w:val="000000"/>
          <w:sz w:val="24"/>
          <w:szCs w:val="24"/>
          <w:lang w:val="en-US"/>
        </w:rPr>
        <w:t>A mechanism will be established for access to genetic resources and for equal and fair sharing of the benefits obtained from these sources and traditional information.</w:t>
      </w:r>
    </w:p>
    <w:p w:rsidR="009967E9" w:rsidRPr="006003A3" w:rsidRDefault="009967E9" w:rsidP="00633164">
      <w:pPr>
        <w:autoSpaceDE w:val="0"/>
        <w:autoSpaceDN w:val="0"/>
        <w:adjustRightInd w:val="0"/>
        <w:spacing w:after="0" w:line="240" w:lineRule="auto"/>
        <w:jc w:val="both"/>
        <w:rPr>
          <w:rFonts w:cstheme="minorHAnsi"/>
          <w:color w:val="000000"/>
          <w:sz w:val="24"/>
          <w:szCs w:val="24"/>
          <w:lang w:val="en-US"/>
        </w:rPr>
      </w:pPr>
    </w:p>
    <w:p w:rsidR="009D65E7" w:rsidRPr="006003A3" w:rsidRDefault="009D65E7"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717. </w:t>
      </w:r>
      <w:r w:rsidR="009967E9" w:rsidRPr="009967E9">
        <w:rPr>
          <w:rFonts w:cstheme="minorHAnsi"/>
          <w:color w:val="000000"/>
          <w:sz w:val="24"/>
          <w:szCs w:val="24"/>
          <w:lang w:val="en-US"/>
        </w:rPr>
        <w:t>The amount of land and sea protected areas for protection, repair and sustainable use of ecosystems and ecosystem services will be increased. Effective management of nature conservation areas will be realized.</w:t>
      </w:r>
    </w:p>
    <w:p w:rsidR="00EF0243" w:rsidRPr="006003A3" w:rsidRDefault="00EF0243" w:rsidP="00633164">
      <w:pPr>
        <w:autoSpaceDE w:val="0"/>
        <w:autoSpaceDN w:val="0"/>
        <w:adjustRightInd w:val="0"/>
        <w:spacing w:after="0" w:line="240" w:lineRule="auto"/>
        <w:jc w:val="both"/>
        <w:rPr>
          <w:rFonts w:cstheme="minorHAnsi"/>
          <w:color w:val="000000"/>
          <w:sz w:val="24"/>
          <w:szCs w:val="24"/>
          <w:lang w:val="en-US"/>
        </w:rPr>
      </w:pPr>
    </w:p>
    <w:p w:rsidR="009D65E7" w:rsidRPr="006003A3" w:rsidRDefault="009D65E7"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717.1. </w:t>
      </w:r>
      <w:r w:rsidR="009967E9" w:rsidRPr="009967E9">
        <w:rPr>
          <w:rFonts w:cstheme="minorHAnsi"/>
          <w:color w:val="000000"/>
          <w:sz w:val="24"/>
          <w:szCs w:val="24"/>
          <w:lang w:val="en-US"/>
        </w:rPr>
        <w:t>In order to ensure the effective management of these areas by increasing the amount of protected areas in land and sea, practices such as green corridor creation, planning and infrastructure works will be realized.</w:t>
      </w:r>
    </w:p>
    <w:p w:rsidR="009967E9" w:rsidRDefault="009967E9">
      <w:pPr>
        <w:rPr>
          <w:rFonts w:cstheme="minorHAnsi"/>
          <w:color w:val="000000"/>
          <w:sz w:val="24"/>
          <w:szCs w:val="24"/>
          <w:lang w:val="en-US"/>
        </w:rPr>
      </w:pPr>
      <w:r>
        <w:rPr>
          <w:rFonts w:cstheme="minorHAnsi"/>
          <w:color w:val="000000"/>
          <w:sz w:val="24"/>
          <w:szCs w:val="24"/>
          <w:lang w:val="en-US"/>
        </w:rPr>
        <w:br w:type="page"/>
      </w:r>
    </w:p>
    <w:p w:rsidR="009D65E7" w:rsidRPr="006003A3" w:rsidRDefault="009D65E7" w:rsidP="00633164">
      <w:pPr>
        <w:autoSpaceDE w:val="0"/>
        <w:autoSpaceDN w:val="0"/>
        <w:adjustRightInd w:val="0"/>
        <w:spacing w:after="0" w:line="240" w:lineRule="auto"/>
        <w:jc w:val="both"/>
        <w:rPr>
          <w:rFonts w:cstheme="minorHAnsi"/>
          <w:color w:val="000000"/>
          <w:sz w:val="24"/>
          <w:szCs w:val="24"/>
          <w:lang w:val="en-US"/>
        </w:rPr>
      </w:pPr>
    </w:p>
    <w:p w:rsidR="009967E9" w:rsidRDefault="009967E9" w:rsidP="009967E9">
      <w:pPr>
        <w:pStyle w:val="Balk2"/>
        <w:rPr>
          <w:lang w:val="en-US"/>
        </w:rPr>
      </w:pPr>
      <w:bookmarkStart w:id="11" w:name="_Toc27554002"/>
      <w:r w:rsidRPr="009967E9">
        <w:rPr>
          <w:lang w:val="en-US"/>
        </w:rPr>
        <w:t>Disaster Management</w:t>
      </w:r>
      <w:bookmarkEnd w:id="11"/>
    </w:p>
    <w:p w:rsidR="009D65E7" w:rsidRPr="006003A3" w:rsidRDefault="009D65E7" w:rsidP="00633164">
      <w:pPr>
        <w:autoSpaceDE w:val="0"/>
        <w:autoSpaceDN w:val="0"/>
        <w:adjustRightInd w:val="0"/>
        <w:spacing w:after="188" w:line="240" w:lineRule="auto"/>
        <w:jc w:val="both"/>
        <w:rPr>
          <w:rFonts w:cstheme="minorHAnsi"/>
          <w:color w:val="000000"/>
          <w:sz w:val="24"/>
          <w:szCs w:val="24"/>
          <w:lang w:val="en-US"/>
        </w:rPr>
      </w:pPr>
      <w:r w:rsidRPr="006003A3">
        <w:rPr>
          <w:rFonts w:cstheme="minorHAnsi"/>
          <w:b/>
          <w:bCs/>
          <w:color w:val="000000"/>
          <w:sz w:val="24"/>
          <w:szCs w:val="24"/>
          <w:lang w:val="en-US"/>
        </w:rPr>
        <w:t xml:space="preserve">721. </w:t>
      </w:r>
      <w:r w:rsidR="009967E9" w:rsidRPr="009967E9">
        <w:rPr>
          <w:rFonts w:cstheme="minorHAnsi"/>
          <w:color w:val="000000"/>
          <w:sz w:val="24"/>
          <w:szCs w:val="24"/>
          <w:lang w:val="en-US"/>
        </w:rPr>
        <w:t>The main objective is to increase social awareness against disasters, to establish settlements that are resistant to disasters and to secure them, and to minimize the loss of life and property caused by disasters through risk mitigation.</w:t>
      </w:r>
    </w:p>
    <w:p w:rsidR="009D65E7" w:rsidRPr="006003A3" w:rsidRDefault="009D65E7"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
          <w:bCs/>
          <w:color w:val="000000"/>
          <w:sz w:val="24"/>
          <w:szCs w:val="24"/>
          <w:lang w:val="en-US"/>
        </w:rPr>
        <w:t xml:space="preserve">722. </w:t>
      </w:r>
      <w:r w:rsidR="009967E9" w:rsidRPr="009967E9">
        <w:rPr>
          <w:rFonts w:cstheme="minorHAnsi"/>
          <w:color w:val="000000"/>
          <w:sz w:val="24"/>
          <w:szCs w:val="24"/>
          <w:lang w:val="en-US"/>
        </w:rPr>
        <w:t>Disaster risk and harm reduction studies will be carried out by taking socio-economic and physical characteristics of the regions into consideration, prioritizing according to different types of disasters and increasing cooperation activities throughout the country.</w:t>
      </w:r>
    </w:p>
    <w:p w:rsidR="00EF0243" w:rsidRPr="006003A3" w:rsidRDefault="00EF0243" w:rsidP="00633164">
      <w:pPr>
        <w:autoSpaceDE w:val="0"/>
        <w:autoSpaceDN w:val="0"/>
        <w:adjustRightInd w:val="0"/>
        <w:spacing w:after="0" w:line="240" w:lineRule="auto"/>
        <w:jc w:val="both"/>
        <w:rPr>
          <w:rFonts w:cstheme="minorHAnsi"/>
          <w:color w:val="000000"/>
          <w:sz w:val="24"/>
          <w:szCs w:val="24"/>
          <w:lang w:val="en-US"/>
        </w:rPr>
      </w:pPr>
    </w:p>
    <w:p w:rsidR="009D65E7" w:rsidRPr="006003A3" w:rsidRDefault="009D65E7" w:rsidP="00633164">
      <w:pPr>
        <w:autoSpaceDE w:val="0"/>
        <w:autoSpaceDN w:val="0"/>
        <w:adjustRightInd w:val="0"/>
        <w:spacing w:after="186" w:line="240" w:lineRule="auto"/>
        <w:jc w:val="both"/>
        <w:rPr>
          <w:rFonts w:cstheme="minorHAnsi"/>
          <w:color w:val="000000"/>
          <w:sz w:val="24"/>
          <w:szCs w:val="24"/>
          <w:lang w:val="en-US"/>
        </w:rPr>
      </w:pPr>
      <w:r w:rsidRPr="006003A3">
        <w:rPr>
          <w:rFonts w:cstheme="minorHAnsi"/>
          <w:b/>
          <w:bCs/>
          <w:color w:val="000000"/>
          <w:sz w:val="24"/>
          <w:szCs w:val="24"/>
          <w:lang w:val="en-US"/>
        </w:rPr>
        <w:t xml:space="preserve">722.1. </w:t>
      </w:r>
      <w:r w:rsidR="009967E9" w:rsidRPr="009967E9">
        <w:rPr>
          <w:rFonts w:cstheme="minorHAnsi"/>
          <w:color w:val="000000"/>
          <w:sz w:val="24"/>
          <w:szCs w:val="24"/>
          <w:lang w:val="en-US"/>
        </w:rPr>
        <w:t>A Disaster Risk Reduction Plan will be prepared for disaster risk and loss reduction studies.</w:t>
      </w:r>
    </w:p>
    <w:p w:rsidR="009967E9" w:rsidRDefault="009D65E7" w:rsidP="00633164">
      <w:pPr>
        <w:autoSpaceDE w:val="0"/>
        <w:autoSpaceDN w:val="0"/>
        <w:adjustRightInd w:val="0"/>
        <w:spacing w:after="186" w:line="240" w:lineRule="auto"/>
        <w:jc w:val="both"/>
        <w:rPr>
          <w:rFonts w:cstheme="minorHAnsi"/>
          <w:color w:val="000000"/>
          <w:sz w:val="24"/>
          <w:szCs w:val="24"/>
          <w:lang w:val="en-US"/>
        </w:rPr>
      </w:pPr>
      <w:r w:rsidRPr="006003A3">
        <w:rPr>
          <w:rFonts w:cstheme="minorHAnsi"/>
          <w:b/>
          <w:bCs/>
          <w:color w:val="000000"/>
          <w:sz w:val="24"/>
          <w:szCs w:val="24"/>
          <w:lang w:val="en-US"/>
        </w:rPr>
        <w:t xml:space="preserve">722.2. </w:t>
      </w:r>
      <w:r w:rsidR="009967E9" w:rsidRPr="009967E9">
        <w:rPr>
          <w:rFonts w:cstheme="minorHAnsi"/>
          <w:color w:val="000000"/>
          <w:sz w:val="24"/>
          <w:szCs w:val="24"/>
          <w:lang w:val="en-US"/>
        </w:rPr>
        <w:t>Provincial disaster risk mitigation plans will be prepared by considering the priority types of disasters to reduce disaster hazards and risks.</w:t>
      </w:r>
    </w:p>
    <w:p w:rsidR="009D65E7" w:rsidRPr="006003A3" w:rsidRDefault="009D65E7" w:rsidP="00633164">
      <w:pPr>
        <w:autoSpaceDE w:val="0"/>
        <w:autoSpaceDN w:val="0"/>
        <w:adjustRightInd w:val="0"/>
        <w:spacing w:after="186" w:line="240" w:lineRule="auto"/>
        <w:jc w:val="both"/>
        <w:rPr>
          <w:rFonts w:cstheme="minorHAnsi"/>
          <w:color w:val="000000"/>
          <w:sz w:val="24"/>
          <w:szCs w:val="24"/>
          <w:lang w:val="en-US"/>
        </w:rPr>
      </w:pPr>
      <w:r w:rsidRPr="006003A3">
        <w:rPr>
          <w:rFonts w:cstheme="minorHAnsi"/>
          <w:b/>
          <w:bCs/>
          <w:color w:val="000000"/>
          <w:sz w:val="24"/>
          <w:szCs w:val="24"/>
          <w:lang w:val="en-US"/>
        </w:rPr>
        <w:t xml:space="preserve">722.3. </w:t>
      </w:r>
      <w:r w:rsidR="009967E9" w:rsidRPr="009967E9">
        <w:rPr>
          <w:rFonts w:cstheme="minorHAnsi"/>
          <w:color w:val="000000"/>
          <w:sz w:val="24"/>
          <w:szCs w:val="24"/>
          <w:lang w:val="en-US"/>
        </w:rPr>
        <w:t>The capacity to prepare and implement local disaster prevention projects for existing or potential disasters will be increased.</w:t>
      </w:r>
    </w:p>
    <w:p w:rsidR="009D65E7" w:rsidRPr="006003A3" w:rsidRDefault="009D65E7" w:rsidP="00633164">
      <w:pPr>
        <w:autoSpaceDE w:val="0"/>
        <w:autoSpaceDN w:val="0"/>
        <w:adjustRightInd w:val="0"/>
        <w:spacing w:after="186" w:line="240" w:lineRule="auto"/>
        <w:jc w:val="both"/>
        <w:rPr>
          <w:rFonts w:cstheme="minorHAnsi"/>
          <w:color w:val="000000"/>
          <w:sz w:val="24"/>
          <w:szCs w:val="24"/>
          <w:lang w:val="en-US"/>
        </w:rPr>
      </w:pPr>
      <w:r w:rsidRPr="006003A3">
        <w:rPr>
          <w:rFonts w:cstheme="minorHAnsi"/>
          <w:b/>
          <w:bCs/>
          <w:color w:val="000000"/>
          <w:sz w:val="24"/>
          <w:szCs w:val="24"/>
          <w:lang w:val="en-US"/>
        </w:rPr>
        <w:t xml:space="preserve">722.4. </w:t>
      </w:r>
      <w:r w:rsidR="009967E9" w:rsidRPr="009967E9">
        <w:rPr>
          <w:rFonts w:cstheme="minorHAnsi"/>
          <w:color w:val="000000"/>
          <w:sz w:val="24"/>
          <w:szCs w:val="24"/>
          <w:lang w:val="en-US"/>
        </w:rPr>
        <w:t>Natural disaster insurance will be expanded and extended to cover all types of disasters. Effective earthquake insurance declaration and payment will be monitored effectively.</w:t>
      </w:r>
    </w:p>
    <w:p w:rsidR="00EF0243" w:rsidRDefault="009D65E7" w:rsidP="00633164">
      <w:pPr>
        <w:autoSpaceDE w:val="0"/>
        <w:autoSpaceDN w:val="0"/>
        <w:adjustRightInd w:val="0"/>
        <w:spacing w:after="0" w:line="240" w:lineRule="auto"/>
        <w:jc w:val="both"/>
        <w:rPr>
          <w:rFonts w:cstheme="minorHAnsi"/>
          <w:color w:val="000000"/>
          <w:sz w:val="24"/>
          <w:szCs w:val="24"/>
          <w:lang w:val="en-US"/>
        </w:rPr>
      </w:pPr>
      <w:r w:rsidRPr="006003A3">
        <w:rPr>
          <w:rFonts w:cstheme="minorHAnsi"/>
          <w:bCs/>
          <w:color w:val="000000"/>
          <w:sz w:val="24"/>
          <w:szCs w:val="24"/>
          <w:lang w:val="en-US"/>
        </w:rPr>
        <w:t xml:space="preserve">722.5. </w:t>
      </w:r>
      <w:r w:rsidR="009967E9" w:rsidRPr="009967E9">
        <w:rPr>
          <w:rFonts w:cstheme="minorHAnsi"/>
          <w:color w:val="000000"/>
          <w:sz w:val="24"/>
          <w:szCs w:val="24"/>
          <w:lang w:val="en-US"/>
        </w:rPr>
        <w:t>International cooperation activities for disaster preparedness and risk reduction will be increased.</w:t>
      </w:r>
    </w:p>
    <w:p w:rsidR="009967E9" w:rsidRPr="006003A3" w:rsidRDefault="009967E9" w:rsidP="00633164">
      <w:pPr>
        <w:autoSpaceDE w:val="0"/>
        <w:autoSpaceDN w:val="0"/>
        <w:adjustRightInd w:val="0"/>
        <w:spacing w:after="0" w:line="240" w:lineRule="auto"/>
        <w:jc w:val="both"/>
        <w:rPr>
          <w:rFonts w:cstheme="minorHAnsi"/>
          <w:sz w:val="24"/>
          <w:szCs w:val="24"/>
          <w:lang w:val="en-US"/>
        </w:rPr>
      </w:pPr>
    </w:p>
    <w:p w:rsidR="009D65E7" w:rsidRPr="006003A3" w:rsidRDefault="009D65E7" w:rsidP="00633164">
      <w:pPr>
        <w:autoSpaceDE w:val="0"/>
        <w:autoSpaceDN w:val="0"/>
        <w:adjustRightInd w:val="0"/>
        <w:spacing w:after="0" w:line="240" w:lineRule="auto"/>
        <w:jc w:val="both"/>
        <w:rPr>
          <w:rFonts w:cstheme="minorHAnsi"/>
          <w:sz w:val="24"/>
          <w:szCs w:val="24"/>
          <w:lang w:val="en-US"/>
        </w:rPr>
      </w:pPr>
      <w:r w:rsidRPr="006003A3">
        <w:rPr>
          <w:rFonts w:cstheme="minorHAnsi"/>
          <w:b/>
          <w:bCs/>
          <w:sz w:val="24"/>
          <w:szCs w:val="24"/>
          <w:lang w:val="en-US"/>
        </w:rPr>
        <w:t xml:space="preserve">723. </w:t>
      </w:r>
      <w:r w:rsidR="009967E9" w:rsidRPr="009967E9">
        <w:rPr>
          <w:rFonts w:cstheme="minorHAnsi"/>
          <w:sz w:val="24"/>
          <w:szCs w:val="24"/>
          <w:lang w:val="en-US"/>
        </w:rPr>
        <w:t>Disaster hazard and risk maps will be prepared taking into account scenarios regarding the impacts of climate change throughout the country.</w:t>
      </w:r>
    </w:p>
    <w:p w:rsidR="00EF0243" w:rsidRPr="006003A3" w:rsidRDefault="00EF0243" w:rsidP="00633164">
      <w:pPr>
        <w:autoSpaceDE w:val="0"/>
        <w:autoSpaceDN w:val="0"/>
        <w:adjustRightInd w:val="0"/>
        <w:spacing w:after="0" w:line="240" w:lineRule="auto"/>
        <w:jc w:val="both"/>
        <w:rPr>
          <w:rFonts w:cstheme="minorHAnsi"/>
          <w:sz w:val="24"/>
          <w:szCs w:val="24"/>
          <w:lang w:val="en-US"/>
        </w:rPr>
      </w:pPr>
    </w:p>
    <w:p w:rsidR="009967E9" w:rsidRDefault="009D65E7" w:rsidP="009967E9">
      <w:pPr>
        <w:autoSpaceDE w:val="0"/>
        <w:autoSpaceDN w:val="0"/>
        <w:adjustRightInd w:val="0"/>
        <w:spacing w:after="188" w:line="240" w:lineRule="auto"/>
        <w:jc w:val="both"/>
        <w:rPr>
          <w:rFonts w:cstheme="minorHAnsi"/>
          <w:sz w:val="24"/>
          <w:szCs w:val="24"/>
          <w:lang w:val="en-US"/>
        </w:rPr>
      </w:pPr>
      <w:r w:rsidRPr="006003A3">
        <w:rPr>
          <w:rFonts w:cstheme="minorHAnsi"/>
          <w:b/>
          <w:bCs/>
          <w:sz w:val="24"/>
          <w:szCs w:val="24"/>
          <w:lang w:val="en-US"/>
        </w:rPr>
        <w:t xml:space="preserve">723.1. </w:t>
      </w:r>
      <w:r w:rsidR="009967E9" w:rsidRPr="009967E9">
        <w:rPr>
          <w:rFonts w:cstheme="minorHAnsi"/>
          <w:sz w:val="24"/>
          <w:szCs w:val="24"/>
          <w:lang w:val="en-US"/>
        </w:rPr>
        <w:t>Disaster hazard maps will be prepared for all types of disasters.</w:t>
      </w:r>
    </w:p>
    <w:p w:rsidR="009D65E7" w:rsidRPr="006003A3" w:rsidRDefault="009D65E7" w:rsidP="009967E9">
      <w:pPr>
        <w:autoSpaceDE w:val="0"/>
        <w:autoSpaceDN w:val="0"/>
        <w:adjustRightInd w:val="0"/>
        <w:spacing w:after="188" w:line="240" w:lineRule="auto"/>
        <w:jc w:val="both"/>
        <w:rPr>
          <w:rFonts w:cstheme="minorHAnsi"/>
          <w:sz w:val="24"/>
          <w:szCs w:val="24"/>
          <w:lang w:val="en-US"/>
        </w:rPr>
      </w:pPr>
      <w:r w:rsidRPr="006003A3">
        <w:rPr>
          <w:rFonts w:cstheme="minorHAnsi"/>
          <w:b/>
          <w:bCs/>
          <w:sz w:val="24"/>
          <w:szCs w:val="24"/>
          <w:lang w:val="en-US"/>
        </w:rPr>
        <w:t xml:space="preserve">723.2. </w:t>
      </w:r>
      <w:r w:rsidR="009967E9" w:rsidRPr="009967E9">
        <w:rPr>
          <w:rFonts w:cstheme="minorHAnsi"/>
          <w:sz w:val="24"/>
          <w:szCs w:val="24"/>
          <w:lang w:val="en-US"/>
        </w:rPr>
        <w:t>Risk maps will be prepared according to the types of disasters in places with high levels of disaster hazard.</w:t>
      </w:r>
    </w:p>
    <w:p w:rsidR="009D65E7" w:rsidRPr="006003A3" w:rsidRDefault="009D65E7" w:rsidP="00633164">
      <w:pPr>
        <w:autoSpaceDE w:val="0"/>
        <w:autoSpaceDN w:val="0"/>
        <w:adjustRightInd w:val="0"/>
        <w:spacing w:after="0" w:line="240" w:lineRule="auto"/>
        <w:jc w:val="both"/>
        <w:rPr>
          <w:rFonts w:cstheme="minorHAnsi"/>
          <w:sz w:val="24"/>
          <w:szCs w:val="24"/>
          <w:lang w:val="en-US"/>
        </w:rPr>
      </w:pPr>
    </w:p>
    <w:sectPr w:rsidR="009D65E7" w:rsidRPr="006003A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AA" w:rsidRDefault="00612FAA" w:rsidP="004F6998">
      <w:pPr>
        <w:spacing w:after="0" w:line="240" w:lineRule="auto"/>
      </w:pPr>
      <w:r>
        <w:separator/>
      </w:r>
    </w:p>
  </w:endnote>
  <w:endnote w:type="continuationSeparator" w:id="0">
    <w:p w:rsidR="00612FAA" w:rsidRDefault="00612FAA" w:rsidP="004F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798197"/>
      <w:docPartObj>
        <w:docPartGallery w:val="Page Numbers (Bottom of Page)"/>
        <w:docPartUnique/>
      </w:docPartObj>
    </w:sdtPr>
    <w:sdtEndPr/>
    <w:sdtContent>
      <w:p w:rsidR="004F6998" w:rsidRDefault="004F6998">
        <w:pPr>
          <w:pStyle w:val="Altbilgi"/>
          <w:jc w:val="right"/>
        </w:pPr>
        <w:r>
          <w:t xml:space="preserve">Sayfa   </w:t>
        </w:r>
        <w:r>
          <w:fldChar w:fldCharType="begin"/>
        </w:r>
        <w:r>
          <w:instrText>PAGE   \* MERGEFORMAT</w:instrText>
        </w:r>
        <w:r>
          <w:fldChar w:fldCharType="separate"/>
        </w:r>
        <w:r w:rsidR="007E58C0">
          <w:rPr>
            <w:noProof/>
          </w:rPr>
          <w:t>12</w:t>
        </w:r>
        <w:r>
          <w:fldChar w:fldCharType="end"/>
        </w:r>
      </w:p>
    </w:sdtContent>
  </w:sdt>
  <w:p w:rsidR="004F6998" w:rsidRDefault="004F69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AA" w:rsidRDefault="00612FAA" w:rsidP="004F6998">
      <w:pPr>
        <w:spacing w:after="0" w:line="240" w:lineRule="auto"/>
      </w:pPr>
      <w:r>
        <w:separator/>
      </w:r>
    </w:p>
  </w:footnote>
  <w:footnote w:type="continuationSeparator" w:id="0">
    <w:p w:rsidR="00612FAA" w:rsidRDefault="00612FAA" w:rsidP="004F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326A65"/>
    <w:multiLevelType w:val="hybridMultilevel"/>
    <w:tmpl w:val="ACDD6E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A1E7E8"/>
    <w:multiLevelType w:val="hybridMultilevel"/>
    <w:tmpl w:val="3EE4739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40B190"/>
    <w:multiLevelType w:val="hybridMultilevel"/>
    <w:tmpl w:val="2FD380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171A7E"/>
    <w:multiLevelType w:val="hybridMultilevel"/>
    <w:tmpl w:val="7D6DF5C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FD5FAE5"/>
    <w:multiLevelType w:val="hybridMultilevel"/>
    <w:tmpl w:val="B1D4F79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9205102"/>
    <w:multiLevelType w:val="hybridMultilevel"/>
    <w:tmpl w:val="4017E52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796F1C"/>
    <w:multiLevelType w:val="hybridMultilevel"/>
    <w:tmpl w:val="F50980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EE"/>
    <w:rsid w:val="00126E9F"/>
    <w:rsid w:val="00132DA6"/>
    <w:rsid w:val="001B4B36"/>
    <w:rsid w:val="001D4156"/>
    <w:rsid w:val="00210833"/>
    <w:rsid w:val="00211D3B"/>
    <w:rsid w:val="00297F42"/>
    <w:rsid w:val="002F6B6B"/>
    <w:rsid w:val="0031487A"/>
    <w:rsid w:val="00374696"/>
    <w:rsid w:val="00377340"/>
    <w:rsid w:val="003C069F"/>
    <w:rsid w:val="003F1C80"/>
    <w:rsid w:val="004741B9"/>
    <w:rsid w:val="004C6663"/>
    <w:rsid w:val="004F6998"/>
    <w:rsid w:val="005547A0"/>
    <w:rsid w:val="0056127D"/>
    <w:rsid w:val="00565324"/>
    <w:rsid w:val="005C7287"/>
    <w:rsid w:val="005D0943"/>
    <w:rsid w:val="005D591C"/>
    <w:rsid w:val="005F7E7B"/>
    <w:rsid w:val="006003A3"/>
    <w:rsid w:val="00612F1C"/>
    <w:rsid w:val="00612FAA"/>
    <w:rsid w:val="00633164"/>
    <w:rsid w:val="0072151E"/>
    <w:rsid w:val="007E58C0"/>
    <w:rsid w:val="008A7816"/>
    <w:rsid w:val="008B1E5D"/>
    <w:rsid w:val="009457B1"/>
    <w:rsid w:val="009967E9"/>
    <w:rsid w:val="009C7387"/>
    <w:rsid w:val="009D608A"/>
    <w:rsid w:val="009D65E7"/>
    <w:rsid w:val="00A70DC1"/>
    <w:rsid w:val="00AB0407"/>
    <w:rsid w:val="00AF3922"/>
    <w:rsid w:val="00AF4818"/>
    <w:rsid w:val="00B57CD5"/>
    <w:rsid w:val="00B70447"/>
    <w:rsid w:val="00BE2EF9"/>
    <w:rsid w:val="00C041DD"/>
    <w:rsid w:val="00C16845"/>
    <w:rsid w:val="00C742EE"/>
    <w:rsid w:val="00CB6584"/>
    <w:rsid w:val="00D5368F"/>
    <w:rsid w:val="00D6147E"/>
    <w:rsid w:val="00DB458C"/>
    <w:rsid w:val="00DF3F6D"/>
    <w:rsid w:val="00EC492E"/>
    <w:rsid w:val="00EF0243"/>
    <w:rsid w:val="00F54AEE"/>
    <w:rsid w:val="00F55102"/>
    <w:rsid w:val="00FA33A3"/>
    <w:rsid w:val="00FD2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3D613-356B-479D-813A-F66757F9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547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C49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9C73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6127D"/>
    <w:rPr>
      <w:color w:val="0000FF"/>
      <w:u w:val="single"/>
    </w:rPr>
  </w:style>
  <w:style w:type="character" w:customStyle="1" w:styleId="Balk1Char">
    <w:name w:val="Başlık 1 Char"/>
    <w:basedOn w:val="VarsaylanParagrafYazTipi"/>
    <w:link w:val="Balk1"/>
    <w:uiPriority w:val="9"/>
    <w:rsid w:val="005547A0"/>
    <w:rPr>
      <w:rFonts w:asciiTheme="majorHAnsi" w:eastAsiaTheme="majorEastAsia" w:hAnsiTheme="majorHAnsi" w:cstheme="majorBidi"/>
      <w:color w:val="2E74B5" w:themeColor="accent1" w:themeShade="BF"/>
      <w:sz w:val="32"/>
      <w:szCs w:val="32"/>
    </w:rPr>
  </w:style>
  <w:style w:type="paragraph" w:customStyle="1" w:styleId="Default">
    <w:name w:val="Default"/>
    <w:rsid w:val="00AB0407"/>
    <w:pPr>
      <w:autoSpaceDE w:val="0"/>
      <w:autoSpaceDN w:val="0"/>
      <w:adjustRightInd w:val="0"/>
      <w:spacing w:after="0" w:line="240" w:lineRule="auto"/>
    </w:pPr>
    <w:rPr>
      <w:rFonts w:ascii="Calibri" w:hAnsi="Calibri" w:cs="Calibri"/>
      <w:color w:val="000000"/>
      <w:sz w:val="24"/>
      <w:szCs w:val="24"/>
    </w:rPr>
  </w:style>
  <w:style w:type="character" w:customStyle="1" w:styleId="Balk2Char">
    <w:name w:val="Başlık 2 Char"/>
    <w:basedOn w:val="VarsaylanParagrafYazTipi"/>
    <w:link w:val="Balk2"/>
    <w:uiPriority w:val="9"/>
    <w:rsid w:val="00EC492E"/>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4F69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6998"/>
  </w:style>
  <w:style w:type="paragraph" w:styleId="Altbilgi">
    <w:name w:val="footer"/>
    <w:basedOn w:val="Normal"/>
    <w:link w:val="AltbilgiChar"/>
    <w:uiPriority w:val="99"/>
    <w:unhideWhenUsed/>
    <w:rsid w:val="004F69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6998"/>
  </w:style>
  <w:style w:type="character" w:customStyle="1" w:styleId="Balk3Char">
    <w:name w:val="Başlık 3 Char"/>
    <w:basedOn w:val="VarsaylanParagrafYazTipi"/>
    <w:link w:val="Balk3"/>
    <w:uiPriority w:val="9"/>
    <w:semiHidden/>
    <w:rsid w:val="009C7387"/>
    <w:rPr>
      <w:rFonts w:asciiTheme="majorHAnsi" w:eastAsiaTheme="majorEastAsia" w:hAnsiTheme="majorHAnsi" w:cstheme="majorBidi"/>
      <w:color w:val="1F4D78" w:themeColor="accent1" w:themeShade="7F"/>
      <w:sz w:val="24"/>
      <w:szCs w:val="24"/>
    </w:rPr>
  </w:style>
  <w:style w:type="paragraph" w:styleId="T1">
    <w:name w:val="toc 1"/>
    <w:basedOn w:val="Normal"/>
    <w:next w:val="Normal"/>
    <w:autoRedefine/>
    <w:uiPriority w:val="39"/>
    <w:unhideWhenUsed/>
    <w:rsid w:val="007E58C0"/>
    <w:pPr>
      <w:spacing w:after="100"/>
    </w:pPr>
  </w:style>
  <w:style w:type="paragraph" w:styleId="T2">
    <w:name w:val="toc 2"/>
    <w:basedOn w:val="Normal"/>
    <w:next w:val="Normal"/>
    <w:autoRedefine/>
    <w:uiPriority w:val="39"/>
    <w:unhideWhenUsed/>
    <w:rsid w:val="007E58C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1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gov.tr/MevzuatMetin/1.5.306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migazete.gov.tr/eskiler/2019/07/20190723M1-1.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ED42-C278-45C4-AADC-6CEAA45F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4030</Words>
  <Characters>22971</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24</cp:revision>
  <dcterms:created xsi:type="dcterms:W3CDTF">2019-12-16T03:09:00Z</dcterms:created>
  <dcterms:modified xsi:type="dcterms:W3CDTF">2019-12-18T06:33:00Z</dcterms:modified>
</cp:coreProperties>
</file>