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30C6EA" w14:textId="77777777" w:rsidR="00230621" w:rsidRPr="009D3B55" w:rsidRDefault="00230621" w:rsidP="00230621">
      <w:pPr>
        <w:jc w:val="center"/>
        <w:rPr>
          <w:rFonts w:asciiTheme="majorHAnsi" w:hAnsiTheme="majorHAnsi" w:cstheme="majorHAnsi"/>
          <w:lang w:val="en-GB"/>
        </w:rPr>
      </w:pPr>
      <w:bookmarkStart w:id="0" w:name="_Toc46586067"/>
      <w:bookmarkStart w:id="1" w:name="_Toc46645907"/>
    </w:p>
    <w:p w14:paraId="4CC89CAC" w14:textId="77777777" w:rsidR="00230621" w:rsidRPr="009D3B55" w:rsidRDefault="00230621" w:rsidP="00230621">
      <w:pPr>
        <w:jc w:val="center"/>
        <w:rPr>
          <w:rFonts w:asciiTheme="majorHAnsi" w:hAnsiTheme="majorHAnsi" w:cstheme="majorHAnsi"/>
          <w:lang w:val="en-GB"/>
        </w:rPr>
      </w:pPr>
    </w:p>
    <w:p w14:paraId="6503D900" w14:textId="77777777" w:rsidR="005451C4" w:rsidRPr="009D3B55" w:rsidRDefault="005451C4" w:rsidP="005451C4">
      <w:pPr>
        <w:jc w:val="center"/>
        <w:rPr>
          <w:rFonts w:asciiTheme="majorHAnsi" w:hAnsiTheme="majorHAnsi" w:cstheme="majorHAnsi"/>
          <w:sz w:val="28"/>
          <w:szCs w:val="28"/>
          <w:lang w:val="en-US"/>
        </w:rPr>
      </w:pPr>
      <w:bookmarkStart w:id="2" w:name="_Hlk46731299"/>
      <w:r w:rsidRPr="009D3B55">
        <w:rPr>
          <w:rFonts w:asciiTheme="majorHAnsi" w:hAnsiTheme="majorHAnsi" w:cstheme="majorHAnsi"/>
          <w:sz w:val="28"/>
          <w:szCs w:val="28"/>
          <w:lang w:val="en-US"/>
        </w:rPr>
        <w:t>Pine Honey as a Non-Wood Forest Product</w:t>
      </w:r>
    </w:p>
    <w:p w14:paraId="59D44B6C" w14:textId="5FA8CCE2" w:rsidR="00230621" w:rsidRPr="009D3B55" w:rsidRDefault="00230621" w:rsidP="00230621">
      <w:pPr>
        <w:jc w:val="center"/>
        <w:rPr>
          <w:rFonts w:asciiTheme="majorHAnsi" w:hAnsiTheme="majorHAnsi" w:cstheme="majorHAnsi"/>
          <w:lang w:val="en-GB"/>
        </w:rPr>
      </w:pPr>
    </w:p>
    <w:bookmarkEnd w:id="2"/>
    <w:p w14:paraId="56D1A2B0" w14:textId="77777777" w:rsidR="00230621" w:rsidRPr="009D3B55" w:rsidRDefault="00230621" w:rsidP="00230621">
      <w:pPr>
        <w:jc w:val="center"/>
        <w:rPr>
          <w:rFonts w:asciiTheme="majorHAnsi" w:hAnsiTheme="majorHAnsi" w:cstheme="majorHAnsi"/>
          <w:lang w:val="en-GB"/>
        </w:rPr>
      </w:pPr>
    </w:p>
    <w:p w14:paraId="04B897A7" w14:textId="1B9732A7" w:rsidR="00230621" w:rsidRPr="009D3B55" w:rsidRDefault="00206DA8" w:rsidP="00230621">
      <w:pPr>
        <w:jc w:val="center"/>
        <w:rPr>
          <w:rFonts w:asciiTheme="majorHAnsi" w:hAnsiTheme="majorHAnsi" w:cstheme="majorHAnsi"/>
          <w:lang w:val="en-GB"/>
        </w:rPr>
      </w:pPr>
      <w:r w:rsidRPr="009D3B55">
        <w:rPr>
          <w:rFonts w:asciiTheme="majorHAnsi" w:hAnsiTheme="majorHAnsi" w:cstheme="majorHAnsi"/>
          <w:noProof/>
          <w:lang w:val="en-GB" w:eastAsia="en-GB"/>
        </w:rPr>
        <w:drawing>
          <wp:inline distT="0" distB="0" distL="0" distR="0" wp14:anchorId="127EF109" wp14:editId="7C2ECF49">
            <wp:extent cx="3247534" cy="242316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45"/>
                    <pic:cNvPicPr/>
                  </pic:nvPicPr>
                  <pic:blipFill>
                    <a:blip r:embed="rId8">
                      <a:extLst>
                        <a:ext uri="{28A0092B-C50C-407E-A947-70E740481C1C}">
                          <a14:useLocalDpi xmlns:a14="http://schemas.microsoft.com/office/drawing/2010/main" val="0"/>
                        </a:ext>
                      </a:extLst>
                    </a:blip>
                    <a:stretch>
                      <a:fillRect/>
                    </a:stretch>
                  </pic:blipFill>
                  <pic:spPr>
                    <a:xfrm>
                      <a:off x="0" y="0"/>
                      <a:ext cx="3256695" cy="2429996"/>
                    </a:xfrm>
                    <a:prstGeom prst="rect">
                      <a:avLst/>
                    </a:prstGeom>
                  </pic:spPr>
                </pic:pic>
              </a:graphicData>
            </a:graphic>
          </wp:inline>
        </w:drawing>
      </w:r>
    </w:p>
    <w:p w14:paraId="47C28C81" w14:textId="5C0A1FD3" w:rsidR="00230621" w:rsidRPr="009D3B55" w:rsidRDefault="005C152C" w:rsidP="00230621">
      <w:pPr>
        <w:jc w:val="center"/>
        <w:rPr>
          <w:rFonts w:asciiTheme="majorHAnsi" w:hAnsiTheme="majorHAnsi" w:cstheme="majorHAnsi"/>
          <w:lang w:val="en-GB"/>
        </w:rPr>
      </w:pPr>
      <w:bookmarkStart w:id="3" w:name="_Hlk46726153"/>
      <w:r w:rsidRPr="009D3B55">
        <w:rPr>
          <w:rFonts w:asciiTheme="majorHAnsi" w:hAnsiTheme="majorHAnsi" w:cstheme="majorHAnsi"/>
          <w:lang w:val="en-GB"/>
        </w:rPr>
        <w:t xml:space="preserve">6 </w:t>
      </w:r>
      <w:r w:rsidR="00B63165" w:rsidRPr="009D3B55">
        <w:rPr>
          <w:rFonts w:asciiTheme="majorHAnsi" w:hAnsiTheme="majorHAnsi" w:cstheme="majorHAnsi"/>
          <w:lang w:val="en-GB"/>
        </w:rPr>
        <w:t xml:space="preserve">December </w:t>
      </w:r>
      <w:r w:rsidR="007C1087" w:rsidRPr="009D3B55">
        <w:rPr>
          <w:rFonts w:asciiTheme="majorHAnsi" w:hAnsiTheme="majorHAnsi" w:cstheme="majorHAnsi"/>
          <w:lang w:val="en-GB"/>
        </w:rPr>
        <w:t>2020</w:t>
      </w:r>
      <w:r w:rsidR="00230621" w:rsidRPr="009D3B55">
        <w:rPr>
          <w:rFonts w:asciiTheme="majorHAnsi" w:hAnsiTheme="majorHAnsi" w:cstheme="majorHAnsi"/>
          <w:lang w:val="en-GB"/>
        </w:rPr>
        <w:t xml:space="preserve">, </w:t>
      </w:r>
      <w:r w:rsidRPr="009D3B55">
        <w:rPr>
          <w:rFonts w:asciiTheme="majorHAnsi" w:hAnsiTheme="majorHAnsi" w:cstheme="majorHAnsi"/>
          <w:lang w:val="en-GB"/>
        </w:rPr>
        <w:t>Edited</w:t>
      </w:r>
    </w:p>
    <w:bookmarkEnd w:id="3"/>
    <w:p w14:paraId="77605B51" w14:textId="0D951678" w:rsidR="00230621" w:rsidRPr="009D3B55" w:rsidRDefault="00230621">
      <w:pPr>
        <w:rPr>
          <w:rFonts w:asciiTheme="majorHAnsi" w:hAnsiTheme="majorHAnsi" w:cstheme="majorHAnsi"/>
          <w:lang w:val="en-GB"/>
        </w:rPr>
      </w:pPr>
    </w:p>
    <w:p w14:paraId="6D8F076D" w14:textId="2C14A71A" w:rsidR="00230621" w:rsidRPr="009D3B55" w:rsidRDefault="00230621">
      <w:pPr>
        <w:rPr>
          <w:rFonts w:asciiTheme="majorHAnsi" w:eastAsiaTheme="majorEastAsia" w:hAnsiTheme="majorHAnsi" w:cstheme="majorHAnsi"/>
          <w:color w:val="2F5496" w:themeColor="accent1" w:themeShade="BF"/>
          <w:lang w:val="en-GB"/>
        </w:rPr>
      </w:pPr>
      <w:r w:rsidRPr="009D3B55">
        <w:rPr>
          <w:rFonts w:asciiTheme="majorHAnsi" w:eastAsiaTheme="majorEastAsia" w:hAnsiTheme="majorHAnsi" w:cstheme="majorHAnsi"/>
          <w:color w:val="2F5496" w:themeColor="accent1" w:themeShade="BF"/>
          <w:lang w:val="en-GB"/>
        </w:rPr>
        <w:br w:type="page"/>
      </w:r>
    </w:p>
    <w:sdt>
      <w:sdtPr>
        <w:rPr>
          <w:rFonts w:eastAsiaTheme="minorHAnsi" w:cstheme="majorHAnsi"/>
          <w:color w:val="auto"/>
          <w:sz w:val="22"/>
          <w:szCs w:val="22"/>
          <w:lang w:val="en-GB" w:eastAsia="en-US"/>
        </w:rPr>
        <w:id w:val="-982158447"/>
        <w:docPartObj>
          <w:docPartGallery w:val="Table of Contents"/>
          <w:docPartUnique/>
        </w:docPartObj>
      </w:sdtPr>
      <w:sdtEndPr>
        <w:rPr>
          <w:b/>
          <w:bCs/>
        </w:rPr>
      </w:sdtEndPr>
      <w:sdtContent>
        <w:p w14:paraId="588ABFAC" w14:textId="34D637F9" w:rsidR="00EA6D14" w:rsidRPr="009D3B55" w:rsidRDefault="0023234B">
          <w:pPr>
            <w:pStyle w:val="TBal"/>
            <w:rPr>
              <w:rFonts w:cstheme="majorHAnsi"/>
              <w:strike/>
              <w:sz w:val="22"/>
              <w:szCs w:val="22"/>
              <w:lang w:val="en-GB"/>
            </w:rPr>
          </w:pPr>
          <w:r w:rsidRPr="009D3B55">
            <w:rPr>
              <w:rFonts w:eastAsiaTheme="minorHAnsi" w:cstheme="majorHAnsi"/>
              <w:color w:val="auto"/>
              <w:sz w:val="22"/>
              <w:szCs w:val="22"/>
              <w:lang w:val="en-GB" w:eastAsia="en-US"/>
            </w:rPr>
            <w:t xml:space="preserve">TABLE OF </w:t>
          </w:r>
          <w:r w:rsidR="005E5505" w:rsidRPr="009D3B55">
            <w:rPr>
              <w:rFonts w:eastAsiaTheme="minorHAnsi" w:cstheme="majorHAnsi"/>
              <w:color w:val="auto"/>
              <w:sz w:val="22"/>
              <w:szCs w:val="22"/>
              <w:lang w:val="en-GB" w:eastAsia="en-US"/>
            </w:rPr>
            <w:t xml:space="preserve">CONTENTS </w:t>
          </w:r>
        </w:p>
        <w:p w14:paraId="305D95F9" w14:textId="606A1E7E" w:rsidR="009D3B55" w:rsidRPr="009D3B55" w:rsidRDefault="0023234B">
          <w:pPr>
            <w:pStyle w:val="T1"/>
            <w:tabs>
              <w:tab w:val="right" w:leader="dot" w:pos="9062"/>
            </w:tabs>
            <w:rPr>
              <w:rFonts w:asciiTheme="majorHAnsi" w:eastAsiaTheme="minorEastAsia" w:hAnsiTheme="majorHAnsi" w:cstheme="majorHAnsi"/>
              <w:noProof/>
              <w:lang w:eastAsia="tr-TR"/>
            </w:rPr>
          </w:pPr>
          <w:r w:rsidRPr="009D3B55">
            <w:rPr>
              <w:rFonts w:asciiTheme="majorHAnsi" w:hAnsiTheme="majorHAnsi" w:cstheme="majorHAnsi"/>
              <w:lang w:val="en-GB"/>
            </w:rPr>
            <w:fldChar w:fldCharType="begin"/>
          </w:r>
          <w:r w:rsidRPr="009D3B55">
            <w:rPr>
              <w:rFonts w:asciiTheme="majorHAnsi" w:hAnsiTheme="majorHAnsi" w:cstheme="majorHAnsi"/>
              <w:lang w:val="en-GB"/>
            </w:rPr>
            <w:instrText xml:space="preserve"> TOC \o "1-3" \h \z \u </w:instrText>
          </w:r>
          <w:r w:rsidRPr="009D3B55">
            <w:rPr>
              <w:rFonts w:asciiTheme="majorHAnsi" w:hAnsiTheme="majorHAnsi" w:cstheme="majorHAnsi"/>
              <w:lang w:val="en-GB"/>
            </w:rPr>
            <w:fldChar w:fldCharType="separate"/>
          </w:r>
          <w:hyperlink w:anchor="_Toc58181017" w:history="1">
            <w:r w:rsidR="009D3B55" w:rsidRPr="009D3B55">
              <w:rPr>
                <w:rStyle w:val="Kpr"/>
                <w:rFonts w:asciiTheme="majorHAnsi" w:hAnsiTheme="majorHAnsi" w:cstheme="majorHAnsi"/>
                <w:noProof/>
                <w:lang w:val="en-GB"/>
              </w:rPr>
              <w:t>Foreword</w:t>
            </w:r>
            <w:r w:rsidR="009D3B55" w:rsidRPr="009D3B55">
              <w:rPr>
                <w:rFonts w:asciiTheme="majorHAnsi" w:hAnsiTheme="majorHAnsi" w:cstheme="majorHAnsi"/>
                <w:noProof/>
                <w:webHidden/>
              </w:rPr>
              <w:tab/>
            </w:r>
            <w:r w:rsidR="009D3B55" w:rsidRPr="009D3B55">
              <w:rPr>
                <w:rFonts w:asciiTheme="majorHAnsi" w:hAnsiTheme="majorHAnsi" w:cstheme="majorHAnsi"/>
                <w:noProof/>
                <w:webHidden/>
              </w:rPr>
              <w:fldChar w:fldCharType="begin"/>
            </w:r>
            <w:r w:rsidR="009D3B55" w:rsidRPr="009D3B55">
              <w:rPr>
                <w:rFonts w:asciiTheme="majorHAnsi" w:hAnsiTheme="majorHAnsi" w:cstheme="majorHAnsi"/>
                <w:noProof/>
                <w:webHidden/>
              </w:rPr>
              <w:instrText xml:space="preserve"> PAGEREF _Toc58181017 \h </w:instrText>
            </w:r>
            <w:r w:rsidR="009D3B55" w:rsidRPr="009D3B55">
              <w:rPr>
                <w:rFonts w:asciiTheme="majorHAnsi" w:hAnsiTheme="majorHAnsi" w:cstheme="majorHAnsi"/>
                <w:noProof/>
                <w:webHidden/>
              </w:rPr>
            </w:r>
            <w:r w:rsidR="009D3B55" w:rsidRPr="009D3B55">
              <w:rPr>
                <w:rFonts w:asciiTheme="majorHAnsi" w:hAnsiTheme="majorHAnsi" w:cstheme="majorHAnsi"/>
                <w:noProof/>
                <w:webHidden/>
              </w:rPr>
              <w:fldChar w:fldCharType="separate"/>
            </w:r>
            <w:r w:rsidR="009D3B55" w:rsidRPr="009D3B55">
              <w:rPr>
                <w:rFonts w:asciiTheme="majorHAnsi" w:hAnsiTheme="majorHAnsi" w:cstheme="majorHAnsi"/>
                <w:noProof/>
                <w:webHidden/>
              </w:rPr>
              <w:t>4</w:t>
            </w:r>
            <w:r w:rsidR="009D3B55" w:rsidRPr="009D3B55">
              <w:rPr>
                <w:rFonts w:asciiTheme="majorHAnsi" w:hAnsiTheme="majorHAnsi" w:cstheme="majorHAnsi"/>
                <w:noProof/>
                <w:webHidden/>
              </w:rPr>
              <w:fldChar w:fldCharType="end"/>
            </w:r>
          </w:hyperlink>
        </w:p>
        <w:p w14:paraId="114F43BB" w14:textId="333688D9" w:rsidR="009D3B55" w:rsidRPr="009D3B55" w:rsidRDefault="009D3B55">
          <w:pPr>
            <w:pStyle w:val="T1"/>
            <w:tabs>
              <w:tab w:val="right" w:leader="dot" w:pos="9062"/>
            </w:tabs>
            <w:rPr>
              <w:rFonts w:asciiTheme="majorHAnsi" w:eastAsiaTheme="minorEastAsia" w:hAnsiTheme="majorHAnsi" w:cstheme="majorHAnsi"/>
              <w:noProof/>
              <w:lang w:eastAsia="tr-TR"/>
            </w:rPr>
          </w:pPr>
          <w:hyperlink w:anchor="_Toc58181018" w:history="1">
            <w:r w:rsidRPr="009D3B55">
              <w:rPr>
                <w:rStyle w:val="Kpr"/>
                <w:rFonts w:asciiTheme="majorHAnsi" w:hAnsiTheme="majorHAnsi" w:cstheme="majorHAnsi"/>
                <w:noProof/>
                <w:lang w:val="en-GB"/>
              </w:rPr>
              <w:t>Acronyms and Abbreviations</w:t>
            </w:r>
            <w:r w:rsidRPr="009D3B55">
              <w:rPr>
                <w:rFonts w:asciiTheme="majorHAnsi" w:hAnsiTheme="majorHAnsi" w:cstheme="majorHAnsi"/>
                <w:noProof/>
                <w:webHidden/>
              </w:rPr>
              <w:tab/>
            </w:r>
            <w:r w:rsidRPr="009D3B55">
              <w:rPr>
                <w:rFonts w:asciiTheme="majorHAnsi" w:hAnsiTheme="majorHAnsi" w:cstheme="majorHAnsi"/>
                <w:noProof/>
                <w:webHidden/>
              </w:rPr>
              <w:fldChar w:fldCharType="begin"/>
            </w:r>
            <w:r w:rsidRPr="009D3B55">
              <w:rPr>
                <w:rFonts w:asciiTheme="majorHAnsi" w:hAnsiTheme="majorHAnsi" w:cstheme="majorHAnsi"/>
                <w:noProof/>
                <w:webHidden/>
              </w:rPr>
              <w:instrText xml:space="preserve"> PAGEREF _Toc58181018 \h </w:instrText>
            </w:r>
            <w:r w:rsidRPr="009D3B55">
              <w:rPr>
                <w:rFonts w:asciiTheme="majorHAnsi" w:hAnsiTheme="majorHAnsi" w:cstheme="majorHAnsi"/>
                <w:noProof/>
                <w:webHidden/>
              </w:rPr>
            </w:r>
            <w:r w:rsidRPr="009D3B55">
              <w:rPr>
                <w:rFonts w:asciiTheme="majorHAnsi" w:hAnsiTheme="majorHAnsi" w:cstheme="majorHAnsi"/>
                <w:noProof/>
                <w:webHidden/>
              </w:rPr>
              <w:fldChar w:fldCharType="separate"/>
            </w:r>
            <w:r w:rsidRPr="009D3B55">
              <w:rPr>
                <w:rFonts w:asciiTheme="majorHAnsi" w:hAnsiTheme="majorHAnsi" w:cstheme="majorHAnsi"/>
                <w:noProof/>
                <w:webHidden/>
              </w:rPr>
              <w:t>5</w:t>
            </w:r>
            <w:r w:rsidRPr="009D3B55">
              <w:rPr>
                <w:rFonts w:asciiTheme="majorHAnsi" w:hAnsiTheme="majorHAnsi" w:cstheme="majorHAnsi"/>
                <w:noProof/>
                <w:webHidden/>
              </w:rPr>
              <w:fldChar w:fldCharType="end"/>
            </w:r>
          </w:hyperlink>
        </w:p>
        <w:p w14:paraId="28E62158" w14:textId="54710D9E" w:rsidR="009D3B55" w:rsidRPr="009D3B55" w:rsidRDefault="009D3B55">
          <w:pPr>
            <w:pStyle w:val="T1"/>
            <w:tabs>
              <w:tab w:val="left" w:pos="440"/>
              <w:tab w:val="right" w:leader="dot" w:pos="9062"/>
            </w:tabs>
            <w:rPr>
              <w:rFonts w:asciiTheme="majorHAnsi" w:eastAsiaTheme="minorEastAsia" w:hAnsiTheme="majorHAnsi" w:cstheme="majorHAnsi"/>
              <w:noProof/>
              <w:lang w:eastAsia="tr-TR"/>
            </w:rPr>
          </w:pPr>
          <w:hyperlink w:anchor="_Toc58181019" w:history="1">
            <w:r w:rsidRPr="009D3B55">
              <w:rPr>
                <w:rStyle w:val="Kpr"/>
                <w:rFonts w:asciiTheme="majorHAnsi" w:hAnsiTheme="majorHAnsi" w:cstheme="majorHAnsi"/>
                <w:noProof/>
                <w:lang w:val="en-GB"/>
              </w:rPr>
              <w:t>1.</w:t>
            </w:r>
            <w:r w:rsidRPr="009D3B55">
              <w:rPr>
                <w:rFonts w:asciiTheme="majorHAnsi" w:eastAsiaTheme="minorEastAsia" w:hAnsiTheme="majorHAnsi" w:cstheme="majorHAnsi"/>
                <w:noProof/>
                <w:lang w:eastAsia="tr-TR"/>
              </w:rPr>
              <w:tab/>
            </w:r>
            <w:r w:rsidRPr="009D3B55">
              <w:rPr>
                <w:rStyle w:val="Kpr"/>
                <w:rFonts w:asciiTheme="majorHAnsi" w:hAnsiTheme="majorHAnsi" w:cstheme="majorHAnsi"/>
                <w:noProof/>
                <w:lang w:val="en-GB"/>
              </w:rPr>
              <w:t>Introduction</w:t>
            </w:r>
            <w:r w:rsidRPr="009D3B55">
              <w:rPr>
                <w:rFonts w:asciiTheme="majorHAnsi" w:hAnsiTheme="majorHAnsi" w:cstheme="majorHAnsi"/>
                <w:noProof/>
                <w:webHidden/>
              </w:rPr>
              <w:tab/>
            </w:r>
            <w:r w:rsidRPr="009D3B55">
              <w:rPr>
                <w:rFonts w:asciiTheme="majorHAnsi" w:hAnsiTheme="majorHAnsi" w:cstheme="majorHAnsi"/>
                <w:noProof/>
                <w:webHidden/>
              </w:rPr>
              <w:fldChar w:fldCharType="begin"/>
            </w:r>
            <w:r w:rsidRPr="009D3B55">
              <w:rPr>
                <w:rFonts w:asciiTheme="majorHAnsi" w:hAnsiTheme="majorHAnsi" w:cstheme="majorHAnsi"/>
                <w:noProof/>
                <w:webHidden/>
              </w:rPr>
              <w:instrText xml:space="preserve"> PAGEREF _Toc58181019 \h </w:instrText>
            </w:r>
            <w:r w:rsidRPr="009D3B55">
              <w:rPr>
                <w:rFonts w:asciiTheme="majorHAnsi" w:hAnsiTheme="majorHAnsi" w:cstheme="majorHAnsi"/>
                <w:noProof/>
                <w:webHidden/>
              </w:rPr>
            </w:r>
            <w:r w:rsidRPr="009D3B55">
              <w:rPr>
                <w:rFonts w:asciiTheme="majorHAnsi" w:hAnsiTheme="majorHAnsi" w:cstheme="majorHAnsi"/>
                <w:noProof/>
                <w:webHidden/>
              </w:rPr>
              <w:fldChar w:fldCharType="separate"/>
            </w:r>
            <w:r w:rsidRPr="009D3B55">
              <w:rPr>
                <w:rFonts w:asciiTheme="majorHAnsi" w:hAnsiTheme="majorHAnsi" w:cstheme="majorHAnsi"/>
                <w:noProof/>
                <w:webHidden/>
              </w:rPr>
              <w:t>6</w:t>
            </w:r>
            <w:r w:rsidRPr="009D3B55">
              <w:rPr>
                <w:rFonts w:asciiTheme="majorHAnsi" w:hAnsiTheme="majorHAnsi" w:cstheme="majorHAnsi"/>
                <w:noProof/>
                <w:webHidden/>
              </w:rPr>
              <w:fldChar w:fldCharType="end"/>
            </w:r>
          </w:hyperlink>
        </w:p>
        <w:p w14:paraId="1F9A0097" w14:textId="32B78DCB" w:rsidR="009D3B55" w:rsidRPr="009D3B55" w:rsidRDefault="009D3B55">
          <w:pPr>
            <w:pStyle w:val="T2"/>
            <w:rPr>
              <w:rFonts w:asciiTheme="majorHAnsi" w:eastAsiaTheme="minorEastAsia" w:hAnsiTheme="majorHAnsi" w:cstheme="majorHAnsi"/>
              <w:sz w:val="22"/>
              <w:szCs w:val="22"/>
              <w:lang w:val="tr-TR" w:eastAsia="tr-TR"/>
            </w:rPr>
          </w:pPr>
          <w:hyperlink w:anchor="_Toc58181020" w:history="1">
            <w:r w:rsidRPr="009D3B55">
              <w:rPr>
                <w:rStyle w:val="Kpr"/>
                <w:rFonts w:asciiTheme="majorHAnsi" w:hAnsiTheme="majorHAnsi" w:cstheme="majorHAnsi"/>
                <w:lang w:val="en-GB"/>
              </w:rPr>
              <w:t>1.1.</w:t>
            </w:r>
            <w:r w:rsidRPr="009D3B55">
              <w:rPr>
                <w:rFonts w:asciiTheme="majorHAnsi" w:eastAsiaTheme="minorEastAsia" w:hAnsiTheme="majorHAnsi" w:cstheme="majorHAnsi"/>
                <w:sz w:val="22"/>
                <w:szCs w:val="22"/>
                <w:lang w:val="tr-TR" w:eastAsia="tr-TR"/>
              </w:rPr>
              <w:tab/>
            </w:r>
            <w:r w:rsidRPr="009D3B55">
              <w:rPr>
                <w:rStyle w:val="Kpr"/>
                <w:rFonts w:asciiTheme="majorHAnsi" w:hAnsiTheme="majorHAnsi" w:cstheme="majorHAnsi"/>
                <w:lang w:val="en-GB"/>
              </w:rPr>
              <w:t>Beekeping and honey production in Turkey</w:t>
            </w:r>
            <w:r w:rsidRPr="009D3B55">
              <w:rPr>
                <w:rFonts w:asciiTheme="majorHAnsi" w:hAnsiTheme="majorHAnsi" w:cstheme="majorHAnsi"/>
                <w:webHidden/>
              </w:rPr>
              <w:tab/>
            </w:r>
            <w:r w:rsidRPr="009D3B55">
              <w:rPr>
                <w:rFonts w:asciiTheme="majorHAnsi" w:hAnsiTheme="majorHAnsi" w:cstheme="majorHAnsi"/>
                <w:webHidden/>
              </w:rPr>
              <w:fldChar w:fldCharType="begin"/>
            </w:r>
            <w:r w:rsidRPr="009D3B55">
              <w:rPr>
                <w:rFonts w:asciiTheme="majorHAnsi" w:hAnsiTheme="majorHAnsi" w:cstheme="majorHAnsi"/>
                <w:webHidden/>
              </w:rPr>
              <w:instrText xml:space="preserve"> PAGEREF _Toc58181020 \h </w:instrText>
            </w:r>
            <w:r w:rsidRPr="009D3B55">
              <w:rPr>
                <w:rFonts w:asciiTheme="majorHAnsi" w:hAnsiTheme="majorHAnsi" w:cstheme="majorHAnsi"/>
                <w:webHidden/>
              </w:rPr>
            </w:r>
            <w:r w:rsidRPr="009D3B55">
              <w:rPr>
                <w:rFonts w:asciiTheme="majorHAnsi" w:hAnsiTheme="majorHAnsi" w:cstheme="majorHAnsi"/>
                <w:webHidden/>
              </w:rPr>
              <w:fldChar w:fldCharType="separate"/>
            </w:r>
            <w:r w:rsidRPr="009D3B55">
              <w:rPr>
                <w:rFonts w:asciiTheme="majorHAnsi" w:hAnsiTheme="majorHAnsi" w:cstheme="majorHAnsi"/>
                <w:webHidden/>
              </w:rPr>
              <w:t>6</w:t>
            </w:r>
            <w:r w:rsidRPr="009D3B55">
              <w:rPr>
                <w:rFonts w:asciiTheme="majorHAnsi" w:hAnsiTheme="majorHAnsi" w:cstheme="majorHAnsi"/>
                <w:webHidden/>
              </w:rPr>
              <w:fldChar w:fldCharType="end"/>
            </w:r>
          </w:hyperlink>
        </w:p>
        <w:p w14:paraId="72156F9A" w14:textId="4BDF04AF" w:rsidR="009D3B55" w:rsidRPr="009D3B55" w:rsidRDefault="009D3B55">
          <w:pPr>
            <w:pStyle w:val="T2"/>
            <w:rPr>
              <w:rFonts w:asciiTheme="majorHAnsi" w:eastAsiaTheme="minorEastAsia" w:hAnsiTheme="majorHAnsi" w:cstheme="majorHAnsi"/>
              <w:sz w:val="22"/>
              <w:szCs w:val="22"/>
              <w:lang w:val="tr-TR" w:eastAsia="tr-TR"/>
            </w:rPr>
          </w:pPr>
          <w:hyperlink w:anchor="_Toc58181021" w:history="1">
            <w:r w:rsidRPr="009D3B55">
              <w:rPr>
                <w:rStyle w:val="Kpr"/>
                <w:rFonts w:asciiTheme="majorHAnsi" w:hAnsiTheme="majorHAnsi" w:cstheme="majorHAnsi"/>
                <w:lang w:val="en-GB"/>
              </w:rPr>
              <w:t>1.2.</w:t>
            </w:r>
            <w:r w:rsidRPr="009D3B55">
              <w:rPr>
                <w:rFonts w:asciiTheme="majorHAnsi" w:eastAsiaTheme="minorEastAsia" w:hAnsiTheme="majorHAnsi" w:cstheme="majorHAnsi"/>
                <w:sz w:val="22"/>
                <w:szCs w:val="22"/>
                <w:lang w:val="tr-TR" w:eastAsia="tr-TR"/>
              </w:rPr>
              <w:tab/>
            </w:r>
            <w:r w:rsidRPr="009D3B55">
              <w:rPr>
                <w:rStyle w:val="Kpr"/>
                <w:rFonts w:asciiTheme="majorHAnsi" w:hAnsiTheme="majorHAnsi" w:cstheme="majorHAnsi"/>
                <w:lang w:val="en-GB"/>
              </w:rPr>
              <w:t>Pine honey</w:t>
            </w:r>
            <w:r w:rsidRPr="009D3B55">
              <w:rPr>
                <w:rFonts w:asciiTheme="majorHAnsi" w:hAnsiTheme="majorHAnsi" w:cstheme="majorHAnsi"/>
                <w:webHidden/>
              </w:rPr>
              <w:tab/>
            </w:r>
            <w:r w:rsidRPr="009D3B55">
              <w:rPr>
                <w:rFonts w:asciiTheme="majorHAnsi" w:hAnsiTheme="majorHAnsi" w:cstheme="majorHAnsi"/>
                <w:webHidden/>
              </w:rPr>
              <w:fldChar w:fldCharType="begin"/>
            </w:r>
            <w:r w:rsidRPr="009D3B55">
              <w:rPr>
                <w:rFonts w:asciiTheme="majorHAnsi" w:hAnsiTheme="majorHAnsi" w:cstheme="majorHAnsi"/>
                <w:webHidden/>
              </w:rPr>
              <w:instrText xml:space="preserve"> PAGEREF _Toc58181021 \h </w:instrText>
            </w:r>
            <w:r w:rsidRPr="009D3B55">
              <w:rPr>
                <w:rFonts w:asciiTheme="majorHAnsi" w:hAnsiTheme="majorHAnsi" w:cstheme="majorHAnsi"/>
                <w:webHidden/>
              </w:rPr>
            </w:r>
            <w:r w:rsidRPr="009D3B55">
              <w:rPr>
                <w:rFonts w:asciiTheme="majorHAnsi" w:hAnsiTheme="majorHAnsi" w:cstheme="majorHAnsi"/>
                <w:webHidden/>
              </w:rPr>
              <w:fldChar w:fldCharType="separate"/>
            </w:r>
            <w:r w:rsidRPr="009D3B55">
              <w:rPr>
                <w:rFonts w:asciiTheme="majorHAnsi" w:hAnsiTheme="majorHAnsi" w:cstheme="majorHAnsi"/>
                <w:webHidden/>
              </w:rPr>
              <w:t>6</w:t>
            </w:r>
            <w:r w:rsidRPr="009D3B55">
              <w:rPr>
                <w:rFonts w:asciiTheme="majorHAnsi" w:hAnsiTheme="majorHAnsi" w:cstheme="majorHAnsi"/>
                <w:webHidden/>
              </w:rPr>
              <w:fldChar w:fldCharType="end"/>
            </w:r>
          </w:hyperlink>
        </w:p>
        <w:p w14:paraId="3B67637A" w14:textId="39129B70" w:rsidR="009D3B55" w:rsidRPr="009D3B55" w:rsidRDefault="009D3B55">
          <w:pPr>
            <w:pStyle w:val="T2"/>
            <w:rPr>
              <w:rFonts w:asciiTheme="majorHAnsi" w:eastAsiaTheme="minorEastAsia" w:hAnsiTheme="majorHAnsi" w:cstheme="majorHAnsi"/>
              <w:sz w:val="22"/>
              <w:szCs w:val="22"/>
              <w:lang w:val="tr-TR" w:eastAsia="tr-TR"/>
            </w:rPr>
          </w:pPr>
          <w:hyperlink w:anchor="_Toc58181022" w:history="1">
            <w:r w:rsidRPr="009D3B55">
              <w:rPr>
                <w:rStyle w:val="Kpr"/>
                <w:rFonts w:asciiTheme="majorHAnsi" w:hAnsiTheme="majorHAnsi" w:cstheme="majorHAnsi"/>
                <w:lang w:val="en-GB"/>
              </w:rPr>
              <w:t>1.3.</w:t>
            </w:r>
            <w:r w:rsidRPr="009D3B55">
              <w:rPr>
                <w:rFonts w:asciiTheme="majorHAnsi" w:eastAsiaTheme="minorEastAsia" w:hAnsiTheme="majorHAnsi" w:cstheme="majorHAnsi"/>
                <w:sz w:val="22"/>
                <w:szCs w:val="22"/>
                <w:lang w:val="tr-TR" w:eastAsia="tr-TR"/>
              </w:rPr>
              <w:tab/>
            </w:r>
            <w:r w:rsidRPr="009D3B55">
              <w:rPr>
                <w:rStyle w:val="Kpr"/>
                <w:rFonts w:asciiTheme="majorHAnsi" w:hAnsiTheme="majorHAnsi" w:cstheme="majorHAnsi"/>
                <w:lang w:val="en-GB"/>
              </w:rPr>
              <w:t xml:space="preserve">The giant pine scale, </w:t>
            </w:r>
            <w:r w:rsidRPr="009D3B55">
              <w:rPr>
                <w:rStyle w:val="Kpr"/>
                <w:rFonts w:asciiTheme="majorHAnsi" w:hAnsiTheme="majorHAnsi" w:cstheme="majorHAnsi"/>
                <w:i/>
                <w:iCs/>
                <w:lang w:val="en-GB"/>
              </w:rPr>
              <w:t>Marchalina hellenica</w:t>
            </w:r>
            <w:r w:rsidRPr="009D3B55">
              <w:rPr>
                <w:rFonts w:asciiTheme="majorHAnsi" w:hAnsiTheme="majorHAnsi" w:cstheme="majorHAnsi"/>
                <w:webHidden/>
              </w:rPr>
              <w:tab/>
            </w:r>
            <w:r w:rsidRPr="009D3B55">
              <w:rPr>
                <w:rFonts w:asciiTheme="majorHAnsi" w:hAnsiTheme="majorHAnsi" w:cstheme="majorHAnsi"/>
                <w:webHidden/>
              </w:rPr>
              <w:fldChar w:fldCharType="begin"/>
            </w:r>
            <w:r w:rsidRPr="009D3B55">
              <w:rPr>
                <w:rFonts w:asciiTheme="majorHAnsi" w:hAnsiTheme="majorHAnsi" w:cstheme="majorHAnsi"/>
                <w:webHidden/>
              </w:rPr>
              <w:instrText xml:space="preserve"> PAGEREF _Toc58181022 \h </w:instrText>
            </w:r>
            <w:r w:rsidRPr="009D3B55">
              <w:rPr>
                <w:rFonts w:asciiTheme="majorHAnsi" w:hAnsiTheme="majorHAnsi" w:cstheme="majorHAnsi"/>
                <w:webHidden/>
              </w:rPr>
            </w:r>
            <w:r w:rsidRPr="009D3B55">
              <w:rPr>
                <w:rFonts w:asciiTheme="majorHAnsi" w:hAnsiTheme="majorHAnsi" w:cstheme="majorHAnsi"/>
                <w:webHidden/>
              </w:rPr>
              <w:fldChar w:fldCharType="separate"/>
            </w:r>
            <w:r w:rsidRPr="009D3B55">
              <w:rPr>
                <w:rFonts w:asciiTheme="majorHAnsi" w:hAnsiTheme="majorHAnsi" w:cstheme="majorHAnsi"/>
                <w:webHidden/>
              </w:rPr>
              <w:t>6</w:t>
            </w:r>
            <w:r w:rsidRPr="009D3B55">
              <w:rPr>
                <w:rFonts w:asciiTheme="majorHAnsi" w:hAnsiTheme="majorHAnsi" w:cstheme="majorHAnsi"/>
                <w:webHidden/>
              </w:rPr>
              <w:fldChar w:fldCharType="end"/>
            </w:r>
          </w:hyperlink>
        </w:p>
        <w:p w14:paraId="086014F8" w14:textId="7D4A98D5" w:rsidR="009D3B55" w:rsidRPr="009D3B55" w:rsidRDefault="009D3B55">
          <w:pPr>
            <w:pStyle w:val="T2"/>
            <w:rPr>
              <w:rFonts w:asciiTheme="majorHAnsi" w:eastAsiaTheme="minorEastAsia" w:hAnsiTheme="majorHAnsi" w:cstheme="majorHAnsi"/>
              <w:sz w:val="22"/>
              <w:szCs w:val="22"/>
              <w:lang w:val="tr-TR" w:eastAsia="tr-TR"/>
            </w:rPr>
          </w:pPr>
          <w:hyperlink w:anchor="_Toc58181023" w:history="1">
            <w:r w:rsidRPr="009D3B55">
              <w:rPr>
                <w:rStyle w:val="Kpr"/>
                <w:rFonts w:asciiTheme="majorHAnsi" w:hAnsiTheme="majorHAnsi" w:cstheme="majorHAnsi"/>
                <w:lang w:val="en-GB"/>
              </w:rPr>
              <w:t>1.4.</w:t>
            </w:r>
            <w:r w:rsidRPr="009D3B55">
              <w:rPr>
                <w:rFonts w:asciiTheme="majorHAnsi" w:eastAsiaTheme="minorEastAsia" w:hAnsiTheme="majorHAnsi" w:cstheme="majorHAnsi"/>
                <w:sz w:val="22"/>
                <w:szCs w:val="22"/>
                <w:lang w:val="tr-TR" w:eastAsia="tr-TR"/>
              </w:rPr>
              <w:tab/>
            </w:r>
            <w:r w:rsidRPr="009D3B55">
              <w:rPr>
                <w:rStyle w:val="Kpr"/>
                <w:rFonts w:asciiTheme="majorHAnsi" w:hAnsiTheme="majorHAnsi" w:cstheme="majorHAnsi"/>
                <w:lang w:val="en-GB"/>
              </w:rPr>
              <w:t>Pine honey production in Turkey</w:t>
            </w:r>
            <w:r w:rsidRPr="009D3B55">
              <w:rPr>
                <w:rFonts w:asciiTheme="majorHAnsi" w:hAnsiTheme="majorHAnsi" w:cstheme="majorHAnsi"/>
                <w:webHidden/>
              </w:rPr>
              <w:tab/>
            </w:r>
            <w:r w:rsidRPr="009D3B55">
              <w:rPr>
                <w:rFonts w:asciiTheme="majorHAnsi" w:hAnsiTheme="majorHAnsi" w:cstheme="majorHAnsi"/>
                <w:webHidden/>
              </w:rPr>
              <w:fldChar w:fldCharType="begin"/>
            </w:r>
            <w:r w:rsidRPr="009D3B55">
              <w:rPr>
                <w:rFonts w:asciiTheme="majorHAnsi" w:hAnsiTheme="majorHAnsi" w:cstheme="majorHAnsi"/>
                <w:webHidden/>
              </w:rPr>
              <w:instrText xml:space="preserve"> PAGEREF _Toc58181023 \h </w:instrText>
            </w:r>
            <w:r w:rsidRPr="009D3B55">
              <w:rPr>
                <w:rFonts w:asciiTheme="majorHAnsi" w:hAnsiTheme="majorHAnsi" w:cstheme="majorHAnsi"/>
                <w:webHidden/>
              </w:rPr>
            </w:r>
            <w:r w:rsidRPr="009D3B55">
              <w:rPr>
                <w:rFonts w:asciiTheme="majorHAnsi" w:hAnsiTheme="majorHAnsi" w:cstheme="majorHAnsi"/>
                <w:webHidden/>
              </w:rPr>
              <w:fldChar w:fldCharType="separate"/>
            </w:r>
            <w:r w:rsidRPr="009D3B55">
              <w:rPr>
                <w:rFonts w:asciiTheme="majorHAnsi" w:hAnsiTheme="majorHAnsi" w:cstheme="majorHAnsi"/>
                <w:webHidden/>
              </w:rPr>
              <w:t>7</w:t>
            </w:r>
            <w:r w:rsidRPr="009D3B55">
              <w:rPr>
                <w:rFonts w:asciiTheme="majorHAnsi" w:hAnsiTheme="majorHAnsi" w:cstheme="majorHAnsi"/>
                <w:webHidden/>
              </w:rPr>
              <w:fldChar w:fldCharType="end"/>
            </w:r>
          </w:hyperlink>
        </w:p>
        <w:p w14:paraId="691112CE" w14:textId="41C5339C" w:rsidR="009D3B55" w:rsidRPr="009D3B55" w:rsidRDefault="009D3B55">
          <w:pPr>
            <w:pStyle w:val="T2"/>
            <w:rPr>
              <w:rFonts w:asciiTheme="majorHAnsi" w:eastAsiaTheme="minorEastAsia" w:hAnsiTheme="majorHAnsi" w:cstheme="majorHAnsi"/>
              <w:sz w:val="22"/>
              <w:szCs w:val="22"/>
              <w:lang w:val="tr-TR" w:eastAsia="tr-TR"/>
            </w:rPr>
          </w:pPr>
          <w:hyperlink w:anchor="_Toc58181024" w:history="1">
            <w:r w:rsidRPr="009D3B55">
              <w:rPr>
                <w:rStyle w:val="Kpr"/>
                <w:rFonts w:asciiTheme="majorHAnsi" w:hAnsiTheme="majorHAnsi" w:cstheme="majorHAnsi"/>
                <w:lang w:val="en-GB"/>
              </w:rPr>
              <w:t>1.5.</w:t>
            </w:r>
            <w:r w:rsidRPr="009D3B55">
              <w:rPr>
                <w:rFonts w:asciiTheme="majorHAnsi" w:eastAsiaTheme="minorEastAsia" w:hAnsiTheme="majorHAnsi" w:cstheme="majorHAnsi"/>
                <w:sz w:val="22"/>
                <w:szCs w:val="22"/>
                <w:lang w:val="tr-TR" w:eastAsia="tr-TR"/>
              </w:rPr>
              <w:tab/>
            </w:r>
            <w:r w:rsidRPr="009D3B55">
              <w:rPr>
                <w:rStyle w:val="Kpr"/>
                <w:rFonts w:asciiTheme="majorHAnsi" w:hAnsiTheme="majorHAnsi" w:cstheme="majorHAnsi"/>
                <w:lang w:val="en-GB"/>
              </w:rPr>
              <w:t>Honey and pine honey statistics</w:t>
            </w:r>
            <w:r w:rsidRPr="009D3B55">
              <w:rPr>
                <w:rFonts w:asciiTheme="majorHAnsi" w:hAnsiTheme="majorHAnsi" w:cstheme="majorHAnsi"/>
                <w:webHidden/>
              </w:rPr>
              <w:tab/>
            </w:r>
            <w:r w:rsidRPr="009D3B55">
              <w:rPr>
                <w:rFonts w:asciiTheme="majorHAnsi" w:hAnsiTheme="majorHAnsi" w:cstheme="majorHAnsi"/>
                <w:webHidden/>
              </w:rPr>
              <w:fldChar w:fldCharType="begin"/>
            </w:r>
            <w:r w:rsidRPr="009D3B55">
              <w:rPr>
                <w:rFonts w:asciiTheme="majorHAnsi" w:hAnsiTheme="majorHAnsi" w:cstheme="majorHAnsi"/>
                <w:webHidden/>
              </w:rPr>
              <w:instrText xml:space="preserve"> PAGEREF _Toc58181024 \h </w:instrText>
            </w:r>
            <w:r w:rsidRPr="009D3B55">
              <w:rPr>
                <w:rFonts w:asciiTheme="majorHAnsi" w:hAnsiTheme="majorHAnsi" w:cstheme="majorHAnsi"/>
                <w:webHidden/>
              </w:rPr>
            </w:r>
            <w:r w:rsidRPr="009D3B55">
              <w:rPr>
                <w:rFonts w:asciiTheme="majorHAnsi" w:hAnsiTheme="majorHAnsi" w:cstheme="majorHAnsi"/>
                <w:webHidden/>
              </w:rPr>
              <w:fldChar w:fldCharType="separate"/>
            </w:r>
            <w:r w:rsidRPr="009D3B55">
              <w:rPr>
                <w:rFonts w:asciiTheme="majorHAnsi" w:hAnsiTheme="majorHAnsi" w:cstheme="majorHAnsi"/>
                <w:webHidden/>
              </w:rPr>
              <w:t>8</w:t>
            </w:r>
            <w:r w:rsidRPr="009D3B55">
              <w:rPr>
                <w:rFonts w:asciiTheme="majorHAnsi" w:hAnsiTheme="majorHAnsi" w:cstheme="majorHAnsi"/>
                <w:webHidden/>
              </w:rPr>
              <w:fldChar w:fldCharType="end"/>
            </w:r>
          </w:hyperlink>
        </w:p>
        <w:p w14:paraId="4F0B6930" w14:textId="530E95F5" w:rsidR="009D3B55" w:rsidRPr="009D3B55" w:rsidRDefault="009D3B55">
          <w:pPr>
            <w:pStyle w:val="T1"/>
            <w:tabs>
              <w:tab w:val="left" w:pos="440"/>
              <w:tab w:val="right" w:leader="dot" w:pos="9062"/>
            </w:tabs>
            <w:rPr>
              <w:rFonts w:asciiTheme="majorHAnsi" w:eastAsiaTheme="minorEastAsia" w:hAnsiTheme="majorHAnsi" w:cstheme="majorHAnsi"/>
              <w:noProof/>
              <w:lang w:eastAsia="tr-TR"/>
            </w:rPr>
          </w:pPr>
          <w:hyperlink w:anchor="_Toc58181025" w:history="1">
            <w:r w:rsidRPr="009D3B55">
              <w:rPr>
                <w:rStyle w:val="Kpr"/>
                <w:rFonts w:asciiTheme="majorHAnsi" w:hAnsiTheme="majorHAnsi" w:cstheme="majorHAnsi"/>
                <w:noProof/>
                <w:lang w:val="en-GB"/>
              </w:rPr>
              <w:t>2.</w:t>
            </w:r>
            <w:r w:rsidRPr="009D3B55">
              <w:rPr>
                <w:rFonts w:asciiTheme="majorHAnsi" w:eastAsiaTheme="minorEastAsia" w:hAnsiTheme="majorHAnsi" w:cstheme="majorHAnsi"/>
                <w:noProof/>
                <w:lang w:eastAsia="tr-TR"/>
              </w:rPr>
              <w:tab/>
            </w:r>
            <w:r w:rsidRPr="009D3B55">
              <w:rPr>
                <w:rStyle w:val="Kpr"/>
                <w:rFonts w:asciiTheme="majorHAnsi" w:hAnsiTheme="majorHAnsi" w:cstheme="majorHAnsi"/>
                <w:noProof/>
                <w:lang w:val="en-GB"/>
              </w:rPr>
              <w:t>Economical Value and Usages</w:t>
            </w:r>
            <w:r w:rsidRPr="009D3B55">
              <w:rPr>
                <w:rFonts w:asciiTheme="majorHAnsi" w:hAnsiTheme="majorHAnsi" w:cstheme="majorHAnsi"/>
                <w:noProof/>
                <w:webHidden/>
              </w:rPr>
              <w:tab/>
            </w:r>
            <w:r w:rsidRPr="009D3B55">
              <w:rPr>
                <w:rFonts w:asciiTheme="majorHAnsi" w:hAnsiTheme="majorHAnsi" w:cstheme="majorHAnsi"/>
                <w:noProof/>
                <w:webHidden/>
              </w:rPr>
              <w:fldChar w:fldCharType="begin"/>
            </w:r>
            <w:r w:rsidRPr="009D3B55">
              <w:rPr>
                <w:rFonts w:asciiTheme="majorHAnsi" w:hAnsiTheme="majorHAnsi" w:cstheme="majorHAnsi"/>
                <w:noProof/>
                <w:webHidden/>
              </w:rPr>
              <w:instrText xml:space="preserve"> PAGEREF _Toc58181025 \h </w:instrText>
            </w:r>
            <w:r w:rsidRPr="009D3B55">
              <w:rPr>
                <w:rFonts w:asciiTheme="majorHAnsi" w:hAnsiTheme="majorHAnsi" w:cstheme="majorHAnsi"/>
                <w:noProof/>
                <w:webHidden/>
              </w:rPr>
            </w:r>
            <w:r w:rsidRPr="009D3B55">
              <w:rPr>
                <w:rFonts w:asciiTheme="majorHAnsi" w:hAnsiTheme="majorHAnsi" w:cstheme="majorHAnsi"/>
                <w:noProof/>
                <w:webHidden/>
              </w:rPr>
              <w:fldChar w:fldCharType="separate"/>
            </w:r>
            <w:r w:rsidRPr="009D3B55">
              <w:rPr>
                <w:rFonts w:asciiTheme="majorHAnsi" w:hAnsiTheme="majorHAnsi" w:cstheme="majorHAnsi"/>
                <w:noProof/>
                <w:webHidden/>
              </w:rPr>
              <w:t>8</w:t>
            </w:r>
            <w:r w:rsidRPr="009D3B55">
              <w:rPr>
                <w:rFonts w:asciiTheme="majorHAnsi" w:hAnsiTheme="majorHAnsi" w:cstheme="majorHAnsi"/>
                <w:noProof/>
                <w:webHidden/>
              </w:rPr>
              <w:fldChar w:fldCharType="end"/>
            </w:r>
          </w:hyperlink>
        </w:p>
        <w:p w14:paraId="03CF360D" w14:textId="7B6BE6A5" w:rsidR="009D3B55" w:rsidRPr="009D3B55" w:rsidRDefault="009D3B55">
          <w:pPr>
            <w:pStyle w:val="T2"/>
            <w:rPr>
              <w:rFonts w:asciiTheme="majorHAnsi" w:eastAsiaTheme="minorEastAsia" w:hAnsiTheme="majorHAnsi" w:cstheme="majorHAnsi"/>
              <w:sz w:val="22"/>
              <w:szCs w:val="22"/>
              <w:lang w:val="tr-TR" w:eastAsia="tr-TR"/>
            </w:rPr>
          </w:pPr>
          <w:hyperlink w:anchor="_Toc58181026" w:history="1">
            <w:r w:rsidRPr="009D3B55">
              <w:rPr>
                <w:rStyle w:val="Kpr"/>
                <w:rFonts w:asciiTheme="majorHAnsi" w:hAnsiTheme="majorHAnsi" w:cstheme="majorHAnsi"/>
                <w:lang w:val="en-GB"/>
              </w:rPr>
              <w:t>2.1.</w:t>
            </w:r>
            <w:r w:rsidRPr="009D3B55">
              <w:rPr>
                <w:rFonts w:asciiTheme="majorHAnsi" w:eastAsiaTheme="minorEastAsia" w:hAnsiTheme="majorHAnsi" w:cstheme="majorHAnsi"/>
                <w:sz w:val="22"/>
                <w:szCs w:val="22"/>
                <w:lang w:val="tr-TR" w:eastAsia="tr-TR"/>
              </w:rPr>
              <w:tab/>
            </w:r>
            <w:r w:rsidRPr="009D3B55">
              <w:rPr>
                <w:rStyle w:val="Kpr"/>
                <w:rFonts w:asciiTheme="majorHAnsi" w:hAnsiTheme="majorHAnsi" w:cstheme="majorHAnsi"/>
                <w:lang w:val="en-GB"/>
              </w:rPr>
              <w:t>Economical value</w:t>
            </w:r>
            <w:r w:rsidRPr="009D3B55">
              <w:rPr>
                <w:rFonts w:asciiTheme="majorHAnsi" w:hAnsiTheme="majorHAnsi" w:cstheme="majorHAnsi"/>
                <w:webHidden/>
              </w:rPr>
              <w:tab/>
            </w:r>
            <w:r w:rsidRPr="009D3B55">
              <w:rPr>
                <w:rFonts w:asciiTheme="majorHAnsi" w:hAnsiTheme="majorHAnsi" w:cstheme="majorHAnsi"/>
                <w:webHidden/>
              </w:rPr>
              <w:fldChar w:fldCharType="begin"/>
            </w:r>
            <w:r w:rsidRPr="009D3B55">
              <w:rPr>
                <w:rFonts w:asciiTheme="majorHAnsi" w:hAnsiTheme="majorHAnsi" w:cstheme="majorHAnsi"/>
                <w:webHidden/>
              </w:rPr>
              <w:instrText xml:space="preserve"> PAGEREF _Toc58181026 \h </w:instrText>
            </w:r>
            <w:r w:rsidRPr="009D3B55">
              <w:rPr>
                <w:rFonts w:asciiTheme="majorHAnsi" w:hAnsiTheme="majorHAnsi" w:cstheme="majorHAnsi"/>
                <w:webHidden/>
              </w:rPr>
            </w:r>
            <w:r w:rsidRPr="009D3B55">
              <w:rPr>
                <w:rFonts w:asciiTheme="majorHAnsi" w:hAnsiTheme="majorHAnsi" w:cstheme="majorHAnsi"/>
                <w:webHidden/>
              </w:rPr>
              <w:fldChar w:fldCharType="separate"/>
            </w:r>
            <w:r w:rsidRPr="009D3B55">
              <w:rPr>
                <w:rFonts w:asciiTheme="majorHAnsi" w:hAnsiTheme="majorHAnsi" w:cstheme="majorHAnsi"/>
                <w:webHidden/>
              </w:rPr>
              <w:t>8</w:t>
            </w:r>
            <w:r w:rsidRPr="009D3B55">
              <w:rPr>
                <w:rFonts w:asciiTheme="majorHAnsi" w:hAnsiTheme="majorHAnsi" w:cstheme="majorHAnsi"/>
                <w:webHidden/>
              </w:rPr>
              <w:fldChar w:fldCharType="end"/>
            </w:r>
          </w:hyperlink>
        </w:p>
        <w:p w14:paraId="3F593B82" w14:textId="2F483F6F" w:rsidR="009D3B55" w:rsidRPr="009D3B55" w:rsidRDefault="009D3B55">
          <w:pPr>
            <w:pStyle w:val="T2"/>
            <w:rPr>
              <w:rFonts w:asciiTheme="majorHAnsi" w:eastAsiaTheme="minorEastAsia" w:hAnsiTheme="majorHAnsi" w:cstheme="majorHAnsi"/>
              <w:sz w:val="22"/>
              <w:szCs w:val="22"/>
              <w:lang w:val="tr-TR" w:eastAsia="tr-TR"/>
            </w:rPr>
          </w:pPr>
          <w:hyperlink w:anchor="_Toc58181027" w:history="1">
            <w:r w:rsidRPr="009D3B55">
              <w:rPr>
                <w:rStyle w:val="Kpr"/>
                <w:rFonts w:asciiTheme="majorHAnsi" w:hAnsiTheme="majorHAnsi" w:cstheme="majorHAnsi"/>
                <w:lang w:val="en-GB"/>
              </w:rPr>
              <w:t>2.2.</w:t>
            </w:r>
            <w:r w:rsidRPr="009D3B55">
              <w:rPr>
                <w:rFonts w:asciiTheme="majorHAnsi" w:eastAsiaTheme="minorEastAsia" w:hAnsiTheme="majorHAnsi" w:cstheme="majorHAnsi"/>
                <w:sz w:val="22"/>
                <w:szCs w:val="22"/>
                <w:lang w:val="tr-TR" w:eastAsia="tr-TR"/>
              </w:rPr>
              <w:tab/>
            </w:r>
            <w:r w:rsidRPr="009D3B55">
              <w:rPr>
                <w:rStyle w:val="Kpr"/>
                <w:rFonts w:asciiTheme="majorHAnsi" w:hAnsiTheme="majorHAnsi" w:cstheme="majorHAnsi"/>
                <w:lang w:val="en-GB"/>
              </w:rPr>
              <w:t>Areas of usage</w:t>
            </w:r>
            <w:r w:rsidRPr="009D3B55">
              <w:rPr>
                <w:rFonts w:asciiTheme="majorHAnsi" w:hAnsiTheme="majorHAnsi" w:cstheme="majorHAnsi"/>
                <w:webHidden/>
              </w:rPr>
              <w:tab/>
            </w:r>
            <w:r w:rsidRPr="009D3B55">
              <w:rPr>
                <w:rFonts w:asciiTheme="majorHAnsi" w:hAnsiTheme="majorHAnsi" w:cstheme="majorHAnsi"/>
                <w:webHidden/>
              </w:rPr>
              <w:fldChar w:fldCharType="begin"/>
            </w:r>
            <w:r w:rsidRPr="009D3B55">
              <w:rPr>
                <w:rFonts w:asciiTheme="majorHAnsi" w:hAnsiTheme="majorHAnsi" w:cstheme="majorHAnsi"/>
                <w:webHidden/>
              </w:rPr>
              <w:instrText xml:space="preserve"> PAGEREF _Toc58181027 \h </w:instrText>
            </w:r>
            <w:r w:rsidRPr="009D3B55">
              <w:rPr>
                <w:rFonts w:asciiTheme="majorHAnsi" w:hAnsiTheme="majorHAnsi" w:cstheme="majorHAnsi"/>
                <w:webHidden/>
              </w:rPr>
            </w:r>
            <w:r w:rsidRPr="009D3B55">
              <w:rPr>
                <w:rFonts w:asciiTheme="majorHAnsi" w:hAnsiTheme="majorHAnsi" w:cstheme="majorHAnsi"/>
                <w:webHidden/>
              </w:rPr>
              <w:fldChar w:fldCharType="separate"/>
            </w:r>
            <w:r w:rsidRPr="009D3B55">
              <w:rPr>
                <w:rFonts w:asciiTheme="majorHAnsi" w:hAnsiTheme="majorHAnsi" w:cstheme="majorHAnsi"/>
                <w:webHidden/>
              </w:rPr>
              <w:t>9</w:t>
            </w:r>
            <w:r w:rsidRPr="009D3B55">
              <w:rPr>
                <w:rFonts w:asciiTheme="majorHAnsi" w:hAnsiTheme="majorHAnsi" w:cstheme="majorHAnsi"/>
                <w:webHidden/>
              </w:rPr>
              <w:fldChar w:fldCharType="end"/>
            </w:r>
          </w:hyperlink>
        </w:p>
        <w:p w14:paraId="5D4CB933" w14:textId="20A8E6FA" w:rsidR="009D3B55" w:rsidRPr="009D3B55" w:rsidRDefault="009D3B55">
          <w:pPr>
            <w:pStyle w:val="T2"/>
            <w:rPr>
              <w:rFonts w:asciiTheme="majorHAnsi" w:eastAsiaTheme="minorEastAsia" w:hAnsiTheme="majorHAnsi" w:cstheme="majorHAnsi"/>
              <w:sz w:val="22"/>
              <w:szCs w:val="22"/>
              <w:lang w:val="tr-TR" w:eastAsia="tr-TR"/>
            </w:rPr>
          </w:pPr>
          <w:hyperlink w:anchor="_Toc58181028" w:history="1">
            <w:r w:rsidRPr="009D3B55">
              <w:rPr>
                <w:rStyle w:val="Kpr"/>
                <w:rFonts w:asciiTheme="majorHAnsi" w:hAnsiTheme="majorHAnsi" w:cstheme="majorHAnsi"/>
                <w:lang w:val="en-GB"/>
              </w:rPr>
              <w:t>2.3.</w:t>
            </w:r>
            <w:r w:rsidRPr="009D3B55">
              <w:rPr>
                <w:rFonts w:asciiTheme="majorHAnsi" w:eastAsiaTheme="minorEastAsia" w:hAnsiTheme="majorHAnsi" w:cstheme="majorHAnsi"/>
                <w:sz w:val="22"/>
                <w:szCs w:val="22"/>
                <w:lang w:val="tr-TR" w:eastAsia="tr-TR"/>
              </w:rPr>
              <w:tab/>
            </w:r>
            <w:r w:rsidRPr="009D3B55">
              <w:rPr>
                <w:rStyle w:val="Kpr"/>
                <w:rFonts w:asciiTheme="majorHAnsi" w:hAnsiTheme="majorHAnsi" w:cstheme="majorHAnsi"/>
                <w:lang w:val="en-GB"/>
              </w:rPr>
              <w:t>Contribution to rural development focusing on youth and women</w:t>
            </w:r>
            <w:r w:rsidRPr="009D3B55">
              <w:rPr>
                <w:rFonts w:asciiTheme="majorHAnsi" w:hAnsiTheme="majorHAnsi" w:cstheme="majorHAnsi"/>
                <w:webHidden/>
              </w:rPr>
              <w:tab/>
            </w:r>
            <w:r w:rsidRPr="009D3B55">
              <w:rPr>
                <w:rFonts w:asciiTheme="majorHAnsi" w:hAnsiTheme="majorHAnsi" w:cstheme="majorHAnsi"/>
                <w:webHidden/>
              </w:rPr>
              <w:fldChar w:fldCharType="begin"/>
            </w:r>
            <w:r w:rsidRPr="009D3B55">
              <w:rPr>
                <w:rFonts w:asciiTheme="majorHAnsi" w:hAnsiTheme="majorHAnsi" w:cstheme="majorHAnsi"/>
                <w:webHidden/>
              </w:rPr>
              <w:instrText xml:space="preserve"> PAGEREF _Toc58181028 \h </w:instrText>
            </w:r>
            <w:r w:rsidRPr="009D3B55">
              <w:rPr>
                <w:rFonts w:asciiTheme="majorHAnsi" w:hAnsiTheme="majorHAnsi" w:cstheme="majorHAnsi"/>
                <w:webHidden/>
              </w:rPr>
            </w:r>
            <w:r w:rsidRPr="009D3B55">
              <w:rPr>
                <w:rFonts w:asciiTheme="majorHAnsi" w:hAnsiTheme="majorHAnsi" w:cstheme="majorHAnsi"/>
                <w:webHidden/>
              </w:rPr>
              <w:fldChar w:fldCharType="separate"/>
            </w:r>
            <w:r w:rsidRPr="009D3B55">
              <w:rPr>
                <w:rFonts w:asciiTheme="majorHAnsi" w:hAnsiTheme="majorHAnsi" w:cstheme="majorHAnsi"/>
                <w:webHidden/>
              </w:rPr>
              <w:t>9</w:t>
            </w:r>
            <w:r w:rsidRPr="009D3B55">
              <w:rPr>
                <w:rFonts w:asciiTheme="majorHAnsi" w:hAnsiTheme="majorHAnsi" w:cstheme="majorHAnsi"/>
                <w:webHidden/>
              </w:rPr>
              <w:fldChar w:fldCharType="end"/>
            </w:r>
          </w:hyperlink>
        </w:p>
        <w:p w14:paraId="6369C499" w14:textId="4EF9BB32" w:rsidR="009D3B55" w:rsidRPr="009D3B55" w:rsidRDefault="009D3B55">
          <w:pPr>
            <w:pStyle w:val="T1"/>
            <w:tabs>
              <w:tab w:val="left" w:pos="440"/>
              <w:tab w:val="right" w:leader="dot" w:pos="9062"/>
            </w:tabs>
            <w:rPr>
              <w:rFonts w:asciiTheme="majorHAnsi" w:eastAsiaTheme="minorEastAsia" w:hAnsiTheme="majorHAnsi" w:cstheme="majorHAnsi"/>
              <w:noProof/>
              <w:lang w:eastAsia="tr-TR"/>
            </w:rPr>
          </w:pPr>
          <w:hyperlink w:anchor="_Toc58181029" w:history="1">
            <w:r w:rsidRPr="009D3B55">
              <w:rPr>
                <w:rStyle w:val="Kpr"/>
                <w:rFonts w:asciiTheme="majorHAnsi" w:hAnsiTheme="majorHAnsi" w:cstheme="majorHAnsi"/>
                <w:noProof/>
                <w:lang w:val="en-GB"/>
              </w:rPr>
              <w:t>3.</w:t>
            </w:r>
            <w:r w:rsidRPr="009D3B55">
              <w:rPr>
                <w:rFonts w:asciiTheme="majorHAnsi" w:eastAsiaTheme="minorEastAsia" w:hAnsiTheme="majorHAnsi" w:cstheme="majorHAnsi"/>
                <w:noProof/>
                <w:lang w:eastAsia="tr-TR"/>
              </w:rPr>
              <w:tab/>
            </w:r>
            <w:r w:rsidRPr="009D3B55">
              <w:rPr>
                <w:rStyle w:val="Kpr"/>
                <w:rFonts w:asciiTheme="majorHAnsi" w:hAnsiTheme="majorHAnsi" w:cstheme="majorHAnsi"/>
                <w:noProof/>
                <w:lang w:val="en-GB"/>
              </w:rPr>
              <w:t>Specific Sectoral Poli</w:t>
            </w:r>
            <w:r w:rsidRPr="009D3B55">
              <w:rPr>
                <w:rStyle w:val="Kpr"/>
                <w:rFonts w:asciiTheme="majorHAnsi" w:hAnsiTheme="majorHAnsi" w:cstheme="majorHAnsi"/>
                <w:noProof/>
                <w:lang w:val="en-GB"/>
              </w:rPr>
              <w:t>c</w:t>
            </w:r>
            <w:r w:rsidRPr="009D3B55">
              <w:rPr>
                <w:rStyle w:val="Kpr"/>
                <w:rFonts w:asciiTheme="majorHAnsi" w:hAnsiTheme="majorHAnsi" w:cstheme="majorHAnsi"/>
                <w:noProof/>
                <w:lang w:val="en-GB"/>
              </w:rPr>
              <w:t>ies Administrative Structure</w:t>
            </w:r>
            <w:r w:rsidRPr="009D3B55">
              <w:rPr>
                <w:rFonts w:asciiTheme="majorHAnsi" w:hAnsiTheme="majorHAnsi" w:cstheme="majorHAnsi"/>
                <w:noProof/>
                <w:webHidden/>
              </w:rPr>
              <w:tab/>
            </w:r>
            <w:r w:rsidRPr="009D3B55">
              <w:rPr>
                <w:rFonts w:asciiTheme="majorHAnsi" w:hAnsiTheme="majorHAnsi" w:cstheme="majorHAnsi"/>
                <w:noProof/>
                <w:webHidden/>
              </w:rPr>
              <w:fldChar w:fldCharType="begin"/>
            </w:r>
            <w:r w:rsidRPr="009D3B55">
              <w:rPr>
                <w:rFonts w:asciiTheme="majorHAnsi" w:hAnsiTheme="majorHAnsi" w:cstheme="majorHAnsi"/>
                <w:noProof/>
                <w:webHidden/>
              </w:rPr>
              <w:instrText xml:space="preserve"> PAGEREF _Toc58181029 \h </w:instrText>
            </w:r>
            <w:r w:rsidRPr="009D3B55">
              <w:rPr>
                <w:rFonts w:asciiTheme="majorHAnsi" w:hAnsiTheme="majorHAnsi" w:cstheme="majorHAnsi"/>
                <w:noProof/>
                <w:webHidden/>
              </w:rPr>
            </w:r>
            <w:r w:rsidRPr="009D3B55">
              <w:rPr>
                <w:rFonts w:asciiTheme="majorHAnsi" w:hAnsiTheme="majorHAnsi" w:cstheme="majorHAnsi"/>
                <w:noProof/>
                <w:webHidden/>
              </w:rPr>
              <w:fldChar w:fldCharType="separate"/>
            </w:r>
            <w:r w:rsidRPr="009D3B55">
              <w:rPr>
                <w:rFonts w:asciiTheme="majorHAnsi" w:hAnsiTheme="majorHAnsi" w:cstheme="majorHAnsi"/>
                <w:noProof/>
                <w:webHidden/>
              </w:rPr>
              <w:t>10</w:t>
            </w:r>
            <w:r w:rsidRPr="009D3B55">
              <w:rPr>
                <w:rFonts w:asciiTheme="majorHAnsi" w:hAnsiTheme="majorHAnsi" w:cstheme="majorHAnsi"/>
                <w:noProof/>
                <w:webHidden/>
              </w:rPr>
              <w:fldChar w:fldCharType="end"/>
            </w:r>
          </w:hyperlink>
        </w:p>
        <w:p w14:paraId="6BA81113" w14:textId="2F12BE75" w:rsidR="009D3B55" w:rsidRPr="009D3B55" w:rsidRDefault="009D3B55">
          <w:pPr>
            <w:pStyle w:val="T2"/>
            <w:rPr>
              <w:rFonts w:asciiTheme="majorHAnsi" w:eastAsiaTheme="minorEastAsia" w:hAnsiTheme="majorHAnsi" w:cstheme="majorHAnsi"/>
              <w:sz w:val="22"/>
              <w:szCs w:val="22"/>
              <w:lang w:val="tr-TR" w:eastAsia="tr-TR"/>
            </w:rPr>
          </w:pPr>
          <w:hyperlink w:anchor="_Toc58181030" w:history="1">
            <w:r w:rsidRPr="009D3B55">
              <w:rPr>
                <w:rStyle w:val="Kpr"/>
                <w:rFonts w:asciiTheme="majorHAnsi" w:hAnsiTheme="majorHAnsi" w:cstheme="majorHAnsi"/>
                <w:lang w:val="en-GB"/>
              </w:rPr>
              <w:t>3.1.</w:t>
            </w:r>
            <w:r w:rsidRPr="009D3B55">
              <w:rPr>
                <w:rFonts w:asciiTheme="majorHAnsi" w:eastAsiaTheme="minorEastAsia" w:hAnsiTheme="majorHAnsi" w:cstheme="majorHAnsi"/>
                <w:sz w:val="22"/>
                <w:szCs w:val="22"/>
                <w:lang w:val="tr-TR" w:eastAsia="tr-TR"/>
              </w:rPr>
              <w:tab/>
            </w:r>
            <w:r w:rsidRPr="009D3B55">
              <w:rPr>
                <w:rStyle w:val="Kpr"/>
                <w:rFonts w:asciiTheme="majorHAnsi" w:hAnsiTheme="majorHAnsi" w:cstheme="majorHAnsi"/>
                <w:lang w:val="en-GB"/>
              </w:rPr>
              <w:t>Honey production forest action plans</w:t>
            </w:r>
            <w:r w:rsidRPr="009D3B55">
              <w:rPr>
                <w:rFonts w:asciiTheme="majorHAnsi" w:hAnsiTheme="majorHAnsi" w:cstheme="majorHAnsi"/>
                <w:webHidden/>
              </w:rPr>
              <w:tab/>
            </w:r>
            <w:r w:rsidRPr="009D3B55">
              <w:rPr>
                <w:rFonts w:asciiTheme="majorHAnsi" w:hAnsiTheme="majorHAnsi" w:cstheme="majorHAnsi"/>
                <w:webHidden/>
              </w:rPr>
              <w:fldChar w:fldCharType="begin"/>
            </w:r>
            <w:r w:rsidRPr="009D3B55">
              <w:rPr>
                <w:rFonts w:asciiTheme="majorHAnsi" w:hAnsiTheme="majorHAnsi" w:cstheme="majorHAnsi"/>
                <w:webHidden/>
              </w:rPr>
              <w:instrText xml:space="preserve"> PAGEREF _Toc58181030 \h </w:instrText>
            </w:r>
            <w:r w:rsidRPr="009D3B55">
              <w:rPr>
                <w:rFonts w:asciiTheme="majorHAnsi" w:hAnsiTheme="majorHAnsi" w:cstheme="majorHAnsi"/>
                <w:webHidden/>
              </w:rPr>
            </w:r>
            <w:r w:rsidRPr="009D3B55">
              <w:rPr>
                <w:rFonts w:asciiTheme="majorHAnsi" w:hAnsiTheme="majorHAnsi" w:cstheme="majorHAnsi"/>
                <w:webHidden/>
              </w:rPr>
              <w:fldChar w:fldCharType="separate"/>
            </w:r>
            <w:r w:rsidRPr="009D3B55">
              <w:rPr>
                <w:rFonts w:asciiTheme="majorHAnsi" w:hAnsiTheme="majorHAnsi" w:cstheme="majorHAnsi"/>
                <w:webHidden/>
              </w:rPr>
              <w:t>11</w:t>
            </w:r>
            <w:r w:rsidRPr="009D3B55">
              <w:rPr>
                <w:rFonts w:asciiTheme="majorHAnsi" w:hAnsiTheme="majorHAnsi" w:cstheme="majorHAnsi"/>
                <w:webHidden/>
              </w:rPr>
              <w:fldChar w:fldCharType="end"/>
            </w:r>
          </w:hyperlink>
        </w:p>
        <w:p w14:paraId="29A3EA88" w14:textId="0051D724" w:rsidR="009D3B55" w:rsidRPr="009D3B55" w:rsidRDefault="009D3B55">
          <w:pPr>
            <w:pStyle w:val="T2"/>
            <w:rPr>
              <w:rFonts w:asciiTheme="majorHAnsi" w:eastAsiaTheme="minorEastAsia" w:hAnsiTheme="majorHAnsi" w:cstheme="majorHAnsi"/>
              <w:sz w:val="22"/>
              <w:szCs w:val="22"/>
              <w:lang w:val="tr-TR" w:eastAsia="tr-TR"/>
            </w:rPr>
          </w:pPr>
          <w:hyperlink w:anchor="_Toc58181031" w:history="1">
            <w:r w:rsidRPr="009D3B55">
              <w:rPr>
                <w:rStyle w:val="Kpr"/>
                <w:rFonts w:asciiTheme="majorHAnsi" w:hAnsiTheme="majorHAnsi" w:cstheme="majorHAnsi"/>
                <w:lang w:val="en-GB"/>
              </w:rPr>
              <w:t>3.2.</w:t>
            </w:r>
            <w:r w:rsidRPr="009D3B55">
              <w:rPr>
                <w:rFonts w:asciiTheme="majorHAnsi" w:eastAsiaTheme="minorEastAsia" w:hAnsiTheme="majorHAnsi" w:cstheme="majorHAnsi"/>
                <w:sz w:val="22"/>
                <w:szCs w:val="22"/>
                <w:lang w:val="tr-TR" w:eastAsia="tr-TR"/>
              </w:rPr>
              <w:tab/>
            </w:r>
            <w:r w:rsidRPr="009D3B55">
              <w:rPr>
                <w:rStyle w:val="Kpr"/>
                <w:rFonts w:asciiTheme="majorHAnsi" w:hAnsiTheme="majorHAnsi" w:cstheme="majorHAnsi"/>
                <w:lang w:val="en-GB"/>
              </w:rPr>
              <w:t>Standards</w:t>
            </w:r>
            <w:r w:rsidRPr="009D3B55">
              <w:rPr>
                <w:rFonts w:asciiTheme="majorHAnsi" w:hAnsiTheme="majorHAnsi" w:cstheme="majorHAnsi"/>
                <w:webHidden/>
              </w:rPr>
              <w:tab/>
            </w:r>
            <w:r w:rsidRPr="009D3B55">
              <w:rPr>
                <w:rFonts w:asciiTheme="majorHAnsi" w:hAnsiTheme="majorHAnsi" w:cstheme="majorHAnsi"/>
                <w:webHidden/>
              </w:rPr>
              <w:fldChar w:fldCharType="begin"/>
            </w:r>
            <w:r w:rsidRPr="009D3B55">
              <w:rPr>
                <w:rFonts w:asciiTheme="majorHAnsi" w:hAnsiTheme="majorHAnsi" w:cstheme="majorHAnsi"/>
                <w:webHidden/>
              </w:rPr>
              <w:instrText xml:space="preserve"> PAGEREF _Toc58181031 \h </w:instrText>
            </w:r>
            <w:r w:rsidRPr="009D3B55">
              <w:rPr>
                <w:rFonts w:asciiTheme="majorHAnsi" w:hAnsiTheme="majorHAnsi" w:cstheme="majorHAnsi"/>
                <w:webHidden/>
              </w:rPr>
            </w:r>
            <w:r w:rsidRPr="009D3B55">
              <w:rPr>
                <w:rFonts w:asciiTheme="majorHAnsi" w:hAnsiTheme="majorHAnsi" w:cstheme="majorHAnsi"/>
                <w:webHidden/>
              </w:rPr>
              <w:fldChar w:fldCharType="separate"/>
            </w:r>
            <w:r w:rsidRPr="009D3B55">
              <w:rPr>
                <w:rFonts w:asciiTheme="majorHAnsi" w:hAnsiTheme="majorHAnsi" w:cstheme="majorHAnsi"/>
                <w:webHidden/>
              </w:rPr>
              <w:t>11</w:t>
            </w:r>
            <w:r w:rsidRPr="009D3B55">
              <w:rPr>
                <w:rFonts w:asciiTheme="majorHAnsi" w:hAnsiTheme="majorHAnsi" w:cstheme="majorHAnsi"/>
                <w:webHidden/>
              </w:rPr>
              <w:fldChar w:fldCharType="end"/>
            </w:r>
          </w:hyperlink>
        </w:p>
        <w:p w14:paraId="10693B27" w14:textId="26FA8CF0" w:rsidR="009D3B55" w:rsidRPr="009D3B55" w:rsidRDefault="009D3B55">
          <w:pPr>
            <w:pStyle w:val="T2"/>
            <w:rPr>
              <w:rFonts w:asciiTheme="majorHAnsi" w:eastAsiaTheme="minorEastAsia" w:hAnsiTheme="majorHAnsi" w:cstheme="majorHAnsi"/>
              <w:sz w:val="22"/>
              <w:szCs w:val="22"/>
              <w:lang w:val="tr-TR" w:eastAsia="tr-TR"/>
            </w:rPr>
          </w:pPr>
          <w:hyperlink w:anchor="_Toc58181032" w:history="1">
            <w:r w:rsidRPr="009D3B55">
              <w:rPr>
                <w:rStyle w:val="Kpr"/>
                <w:rFonts w:asciiTheme="majorHAnsi" w:hAnsiTheme="majorHAnsi" w:cstheme="majorHAnsi"/>
                <w:lang w:val="en-GB"/>
              </w:rPr>
              <w:t>3.3.</w:t>
            </w:r>
            <w:r w:rsidRPr="009D3B55">
              <w:rPr>
                <w:rFonts w:asciiTheme="majorHAnsi" w:eastAsiaTheme="minorEastAsia" w:hAnsiTheme="majorHAnsi" w:cstheme="majorHAnsi"/>
                <w:sz w:val="22"/>
                <w:szCs w:val="22"/>
                <w:lang w:val="tr-TR" w:eastAsia="tr-TR"/>
              </w:rPr>
              <w:tab/>
            </w:r>
            <w:r w:rsidRPr="009D3B55">
              <w:rPr>
                <w:rStyle w:val="Kpr"/>
                <w:rFonts w:asciiTheme="majorHAnsi" w:hAnsiTheme="majorHAnsi" w:cstheme="majorHAnsi"/>
                <w:lang w:val="en-GB"/>
              </w:rPr>
              <w:t>Production procedures</w:t>
            </w:r>
            <w:r w:rsidRPr="009D3B55">
              <w:rPr>
                <w:rFonts w:asciiTheme="majorHAnsi" w:hAnsiTheme="majorHAnsi" w:cstheme="majorHAnsi"/>
                <w:webHidden/>
              </w:rPr>
              <w:tab/>
            </w:r>
            <w:r w:rsidRPr="009D3B55">
              <w:rPr>
                <w:rFonts w:asciiTheme="majorHAnsi" w:hAnsiTheme="majorHAnsi" w:cstheme="majorHAnsi"/>
                <w:webHidden/>
              </w:rPr>
              <w:fldChar w:fldCharType="begin"/>
            </w:r>
            <w:r w:rsidRPr="009D3B55">
              <w:rPr>
                <w:rFonts w:asciiTheme="majorHAnsi" w:hAnsiTheme="majorHAnsi" w:cstheme="majorHAnsi"/>
                <w:webHidden/>
              </w:rPr>
              <w:instrText xml:space="preserve"> PAGEREF _Toc58181032 \h </w:instrText>
            </w:r>
            <w:r w:rsidRPr="009D3B55">
              <w:rPr>
                <w:rFonts w:asciiTheme="majorHAnsi" w:hAnsiTheme="majorHAnsi" w:cstheme="majorHAnsi"/>
                <w:webHidden/>
              </w:rPr>
            </w:r>
            <w:r w:rsidRPr="009D3B55">
              <w:rPr>
                <w:rFonts w:asciiTheme="majorHAnsi" w:hAnsiTheme="majorHAnsi" w:cstheme="majorHAnsi"/>
                <w:webHidden/>
              </w:rPr>
              <w:fldChar w:fldCharType="separate"/>
            </w:r>
            <w:r w:rsidRPr="009D3B55">
              <w:rPr>
                <w:rFonts w:asciiTheme="majorHAnsi" w:hAnsiTheme="majorHAnsi" w:cstheme="majorHAnsi"/>
                <w:webHidden/>
              </w:rPr>
              <w:t>11</w:t>
            </w:r>
            <w:r w:rsidRPr="009D3B55">
              <w:rPr>
                <w:rFonts w:asciiTheme="majorHAnsi" w:hAnsiTheme="majorHAnsi" w:cstheme="majorHAnsi"/>
                <w:webHidden/>
              </w:rPr>
              <w:fldChar w:fldCharType="end"/>
            </w:r>
          </w:hyperlink>
        </w:p>
        <w:p w14:paraId="300EEF2E" w14:textId="6FA4589C" w:rsidR="009D3B55" w:rsidRPr="009D3B55" w:rsidRDefault="009D3B55">
          <w:pPr>
            <w:pStyle w:val="T2"/>
            <w:rPr>
              <w:rFonts w:asciiTheme="majorHAnsi" w:eastAsiaTheme="minorEastAsia" w:hAnsiTheme="majorHAnsi" w:cstheme="majorHAnsi"/>
              <w:sz w:val="22"/>
              <w:szCs w:val="22"/>
              <w:lang w:val="tr-TR" w:eastAsia="tr-TR"/>
            </w:rPr>
          </w:pPr>
          <w:hyperlink w:anchor="_Toc58181033" w:history="1">
            <w:r w:rsidRPr="009D3B55">
              <w:rPr>
                <w:rStyle w:val="Kpr"/>
                <w:rFonts w:asciiTheme="majorHAnsi" w:hAnsiTheme="majorHAnsi" w:cstheme="majorHAnsi"/>
                <w:lang w:val="en-GB"/>
              </w:rPr>
              <w:t>3.4.</w:t>
            </w:r>
            <w:r w:rsidRPr="009D3B55">
              <w:rPr>
                <w:rFonts w:asciiTheme="majorHAnsi" w:eastAsiaTheme="minorEastAsia" w:hAnsiTheme="majorHAnsi" w:cstheme="majorHAnsi"/>
                <w:sz w:val="22"/>
                <w:szCs w:val="22"/>
                <w:lang w:val="tr-TR" w:eastAsia="tr-TR"/>
              </w:rPr>
              <w:tab/>
            </w:r>
            <w:r w:rsidRPr="009D3B55">
              <w:rPr>
                <w:rStyle w:val="Kpr"/>
                <w:rFonts w:asciiTheme="majorHAnsi" w:hAnsiTheme="majorHAnsi" w:cstheme="majorHAnsi"/>
                <w:lang w:val="en-GB"/>
              </w:rPr>
              <w:t>Administrative Structure</w:t>
            </w:r>
            <w:r w:rsidRPr="009D3B55">
              <w:rPr>
                <w:rFonts w:asciiTheme="majorHAnsi" w:hAnsiTheme="majorHAnsi" w:cstheme="majorHAnsi"/>
                <w:webHidden/>
              </w:rPr>
              <w:tab/>
            </w:r>
            <w:r w:rsidRPr="009D3B55">
              <w:rPr>
                <w:rFonts w:asciiTheme="majorHAnsi" w:hAnsiTheme="majorHAnsi" w:cstheme="majorHAnsi"/>
                <w:webHidden/>
              </w:rPr>
              <w:fldChar w:fldCharType="begin"/>
            </w:r>
            <w:r w:rsidRPr="009D3B55">
              <w:rPr>
                <w:rFonts w:asciiTheme="majorHAnsi" w:hAnsiTheme="majorHAnsi" w:cstheme="majorHAnsi"/>
                <w:webHidden/>
              </w:rPr>
              <w:instrText xml:space="preserve"> PAGEREF _Toc58181033 \h </w:instrText>
            </w:r>
            <w:r w:rsidRPr="009D3B55">
              <w:rPr>
                <w:rFonts w:asciiTheme="majorHAnsi" w:hAnsiTheme="majorHAnsi" w:cstheme="majorHAnsi"/>
                <w:webHidden/>
              </w:rPr>
            </w:r>
            <w:r w:rsidRPr="009D3B55">
              <w:rPr>
                <w:rFonts w:asciiTheme="majorHAnsi" w:hAnsiTheme="majorHAnsi" w:cstheme="majorHAnsi"/>
                <w:webHidden/>
              </w:rPr>
              <w:fldChar w:fldCharType="separate"/>
            </w:r>
            <w:r w:rsidRPr="009D3B55">
              <w:rPr>
                <w:rFonts w:asciiTheme="majorHAnsi" w:hAnsiTheme="majorHAnsi" w:cstheme="majorHAnsi"/>
                <w:webHidden/>
              </w:rPr>
              <w:t>12</w:t>
            </w:r>
            <w:r w:rsidRPr="009D3B55">
              <w:rPr>
                <w:rFonts w:asciiTheme="majorHAnsi" w:hAnsiTheme="majorHAnsi" w:cstheme="majorHAnsi"/>
                <w:webHidden/>
              </w:rPr>
              <w:fldChar w:fldCharType="end"/>
            </w:r>
          </w:hyperlink>
        </w:p>
        <w:p w14:paraId="47FA9166" w14:textId="0195A984" w:rsidR="009D3B55" w:rsidRPr="009D3B55" w:rsidRDefault="009D3B55">
          <w:pPr>
            <w:pStyle w:val="T1"/>
            <w:tabs>
              <w:tab w:val="left" w:pos="440"/>
              <w:tab w:val="right" w:leader="dot" w:pos="9062"/>
            </w:tabs>
            <w:rPr>
              <w:rFonts w:asciiTheme="majorHAnsi" w:eastAsiaTheme="minorEastAsia" w:hAnsiTheme="majorHAnsi" w:cstheme="majorHAnsi"/>
              <w:noProof/>
              <w:lang w:eastAsia="tr-TR"/>
            </w:rPr>
          </w:pPr>
          <w:hyperlink w:anchor="_Toc58181034" w:history="1">
            <w:r w:rsidRPr="009D3B55">
              <w:rPr>
                <w:rStyle w:val="Kpr"/>
                <w:rFonts w:asciiTheme="majorHAnsi" w:hAnsiTheme="majorHAnsi" w:cstheme="majorHAnsi"/>
                <w:noProof/>
                <w:lang w:val="en-GB"/>
              </w:rPr>
              <w:t>4.</w:t>
            </w:r>
            <w:r w:rsidRPr="009D3B55">
              <w:rPr>
                <w:rFonts w:asciiTheme="majorHAnsi" w:eastAsiaTheme="minorEastAsia" w:hAnsiTheme="majorHAnsi" w:cstheme="majorHAnsi"/>
                <w:noProof/>
                <w:lang w:eastAsia="tr-TR"/>
              </w:rPr>
              <w:tab/>
            </w:r>
            <w:r w:rsidRPr="009D3B55">
              <w:rPr>
                <w:rStyle w:val="Kpr"/>
                <w:rFonts w:asciiTheme="majorHAnsi" w:hAnsiTheme="majorHAnsi" w:cstheme="majorHAnsi"/>
                <w:noProof/>
                <w:lang w:val="en-GB"/>
              </w:rPr>
              <w:t>Challenge, Recommendations and Conclusions</w:t>
            </w:r>
            <w:r w:rsidRPr="009D3B55">
              <w:rPr>
                <w:rFonts w:asciiTheme="majorHAnsi" w:hAnsiTheme="majorHAnsi" w:cstheme="majorHAnsi"/>
                <w:noProof/>
                <w:webHidden/>
              </w:rPr>
              <w:tab/>
            </w:r>
            <w:r w:rsidRPr="009D3B55">
              <w:rPr>
                <w:rFonts w:asciiTheme="majorHAnsi" w:hAnsiTheme="majorHAnsi" w:cstheme="majorHAnsi"/>
                <w:noProof/>
                <w:webHidden/>
              </w:rPr>
              <w:fldChar w:fldCharType="begin"/>
            </w:r>
            <w:r w:rsidRPr="009D3B55">
              <w:rPr>
                <w:rFonts w:asciiTheme="majorHAnsi" w:hAnsiTheme="majorHAnsi" w:cstheme="majorHAnsi"/>
                <w:noProof/>
                <w:webHidden/>
              </w:rPr>
              <w:instrText xml:space="preserve"> PAGEREF _Toc58181034 \h </w:instrText>
            </w:r>
            <w:r w:rsidRPr="009D3B55">
              <w:rPr>
                <w:rFonts w:asciiTheme="majorHAnsi" w:hAnsiTheme="majorHAnsi" w:cstheme="majorHAnsi"/>
                <w:noProof/>
                <w:webHidden/>
              </w:rPr>
            </w:r>
            <w:r w:rsidRPr="009D3B55">
              <w:rPr>
                <w:rFonts w:asciiTheme="majorHAnsi" w:hAnsiTheme="majorHAnsi" w:cstheme="majorHAnsi"/>
                <w:noProof/>
                <w:webHidden/>
              </w:rPr>
              <w:fldChar w:fldCharType="separate"/>
            </w:r>
            <w:r w:rsidRPr="009D3B55">
              <w:rPr>
                <w:rFonts w:asciiTheme="majorHAnsi" w:hAnsiTheme="majorHAnsi" w:cstheme="majorHAnsi"/>
                <w:noProof/>
                <w:webHidden/>
              </w:rPr>
              <w:t>12</w:t>
            </w:r>
            <w:r w:rsidRPr="009D3B55">
              <w:rPr>
                <w:rFonts w:asciiTheme="majorHAnsi" w:hAnsiTheme="majorHAnsi" w:cstheme="majorHAnsi"/>
                <w:noProof/>
                <w:webHidden/>
              </w:rPr>
              <w:fldChar w:fldCharType="end"/>
            </w:r>
          </w:hyperlink>
        </w:p>
        <w:p w14:paraId="72A8E026" w14:textId="41FBF79B" w:rsidR="009D3B55" w:rsidRPr="009D3B55" w:rsidRDefault="009D3B55">
          <w:pPr>
            <w:pStyle w:val="T1"/>
            <w:tabs>
              <w:tab w:val="right" w:leader="dot" w:pos="9062"/>
            </w:tabs>
            <w:rPr>
              <w:rFonts w:asciiTheme="majorHAnsi" w:eastAsiaTheme="minorEastAsia" w:hAnsiTheme="majorHAnsi" w:cstheme="majorHAnsi"/>
              <w:noProof/>
              <w:lang w:eastAsia="tr-TR"/>
            </w:rPr>
          </w:pPr>
          <w:hyperlink w:anchor="_Toc58181035" w:history="1">
            <w:r w:rsidRPr="009D3B55">
              <w:rPr>
                <w:rStyle w:val="Kpr"/>
                <w:rFonts w:asciiTheme="majorHAnsi" w:hAnsiTheme="majorHAnsi" w:cstheme="majorHAnsi"/>
                <w:noProof/>
                <w:lang w:val="en-GB"/>
              </w:rPr>
              <w:t>References</w:t>
            </w:r>
            <w:r w:rsidRPr="009D3B55">
              <w:rPr>
                <w:rFonts w:asciiTheme="majorHAnsi" w:hAnsiTheme="majorHAnsi" w:cstheme="majorHAnsi"/>
                <w:noProof/>
                <w:webHidden/>
              </w:rPr>
              <w:tab/>
            </w:r>
            <w:r w:rsidRPr="009D3B55">
              <w:rPr>
                <w:rFonts w:asciiTheme="majorHAnsi" w:hAnsiTheme="majorHAnsi" w:cstheme="majorHAnsi"/>
                <w:noProof/>
                <w:webHidden/>
              </w:rPr>
              <w:fldChar w:fldCharType="begin"/>
            </w:r>
            <w:r w:rsidRPr="009D3B55">
              <w:rPr>
                <w:rFonts w:asciiTheme="majorHAnsi" w:hAnsiTheme="majorHAnsi" w:cstheme="majorHAnsi"/>
                <w:noProof/>
                <w:webHidden/>
              </w:rPr>
              <w:instrText xml:space="preserve"> PAGEREF _Toc58181035 \h </w:instrText>
            </w:r>
            <w:r w:rsidRPr="009D3B55">
              <w:rPr>
                <w:rFonts w:asciiTheme="majorHAnsi" w:hAnsiTheme="majorHAnsi" w:cstheme="majorHAnsi"/>
                <w:noProof/>
                <w:webHidden/>
              </w:rPr>
            </w:r>
            <w:r w:rsidRPr="009D3B55">
              <w:rPr>
                <w:rFonts w:asciiTheme="majorHAnsi" w:hAnsiTheme="majorHAnsi" w:cstheme="majorHAnsi"/>
                <w:noProof/>
                <w:webHidden/>
              </w:rPr>
              <w:fldChar w:fldCharType="separate"/>
            </w:r>
            <w:r w:rsidRPr="009D3B55">
              <w:rPr>
                <w:rFonts w:asciiTheme="majorHAnsi" w:hAnsiTheme="majorHAnsi" w:cstheme="majorHAnsi"/>
                <w:noProof/>
                <w:webHidden/>
              </w:rPr>
              <w:t>14</w:t>
            </w:r>
            <w:r w:rsidRPr="009D3B55">
              <w:rPr>
                <w:rFonts w:asciiTheme="majorHAnsi" w:hAnsiTheme="majorHAnsi" w:cstheme="majorHAnsi"/>
                <w:noProof/>
                <w:webHidden/>
              </w:rPr>
              <w:fldChar w:fldCharType="end"/>
            </w:r>
          </w:hyperlink>
        </w:p>
        <w:p w14:paraId="5DE80A4A" w14:textId="53AC19CC" w:rsidR="00EA6D14" w:rsidRPr="009D3B55" w:rsidRDefault="0023234B">
          <w:pPr>
            <w:rPr>
              <w:rFonts w:asciiTheme="majorHAnsi" w:hAnsiTheme="majorHAnsi" w:cstheme="majorHAnsi"/>
              <w:lang w:val="en-GB"/>
            </w:rPr>
          </w:pPr>
          <w:r w:rsidRPr="009D3B55">
            <w:rPr>
              <w:rFonts w:asciiTheme="majorHAnsi" w:hAnsiTheme="majorHAnsi" w:cstheme="majorHAnsi"/>
              <w:lang w:val="en-GB"/>
            </w:rPr>
            <w:fldChar w:fldCharType="end"/>
          </w:r>
        </w:p>
      </w:sdtContent>
    </w:sdt>
    <w:p w14:paraId="4EEA91B5" w14:textId="6BF2FF6E" w:rsidR="00061EC0" w:rsidRPr="009D3B55" w:rsidRDefault="00061EC0">
      <w:pPr>
        <w:rPr>
          <w:rFonts w:asciiTheme="majorHAnsi" w:eastAsiaTheme="majorEastAsia" w:hAnsiTheme="majorHAnsi" w:cstheme="majorHAnsi"/>
          <w:color w:val="2F5496" w:themeColor="accent1" w:themeShade="BF"/>
          <w:lang w:val="en-GB"/>
        </w:rPr>
      </w:pPr>
      <w:r w:rsidRPr="009D3B55">
        <w:rPr>
          <w:rFonts w:asciiTheme="majorHAnsi" w:eastAsiaTheme="majorEastAsia" w:hAnsiTheme="majorHAnsi" w:cstheme="majorHAnsi"/>
          <w:color w:val="2F5496" w:themeColor="accent1" w:themeShade="BF"/>
          <w:lang w:val="en-GB"/>
        </w:rPr>
        <w:br w:type="page"/>
      </w:r>
    </w:p>
    <w:p w14:paraId="32E639F0" w14:textId="77777777" w:rsidR="00E458DD" w:rsidRPr="009D3B55" w:rsidRDefault="00E458DD" w:rsidP="00E458DD">
      <w:pPr>
        <w:pStyle w:val="Balk1"/>
        <w:rPr>
          <w:rFonts w:cstheme="majorHAnsi"/>
          <w:sz w:val="22"/>
          <w:szCs w:val="22"/>
          <w:lang w:val="en-US"/>
        </w:rPr>
      </w:pPr>
    </w:p>
    <w:p w14:paraId="454986A0" w14:textId="77777777" w:rsidR="00E458DD" w:rsidRPr="009D3B55" w:rsidRDefault="00E458DD" w:rsidP="00E458DD">
      <w:pPr>
        <w:rPr>
          <w:rFonts w:asciiTheme="majorHAnsi" w:hAnsiTheme="majorHAnsi" w:cstheme="majorHAnsi"/>
          <w:lang w:val="en-US"/>
        </w:rPr>
      </w:pPr>
      <w:r w:rsidRPr="009D3B55">
        <w:rPr>
          <w:rFonts w:asciiTheme="majorHAnsi" w:hAnsiTheme="majorHAnsi" w:cstheme="majorHAnsi"/>
          <w:lang w:val="en-US"/>
        </w:rPr>
        <w:t>TABLES</w:t>
      </w:r>
    </w:p>
    <w:p w14:paraId="2DA53A77" w14:textId="7D18B98C" w:rsidR="009D3B55" w:rsidRDefault="00E458DD">
      <w:pPr>
        <w:pStyle w:val="ekillerTablosu"/>
        <w:tabs>
          <w:tab w:val="right" w:leader="dot" w:pos="9062"/>
        </w:tabs>
        <w:rPr>
          <w:rFonts w:eastAsiaTheme="minorEastAsia"/>
          <w:noProof/>
          <w:lang w:eastAsia="tr-TR"/>
        </w:rPr>
      </w:pPr>
      <w:r w:rsidRPr="009D3B55">
        <w:rPr>
          <w:rStyle w:val="Kpr"/>
          <w:rFonts w:asciiTheme="majorHAnsi" w:hAnsiTheme="majorHAnsi" w:cstheme="majorHAnsi"/>
          <w:noProof/>
        </w:rPr>
        <w:fldChar w:fldCharType="begin"/>
      </w:r>
      <w:r w:rsidRPr="009D3B55">
        <w:rPr>
          <w:rStyle w:val="Kpr"/>
          <w:rFonts w:asciiTheme="majorHAnsi" w:hAnsiTheme="majorHAnsi" w:cstheme="majorHAnsi"/>
          <w:noProof/>
        </w:rPr>
        <w:instrText xml:space="preserve"> TOC \h \z \c "Table" </w:instrText>
      </w:r>
      <w:r w:rsidRPr="009D3B55">
        <w:rPr>
          <w:rStyle w:val="Kpr"/>
          <w:rFonts w:asciiTheme="majorHAnsi" w:hAnsiTheme="majorHAnsi" w:cstheme="majorHAnsi"/>
          <w:noProof/>
        </w:rPr>
        <w:fldChar w:fldCharType="separate"/>
      </w:r>
      <w:hyperlink w:anchor="_Toc58181183" w:history="1">
        <w:r w:rsidR="009D3B55" w:rsidRPr="00612616">
          <w:rPr>
            <w:rStyle w:val="Kpr"/>
            <w:rFonts w:asciiTheme="majorHAnsi" w:hAnsiTheme="majorHAnsi" w:cstheme="majorHAnsi"/>
            <w:noProof/>
            <w:lang w:val="en-GB"/>
          </w:rPr>
          <w:t>Table 1. Number of agriculture holdings in apiculture, Honey and wax production</w:t>
        </w:r>
        <w:r w:rsidR="009D3B55" w:rsidRPr="00612616">
          <w:rPr>
            <w:rStyle w:val="Kpr"/>
            <w:rFonts w:asciiTheme="majorHAnsi" w:hAnsiTheme="majorHAnsi" w:cstheme="majorHAnsi"/>
            <w:noProof/>
          </w:rPr>
          <w:t xml:space="preserve"> (TurkStat2020a)</w:t>
        </w:r>
        <w:r w:rsidR="009D3B55">
          <w:rPr>
            <w:noProof/>
            <w:webHidden/>
          </w:rPr>
          <w:tab/>
        </w:r>
        <w:r w:rsidR="009D3B55">
          <w:rPr>
            <w:noProof/>
            <w:webHidden/>
          </w:rPr>
          <w:fldChar w:fldCharType="begin"/>
        </w:r>
        <w:r w:rsidR="009D3B55">
          <w:rPr>
            <w:noProof/>
            <w:webHidden/>
          </w:rPr>
          <w:instrText xml:space="preserve"> PAGEREF _Toc58181183 \h </w:instrText>
        </w:r>
        <w:r w:rsidR="009D3B55">
          <w:rPr>
            <w:noProof/>
            <w:webHidden/>
          </w:rPr>
        </w:r>
        <w:r w:rsidR="009D3B55">
          <w:rPr>
            <w:noProof/>
            <w:webHidden/>
          </w:rPr>
          <w:fldChar w:fldCharType="separate"/>
        </w:r>
        <w:r w:rsidR="009D3B55">
          <w:rPr>
            <w:noProof/>
            <w:webHidden/>
          </w:rPr>
          <w:t>8</w:t>
        </w:r>
        <w:r w:rsidR="009D3B55">
          <w:rPr>
            <w:noProof/>
            <w:webHidden/>
          </w:rPr>
          <w:fldChar w:fldCharType="end"/>
        </w:r>
      </w:hyperlink>
    </w:p>
    <w:p w14:paraId="3451BC5E" w14:textId="36C0B78E" w:rsidR="00E458DD" w:rsidRPr="009D3B55" w:rsidRDefault="00E458DD" w:rsidP="00E458DD">
      <w:pPr>
        <w:rPr>
          <w:rFonts w:asciiTheme="majorHAnsi" w:hAnsiTheme="majorHAnsi" w:cstheme="majorHAnsi"/>
          <w:lang w:val="en-US"/>
        </w:rPr>
      </w:pPr>
      <w:r w:rsidRPr="009D3B55">
        <w:rPr>
          <w:rStyle w:val="Kpr"/>
          <w:rFonts w:asciiTheme="majorHAnsi" w:hAnsiTheme="majorHAnsi" w:cstheme="majorHAnsi"/>
          <w:noProof/>
        </w:rPr>
        <w:fldChar w:fldCharType="end"/>
      </w:r>
    </w:p>
    <w:p w14:paraId="3EB42536" w14:textId="77777777" w:rsidR="00E458DD" w:rsidRPr="009D3B55" w:rsidRDefault="00E458DD" w:rsidP="00E458DD">
      <w:pPr>
        <w:rPr>
          <w:rFonts w:asciiTheme="majorHAnsi" w:hAnsiTheme="majorHAnsi" w:cstheme="majorHAnsi"/>
          <w:lang w:val="en-US"/>
        </w:rPr>
      </w:pPr>
      <w:r w:rsidRPr="009D3B55">
        <w:rPr>
          <w:rFonts w:asciiTheme="majorHAnsi" w:hAnsiTheme="majorHAnsi" w:cstheme="majorHAnsi"/>
          <w:lang w:val="en-US"/>
        </w:rPr>
        <w:t>FIGURES</w:t>
      </w:r>
    </w:p>
    <w:p w14:paraId="664A4959" w14:textId="1974D8E6" w:rsidR="009D3B55" w:rsidRDefault="00E458DD">
      <w:pPr>
        <w:pStyle w:val="ekillerTablosu"/>
        <w:tabs>
          <w:tab w:val="right" w:leader="dot" w:pos="9062"/>
        </w:tabs>
        <w:rPr>
          <w:rFonts w:eastAsiaTheme="minorEastAsia"/>
          <w:noProof/>
          <w:lang w:eastAsia="tr-TR"/>
        </w:rPr>
      </w:pPr>
      <w:r w:rsidRPr="009D3B55">
        <w:rPr>
          <w:rStyle w:val="Kpr"/>
          <w:rFonts w:asciiTheme="majorHAnsi" w:hAnsiTheme="majorHAnsi" w:cstheme="majorHAnsi"/>
          <w:noProof/>
        </w:rPr>
        <w:fldChar w:fldCharType="begin"/>
      </w:r>
      <w:r w:rsidRPr="009D3B55">
        <w:rPr>
          <w:rStyle w:val="Kpr"/>
          <w:rFonts w:asciiTheme="majorHAnsi" w:hAnsiTheme="majorHAnsi" w:cstheme="majorHAnsi"/>
          <w:noProof/>
        </w:rPr>
        <w:instrText xml:space="preserve"> TOC \h \z \c "Figure" </w:instrText>
      </w:r>
      <w:r w:rsidRPr="009D3B55">
        <w:rPr>
          <w:rStyle w:val="Kpr"/>
          <w:rFonts w:asciiTheme="majorHAnsi" w:hAnsiTheme="majorHAnsi" w:cstheme="majorHAnsi"/>
          <w:noProof/>
        </w:rPr>
        <w:fldChar w:fldCharType="separate"/>
      </w:r>
      <w:hyperlink w:anchor="_Toc58181191" w:history="1">
        <w:r w:rsidR="009D3B55" w:rsidRPr="001F0E46">
          <w:rPr>
            <w:rStyle w:val="Kpr"/>
            <w:rFonts w:asciiTheme="majorHAnsi" w:hAnsiTheme="majorHAnsi" w:cstheme="majorHAnsi"/>
            <w:noProof/>
            <w:lang w:val="en-GB"/>
          </w:rPr>
          <w:t>Figure 1 Top ten honey producers between 2015-2018 in the world (FAOSTAT)</w:t>
        </w:r>
        <w:r w:rsidR="009D3B55">
          <w:rPr>
            <w:noProof/>
            <w:webHidden/>
          </w:rPr>
          <w:tab/>
        </w:r>
        <w:r w:rsidR="009D3B55">
          <w:rPr>
            <w:noProof/>
            <w:webHidden/>
          </w:rPr>
          <w:fldChar w:fldCharType="begin"/>
        </w:r>
        <w:r w:rsidR="009D3B55">
          <w:rPr>
            <w:noProof/>
            <w:webHidden/>
          </w:rPr>
          <w:instrText xml:space="preserve"> PAGEREF _Toc58181191 \h </w:instrText>
        </w:r>
        <w:r w:rsidR="009D3B55">
          <w:rPr>
            <w:noProof/>
            <w:webHidden/>
          </w:rPr>
        </w:r>
        <w:r w:rsidR="009D3B55">
          <w:rPr>
            <w:noProof/>
            <w:webHidden/>
          </w:rPr>
          <w:fldChar w:fldCharType="separate"/>
        </w:r>
        <w:r w:rsidR="009D3B55">
          <w:rPr>
            <w:noProof/>
            <w:webHidden/>
          </w:rPr>
          <w:t>6</w:t>
        </w:r>
        <w:r w:rsidR="009D3B55">
          <w:rPr>
            <w:noProof/>
            <w:webHidden/>
          </w:rPr>
          <w:fldChar w:fldCharType="end"/>
        </w:r>
      </w:hyperlink>
    </w:p>
    <w:p w14:paraId="4AECC462" w14:textId="3E1AC21E" w:rsidR="009D3B55" w:rsidRDefault="009D3B55">
      <w:pPr>
        <w:pStyle w:val="ekillerTablosu"/>
        <w:tabs>
          <w:tab w:val="right" w:leader="dot" w:pos="9062"/>
        </w:tabs>
        <w:rPr>
          <w:rFonts w:eastAsiaTheme="minorEastAsia"/>
          <w:noProof/>
          <w:lang w:eastAsia="tr-TR"/>
        </w:rPr>
      </w:pPr>
      <w:hyperlink w:anchor="_Toc58181192" w:history="1">
        <w:r w:rsidRPr="001F0E46">
          <w:rPr>
            <w:rStyle w:val="Kpr"/>
            <w:rFonts w:asciiTheme="majorHAnsi" w:hAnsiTheme="majorHAnsi" w:cstheme="majorHAnsi"/>
            <w:noProof/>
            <w:lang w:val="en-GB"/>
          </w:rPr>
          <w:t>Figure 2. Turkey honey production in last five year</w:t>
        </w:r>
        <w:r>
          <w:rPr>
            <w:noProof/>
            <w:webHidden/>
          </w:rPr>
          <w:tab/>
        </w:r>
        <w:r>
          <w:rPr>
            <w:noProof/>
            <w:webHidden/>
          </w:rPr>
          <w:fldChar w:fldCharType="begin"/>
        </w:r>
        <w:r>
          <w:rPr>
            <w:noProof/>
            <w:webHidden/>
          </w:rPr>
          <w:instrText xml:space="preserve"> PAGEREF _Toc58181192 \h </w:instrText>
        </w:r>
        <w:r>
          <w:rPr>
            <w:noProof/>
            <w:webHidden/>
          </w:rPr>
        </w:r>
        <w:r>
          <w:rPr>
            <w:noProof/>
            <w:webHidden/>
          </w:rPr>
          <w:fldChar w:fldCharType="separate"/>
        </w:r>
        <w:r>
          <w:rPr>
            <w:noProof/>
            <w:webHidden/>
          </w:rPr>
          <w:t>8</w:t>
        </w:r>
        <w:r>
          <w:rPr>
            <w:noProof/>
            <w:webHidden/>
          </w:rPr>
          <w:fldChar w:fldCharType="end"/>
        </w:r>
      </w:hyperlink>
    </w:p>
    <w:p w14:paraId="2CBC5313" w14:textId="7836B066" w:rsidR="00E458DD" w:rsidRPr="009D3B55" w:rsidRDefault="00E458DD" w:rsidP="00E458DD">
      <w:pPr>
        <w:rPr>
          <w:rFonts w:asciiTheme="majorHAnsi" w:hAnsiTheme="majorHAnsi" w:cstheme="majorHAnsi"/>
          <w:lang w:val="en-US"/>
        </w:rPr>
      </w:pPr>
      <w:r w:rsidRPr="009D3B55">
        <w:rPr>
          <w:rStyle w:val="Kpr"/>
          <w:rFonts w:asciiTheme="majorHAnsi" w:hAnsiTheme="majorHAnsi" w:cstheme="majorHAnsi"/>
          <w:noProof/>
        </w:rPr>
        <w:fldChar w:fldCharType="end"/>
      </w:r>
    </w:p>
    <w:p w14:paraId="4FCBD6AB" w14:textId="77777777" w:rsidR="00E458DD" w:rsidRPr="009D3B55" w:rsidRDefault="00E458DD" w:rsidP="00E458DD">
      <w:pPr>
        <w:rPr>
          <w:rFonts w:asciiTheme="majorHAnsi" w:hAnsiTheme="majorHAnsi" w:cstheme="majorHAnsi"/>
          <w:lang w:val="en-US"/>
        </w:rPr>
      </w:pPr>
      <w:r w:rsidRPr="009D3B55">
        <w:rPr>
          <w:rFonts w:asciiTheme="majorHAnsi" w:hAnsiTheme="majorHAnsi" w:cstheme="majorHAnsi"/>
          <w:lang w:val="en-US"/>
        </w:rPr>
        <w:t>PICTURES</w:t>
      </w:r>
    </w:p>
    <w:p w14:paraId="7DABBE7E" w14:textId="68C8B51C" w:rsidR="00F814CA" w:rsidRDefault="00E458DD">
      <w:pPr>
        <w:pStyle w:val="ekillerTablosu"/>
        <w:tabs>
          <w:tab w:val="right" w:leader="dot" w:pos="9062"/>
        </w:tabs>
        <w:rPr>
          <w:rFonts w:eastAsiaTheme="minorEastAsia"/>
          <w:noProof/>
          <w:lang w:eastAsia="tr-TR"/>
        </w:rPr>
      </w:pPr>
      <w:r w:rsidRPr="009D3B55">
        <w:rPr>
          <w:rStyle w:val="Kpr"/>
          <w:rFonts w:asciiTheme="majorHAnsi" w:hAnsiTheme="majorHAnsi" w:cstheme="majorHAnsi"/>
          <w:noProof/>
        </w:rPr>
        <w:fldChar w:fldCharType="begin"/>
      </w:r>
      <w:r w:rsidRPr="009D3B55">
        <w:rPr>
          <w:rStyle w:val="Kpr"/>
          <w:rFonts w:asciiTheme="majorHAnsi" w:hAnsiTheme="majorHAnsi" w:cstheme="majorHAnsi"/>
          <w:noProof/>
        </w:rPr>
        <w:instrText xml:space="preserve"> TOC \h \z \c "Picture" </w:instrText>
      </w:r>
      <w:r w:rsidRPr="009D3B55">
        <w:rPr>
          <w:rStyle w:val="Kpr"/>
          <w:rFonts w:asciiTheme="majorHAnsi" w:hAnsiTheme="majorHAnsi" w:cstheme="majorHAnsi"/>
          <w:noProof/>
        </w:rPr>
        <w:fldChar w:fldCharType="separate"/>
      </w:r>
      <w:hyperlink w:anchor="_Toc58181227" w:history="1">
        <w:r w:rsidR="00F814CA" w:rsidRPr="0056728E">
          <w:rPr>
            <w:rStyle w:val="Kpr"/>
            <w:rFonts w:asciiTheme="majorHAnsi" w:hAnsiTheme="majorHAnsi" w:cstheme="majorHAnsi"/>
            <w:noProof/>
            <w:lang w:val="en-GB"/>
          </w:rPr>
          <w:t>Picture 1. Effect of Marchalina hellenica beetle on red pine (Pinus brutia) branch and trunk</w:t>
        </w:r>
        <w:r w:rsidR="00F814CA">
          <w:rPr>
            <w:noProof/>
            <w:webHidden/>
          </w:rPr>
          <w:tab/>
        </w:r>
        <w:r w:rsidR="00F814CA">
          <w:rPr>
            <w:noProof/>
            <w:webHidden/>
          </w:rPr>
          <w:fldChar w:fldCharType="begin"/>
        </w:r>
        <w:r w:rsidR="00F814CA">
          <w:rPr>
            <w:noProof/>
            <w:webHidden/>
          </w:rPr>
          <w:instrText xml:space="preserve"> PAGEREF _Toc58181227 \h </w:instrText>
        </w:r>
        <w:r w:rsidR="00F814CA">
          <w:rPr>
            <w:noProof/>
            <w:webHidden/>
          </w:rPr>
        </w:r>
        <w:r w:rsidR="00F814CA">
          <w:rPr>
            <w:noProof/>
            <w:webHidden/>
          </w:rPr>
          <w:fldChar w:fldCharType="separate"/>
        </w:r>
        <w:r w:rsidR="00F814CA">
          <w:rPr>
            <w:noProof/>
            <w:webHidden/>
          </w:rPr>
          <w:t>7</w:t>
        </w:r>
        <w:r w:rsidR="00F814CA">
          <w:rPr>
            <w:noProof/>
            <w:webHidden/>
          </w:rPr>
          <w:fldChar w:fldCharType="end"/>
        </w:r>
      </w:hyperlink>
    </w:p>
    <w:p w14:paraId="40B7D698" w14:textId="6C195614" w:rsidR="00F814CA" w:rsidRDefault="00F814CA">
      <w:pPr>
        <w:pStyle w:val="ekillerTablosu"/>
        <w:tabs>
          <w:tab w:val="right" w:leader="dot" w:pos="9062"/>
        </w:tabs>
        <w:rPr>
          <w:rFonts w:eastAsiaTheme="minorEastAsia"/>
          <w:noProof/>
          <w:lang w:eastAsia="tr-TR"/>
        </w:rPr>
      </w:pPr>
      <w:hyperlink w:anchor="_Toc58181228" w:history="1">
        <w:r w:rsidRPr="0056728E">
          <w:rPr>
            <w:rStyle w:val="Kpr"/>
            <w:rFonts w:asciiTheme="majorHAnsi" w:hAnsiTheme="majorHAnsi" w:cstheme="majorHAnsi"/>
            <w:noProof/>
            <w:lang w:val="en-GB"/>
          </w:rPr>
          <w:t>Picture 2.Forests where Marchalina hellenica is found naturally in Turkey</w:t>
        </w:r>
        <w:r>
          <w:rPr>
            <w:noProof/>
            <w:webHidden/>
          </w:rPr>
          <w:tab/>
        </w:r>
        <w:r>
          <w:rPr>
            <w:noProof/>
            <w:webHidden/>
          </w:rPr>
          <w:fldChar w:fldCharType="begin"/>
        </w:r>
        <w:r>
          <w:rPr>
            <w:noProof/>
            <w:webHidden/>
          </w:rPr>
          <w:instrText xml:space="preserve"> PAGEREF _Toc58181228 \h </w:instrText>
        </w:r>
        <w:r>
          <w:rPr>
            <w:noProof/>
            <w:webHidden/>
          </w:rPr>
        </w:r>
        <w:r>
          <w:rPr>
            <w:noProof/>
            <w:webHidden/>
          </w:rPr>
          <w:fldChar w:fldCharType="separate"/>
        </w:r>
        <w:r>
          <w:rPr>
            <w:noProof/>
            <w:webHidden/>
          </w:rPr>
          <w:t>7</w:t>
        </w:r>
        <w:r>
          <w:rPr>
            <w:noProof/>
            <w:webHidden/>
          </w:rPr>
          <w:fldChar w:fldCharType="end"/>
        </w:r>
      </w:hyperlink>
    </w:p>
    <w:p w14:paraId="67B05192" w14:textId="66766DA1" w:rsidR="00F814CA" w:rsidRDefault="00F814CA">
      <w:pPr>
        <w:pStyle w:val="ekillerTablosu"/>
        <w:tabs>
          <w:tab w:val="right" w:leader="dot" w:pos="9062"/>
        </w:tabs>
        <w:rPr>
          <w:rFonts w:eastAsiaTheme="minorEastAsia"/>
          <w:noProof/>
          <w:lang w:eastAsia="tr-TR"/>
        </w:rPr>
      </w:pPr>
      <w:hyperlink w:anchor="_Toc58181229" w:history="1">
        <w:r w:rsidRPr="0056728E">
          <w:rPr>
            <w:rStyle w:val="Kpr"/>
            <w:rFonts w:asciiTheme="majorHAnsi" w:hAnsiTheme="majorHAnsi" w:cstheme="majorHAnsi"/>
            <w:noProof/>
          </w:rPr>
          <w:t>Picture 3. Beekeeper women</w:t>
        </w:r>
        <w:r>
          <w:rPr>
            <w:noProof/>
            <w:webHidden/>
          </w:rPr>
          <w:tab/>
        </w:r>
        <w:r>
          <w:rPr>
            <w:noProof/>
            <w:webHidden/>
          </w:rPr>
          <w:fldChar w:fldCharType="begin"/>
        </w:r>
        <w:r>
          <w:rPr>
            <w:noProof/>
            <w:webHidden/>
          </w:rPr>
          <w:instrText xml:space="preserve"> PAGEREF _Toc58181229 \h </w:instrText>
        </w:r>
        <w:r>
          <w:rPr>
            <w:noProof/>
            <w:webHidden/>
          </w:rPr>
        </w:r>
        <w:r>
          <w:rPr>
            <w:noProof/>
            <w:webHidden/>
          </w:rPr>
          <w:fldChar w:fldCharType="separate"/>
        </w:r>
        <w:r>
          <w:rPr>
            <w:noProof/>
            <w:webHidden/>
          </w:rPr>
          <w:t>10</w:t>
        </w:r>
        <w:r>
          <w:rPr>
            <w:noProof/>
            <w:webHidden/>
          </w:rPr>
          <w:fldChar w:fldCharType="end"/>
        </w:r>
      </w:hyperlink>
    </w:p>
    <w:p w14:paraId="215A06C3" w14:textId="72362B66" w:rsidR="00E458DD" w:rsidRPr="009D3B55" w:rsidRDefault="00E458DD" w:rsidP="00E458DD">
      <w:pPr>
        <w:rPr>
          <w:rFonts w:asciiTheme="majorHAnsi" w:hAnsiTheme="majorHAnsi" w:cstheme="majorHAnsi"/>
          <w:lang w:val="en-US"/>
        </w:rPr>
      </w:pPr>
      <w:r w:rsidRPr="009D3B55">
        <w:rPr>
          <w:rStyle w:val="Kpr"/>
          <w:rFonts w:asciiTheme="majorHAnsi" w:hAnsiTheme="majorHAnsi" w:cstheme="majorHAnsi"/>
          <w:noProof/>
        </w:rPr>
        <w:fldChar w:fldCharType="end"/>
      </w:r>
    </w:p>
    <w:p w14:paraId="15C23AB0" w14:textId="1AC64481" w:rsidR="00E458DD" w:rsidRPr="009D3B55" w:rsidRDefault="00E458DD" w:rsidP="00E458DD">
      <w:pPr>
        <w:rPr>
          <w:rFonts w:asciiTheme="majorHAnsi" w:hAnsiTheme="majorHAnsi" w:cstheme="majorHAnsi"/>
          <w:lang w:val="en-US"/>
        </w:rPr>
      </w:pPr>
      <w:r w:rsidRPr="009D3B55">
        <w:rPr>
          <w:rFonts w:asciiTheme="majorHAnsi" w:hAnsiTheme="majorHAnsi" w:cstheme="majorHAnsi"/>
          <w:lang w:val="en-US"/>
        </w:rPr>
        <w:t>TEXT BOXES</w:t>
      </w:r>
    </w:p>
    <w:p w14:paraId="302F0568" w14:textId="07787726" w:rsidR="00F814CA" w:rsidRDefault="00E458DD">
      <w:pPr>
        <w:pStyle w:val="ekillerTablosu"/>
        <w:tabs>
          <w:tab w:val="right" w:leader="dot" w:pos="9062"/>
        </w:tabs>
        <w:rPr>
          <w:rFonts w:eastAsiaTheme="minorEastAsia"/>
          <w:noProof/>
          <w:lang w:eastAsia="tr-TR"/>
        </w:rPr>
      </w:pPr>
      <w:r w:rsidRPr="009D3B55">
        <w:rPr>
          <w:rFonts w:asciiTheme="majorHAnsi" w:hAnsiTheme="majorHAnsi" w:cstheme="majorHAnsi"/>
          <w:lang w:val="en-US"/>
        </w:rPr>
        <w:fldChar w:fldCharType="begin"/>
      </w:r>
      <w:r w:rsidRPr="009D3B55">
        <w:rPr>
          <w:rFonts w:asciiTheme="majorHAnsi" w:hAnsiTheme="majorHAnsi" w:cstheme="majorHAnsi"/>
          <w:lang w:val="en-US"/>
        </w:rPr>
        <w:instrText xml:space="preserve"> TOC \h \z \c "Text Box" </w:instrText>
      </w:r>
      <w:r w:rsidRPr="009D3B55">
        <w:rPr>
          <w:rFonts w:asciiTheme="majorHAnsi" w:hAnsiTheme="majorHAnsi" w:cstheme="majorHAnsi"/>
          <w:lang w:val="en-US"/>
        </w:rPr>
        <w:fldChar w:fldCharType="separate"/>
      </w:r>
      <w:hyperlink w:anchor="_Toc58181233" w:history="1">
        <w:r w:rsidR="00F814CA" w:rsidRPr="00113D2A">
          <w:rPr>
            <w:rStyle w:val="Kpr"/>
            <w:rFonts w:asciiTheme="majorHAnsi" w:hAnsiTheme="majorHAnsi" w:cstheme="majorHAnsi"/>
            <w:noProof/>
          </w:rPr>
          <w:t>Text Box 1. Beekeeping in Ordu province/estimetion for Turkey</w:t>
        </w:r>
        <w:r w:rsidR="00F814CA">
          <w:rPr>
            <w:noProof/>
            <w:webHidden/>
          </w:rPr>
          <w:tab/>
        </w:r>
        <w:r w:rsidR="00F814CA">
          <w:rPr>
            <w:noProof/>
            <w:webHidden/>
          </w:rPr>
          <w:fldChar w:fldCharType="begin"/>
        </w:r>
        <w:r w:rsidR="00F814CA">
          <w:rPr>
            <w:noProof/>
            <w:webHidden/>
          </w:rPr>
          <w:instrText xml:space="preserve"> PAGEREF _Toc58181233 \h </w:instrText>
        </w:r>
        <w:r w:rsidR="00F814CA">
          <w:rPr>
            <w:noProof/>
            <w:webHidden/>
          </w:rPr>
        </w:r>
        <w:r w:rsidR="00F814CA">
          <w:rPr>
            <w:noProof/>
            <w:webHidden/>
          </w:rPr>
          <w:fldChar w:fldCharType="separate"/>
        </w:r>
        <w:r w:rsidR="00F814CA">
          <w:rPr>
            <w:noProof/>
            <w:webHidden/>
          </w:rPr>
          <w:t>9</w:t>
        </w:r>
        <w:r w:rsidR="00F814CA">
          <w:rPr>
            <w:noProof/>
            <w:webHidden/>
          </w:rPr>
          <w:fldChar w:fldCharType="end"/>
        </w:r>
      </w:hyperlink>
    </w:p>
    <w:p w14:paraId="433ECE06" w14:textId="16EF22F4" w:rsidR="00E458DD" w:rsidRPr="009D3B55" w:rsidRDefault="00E458DD" w:rsidP="00E458DD">
      <w:pPr>
        <w:rPr>
          <w:rFonts w:asciiTheme="majorHAnsi" w:hAnsiTheme="majorHAnsi" w:cstheme="majorHAnsi"/>
          <w:lang w:val="en-US"/>
        </w:rPr>
      </w:pPr>
      <w:r w:rsidRPr="009D3B55">
        <w:rPr>
          <w:rFonts w:asciiTheme="majorHAnsi" w:hAnsiTheme="majorHAnsi" w:cstheme="majorHAnsi"/>
          <w:lang w:val="en-US"/>
        </w:rPr>
        <w:fldChar w:fldCharType="end"/>
      </w:r>
    </w:p>
    <w:p w14:paraId="14002713" w14:textId="77777777" w:rsidR="00E458DD" w:rsidRPr="009D3B55" w:rsidRDefault="00E458DD">
      <w:pPr>
        <w:rPr>
          <w:rFonts w:asciiTheme="majorHAnsi" w:hAnsiTheme="majorHAnsi" w:cstheme="majorHAnsi"/>
          <w:lang w:val="en-US"/>
        </w:rPr>
      </w:pPr>
      <w:r w:rsidRPr="009D3B55">
        <w:rPr>
          <w:rFonts w:asciiTheme="majorHAnsi" w:hAnsiTheme="majorHAnsi" w:cstheme="majorHAnsi"/>
          <w:lang w:val="en-US"/>
        </w:rPr>
        <w:br w:type="page"/>
      </w:r>
    </w:p>
    <w:p w14:paraId="2773420D" w14:textId="3A94391C" w:rsidR="00FA218C" w:rsidRPr="009D3B55" w:rsidRDefault="0023234B" w:rsidP="00FA218C">
      <w:pPr>
        <w:pStyle w:val="Balk1"/>
        <w:rPr>
          <w:rFonts w:cstheme="majorHAnsi"/>
          <w:sz w:val="22"/>
          <w:szCs w:val="22"/>
          <w:lang w:val="en-GB"/>
        </w:rPr>
      </w:pPr>
      <w:bookmarkStart w:id="4" w:name="_Toc58181017"/>
      <w:r w:rsidRPr="009D3B55">
        <w:rPr>
          <w:rFonts w:cstheme="majorHAnsi"/>
          <w:sz w:val="22"/>
          <w:szCs w:val="22"/>
          <w:lang w:val="en-GB"/>
        </w:rPr>
        <w:lastRenderedPageBreak/>
        <w:t>Foreword</w:t>
      </w:r>
      <w:bookmarkEnd w:id="0"/>
      <w:bookmarkEnd w:id="1"/>
      <w:bookmarkEnd w:id="4"/>
    </w:p>
    <w:p w14:paraId="338B9DD2" w14:textId="790CB13E" w:rsidR="005B2F58" w:rsidRPr="009D3B55" w:rsidRDefault="00F65C57" w:rsidP="005B2F58">
      <w:pPr>
        <w:jc w:val="both"/>
        <w:rPr>
          <w:rFonts w:asciiTheme="majorHAnsi" w:hAnsiTheme="majorHAnsi" w:cstheme="majorHAnsi"/>
          <w:lang w:val="en-GB"/>
        </w:rPr>
      </w:pPr>
      <w:r w:rsidRPr="009D3B55">
        <w:rPr>
          <w:rFonts w:asciiTheme="majorHAnsi" w:hAnsiTheme="majorHAnsi" w:cstheme="majorHAnsi"/>
          <w:lang w:val="en-GB"/>
        </w:rPr>
        <w:t>Forests are home to economically important products which are important for food security i</w:t>
      </w:r>
      <w:r w:rsidR="005B2F58" w:rsidRPr="009D3B55">
        <w:rPr>
          <w:rFonts w:asciiTheme="majorHAnsi" w:hAnsiTheme="majorHAnsi" w:cstheme="majorHAnsi"/>
          <w:lang w:val="en-GB"/>
        </w:rPr>
        <w:t>n addition to environmental and ecosystem contributions such as conservation of biological diversity, combating climate change, sustainable water and land management</w:t>
      </w:r>
      <w:r w:rsidR="00B63165" w:rsidRPr="009D3B55">
        <w:rPr>
          <w:rFonts w:asciiTheme="majorHAnsi" w:hAnsiTheme="majorHAnsi" w:cstheme="majorHAnsi"/>
          <w:lang w:val="en-GB"/>
        </w:rPr>
        <w:t xml:space="preserve">. </w:t>
      </w:r>
      <w:r w:rsidRPr="009D3B55">
        <w:rPr>
          <w:rFonts w:asciiTheme="majorHAnsi" w:hAnsiTheme="majorHAnsi" w:cstheme="majorHAnsi"/>
          <w:lang w:val="en-GB"/>
        </w:rPr>
        <w:t>Prod</w:t>
      </w:r>
      <w:r w:rsidR="00B63165" w:rsidRPr="009D3B55">
        <w:rPr>
          <w:rFonts w:asciiTheme="majorHAnsi" w:hAnsiTheme="majorHAnsi" w:cstheme="majorHAnsi"/>
          <w:lang w:val="en-GB"/>
        </w:rPr>
        <w:t>ucts</w:t>
      </w:r>
      <w:r w:rsidRPr="009D3B55">
        <w:rPr>
          <w:rFonts w:asciiTheme="majorHAnsi" w:hAnsiTheme="majorHAnsi" w:cstheme="majorHAnsi"/>
          <w:lang w:val="en-GB"/>
        </w:rPr>
        <w:t xml:space="preserve"> from forests and other wooded land</w:t>
      </w:r>
      <w:r w:rsidR="005B2F58" w:rsidRPr="009D3B55">
        <w:rPr>
          <w:rFonts w:asciiTheme="majorHAnsi" w:hAnsiTheme="majorHAnsi" w:cstheme="majorHAnsi"/>
          <w:lang w:val="en-GB"/>
        </w:rPr>
        <w:t xml:space="preserve"> </w:t>
      </w:r>
      <w:r w:rsidRPr="009D3B55">
        <w:rPr>
          <w:rFonts w:asciiTheme="majorHAnsi" w:hAnsiTheme="majorHAnsi" w:cstheme="majorHAnsi"/>
          <w:lang w:val="en-GB"/>
        </w:rPr>
        <w:t xml:space="preserve">can be </w:t>
      </w:r>
      <w:r w:rsidR="005B2F58" w:rsidRPr="009D3B55">
        <w:rPr>
          <w:rFonts w:asciiTheme="majorHAnsi" w:hAnsiTheme="majorHAnsi" w:cstheme="majorHAnsi"/>
          <w:lang w:val="en-GB"/>
        </w:rPr>
        <w:t xml:space="preserve">classified as wood products, non-wood products and forest services. </w:t>
      </w:r>
      <w:r w:rsidR="00CF288A" w:rsidRPr="009D3B55">
        <w:rPr>
          <w:rFonts w:asciiTheme="majorHAnsi" w:hAnsiTheme="majorHAnsi" w:cstheme="majorHAnsi"/>
          <w:lang w:val="en-GB"/>
        </w:rPr>
        <w:t>Food and Agriculture Organization of the United Nations</w:t>
      </w:r>
      <w:r w:rsidR="00CF288A" w:rsidRPr="009D3B55">
        <w:rPr>
          <w:rFonts w:asciiTheme="majorHAnsi" w:hAnsiTheme="majorHAnsi" w:cstheme="majorHAnsi"/>
          <w:color w:val="222222"/>
          <w:lang w:val="en-GB"/>
        </w:rPr>
        <w:t> (FAO) defines</w:t>
      </w:r>
      <w:r w:rsidR="005B2F58" w:rsidRPr="009D3B55">
        <w:rPr>
          <w:rFonts w:asciiTheme="majorHAnsi" w:hAnsiTheme="majorHAnsi" w:cstheme="majorHAnsi"/>
          <w:lang w:val="en-GB"/>
        </w:rPr>
        <w:t xml:space="preserve"> non-wood forest products (NWFPs) as “goods derived from forests that are tangible and physical objects of biological origin other than wood”. </w:t>
      </w:r>
    </w:p>
    <w:p w14:paraId="3A580FC2" w14:textId="38FABCA6" w:rsidR="005B2F58" w:rsidRPr="009D3B55" w:rsidRDefault="005B2F58" w:rsidP="005B2F58">
      <w:pPr>
        <w:jc w:val="both"/>
        <w:rPr>
          <w:rFonts w:asciiTheme="majorHAnsi" w:hAnsiTheme="majorHAnsi" w:cstheme="majorHAnsi"/>
          <w:color w:val="000000" w:themeColor="text1"/>
          <w:lang w:val="en-GB"/>
        </w:rPr>
      </w:pPr>
      <w:r w:rsidRPr="009D3B55">
        <w:rPr>
          <w:rFonts w:asciiTheme="majorHAnsi" w:hAnsiTheme="majorHAnsi" w:cstheme="majorHAnsi"/>
          <w:lang w:val="en-GB"/>
        </w:rPr>
        <w:t xml:space="preserve">Due to its geographical position and climate conditions Turkey </w:t>
      </w:r>
      <w:r w:rsidR="00F65C57" w:rsidRPr="009D3B55">
        <w:rPr>
          <w:rFonts w:asciiTheme="majorHAnsi" w:hAnsiTheme="majorHAnsi" w:cstheme="majorHAnsi"/>
          <w:lang w:val="en-GB"/>
        </w:rPr>
        <w:t xml:space="preserve">is </w:t>
      </w:r>
      <w:r w:rsidR="00DF61B1" w:rsidRPr="009D3B55">
        <w:rPr>
          <w:rFonts w:asciiTheme="majorHAnsi" w:hAnsiTheme="majorHAnsi" w:cstheme="majorHAnsi"/>
          <w:lang w:val="en-GB"/>
        </w:rPr>
        <w:t>very</w:t>
      </w:r>
      <w:r w:rsidRPr="009D3B55">
        <w:rPr>
          <w:rFonts w:asciiTheme="majorHAnsi" w:hAnsiTheme="majorHAnsi" w:cstheme="majorHAnsi"/>
          <w:lang w:val="en-GB"/>
        </w:rPr>
        <w:t xml:space="preserve"> rich </w:t>
      </w:r>
      <w:r w:rsidR="00F65C57" w:rsidRPr="009D3B55">
        <w:rPr>
          <w:rFonts w:asciiTheme="majorHAnsi" w:hAnsiTheme="majorHAnsi" w:cstheme="majorHAnsi"/>
          <w:lang w:val="en-GB"/>
        </w:rPr>
        <w:t xml:space="preserve">in </w:t>
      </w:r>
      <w:r w:rsidR="00206594" w:rsidRPr="009D3B55">
        <w:rPr>
          <w:rFonts w:asciiTheme="majorHAnsi" w:hAnsiTheme="majorHAnsi" w:cstheme="majorHAnsi"/>
          <w:lang w:val="en-GB"/>
        </w:rPr>
        <w:t xml:space="preserve">terms of </w:t>
      </w:r>
      <w:r w:rsidR="00F65C57" w:rsidRPr="009D3B55">
        <w:rPr>
          <w:rFonts w:asciiTheme="majorHAnsi" w:hAnsiTheme="majorHAnsi" w:cstheme="majorHAnsi"/>
          <w:lang w:val="en-GB"/>
        </w:rPr>
        <w:t>NWFPs</w:t>
      </w:r>
      <w:r w:rsidR="00DF61B1" w:rsidRPr="009D3B55">
        <w:rPr>
          <w:rFonts w:asciiTheme="majorHAnsi" w:hAnsiTheme="majorHAnsi" w:cstheme="majorHAnsi"/>
          <w:lang w:val="en-GB"/>
        </w:rPr>
        <w:t>. In recent years</w:t>
      </w:r>
      <w:r w:rsidRPr="009D3B55">
        <w:rPr>
          <w:rFonts w:asciiTheme="majorHAnsi" w:hAnsiTheme="majorHAnsi" w:cstheme="majorHAnsi"/>
          <w:lang w:val="en-GB"/>
        </w:rPr>
        <w:t>, Turkey started to give great importance to NWFPs by making the necessary legislative and administrative arrangements.</w:t>
      </w:r>
      <w:r w:rsidR="00CF288A" w:rsidRPr="009D3B55">
        <w:rPr>
          <w:rFonts w:asciiTheme="majorHAnsi" w:hAnsiTheme="majorHAnsi" w:cstheme="majorHAnsi"/>
          <w:lang w:val="en-GB"/>
        </w:rPr>
        <w:t xml:space="preserve"> </w:t>
      </w:r>
      <w:r w:rsidR="00791746" w:rsidRPr="009D3B55">
        <w:rPr>
          <w:rFonts w:asciiTheme="majorHAnsi" w:hAnsiTheme="majorHAnsi" w:cstheme="majorHAnsi"/>
          <w:lang w:val="en-GB"/>
        </w:rPr>
        <w:t>Reflecting</w:t>
      </w:r>
      <w:r w:rsidR="00206594" w:rsidRPr="009D3B55">
        <w:rPr>
          <w:rFonts w:asciiTheme="majorHAnsi" w:hAnsiTheme="majorHAnsi" w:cstheme="majorHAnsi"/>
          <w:lang w:val="en-GB"/>
        </w:rPr>
        <w:t xml:space="preserve"> </w:t>
      </w:r>
      <w:r w:rsidRPr="009D3B55">
        <w:rPr>
          <w:rFonts w:asciiTheme="majorHAnsi" w:hAnsiTheme="majorHAnsi" w:cstheme="majorHAnsi"/>
          <w:lang w:val="en-GB"/>
        </w:rPr>
        <w:t>the importance</w:t>
      </w:r>
      <w:r w:rsidR="00791746" w:rsidRPr="009D3B55">
        <w:rPr>
          <w:rFonts w:asciiTheme="majorHAnsi" w:hAnsiTheme="majorHAnsi" w:cstheme="majorHAnsi"/>
          <w:lang w:val="en-GB"/>
        </w:rPr>
        <w:t xml:space="preserve"> of NWFPs</w:t>
      </w:r>
      <w:r w:rsidRPr="009D3B55">
        <w:rPr>
          <w:rFonts w:asciiTheme="majorHAnsi" w:hAnsiTheme="majorHAnsi" w:cstheme="majorHAnsi"/>
          <w:lang w:val="en-GB"/>
        </w:rPr>
        <w:t>, the Department of Non-Wood Products and Services</w:t>
      </w:r>
      <w:r w:rsidRPr="009D3B55">
        <w:rPr>
          <w:rFonts w:asciiTheme="majorHAnsi" w:hAnsiTheme="majorHAnsi" w:cstheme="majorHAnsi"/>
          <w:lang w:val="en-GB"/>
        </w:rPr>
        <w:fldChar w:fldCharType="begin"/>
      </w:r>
      <w:r w:rsidRPr="009D3B55">
        <w:rPr>
          <w:rFonts w:asciiTheme="majorHAnsi" w:hAnsiTheme="majorHAnsi" w:cstheme="majorHAnsi"/>
          <w:lang w:val="en-GB"/>
        </w:rPr>
        <w:instrText xml:space="preserve"> XE "the Department of Non-Wood Products and Services" </w:instrText>
      </w:r>
      <w:r w:rsidRPr="009D3B55">
        <w:rPr>
          <w:rFonts w:asciiTheme="majorHAnsi" w:hAnsiTheme="majorHAnsi" w:cstheme="majorHAnsi"/>
          <w:lang w:val="en-GB"/>
        </w:rPr>
        <w:fldChar w:fldCharType="end"/>
      </w:r>
      <w:r w:rsidRPr="009D3B55">
        <w:rPr>
          <w:rFonts w:asciiTheme="majorHAnsi" w:hAnsiTheme="majorHAnsi" w:cstheme="majorHAnsi"/>
          <w:lang w:val="en-GB"/>
        </w:rPr>
        <w:t xml:space="preserve"> (DNWFPS</w:t>
      </w:r>
      <w:r w:rsidRPr="009D3B55">
        <w:rPr>
          <w:rFonts w:asciiTheme="majorHAnsi" w:hAnsiTheme="majorHAnsi" w:cstheme="majorHAnsi"/>
          <w:lang w:val="en-GB"/>
        </w:rPr>
        <w:fldChar w:fldCharType="begin"/>
      </w:r>
      <w:r w:rsidRPr="009D3B55">
        <w:rPr>
          <w:rFonts w:asciiTheme="majorHAnsi" w:hAnsiTheme="majorHAnsi" w:cstheme="majorHAnsi"/>
          <w:lang w:val="en-GB"/>
        </w:rPr>
        <w:instrText xml:space="preserve"> XE "DNWFPS" </w:instrText>
      </w:r>
      <w:r w:rsidRPr="009D3B55">
        <w:rPr>
          <w:rFonts w:asciiTheme="majorHAnsi" w:hAnsiTheme="majorHAnsi" w:cstheme="majorHAnsi"/>
          <w:lang w:val="en-GB"/>
        </w:rPr>
        <w:fldChar w:fldCharType="end"/>
      </w:r>
      <w:r w:rsidRPr="009D3B55">
        <w:rPr>
          <w:rFonts w:asciiTheme="majorHAnsi" w:hAnsiTheme="majorHAnsi" w:cstheme="majorHAnsi"/>
          <w:lang w:val="en-GB"/>
        </w:rPr>
        <w:t xml:space="preserve">) was established as the central unit of the General Directorate of Forestry (GDF) in 2011. </w:t>
      </w:r>
      <w:r w:rsidRPr="009D3B55">
        <w:rPr>
          <w:rStyle w:val="Kpr"/>
          <w:rFonts w:asciiTheme="majorHAnsi" w:hAnsiTheme="majorHAnsi" w:cstheme="majorHAnsi"/>
          <w:color w:val="000000" w:themeColor="text1"/>
          <w:u w:val="none"/>
          <w:lang w:val="en-GB"/>
        </w:rPr>
        <w:t xml:space="preserve">The </w:t>
      </w:r>
      <w:r w:rsidRPr="009D3B55">
        <w:rPr>
          <w:rFonts w:asciiTheme="majorHAnsi" w:hAnsiTheme="majorHAnsi" w:cstheme="majorHAnsi"/>
          <w:color w:val="000000" w:themeColor="text1"/>
          <w:lang w:val="en-GB"/>
        </w:rPr>
        <w:t>DNWFPS</w:t>
      </w:r>
      <w:r w:rsidRPr="009D3B55">
        <w:rPr>
          <w:rStyle w:val="Kpr"/>
          <w:rFonts w:asciiTheme="majorHAnsi" w:hAnsiTheme="majorHAnsi" w:cstheme="majorHAnsi"/>
          <w:color w:val="000000" w:themeColor="text1"/>
          <w:u w:val="none"/>
          <w:lang w:val="en-GB"/>
        </w:rPr>
        <w:t xml:space="preserve"> is responsible to determine</w:t>
      </w:r>
      <w:r w:rsidR="000038DC" w:rsidRPr="009D3B55">
        <w:rPr>
          <w:rStyle w:val="Kpr"/>
          <w:rFonts w:asciiTheme="majorHAnsi" w:hAnsiTheme="majorHAnsi" w:cstheme="majorHAnsi"/>
          <w:color w:val="000000" w:themeColor="text1"/>
          <w:u w:val="none"/>
          <w:lang w:val="en-GB"/>
        </w:rPr>
        <w:t xml:space="preserve"> the scope of NWFPs</w:t>
      </w:r>
      <w:r w:rsidRPr="009D3B55">
        <w:rPr>
          <w:rStyle w:val="Kpr"/>
          <w:rFonts w:asciiTheme="majorHAnsi" w:hAnsiTheme="majorHAnsi" w:cstheme="majorHAnsi"/>
          <w:color w:val="000000" w:themeColor="text1"/>
          <w:u w:val="none"/>
          <w:lang w:val="en-GB"/>
        </w:rPr>
        <w:t>, carry out inventory</w:t>
      </w:r>
      <w:r w:rsidR="000038DC" w:rsidRPr="009D3B55">
        <w:rPr>
          <w:rStyle w:val="Kpr"/>
          <w:rFonts w:asciiTheme="majorHAnsi" w:hAnsiTheme="majorHAnsi" w:cstheme="majorHAnsi"/>
          <w:color w:val="000000" w:themeColor="text1"/>
          <w:u w:val="none"/>
          <w:lang w:val="en-GB"/>
        </w:rPr>
        <w:t xml:space="preserve"> and </w:t>
      </w:r>
      <w:r w:rsidRPr="009D3B55">
        <w:rPr>
          <w:rStyle w:val="Kpr"/>
          <w:rFonts w:asciiTheme="majorHAnsi" w:hAnsiTheme="majorHAnsi" w:cstheme="majorHAnsi"/>
          <w:color w:val="000000" w:themeColor="text1"/>
          <w:u w:val="none"/>
          <w:lang w:val="en-GB"/>
        </w:rPr>
        <w:t>value assessment, promot</w:t>
      </w:r>
      <w:r w:rsidR="000038DC" w:rsidRPr="009D3B55">
        <w:rPr>
          <w:rStyle w:val="Kpr"/>
          <w:rFonts w:asciiTheme="majorHAnsi" w:hAnsiTheme="majorHAnsi" w:cstheme="majorHAnsi"/>
          <w:color w:val="000000" w:themeColor="text1"/>
          <w:u w:val="none"/>
          <w:lang w:val="en-GB"/>
        </w:rPr>
        <w:t>e and</w:t>
      </w:r>
      <w:r w:rsidRPr="009D3B55">
        <w:rPr>
          <w:rStyle w:val="Kpr"/>
          <w:rFonts w:asciiTheme="majorHAnsi" w:hAnsiTheme="majorHAnsi" w:cstheme="majorHAnsi"/>
          <w:color w:val="000000" w:themeColor="text1"/>
          <w:u w:val="none"/>
          <w:lang w:val="en-GB"/>
        </w:rPr>
        <w:t xml:space="preserve"> plan </w:t>
      </w:r>
      <w:r w:rsidR="00B63165" w:rsidRPr="009D3B55">
        <w:rPr>
          <w:rStyle w:val="Kpr"/>
          <w:rFonts w:asciiTheme="majorHAnsi" w:hAnsiTheme="majorHAnsi" w:cstheme="majorHAnsi"/>
          <w:color w:val="000000" w:themeColor="text1"/>
          <w:u w:val="none"/>
          <w:lang w:val="en-GB"/>
        </w:rPr>
        <w:t>the production</w:t>
      </w:r>
      <w:r w:rsidRPr="009D3B55">
        <w:rPr>
          <w:rStyle w:val="Kpr"/>
          <w:rFonts w:asciiTheme="majorHAnsi" w:hAnsiTheme="majorHAnsi" w:cstheme="majorHAnsi"/>
          <w:color w:val="000000" w:themeColor="text1"/>
          <w:u w:val="none"/>
          <w:lang w:val="en-GB"/>
        </w:rPr>
        <w:t xml:space="preserve"> and marketing of NWFPs and forest ecosystem services</w:t>
      </w:r>
      <w:r w:rsidR="000038DC" w:rsidRPr="009D3B55">
        <w:rPr>
          <w:rStyle w:val="Kpr"/>
          <w:rFonts w:asciiTheme="majorHAnsi" w:hAnsiTheme="majorHAnsi" w:cstheme="majorHAnsi"/>
          <w:color w:val="000000" w:themeColor="text1"/>
          <w:u w:val="none"/>
          <w:lang w:val="en-GB"/>
        </w:rPr>
        <w:t xml:space="preserve"> and implement any other related projects</w:t>
      </w:r>
      <w:sdt>
        <w:sdtPr>
          <w:rPr>
            <w:rStyle w:val="Kpr"/>
            <w:rFonts w:asciiTheme="majorHAnsi" w:hAnsiTheme="majorHAnsi" w:cstheme="majorHAnsi"/>
            <w:color w:val="000000" w:themeColor="text1"/>
            <w:u w:val="none"/>
            <w:lang w:val="en-GB"/>
          </w:rPr>
          <w:id w:val="-1300918993"/>
          <w:citation/>
        </w:sdtPr>
        <w:sdtContent>
          <w:r w:rsidRPr="009D3B55">
            <w:rPr>
              <w:rStyle w:val="Kpr"/>
              <w:rFonts w:asciiTheme="majorHAnsi" w:hAnsiTheme="majorHAnsi" w:cstheme="majorHAnsi"/>
              <w:color w:val="000000" w:themeColor="text1"/>
              <w:u w:val="none"/>
              <w:lang w:val="en-GB"/>
            </w:rPr>
            <w:fldChar w:fldCharType="begin"/>
          </w:r>
          <w:r w:rsidRPr="009D3B55">
            <w:rPr>
              <w:rStyle w:val="Kpr"/>
              <w:rFonts w:asciiTheme="majorHAnsi" w:hAnsiTheme="majorHAnsi" w:cstheme="majorHAnsi"/>
              <w:color w:val="000000" w:themeColor="text1"/>
              <w:u w:val="none"/>
              <w:lang w:val="en-GB"/>
            </w:rPr>
            <w:instrText xml:space="preserve">CITATION GDF20 \l 1055 </w:instrText>
          </w:r>
          <w:r w:rsidRPr="009D3B55">
            <w:rPr>
              <w:rStyle w:val="Kpr"/>
              <w:rFonts w:asciiTheme="majorHAnsi" w:hAnsiTheme="majorHAnsi" w:cstheme="majorHAnsi"/>
              <w:color w:val="000000" w:themeColor="text1"/>
              <w:u w:val="none"/>
              <w:lang w:val="en-GB"/>
            </w:rPr>
            <w:fldChar w:fldCharType="separate"/>
          </w:r>
          <w:r w:rsidR="00846497" w:rsidRPr="009D3B55">
            <w:rPr>
              <w:rStyle w:val="Kpr"/>
              <w:rFonts w:asciiTheme="majorHAnsi" w:hAnsiTheme="majorHAnsi" w:cstheme="majorHAnsi"/>
              <w:noProof/>
              <w:color w:val="000000" w:themeColor="text1"/>
              <w:u w:val="none"/>
              <w:lang w:val="en-GB"/>
            </w:rPr>
            <w:t xml:space="preserve"> </w:t>
          </w:r>
          <w:r w:rsidR="00846497" w:rsidRPr="009D3B55">
            <w:rPr>
              <w:rFonts w:asciiTheme="majorHAnsi" w:hAnsiTheme="majorHAnsi" w:cstheme="majorHAnsi"/>
              <w:noProof/>
              <w:color w:val="000000" w:themeColor="text1"/>
              <w:lang w:val="en-GB"/>
            </w:rPr>
            <w:t>(GDF2020a)</w:t>
          </w:r>
          <w:r w:rsidRPr="009D3B55">
            <w:rPr>
              <w:rStyle w:val="Kpr"/>
              <w:rFonts w:asciiTheme="majorHAnsi" w:hAnsiTheme="majorHAnsi" w:cstheme="majorHAnsi"/>
              <w:color w:val="000000" w:themeColor="text1"/>
              <w:u w:val="none"/>
              <w:lang w:val="en-GB"/>
            </w:rPr>
            <w:fldChar w:fldCharType="end"/>
          </w:r>
        </w:sdtContent>
      </w:sdt>
      <w:r w:rsidRPr="009D3B55">
        <w:rPr>
          <w:rStyle w:val="Kpr"/>
          <w:rFonts w:asciiTheme="majorHAnsi" w:hAnsiTheme="majorHAnsi" w:cstheme="majorHAnsi"/>
          <w:color w:val="000000" w:themeColor="text1"/>
          <w:u w:val="none"/>
          <w:lang w:val="en-GB"/>
        </w:rPr>
        <w:t xml:space="preserve">. </w:t>
      </w:r>
    </w:p>
    <w:p w14:paraId="0BB9C537" w14:textId="6AC1EC02" w:rsidR="00FA218C" w:rsidRPr="009D3B55" w:rsidRDefault="000038DC" w:rsidP="00FA218C">
      <w:pPr>
        <w:shd w:val="clear" w:color="auto" w:fill="FFFFFF"/>
        <w:jc w:val="both"/>
        <w:rPr>
          <w:rFonts w:asciiTheme="majorHAnsi" w:hAnsiTheme="majorHAnsi" w:cstheme="majorHAnsi"/>
          <w:color w:val="222222"/>
          <w:lang w:val="en-GB"/>
        </w:rPr>
      </w:pPr>
      <w:r w:rsidRPr="009D3B55">
        <w:rPr>
          <w:rFonts w:asciiTheme="majorHAnsi" w:hAnsiTheme="majorHAnsi" w:cstheme="majorHAnsi"/>
          <w:color w:val="222222"/>
          <w:lang w:val="en-GB"/>
        </w:rPr>
        <w:t>A</w:t>
      </w:r>
      <w:r w:rsidR="00FA218C" w:rsidRPr="009D3B55">
        <w:rPr>
          <w:rFonts w:asciiTheme="majorHAnsi" w:hAnsiTheme="majorHAnsi" w:cstheme="majorHAnsi"/>
          <w:color w:val="222222"/>
          <w:lang w:val="en-GB"/>
        </w:rPr>
        <w:t xml:space="preserve"> Letter of Agreement (LoA) was signed between</w:t>
      </w:r>
      <w:r w:rsidR="00FA218C" w:rsidRPr="009D3B55">
        <w:rPr>
          <w:rFonts w:asciiTheme="majorHAnsi" w:hAnsiTheme="majorHAnsi" w:cstheme="majorHAnsi"/>
          <w:lang w:val="en-GB"/>
        </w:rPr>
        <w:t xml:space="preserve"> </w:t>
      </w:r>
      <w:r w:rsidR="00CF288A" w:rsidRPr="009D3B55">
        <w:rPr>
          <w:rFonts w:asciiTheme="majorHAnsi" w:hAnsiTheme="majorHAnsi" w:cstheme="majorHAnsi"/>
          <w:lang w:val="en-GB"/>
        </w:rPr>
        <w:t xml:space="preserve">FAO </w:t>
      </w:r>
      <w:r w:rsidR="00FA218C" w:rsidRPr="009D3B55">
        <w:rPr>
          <w:rFonts w:asciiTheme="majorHAnsi" w:hAnsiTheme="majorHAnsi" w:cstheme="majorHAnsi"/>
          <w:color w:val="222222"/>
          <w:lang w:val="en-GB"/>
        </w:rPr>
        <w:t>and the Chamber of Forest Engineers of Turkey </w:t>
      </w:r>
      <w:r w:rsidR="00FA218C" w:rsidRPr="009D3B55">
        <w:rPr>
          <w:rFonts w:asciiTheme="majorHAnsi" w:hAnsiTheme="majorHAnsi" w:cstheme="majorHAnsi"/>
          <w:bCs/>
          <w:color w:val="222222"/>
          <w:lang w:val="en-GB"/>
        </w:rPr>
        <w:t>(</w:t>
      </w:r>
      <w:r w:rsidR="0023234B" w:rsidRPr="009D3B55">
        <w:rPr>
          <w:rFonts w:asciiTheme="majorHAnsi" w:hAnsiTheme="majorHAnsi" w:cstheme="majorHAnsi"/>
          <w:bCs/>
          <w:color w:val="222222"/>
          <w:lang w:val="en-GB"/>
        </w:rPr>
        <w:t>CFE</w:t>
      </w:r>
      <w:r w:rsidR="00FA218C" w:rsidRPr="009D3B55">
        <w:rPr>
          <w:rFonts w:asciiTheme="majorHAnsi" w:hAnsiTheme="majorHAnsi" w:cstheme="majorHAnsi"/>
          <w:bCs/>
          <w:color w:val="222222"/>
          <w:lang w:val="en-GB"/>
        </w:rPr>
        <w:t>)</w:t>
      </w:r>
      <w:r w:rsidR="00FA218C" w:rsidRPr="009D3B55">
        <w:rPr>
          <w:rFonts w:asciiTheme="majorHAnsi" w:hAnsiTheme="majorHAnsi" w:cstheme="majorHAnsi"/>
          <w:color w:val="222222"/>
          <w:lang w:val="en-GB"/>
        </w:rPr>
        <w:t xml:space="preserve"> for "Provision of </w:t>
      </w:r>
      <w:r w:rsidR="00DF61B1" w:rsidRPr="009D3B55">
        <w:rPr>
          <w:rFonts w:asciiTheme="majorHAnsi" w:hAnsiTheme="majorHAnsi" w:cstheme="majorHAnsi"/>
          <w:color w:val="222222"/>
          <w:lang w:val="en-GB"/>
        </w:rPr>
        <w:t xml:space="preserve">technical guidelines </w:t>
      </w:r>
      <w:r w:rsidR="00FA218C" w:rsidRPr="009D3B55">
        <w:rPr>
          <w:rFonts w:asciiTheme="majorHAnsi" w:hAnsiTheme="majorHAnsi" w:cstheme="majorHAnsi"/>
          <w:color w:val="222222"/>
          <w:lang w:val="en-GB"/>
        </w:rPr>
        <w:t xml:space="preserve">on sustainable management of NWFPs and the </w:t>
      </w:r>
      <w:r w:rsidR="00DF61B1" w:rsidRPr="009D3B55">
        <w:rPr>
          <w:rFonts w:asciiTheme="majorHAnsi" w:hAnsiTheme="majorHAnsi" w:cstheme="majorHAnsi"/>
          <w:color w:val="222222"/>
          <w:lang w:val="en-GB"/>
        </w:rPr>
        <w:t xml:space="preserve">status reports </w:t>
      </w:r>
      <w:r w:rsidR="00FA218C" w:rsidRPr="009D3B55">
        <w:rPr>
          <w:rFonts w:asciiTheme="majorHAnsi" w:hAnsiTheme="majorHAnsi" w:cstheme="majorHAnsi"/>
          <w:color w:val="222222"/>
          <w:lang w:val="en-GB"/>
        </w:rPr>
        <w:t xml:space="preserve">on specific selected products” on 20 December 2019. </w:t>
      </w:r>
    </w:p>
    <w:p w14:paraId="7E297E02" w14:textId="39C7AD8F" w:rsidR="00DF61B1" w:rsidRPr="009D3B55" w:rsidRDefault="00DE3BD6" w:rsidP="00013D16">
      <w:pPr>
        <w:shd w:val="clear" w:color="auto" w:fill="FFFFFF"/>
        <w:jc w:val="both"/>
        <w:rPr>
          <w:rFonts w:asciiTheme="majorHAnsi" w:hAnsiTheme="majorHAnsi" w:cstheme="majorHAnsi"/>
          <w:lang w:val="en-GB"/>
        </w:rPr>
      </w:pPr>
      <w:r w:rsidRPr="009D3B55">
        <w:rPr>
          <w:rFonts w:asciiTheme="majorHAnsi" w:hAnsiTheme="majorHAnsi" w:cstheme="majorHAnsi"/>
          <w:color w:val="222222"/>
          <w:lang w:val="en-GB"/>
        </w:rPr>
        <w:t>In line with</w:t>
      </w:r>
      <w:r w:rsidR="00FA218C" w:rsidRPr="009D3B55">
        <w:rPr>
          <w:rFonts w:asciiTheme="majorHAnsi" w:hAnsiTheme="majorHAnsi" w:cstheme="majorHAnsi"/>
          <w:color w:val="222222"/>
          <w:lang w:val="en-GB"/>
        </w:rPr>
        <w:t xml:space="preserve"> this LoA, </w:t>
      </w:r>
      <w:r w:rsidR="0023234B" w:rsidRPr="009D3B55">
        <w:rPr>
          <w:rFonts w:asciiTheme="majorHAnsi" w:hAnsiTheme="majorHAnsi" w:cstheme="majorHAnsi"/>
          <w:color w:val="222222"/>
          <w:lang w:val="en-GB"/>
        </w:rPr>
        <w:t>CFE</w:t>
      </w:r>
      <w:r w:rsidR="005B2F58" w:rsidRPr="009D3B55">
        <w:rPr>
          <w:rFonts w:asciiTheme="majorHAnsi" w:hAnsiTheme="majorHAnsi" w:cstheme="majorHAnsi"/>
          <w:lang w:val="en-GB"/>
        </w:rPr>
        <w:t xml:space="preserve"> prepared </w:t>
      </w:r>
      <w:r w:rsidR="005B2F58" w:rsidRPr="009D3B55">
        <w:rPr>
          <w:rFonts w:asciiTheme="majorHAnsi" w:hAnsiTheme="majorHAnsi" w:cstheme="majorHAnsi"/>
          <w:color w:val="222222"/>
          <w:lang w:val="en-GB"/>
        </w:rPr>
        <w:t>“</w:t>
      </w:r>
      <w:r w:rsidR="005451C4" w:rsidRPr="009D3B55">
        <w:rPr>
          <w:rFonts w:asciiTheme="majorHAnsi" w:hAnsiTheme="majorHAnsi" w:cstheme="majorHAnsi"/>
          <w:color w:val="222222"/>
          <w:lang w:val="en-GB"/>
        </w:rPr>
        <w:t>Pine Honey as a Non-Wood Forest Product</w:t>
      </w:r>
      <w:r w:rsidR="00DB6002" w:rsidRPr="009D3B55">
        <w:rPr>
          <w:rFonts w:asciiTheme="majorHAnsi" w:hAnsiTheme="majorHAnsi" w:cstheme="majorHAnsi"/>
          <w:color w:val="222222"/>
          <w:lang w:val="en-GB"/>
        </w:rPr>
        <w:t xml:space="preserve">” </w:t>
      </w:r>
      <w:r w:rsidR="005B2F58" w:rsidRPr="009D3B55">
        <w:rPr>
          <w:rFonts w:asciiTheme="majorHAnsi" w:hAnsiTheme="majorHAnsi" w:cstheme="majorHAnsi"/>
          <w:color w:val="222222"/>
          <w:lang w:val="en-GB"/>
        </w:rPr>
        <w:t>which</w:t>
      </w:r>
      <w:r w:rsidR="00DB6002" w:rsidRPr="009D3B55">
        <w:rPr>
          <w:rFonts w:asciiTheme="majorHAnsi" w:hAnsiTheme="majorHAnsi" w:cstheme="majorHAnsi"/>
          <w:color w:val="222222"/>
          <w:lang w:val="en-GB"/>
        </w:rPr>
        <w:t xml:space="preserve"> gives general information about </w:t>
      </w:r>
      <w:r w:rsidR="005B2F58" w:rsidRPr="009D3B55">
        <w:rPr>
          <w:rFonts w:asciiTheme="majorHAnsi" w:hAnsiTheme="majorHAnsi" w:cstheme="majorHAnsi"/>
          <w:color w:val="222222"/>
          <w:lang w:val="en-GB"/>
        </w:rPr>
        <w:t>pine honey and beekeeping activities in T</w:t>
      </w:r>
      <w:r w:rsidR="00DB6002" w:rsidRPr="009D3B55">
        <w:rPr>
          <w:rFonts w:asciiTheme="majorHAnsi" w:hAnsiTheme="majorHAnsi" w:cstheme="majorHAnsi"/>
          <w:color w:val="222222"/>
          <w:lang w:val="en-GB"/>
        </w:rPr>
        <w:t xml:space="preserve">urkey. </w:t>
      </w:r>
      <w:r w:rsidR="008E192C" w:rsidRPr="009D3B55">
        <w:rPr>
          <w:rFonts w:asciiTheme="majorHAnsi" w:hAnsiTheme="majorHAnsi" w:cstheme="majorHAnsi"/>
          <w:color w:val="222222"/>
          <w:lang w:val="en-GB"/>
        </w:rPr>
        <w:t>During the preparation of the report</w:t>
      </w:r>
      <w:r w:rsidR="005B2F58" w:rsidRPr="009D3B55">
        <w:rPr>
          <w:rFonts w:asciiTheme="majorHAnsi" w:hAnsiTheme="majorHAnsi" w:cstheme="majorHAnsi"/>
          <w:lang w:val="en-GB"/>
        </w:rPr>
        <w:t xml:space="preserve"> </w:t>
      </w:r>
      <w:r w:rsidR="0023234B" w:rsidRPr="009D3B55">
        <w:rPr>
          <w:rFonts w:asciiTheme="majorHAnsi" w:hAnsiTheme="majorHAnsi" w:cstheme="majorHAnsi"/>
          <w:lang w:val="en-GB"/>
        </w:rPr>
        <w:t>CFE</w:t>
      </w:r>
      <w:r w:rsidRPr="009D3B55">
        <w:rPr>
          <w:rFonts w:asciiTheme="majorHAnsi" w:hAnsiTheme="majorHAnsi" w:cstheme="majorHAnsi"/>
          <w:lang w:val="en-GB"/>
        </w:rPr>
        <w:t xml:space="preserve"> </w:t>
      </w:r>
      <w:r w:rsidR="005B2F58" w:rsidRPr="009D3B55">
        <w:rPr>
          <w:rFonts w:asciiTheme="majorHAnsi" w:hAnsiTheme="majorHAnsi" w:cstheme="majorHAnsi"/>
          <w:lang w:val="en-GB"/>
        </w:rPr>
        <w:t>work</w:t>
      </w:r>
      <w:r w:rsidR="005451C4" w:rsidRPr="009D3B55">
        <w:rPr>
          <w:rFonts w:asciiTheme="majorHAnsi" w:hAnsiTheme="majorHAnsi" w:cstheme="majorHAnsi"/>
          <w:lang w:val="en-GB"/>
        </w:rPr>
        <w:t>ed</w:t>
      </w:r>
      <w:r w:rsidR="005B2F58" w:rsidRPr="009D3B55">
        <w:rPr>
          <w:rFonts w:asciiTheme="majorHAnsi" w:hAnsiTheme="majorHAnsi" w:cstheme="majorHAnsi"/>
          <w:lang w:val="en-GB"/>
        </w:rPr>
        <w:t xml:space="preserve"> in close collaboration with respective institutions and local stakeholders. </w:t>
      </w:r>
      <w:r w:rsidR="00597CC5" w:rsidRPr="009D3B55">
        <w:rPr>
          <w:rFonts w:asciiTheme="majorHAnsi" w:hAnsiTheme="majorHAnsi" w:cstheme="majorHAnsi"/>
          <w:lang w:val="en-GB"/>
        </w:rPr>
        <w:t>The findings</w:t>
      </w:r>
      <w:r w:rsidR="008E192C" w:rsidRPr="009D3B55">
        <w:rPr>
          <w:rFonts w:asciiTheme="majorHAnsi" w:hAnsiTheme="majorHAnsi" w:cstheme="majorHAnsi"/>
          <w:lang w:val="en-GB"/>
        </w:rPr>
        <w:t xml:space="preserve"> were</w:t>
      </w:r>
      <w:r w:rsidR="00597CC5" w:rsidRPr="009D3B55">
        <w:rPr>
          <w:rFonts w:asciiTheme="majorHAnsi" w:hAnsiTheme="majorHAnsi" w:cstheme="majorHAnsi"/>
          <w:lang w:val="en-GB"/>
        </w:rPr>
        <w:t xml:space="preserve"> also discussed with sta</w:t>
      </w:r>
      <w:r w:rsidR="001D4C03" w:rsidRPr="009D3B55">
        <w:rPr>
          <w:rFonts w:asciiTheme="majorHAnsi" w:hAnsiTheme="majorHAnsi" w:cstheme="majorHAnsi"/>
          <w:lang w:val="en-GB"/>
        </w:rPr>
        <w:t>ke</w:t>
      </w:r>
      <w:r w:rsidR="00597CC5" w:rsidRPr="009D3B55">
        <w:rPr>
          <w:rFonts w:asciiTheme="majorHAnsi" w:hAnsiTheme="majorHAnsi" w:cstheme="majorHAnsi"/>
          <w:lang w:val="en-GB"/>
        </w:rPr>
        <w:t xml:space="preserve">holders during consultations meetings with </w:t>
      </w:r>
      <w:r w:rsidR="008E192C" w:rsidRPr="009D3B55">
        <w:rPr>
          <w:rFonts w:asciiTheme="majorHAnsi" w:hAnsiTheme="majorHAnsi" w:cstheme="majorHAnsi"/>
          <w:lang w:val="en-GB"/>
        </w:rPr>
        <w:t xml:space="preserve">representatives of </w:t>
      </w:r>
      <w:r w:rsidR="00597CC5" w:rsidRPr="009D3B55">
        <w:rPr>
          <w:rFonts w:asciiTheme="majorHAnsi" w:hAnsiTheme="majorHAnsi" w:cstheme="majorHAnsi"/>
          <w:lang w:val="en-GB"/>
        </w:rPr>
        <w:t>three different regions</w:t>
      </w:r>
      <w:r w:rsidR="001D4C03" w:rsidRPr="009D3B55">
        <w:rPr>
          <w:rFonts w:asciiTheme="majorHAnsi" w:hAnsiTheme="majorHAnsi" w:cstheme="majorHAnsi"/>
          <w:lang w:val="en-GB"/>
        </w:rPr>
        <w:t xml:space="preserve"> of Turkey</w:t>
      </w:r>
      <w:r w:rsidR="00597CC5" w:rsidRPr="009D3B55">
        <w:rPr>
          <w:rFonts w:asciiTheme="majorHAnsi" w:hAnsiTheme="majorHAnsi" w:cstheme="majorHAnsi"/>
          <w:lang w:val="en-GB"/>
        </w:rPr>
        <w:t xml:space="preserve">, responsible national </w:t>
      </w:r>
      <w:r w:rsidR="0097043B" w:rsidRPr="009D3B55">
        <w:rPr>
          <w:rFonts w:asciiTheme="majorHAnsi" w:hAnsiTheme="majorHAnsi" w:cstheme="majorHAnsi"/>
          <w:lang w:val="en-GB"/>
        </w:rPr>
        <w:t>institutions</w:t>
      </w:r>
      <w:r w:rsidR="00597CC5" w:rsidRPr="009D3B55">
        <w:rPr>
          <w:rFonts w:asciiTheme="majorHAnsi" w:hAnsiTheme="majorHAnsi" w:cstheme="majorHAnsi"/>
          <w:lang w:val="en-GB"/>
        </w:rPr>
        <w:t xml:space="preserve"> and consultation workshop with respective stakeholders</w:t>
      </w:r>
      <w:r w:rsidR="008E192C" w:rsidRPr="009D3B55">
        <w:rPr>
          <w:rFonts w:asciiTheme="majorHAnsi" w:hAnsiTheme="majorHAnsi" w:cstheme="majorHAnsi"/>
          <w:lang w:val="en-GB"/>
        </w:rPr>
        <w:t>.</w:t>
      </w:r>
      <w:r w:rsidR="00597CC5" w:rsidRPr="009D3B55">
        <w:rPr>
          <w:rFonts w:asciiTheme="majorHAnsi" w:hAnsiTheme="majorHAnsi" w:cstheme="majorHAnsi"/>
          <w:lang w:val="en-GB"/>
        </w:rPr>
        <w:t xml:space="preserve"> </w:t>
      </w:r>
    </w:p>
    <w:p w14:paraId="4BF4F363" w14:textId="5A66036F" w:rsidR="00DF61B1" w:rsidRPr="009D3B55" w:rsidRDefault="00DF61B1" w:rsidP="007E2BEC">
      <w:pPr>
        <w:spacing w:line="276" w:lineRule="auto"/>
        <w:jc w:val="both"/>
        <w:rPr>
          <w:rFonts w:asciiTheme="majorHAnsi" w:hAnsiTheme="majorHAnsi" w:cstheme="majorHAnsi"/>
          <w:color w:val="222222"/>
          <w:lang w:val="en-GB"/>
        </w:rPr>
      </w:pPr>
      <w:r w:rsidRPr="009D3B55">
        <w:rPr>
          <w:rFonts w:asciiTheme="majorHAnsi" w:hAnsiTheme="majorHAnsi" w:cstheme="majorHAnsi"/>
          <w:lang w:val="en-GB"/>
        </w:rPr>
        <w:t xml:space="preserve">The main findings </w:t>
      </w:r>
      <w:r w:rsidR="00C32EF2" w:rsidRPr="009D3B55">
        <w:rPr>
          <w:rFonts w:asciiTheme="majorHAnsi" w:hAnsiTheme="majorHAnsi" w:cstheme="majorHAnsi"/>
          <w:lang w:val="en-GB"/>
        </w:rPr>
        <w:t xml:space="preserve">on beekeeping </w:t>
      </w:r>
      <w:r w:rsidR="007E2BEC" w:rsidRPr="009D3B55">
        <w:rPr>
          <w:rFonts w:asciiTheme="majorHAnsi" w:hAnsiTheme="majorHAnsi" w:cstheme="majorHAnsi"/>
          <w:lang w:val="en-GB"/>
        </w:rPr>
        <w:t xml:space="preserve">and </w:t>
      </w:r>
      <w:r w:rsidR="007E2BEC" w:rsidRPr="009D3B55">
        <w:rPr>
          <w:rFonts w:asciiTheme="majorHAnsi" w:hAnsiTheme="majorHAnsi" w:cstheme="majorHAnsi"/>
          <w:color w:val="222222"/>
          <w:lang w:val="en-GB"/>
        </w:rPr>
        <w:t>pine</w:t>
      </w:r>
      <w:r w:rsidR="008E192C" w:rsidRPr="009D3B55">
        <w:rPr>
          <w:rFonts w:asciiTheme="majorHAnsi" w:hAnsiTheme="majorHAnsi" w:cstheme="majorHAnsi"/>
          <w:color w:val="222222"/>
          <w:lang w:val="en-GB"/>
        </w:rPr>
        <w:t xml:space="preserve"> honey </w:t>
      </w:r>
      <w:r w:rsidRPr="009D3B55">
        <w:rPr>
          <w:rFonts w:asciiTheme="majorHAnsi" w:hAnsiTheme="majorHAnsi" w:cstheme="majorHAnsi"/>
          <w:color w:val="222222"/>
          <w:lang w:val="en-GB"/>
        </w:rPr>
        <w:t>are:</w:t>
      </w:r>
    </w:p>
    <w:p w14:paraId="3F854FEB" w14:textId="666E4C11" w:rsidR="007E2BEC" w:rsidRPr="009D3B55" w:rsidRDefault="00125770" w:rsidP="00013D16">
      <w:pPr>
        <w:pStyle w:val="ListeParagraf"/>
        <w:numPr>
          <w:ilvl w:val="0"/>
          <w:numId w:val="40"/>
        </w:numPr>
        <w:jc w:val="both"/>
        <w:rPr>
          <w:rFonts w:asciiTheme="majorHAnsi" w:hAnsiTheme="majorHAnsi" w:cstheme="majorHAnsi"/>
          <w:lang w:val="en-GB"/>
        </w:rPr>
      </w:pPr>
      <w:r w:rsidRPr="009D3B55">
        <w:rPr>
          <w:rFonts w:asciiTheme="majorHAnsi" w:hAnsiTheme="majorHAnsi" w:cstheme="majorHAnsi"/>
          <w:lang w:val="en-GB"/>
        </w:rPr>
        <w:t xml:space="preserve">Beekeeping is one of the important agricultural </w:t>
      </w:r>
      <w:r w:rsidR="0097043B" w:rsidRPr="009D3B55">
        <w:rPr>
          <w:rFonts w:asciiTheme="majorHAnsi" w:hAnsiTheme="majorHAnsi" w:cstheme="majorHAnsi"/>
          <w:lang w:val="en-GB"/>
        </w:rPr>
        <w:t>business</w:t>
      </w:r>
      <w:r w:rsidRPr="009D3B55">
        <w:rPr>
          <w:rFonts w:asciiTheme="majorHAnsi" w:hAnsiTheme="majorHAnsi" w:cstheme="majorHAnsi"/>
          <w:lang w:val="en-GB"/>
        </w:rPr>
        <w:t xml:space="preserve"> in Turkey. </w:t>
      </w:r>
      <w:r w:rsidRPr="009D3B55">
        <w:rPr>
          <w:rFonts w:asciiTheme="majorHAnsi" w:hAnsiTheme="majorHAnsi" w:cstheme="majorHAnsi"/>
          <w:color w:val="000000" w:themeColor="text1"/>
          <w:lang w:val="en-GB"/>
        </w:rPr>
        <w:t xml:space="preserve">The average honey production </w:t>
      </w:r>
      <w:r w:rsidR="00013D16" w:rsidRPr="009D3B55">
        <w:rPr>
          <w:rFonts w:asciiTheme="majorHAnsi" w:hAnsiTheme="majorHAnsi" w:cstheme="majorHAnsi"/>
          <w:color w:val="000000" w:themeColor="text1"/>
          <w:lang w:val="en-GB"/>
        </w:rPr>
        <w:t>for the</w:t>
      </w:r>
      <w:r w:rsidRPr="009D3B55">
        <w:rPr>
          <w:rFonts w:asciiTheme="majorHAnsi" w:hAnsiTheme="majorHAnsi" w:cstheme="majorHAnsi"/>
          <w:color w:val="000000" w:themeColor="text1"/>
          <w:lang w:val="en-GB"/>
        </w:rPr>
        <w:t xml:space="preserve"> past five years is 109 115 tons annually.</w:t>
      </w:r>
      <w:r w:rsidR="001A5907" w:rsidRPr="009D3B55">
        <w:rPr>
          <w:rFonts w:asciiTheme="majorHAnsi" w:hAnsiTheme="majorHAnsi" w:cstheme="majorHAnsi"/>
          <w:color w:val="000000" w:themeColor="text1"/>
          <w:lang w:val="en-GB"/>
        </w:rPr>
        <w:t xml:space="preserve"> </w:t>
      </w:r>
      <w:r w:rsidR="00597CC5" w:rsidRPr="009D3B55">
        <w:rPr>
          <w:rFonts w:asciiTheme="majorHAnsi" w:hAnsiTheme="majorHAnsi" w:cstheme="majorHAnsi"/>
          <w:lang w:val="en-GB"/>
        </w:rPr>
        <w:t xml:space="preserve">There are </w:t>
      </w:r>
      <w:r w:rsidR="0097043B" w:rsidRPr="009D3B55">
        <w:rPr>
          <w:rFonts w:asciiTheme="majorHAnsi" w:hAnsiTheme="majorHAnsi" w:cstheme="majorHAnsi"/>
          <w:lang w:val="en-GB"/>
        </w:rPr>
        <w:t>approximately</w:t>
      </w:r>
      <w:r w:rsidR="00597CC5" w:rsidRPr="009D3B55">
        <w:rPr>
          <w:rFonts w:asciiTheme="majorHAnsi" w:hAnsiTheme="majorHAnsi" w:cstheme="majorHAnsi"/>
          <w:lang w:val="en-GB"/>
        </w:rPr>
        <w:t xml:space="preserve"> 80</w:t>
      </w:r>
      <w:r w:rsidR="00340C43" w:rsidRPr="009D3B55">
        <w:rPr>
          <w:rFonts w:asciiTheme="majorHAnsi" w:hAnsiTheme="majorHAnsi" w:cstheme="majorHAnsi"/>
          <w:lang w:val="en-GB"/>
        </w:rPr>
        <w:t xml:space="preserve"> </w:t>
      </w:r>
      <w:r w:rsidR="00597CC5" w:rsidRPr="009D3B55">
        <w:rPr>
          <w:rFonts w:asciiTheme="majorHAnsi" w:hAnsiTheme="majorHAnsi" w:cstheme="majorHAnsi"/>
          <w:lang w:val="en-GB"/>
        </w:rPr>
        <w:t xml:space="preserve">000 agriculture holdings in apiculture/beekeeping. </w:t>
      </w:r>
      <w:sdt>
        <w:sdtPr>
          <w:rPr>
            <w:rFonts w:asciiTheme="majorHAnsi" w:hAnsiTheme="majorHAnsi" w:cstheme="majorHAnsi"/>
            <w:lang w:val="en-GB"/>
          </w:rPr>
          <w:id w:val="1602217513"/>
          <w:citation/>
        </w:sdtPr>
        <w:sdtContent>
          <w:r w:rsidR="00597CC5" w:rsidRPr="009D3B55">
            <w:rPr>
              <w:rFonts w:asciiTheme="majorHAnsi" w:hAnsiTheme="majorHAnsi" w:cstheme="majorHAnsi"/>
              <w:lang w:val="en-GB"/>
            </w:rPr>
            <w:fldChar w:fldCharType="begin"/>
          </w:r>
          <w:r w:rsidR="00597CC5" w:rsidRPr="009D3B55">
            <w:rPr>
              <w:rFonts w:asciiTheme="majorHAnsi" w:hAnsiTheme="majorHAnsi" w:cstheme="majorHAnsi"/>
              <w:lang w:val="en-GB"/>
            </w:rPr>
            <w:instrText xml:space="preserve">CITATION TurkStat2020a \l 1055 </w:instrText>
          </w:r>
          <w:r w:rsidR="00597CC5" w:rsidRPr="009D3B55">
            <w:rPr>
              <w:rFonts w:asciiTheme="majorHAnsi" w:hAnsiTheme="majorHAnsi" w:cstheme="majorHAnsi"/>
              <w:lang w:val="en-GB"/>
            </w:rPr>
            <w:fldChar w:fldCharType="separate"/>
          </w:r>
          <w:r w:rsidR="00846497" w:rsidRPr="009D3B55">
            <w:rPr>
              <w:rFonts w:asciiTheme="majorHAnsi" w:hAnsiTheme="majorHAnsi" w:cstheme="majorHAnsi"/>
              <w:noProof/>
              <w:lang w:val="en-GB"/>
            </w:rPr>
            <w:t>(TurkStat2020a)</w:t>
          </w:r>
          <w:r w:rsidR="00597CC5" w:rsidRPr="009D3B55">
            <w:rPr>
              <w:rFonts w:asciiTheme="majorHAnsi" w:hAnsiTheme="majorHAnsi" w:cstheme="majorHAnsi"/>
              <w:lang w:val="en-GB"/>
            </w:rPr>
            <w:fldChar w:fldCharType="end"/>
          </w:r>
        </w:sdtContent>
      </w:sdt>
      <w:r w:rsidR="00597CC5" w:rsidRPr="009D3B55">
        <w:rPr>
          <w:rFonts w:asciiTheme="majorHAnsi" w:hAnsiTheme="majorHAnsi" w:cstheme="majorHAnsi"/>
          <w:lang w:val="en-GB"/>
        </w:rPr>
        <w:t>.</w:t>
      </w:r>
      <w:r w:rsidR="001A5907" w:rsidRPr="009D3B55">
        <w:rPr>
          <w:rFonts w:asciiTheme="majorHAnsi" w:hAnsiTheme="majorHAnsi" w:cstheme="majorHAnsi"/>
          <w:lang w:val="en-GB"/>
        </w:rPr>
        <w:t xml:space="preserve"> </w:t>
      </w:r>
    </w:p>
    <w:p w14:paraId="1D06484A" w14:textId="78075D5A" w:rsidR="001A5907" w:rsidRPr="009D3B55" w:rsidRDefault="003C17B6" w:rsidP="007E2BEC">
      <w:pPr>
        <w:pStyle w:val="ListeParagraf"/>
        <w:numPr>
          <w:ilvl w:val="0"/>
          <w:numId w:val="40"/>
        </w:numPr>
        <w:jc w:val="both"/>
        <w:rPr>
          <w:rFonts w:asciiTheme="majorHAnsi" w:hAnsiTheme="majorHAnsi" w:cstheme="majorHAnsi"/>
          <w:lang w:val="en-GB"/>
        </w:rPr>
      </w:pPr>
      <w:r w:rsidRPr="009D3B55">
        <w:rPr>
          <w:rFonts w:asciiTheme="majorHAnsi" w:hAnsiTheme="majorHAnsi" w:cstheme="majorHAnsi"/>
          <w:lang w:val="en-GB"/>
        </w:rPr>
        <w:t>T</w:t>
      </w:r>
      <w:r w:rsidR="001A5907" w:rsidRPr="009D3B55">
        <w:rPr>
          <w:rFonts w:asciiTheme="majorHAnsi" w:hAnsiTheme="majorHAnsi" w:cstheme="majorHAnsi"/>
          <w:lang w:val="en-GB"/>
        </w:rPr>
        <w:t>he overall contribution of the sector</w:t>
      </w:r>
      <w:r w:rsidRPr="009D3B55">
        <w:rPr>
          <w:rFonts w:asciiTheme="majorHAnsi" w:hAnsiTheme="majorHAnsi" w:cstheme="majorHAnsi"/>
          <w:lang w:val="en-GB"/>
        </w:rPr>
        <w:t xml:space="preserve"> to the national economy is estimated</w:t>
      </w:r>
      <w:r w:rsidR="00906CEF" w:rsidRPr="009D3B55">
        <w:rPr>
          <w:rFonts w:asciiTheme="majorHAnsi" w:hAnsiTheme="majorHAnsi" w:cstheme="majorHAnsi"/>
          <w:lang w:val="en-GB"/>
        </w:rPr>
        <w:t xml:space="preserve"> around 1</w:t>
      </w:r>
      <w:r w:rsidR="001A5907" w:rsidRPr="009D3B55">
        <w:rPr>
          <w:rFonts w:asciiTheme="majorHAnsi" w:hAnsiTheme="majorHAnsi" w:cstheme="majorHAnsi"/>
          <w:lang w:val="en-GB"/>
        </w:rPr>
        <w:t xml:space="preserve"> billion USD</w:t>
      </w:r>
      <w:r w:rsidRPr="009D3B55">
        <w:rPr>
          <w:rFonts w:asciiTheme="majorHAnsi" w:hAnsiTheme="majorHAnsi" w:cstheme="majorHAnsi"/>
          <w:lang w:val="en-GB"/>
        </w:rPr>
        <w:t xml:space="preserve"> as per data of the </w:t>
      </w:r>
      <w:r w:rsidR="007E2BEC" w:rsidRPr="009D3B55">
        <w:rPr>
          <w:rFonts w:asciiTheme="majorHAnsi" w:hAnsiTheme="majorHAnsi" w:cstheme="majorHAnsi"/>
          <w:lang w:val="en-GB"/>
        </w:rPr>
        <w:t xml:space="preserve">Turkish </w:t>
      </w:r>
      <w:r w:rsidR="0097043B" w:rsidRPr="009D3B55">
        <w:rPr>
          <w:rFonts w:asciiTheme="majorHAnsi" w:hAnsiTheme="majorHAnsi" w:cstheme="majorHAnsi"/>
          <w:lang w:val="en-GB"/>
        </w:rPr>
        <w:t>Association</w:t>
      </w:r>
      <w:r w:rsidR="007E2BEC" w:rsidRPr="009D3B55">
        <w:rPr>
          <w:rFonts w:asciiTheme="majorHAnsi" w:hAnsiTheme="majorHAnsi" w:cstheme="majorHAnsi"/>
          <w:lang w:val="en-GB"/>
        </w:rPr>
        <w:t xml:space="preserve"> of </w:t>
      </w:r>
      <w:r w:rsidR="0097043B" w:rsidRPr="009D3B55">
        <w:rPr>
          <w:rFonts w:asciiTheme="majorHAnsi" w:hAnsiTheme="majorHAnsi" w:cstheme="majorHAnsi"/>
          <w:lang w:val="en-GB"/>
        </w:rPr>
        <w:t>Beekeepers</w:t>
      </w:r>
      <w:r w:rsidR="00906CEF" w:rsidRPr="009D3B55">
        <w:rPr>
          <w:rFonts w:asciiTheme="majorHAnsi" w:hAnsiTheme="majorHAnsi" w:cstheme="majorHAnsi"/>
          <w:lang w:val="en-GB"/>
        </w:rPr>
        <w:t xml:space="preserve"> (TAB)</w:t>
      </w:r>
      <w:r w:rsidR="001A5907" w:rsidRPr="009D3B55">
        <w:rPr>
          <w:rFonts w:asciiTheme="majorHAnsi" w:hAnsiTheme="majorHAnsi" w:cstheme="majorHAnsi"/>
          <w:lang w:val="en-GB"/>
        </w:rPr>
        <w:t>.</w:t>
      </w:r>
      <w:r w:rsidRPr="009D3B55">
        <w:rPr>
          <w:rFonts w:asciiTheme="majorHAnsi" w:hAnsiTheme="majorHAnsi" w:cstheme="majorHAnsi"/>
          <w:lang w:val="en-GB"/>
        </w:rPr>
        <w:t xml:space="preserve"> Based on the active member of </w:t>
      </w:r>
      <w:r w:rsidR="00906CEF" w:rsidRPr="009D3B55">
        <w:rPr>
          <w:rFonts w:asciiTheme="majorHAnsi" w:hAnsiTheme="majorHAnsi" w:cstheme="majorHAnsi"/>
          <w:lang w:val="en-GB"/>
        </w:rPr>
        <w:t>TAB</w:t>
      </w:r>
      <w:r w:rsidR="00C32EF2" w:rsidRPr="009D3B55">
        <w:rPr>
          <w:rFonts w:asciiTheme="majorHAnsi" w:hAnsiTheme="majorHAnsi" w:cstheme="majorHAnsi"/>
          <w:lang w:val="en-GB"/>
        </w:rPr>
        <w:t>, approximately 20</w:t>
      </w:r>
      <w:r w:rsidR="00906CEF" w:rsidRPr="009D3B55">
        <w:rPr>
          <w:rFonts w:asciiTheme="majorHAnsi" w:hAnsiTheme="majorHAnsi" w:cstheme="majorHAnsi"/>
          <w:lang w:val="en-GB"/>
        </w:rPr>
        <w:t>0</w:t>
      </w:r>
      <w:r w:rsidR="001A5907" w:rsidRPr="009D3B55">
        <w:rPr>
          <w:rFonts w:asciiTheme="majorHAnsi" w:hAnsiTheme="majorHAnsi" w:cstheme="majorHAnsi"/>
          <w:lang w:val="en-GB"/>
        </w:rPr>
        <w:t xml:space="preserve"> 000 people are dealing with beekeeping in Turkey in total. </w:t>
      </w:r>
      <w:sdt>
        <w:sdtPr>
          <w:rPr>
            <w:rFonts w:asciiTheme="majorHAnsi" w:hAnsiTheme="majorHAnsi" w:cstheme="majorHAnsi"/>
            <w:lang w:val="en-GB"/>
          </w:rPr>
          <w:id w:val="-959652060"/>
          <w:citation/>
        </w:sdtPr>
        <w:sdtContent>
          <w:r w:rsidR="00906CEF" w:rsidRPr="009D3B55">
            <w:rPr>
              <w:rFonts w:asciiTheme="majorHAnsi" w:hAnsiTheme="majorHAnsi" w:cstheme="majorHAnsi"/>
              <w:lang w:val="en-GB"/>
            </w:rPr>
            <w:fldChar w:fldCharType="begin"/>
          </w:r>
          <w:r w:rsidR="009D5017" w:rsidRPr="009D3B55">
            <w:rPr>
              <w:rFonts w:asciiTheme="majorHAnsi" w:hAnsiTheme="majorHAnsi" w:cstheme="majorHAnsi"/>
            </w:rPr>
            <w:instrText xml:space="preserve">CITATION TAB20 \l 1055 </w:instrText>
          </w:r>
          <w:r w:rsidR="00906CEF" w:rsidRPr="009D3B55">
            <w:rPr>
              <w:rFonts w:asciiTheme="majorHAnsi" w:hAnsiTheme="majorHAnsi" w:cstheme="majorHAnsi"/>
              <w:lang w:val="en-GB"/>
            </w:rPr>
            <w:fldChar w:fldCharType="separate"/>
          </w:r>
          <w:r w:rsidR="00846497" w:rsidRPr="009D3B55">
            <w:rPr>
              <w:rFonts w:asciiTheme="majorHAnsi" w:hAnsiTheme="majorHAnsi" w:cstheme="majorHAnsi"/>
              <w:noProof/>
            </w:rPr>
            <w:t>(TAB, 2020)</w:t>
          </w:r>
          <w:r w:rsidR="00906CEF" w:rsidRPr="009D3B55">
            <w:rPr>
              <w:rFonts w:asciiTheme="majorHAnsi" w:hAnsiTheme="majorHAnsi" w:cstheme="majorHAnsi"/>
              <w:lang w:val="en-GB"/>
            </w:rPr>
            <w:fldChar w:fldCharType="end"/>
          </w:r>
        </w:sdtContent>
      </w:sdt>
    </w:p>
    <w:p w14:paraId="0042C47C" w14:textId="065FBD7C" w:rsidR="001A5907" w:rsidRPr="009D3B55" w:rsidRDefault="001A5907" w:rsidP="001A5907">
      <w:pPr>
        <w:pStyle w:val="ListeParagraf"/>
        <w:numPr>
          <w:ilvl w:val="0"/>
          <w:numId w:val="40"/>
        </w:numPr>
        <w:jc w:val="both"/>
        <w:rPr>
          <w:rFonts w:asciiTheme="majorHAnsi" w:hAnsiTheme="majorHAnsi" w:cstheme="majorHAnsi"/>
          <w:lang w:val="en-GB"/>
        </w:rPr>
      </w:pPr>
      <w:r w:rsidRPr="009D3B55">
        <w:rPr>
          <w:rFonts w:asciiTheme="majorHAnsi" w:hAnsiTheme="majorHAnsi" w:cstheme="majorHAnsi"/>
          <w:lang w:val="en-GB"/>
        </w:rPr>
        <w:t xml:space="preserve">Pine honey is a unique honey </w:t>
      </w:r>
      <w:r w:rsidR="003F6E29" w:rsidRPr="009D3B55">
        <w:rPr>
          <w:rFonts w:asciiTheme="majorHAnsi" w:hAnsiTheme="majorHAnsi" w:cstheme="majorHAnsi"/>
          <w:lang w:val="en-GB"/>
        </w:rPr>
        <w:t xml:space="preserve">produced </w:t>
      </w:r>
      <w:r w:rsidR="00956C2E" w:rsidRPr="009D3B55">
        <w:rPr>
          <w:rFonts w:asciiTheme="majorHAnsi" w:hAnsiTheme="majorHAnsi" w:cstheme="majorHAnsi"/>
          <w:lang w:val="en-GB"/>
        </w:rPr>
        <w:t>by</w:t>
      </w:r>
      <w:r w:rsidRPr="009D3B55">
        <w:rPr>
          <w:rFonts w:asciiTheme="majorHAnsi" w:hAnsiTheme="majorHAnsi" w:cstheme="majorHAnsi"/>
          <w:lang w:val="en-GB"/>
        </w:rPr>
        <w:t xml:space="preserve"> </w:t>
      </w:r>
      <w:r w:rsidR="009D5017" w:rsidRPr="009D3B55">
        <w:rPr>
          <w:rFonts w:asciiTheme="majorHAnsi" w:hAnsiTheme="majorHAnsi" w:cstheme="majorHAnsi"/>
          <w:lang w:val="en-GB"/>
        </w:rPr>
        <w:t>a</w:t>
      </w:r>
      <w:r w:rsidR="002C7CA9" w:rsidRPr="009D3B55">
        <w:rPr>
          <w:rFonts w:asciiTheme="majorHAnsi" w:hAnsiTheme="majorHAnsi" w:cstheme="majorHAnsi"/>
          <w:lang w:val="en-GB"/>
        </w:rPr>
        <w:t>n</w:t>
      </w:r>
      <w:r w:rsidRPr="009D3B55">
        <w:rPr>
          <w:rFonts w:asciiTheme="majorHAnsi" w:hAnsiTheme="majorHAnsi" w:cstheme="majorHAnsi"/>
          <w:lang w:val="en-GB"/>
        </w:rPr>
        <w:t xml:space="preserve"> </w:t>
      </w:r>
      <w:r w:rsidR="009D5017" w:rsidRPr="009D3B55">
        <w:rPr>
          <w:rFonts w:asciiTheme="majorHAnsi" w:hAnsiTheme="majorHAnsi" w:cstheme="majorHAnsi"/>
          <w:lang w:val="en-GB"/>
        </w:rPr>
        <w:t>insect called</w:t>
      </w:r>
      <w:r w:rsidR="00704ADB" w:rsidRPr="009D3B55">
        <w:rPr>
          <w:rFonts w:asciiTheme="majorHAnsi" w:hAnsiTheme="majorHAnsi" w:cstheme="majorHAnsi"/>
          <w:lang w:val="en-GB"/>
        </w:rPr>
        <w:t xml:space="preserve"> </w:t>
      </w:r>
      <w:proofErr w:type="spellStart"/>
      <w:r w:rsidR="00956C2E" w:rsidRPr="009D3B55">
        <w:rPr>
          <w:rFonts w:asciiTheme="majorHAnsi" w:hAnsiTheme="majorHAnsi" w:cstheme="majorHAnsi"/>
          <w:i/>
          <w:iCs/>
          <w:lang w:val="en-GB"/>
        </w:rPr>
        <w:t>Marchalina</w:t>
      </w:r>
      <w:proofErr w:type="spellEnd"/>
      <w:r w:rsidR="00956C2E" w:rsidRPr="009D3B55">
        <w:rPr>
          <w:rFonts w:asciiTheme="majorHAnsi" w:hAnsiTheme="majorHAnsi" w:cstheme="majorHAnsi"/>
          <w:i/>
          <w:iCs/>
          <w:lang w:val="en-GB"/>
        </w:rPr>
        <w:t xml:space="preserve"> </w:t>
      </w:r>
      <w:proofErr w:type="spellStart"/>
      <w:r w:rsidR="00956C2E" w:rsidRPr="009D3B55">
        <w:rPr>
          <w:rFonts w:asciiTheme="majorHAnsi" w:hAnsiTheme="majorHAnsi" w:cstheme="majorHAnsi"/>
          <w:i/>
          <w:iCs/>
          <w:lang w:val="en-GB"/>
        </w:rPr>
        <w:t>hellenica</w:t>
      </w:r>
      <w:proofErr w:type="spellEnd"/>
      <w:r w:rsidR="00956C2E" w:rsidRPr="009D3B55">
        <w:rPr>
          <w:rFonts w:asciiTheme="majorHAnsi" w:hAnsiTheme="majorHAnsi" w:cstheme="majorHAnsi"/>
          <w:i/>
          <w:iCs/>
          <w:lang w:val="en-GB"/>
        </w:rPr>
        <w:fldChar w:fldCharType="begin"/>
      </w:r>
      <w:r w:rsidR="00956C2E" w:rsidRPr="009D3B55">
        <w:rPr>
          <w:rFonts w:asciiTheme="majorHAnsi" w:hAnsiTheme="majorHAnsi" w:cstheme="majorHAnsi"/>
          <w:lang w:val="en-GB"/>
        </w:rPr>
        <w:instrText xml:space="preserve"> XE "</w:instrText>
      </w:r>
      <w:r w:rsidR="00956C2E" w:rsidRPr="009D3B55">
        <w:rPr>
          <w:rFonts w:asciiTheme="majorHAnsi" w:hAnsiTheme="majorHAnsi" w:cstheme="majorHAnsi"/>
          <w:color w:val="000000" w:themeColor="text1"/>
          <w:lang w:val="en-GB"/>
        </w:rPr>
        <w:instrText>Marchalina hellenica</w:instrText>
      </w:r>
      <w:r w:rsidR="00956C2E" w:rsidRPr="009D3B55">
        <w:rPr>
          <w:rFonts w:asciiTheme="majorHAnsi" w:hAnsiTheme="majorHAnsi" w:cstheme="majorHAnsi"/>
          <w:lang w:val="en-GB"/>
        </w:rPr>
        <w:instrText xml:space="preserve">" </w:instrText>
      </w:r>
      <w:r w:rsidR="00956C2E" w:rsidRPr="009D3B55">
        <w:rPr>
          <w:rFonts w:asciiTheme="majorHAnsi" w:hAnsiTheme="majorHAnsi" w:cstheme="majorHAnsi"/>
          <w:i/>
          <w:iCs/>
          <w:lang w:val="en-GB"/>
        </w:rPr>
        <w:fldChar w:fldCharType="end"/>
      </w:r>
      <w:r w:rsidR="00704ADB" w:rsidRPr="009D3B55">
        <w:rPr>
          <w:rFonts w:asciiTheme="majorHAnsi" w:hAnsiTheme="majorHAnsi" w:cstheme="majorHAnsi"/>
          <w:lang w:val="en-GB"/>
        </w:rPr>
        <w:t xml:space="preserve"> lives in </w:t>
      </w:r>
      <w:r w:rsidR="00704ADB" w:rsidRPr="009D3B55">
        <w:rPr>
          <w:rFonts w:asciiTheme="majorHAnsi" w:hAnsiTheme="majorHAnsi" w:cstheme="majorHAnsi"/>
          <w:i/>
          <w:iCs/>
          <w:lang w:val="en-GB"/>
        </w:rPr>
        <w:t xml:space="preserve">Pinus </w:t>
      </w:r>
      <w:proofErr w:type="spellStart"/>
      <w:r w:rsidR="00704ADB" w:rsidRPr="009D3B55">
        <w:rPr>
          <w:rFonts w:asciiTheme="majorHAnsi" w:hAnsiTheme="majorHAnsi" w:cstheme="majorHAnsi"/>
          <w:i/>
          <w:iCs/>
          <w:lang w:val="en-GB"/>
        </w:rPr>
        <w:t>brutia</w:t>
      </w:r>
      <w:proofErr w:type="spellEnd"/>
      <w:r w:rsidR="00745F28" w:rsidRPr="009D3B55">
        <w:rPr>
          <w:rFonts w:asciiTheme="majorHAnsi" w:hAnsiTheme="majorHAnsi" w:cstheme="majorHAnsi"/>
          <w:lang w:val="en-GB"/>
        </w:rPr>
        <w:t xml:space="preserve"> forests. </w:t>
      </w:r>
      <w:r w:rsidR="00EC22CC" w:rsidRPr="009D3B55">
        <w:rPr>
          <w:rFonts w:asciiTheme="majorHAnsi" w:hAnsiTheme="majorHAnsi" w:cstheme="majorHAnsi"/>
          <w:lang w:val="en-GB"/>
        </w:rPr>
        <w:t xml:space="preserve">More </w:t>
      </w:r>
      <w:r w:rsidR="002C7CA9" w:rsidRPr="009D3B55">
        <w:rPr>
          <w:rFonts w:asciiTheme="majorHAnsi" w:hAnsiTheme="majorHAnsi" w:cstheme="majorHAnsi"/>
          <w:lang w:val="en-GB"/>
        </w:rPr>
        <w:t>than %</w:t>
      </w:r>
      <w:r w:rsidR="00704ADB" w:rsidRPr="009D3B55">
        <w:rPr>
          <w:rFonts w:asciiTheme="majorHAnsi" w:hAnsiTheme="majorHAnsi" w:cstheme="majorHAnsi"/>
          <w:lang w:val="en-GB"/>
        </w:rPr>
        <w:t>90 pine honey production of the world</w:t>
      </w:r>
      <w:r w:rsidR="00EC22CC" w:rsidRPr="009D3B55">
        <w:rPr>
          <w:rFonts w:asciiTheme="majorHAnsi" w:hAnsiTheme="majorHAnsi" w:cstheme="majorHAnsi"/>
          <w:lang w:val="en-GB"/>
        </w:rPr>
        <w:t xml:space="preserve"> comes from Turkey</w:t>
      </w:r>
      <w:r w:rsidR="00704ADB" w:rsidRPr="009D3B55">
        <w:rPr>
          <w:rFonts w:asciiTheme="majorHAnsi" w:hAnsiTheme="majorHAnsi" w:cstheme="majorHAnsi"/>
          <w:lang w:val="en-GB"/>
        </w:rPr>
        <w:t xml:space="preserve">. </w:t>
      </w:r>
      <w:sdt>
        <w:sdtPr>
          <w:rPr>
            <w:rFonts w:asciiTheme="majorHAnsi" w:hAnsiTheme="majorHAnsi" w:cstheme="majorHAnsi"/>
            <w:lang w:val="en-GB"/>
          </w:rPr>
          <w:id w:val="2135830283"/>
          <w:citation/>
        </w:sdtPr>
        <w:sdtContent>
          <w:r w:rsidRPr="009D3B55">
            <w:rPr>
              <w:rFonts w:asciiTheme="majorHAnsi" w:hAnsiTheme="majorHAnsi" w:cstheme="majorHAnsi"/>
              <w:lang w:val="en-GB"/>
            </w:rPr>
            <w:fldChar w:fldCharType="begin"/>
          </w:r>
          <w:r w:rsidRPr="009D3B55">
            <w:rPr>
              <w:rFonts w:asciiTheme="majorHAnsi" w:hAnsiTheme="majorHAnsi" w:cstheme="majorHAnsi"/>
              <w:lang w:val="en-GB"/>
            </w:rPr>
            <w:instrText xml:space="preserve"> CITATION FAO2020b \l 1055 </w:instrText>
          </w:r>
          <w:r w:rsidRPr="009D3B55">
            <w:rPr>
              <w:rFonts w:asciiTheme="majorHAnsi" w:hAnsiTheme="majorHAnsi" w:cstheme="majorHAnsi"/>
              <w:lang w:val="en-GB"/>
            </w:rPr>
            <w:fldChar w:fldCharType="separate"/>
          </w:r>
          <w:r w:rsidR="00846497" w:rsidRPr="009D3B55">
            <w:rPr>
              <w:rFonts w:asciiTheme="majorHAnsi" w:hAnsiTheme="majorHAnsi" w:cstheme="majorHAnsi"/>
              <w:noProof/>
              <w:lang w:val="en-GB"/>
            </w:rPr>
            <w:t>(FAO, 2020)</w:t>
          </w:r>
          <w:r w:rsidRPr="009D3B55">
            <w:rPr>
              <w:rFonts w:asciiTheme="majorHAnsi" w:hAnsiTheme="majorHAnsi" w:cstheme="majorHAnsi"/>
              <w:lang w:val="en-GB"/>
            </w:rPr>
            <w:fldChar w:fldCharType="end"/>
          </w:r>
        </w:sdtContent>
      </w:sdt>
      <w:r w:rsidR="00745F28" w:rsidRPr="009D3B55">
        <w:rPr>
          <w:rFonts w:asciiTheme="majorHAnsi" w:hAnsiTheme="majorHAnsi" w:cstheme="majorHAnsi"/>
          <w:lang w:val="en-GB"/>
        </w:rPr>
        <w:t>. T</w:t>
      </w:r>
      <w:r w:rsidR="00745F28" w:rsidRPr="009D3B55">
        <w:rPr>
          <w:rFonts w:asciiTheme="majorHAnsi" w:hAnsiTheme="majorHAnsi" w:cstheme="majorHAnsi"/>
          <w:lang w:val="en-GB"/>
        </w:rPr>
        <w:t xml:space="preserve">he </w:t>
      </w:r>
      <w:r w:rsidR="00745F28" w:rsidRPr="009D3B55">
        <w:rPr>
          <w:rFonts w:asciiTheme="majorHAnsi" w:hAnsiTheme="majorHAnsi" w:cstheme="majorHAnsi"/>
          <w:lang w:val="en-GB"/>
        </w:rPr>
        <w:t xml:space="preserve">estimated </w:t>
      </w:r>
      <w:r w:rsidR="00745F28" w:rsidRPr="009D3B55">
        <w:rPr>
          <w:rFonts w:asciiTheme="majorHAnsi" w:hAnsiTheme="majorHAnsi" w:cstheme="majorHAnsi"/>
          <w:lang w:val="en-GB"/>
        </w:rPr>
        <w:t xml:space="preserve">annual contribution </w:t>
      </w:r>
      <w:r w:rsidR="00745F28" w:rsidRPr="009D3B55">
        <w:rPr>
          <w:rFonts w:asciiTheme="majorHAnsi" w:hAnsiTheme="majorHAnsi" w:cstheme="majorHAnsi"/>
          <w:lang w:val="en-GB"/>
        </w:rPr>
        <w:t>of pine honey can be calculated as 200</w:t>
      </w:r>
      <w:r w:rsidR="00745F28" w:rsidRPr="009D3B55">
        <w:rPr>
          <w:rFonts w:asciiTheme="majorHAnsi" w:hAnsiTheme="majorHAnsi" w:cstheme="majorHAnsi"/>
          <w:lang w:val="en-GB"/>
        </w:rPr>
        <w:t xml:space="preserve"> million USD at retail prices (BELEN).</w:t>
      </w:r>
    </w:p>
    <w:p w14:paraId="6C6F392F" w14:textId="0954E2C1" w:rsidR="001A5907" w:rsidRPr="009D3B55" w:rsidRDefault="001A5907" w:rsidP="001A5907">
      <w:pPr>
        <w:pStyle w:val="ListeParagraf"/>
        <w:numPr>
          <w:ilvl w:val="0"/>
          <w:numId w:val="40"/>
        </w:numPr>
        <w:jc w:val="both"/>
        <w:rPr>
          <w:rFonts w:asciiTheme="majorHAnsi" w:hAnsiTheme="majorHAnsi" w:cstheme="majorHAnsi"/>
          <w:lang w:val="en-GB"/>
        </w:rPr>
      </w:pPr>
      <w:r w:rsidRPr="009D3B55">
        <w:rPr>
          <w:rFonts w:asciiTheme="majorHAnsi" w:hAnsiTheme="majorHAnsi" w:cstheme="majorHAnsi"/>
          <w:lang w:val="en-GB"/>
        </w:rPr>
        <w:t xml:space="preserve">There is no law in Turkey </w:t>
      </w:r>
      <w:proofErr w:type="spellStart"/>
      <w:r w:rsidRPr="009D3B55">
        <w:rPr>
          <w:rFonts w:asciiTheme="majorHAnsi" w:hAnsiTheme="majorHAnsi" w:cstheme="majorHAnsi"/>
          <w:lang w:val="en-GB"/>
        </w:rPr>
        <w:t>exlusively</w:t>
      </w:r>
      <w:proofErr w:type="spellEnd"/>
      <w:r w:rsidRPr="009D3B55">
        <w:rPr>
          <w:rFonts w:asciiTheme="majorHAnsi" w:hAnsiTheme="majorHAnsi" w:cstheme="majorHAnsi"/>
          <w:lang w:val="en-GB"/>
        </w:rPr>
        <w:t xml:space="preserve"> for beekeeping. However, the basic law on beekeeping is "Veterinary Services, Plant Health, Food and Feed Law"</w:t>
      </w:r>
      <w:r w:rsidR="00013D16" w:rsidRPr="009D3B55">
        <w:rPr>
          <w:rFonts w:asciiTheme="majorHAnsi" w:hAnsiTheme="majorHAnsi" w:cstheme="majorHAnsi"/>
          <w:lang w:val="en-GB"/>
        </w:rPr>
        <w:t>.</w:t>
      </w:r>
      <w:r w:rsidRPr="009D3B55">
        <w:rPr>
          <w:rFonts w:asciiTheme="majorHAnsi" w:hAnsiTheme="majorHAnsi" w:cstheme="majorHAnsi"/>
          <w:lang w:val="en-GB"/>
        </w:rPr>
        <w:t xml:space="preserve"> </w:t>
      </w:r>
      <w:r w:rsidR="00474035" w:rsidRPr="009D3B55">
        <w:rPr>
          <w:rFonts w:asciiTheme="majorHAnsi" w:hAnsiTheme="majorHAnsi" w:cstheme="majorHAnsi"/>
          <w:lang w:val="en-GB"/>
        </w:rPr>
        <w:t xml:space="preserve"> T</w:t>
      </w:r>
      <w:r w:rsidR="00474035" w:rsidRPr="009D3B55">
        <w:rPr>
          <w:rFonts w:asciiTheme="majorHAnsi" w:hAnsiTheme="majorHAnsi" w:cstheme="majorHAnsi"/>
          <w:lang w:val="en-GB"/>
        </w:rPr>
        <w:t xml:space="preserve">he regulatory function of the forestry sector for beekeeping is relatively new. </w:t>
      </w:r>
    </w:p>
    <w:p w14:paraId="42376A87" w14:textId="34376659" w:rsidR="001A5907" w:rsidRPr="009D3B55" w:rsidRDefault="001A5907" w:rsidP="001A5907">
      <w:pPr>
        <w:pStyle w:val="ListeParagraf"/>
        <w:numPr>
          <w:ilvl w:val="0"/>
          <w:numId w:val="40"/>
        </w:numPr>
        <w:spacing w:after="0" w:line="240" w:lineRule="auto"/>
        <w:jc w:val="both"/>
        <w:rPr>
          <w:rFonts w:asciiTheme="majorHAnsi" w:hAnsiTheme="majorHAnsi" w:cstheme="majorHAnsi"/>
          <w:lang w:val="en-GB"/>
        </w:rPr>
      </w:pPr>
      <w:r w:rsidRPr="009D3B55">
        <w:rPr>
          <w:rFonts w:asciiTheme="majorHAnsi" w:hAnsiTheme="majorHAnsi" w:cstheme="majorHAnsi"/>
          <w:lang w:val="en-GB"/>
        </w:rPr>
        <w:t>Pine hone</w:t>
      </w:r>
      <w:r w:rsidR="00D52C27" w:rsidRPr="009D3B55">
        <w:rPr>
          <w:rFonts w:asciiTheme="majorHAnsi" w:hAnsiTheme="majorHAnsi" w:cstheme="majorHAnsi"/>
          <w:lang w:val="en-GB"/>
        </w:rPr>
        <w:t>y</w:t>
      </w:r>
      <w:r w:rsidRPr="009D3B55">
        <w:rPr>
          <w:rFonts w:asciiTheme="majorHAnsi" w:hAnsiTheme="majorHAnsi" w:cstheme="majorHAnsi"/>
          <w:lang w:val="en-GB"/>
        </w:rPr>
        <w:t xml:space="preserve"> is included in Communiqué of Turkish Food Codex</w:t>
      </w:r>
      <w:r w:rsidR="00584A7C" w:rsidRPr="009D3B55">
        <w:rPr>
          <w:rFonts w:asciiTheme="majorHAnsi" w:hAnsiTheme="majorHAnsi" w:cstheme="majorHAnsi"/>
          <w:lang w:val="en-GB"/>
        </w:rPr>
        <w:t xml:space="preserve"> (TFC) </w:t>
      </w:r>
      <w:r w:rsidR="00D52C27" w:rsidRPr="009D3B55">
        <w:rPr>
          <w:rFonts w:asciiTheme="majorHAnsi" w:hAnsiTheme="majorHAnsi" w:cstheme="majorHAnsi"/>
          <w:lang w:val="en-GB"/>
        </w:rPr>
        <w:t xml:space="preserve">very recently </w:t>
      </w:r>
      <w:r w:rsidR="00471595" w:rsidRPr="009D3B55">
        <w:rPr>
          <w:rFonts w:asciiTheme="majorHAnsi" w:hAnsiTheme="majorHAnsi" w:cstheme="majorHAnsi"/>
          <w:lang w:val="en-GB"/>
        </w:rPr>
        <w:t>in 2020</w:t>
      </w:r>
      <w:r w:rsidR="00474035" w:rsidRPr="009D3B55">
        <w:rPr>
          <w:rFonts w:asciiTheme="majorHAnsi" w:hAnsiTheme="majorHAnsi" w:cstheme="majorHAnsi"/>
          <w:lang w:val="en-GB"/>
        </w:rPr>
        <w:t>.</w:t>
      </w:r>
    </w:p>
    <w:p w14:paraId="7F46C395" w14:textId="77777777" w:rsidR="00FE6A0F" w:rsidRPr="009D3B55" w:rsidRDefault="00FE6A0F">
      <w:pPr>
        <w:rPr>
          <w:rFonts w:asciiTheme="majorHAnsi" w:eastAsiaTheme="majorEastAsia" w:hAnsiTheme="majorHAnsi" w:cstheme="majorHAnsi"/>
          <w:color w:val="2F5496" w:themeColor="accent1" w:themeShade="BF"/>
          <w:lang w:val="en-GB"/>
        </w:rPr>
      </w:pPr>
      <w:bookmarkStart w:id="5" w:name="_Toc46586070"/>
      <w:bookmarkStart w:id="6" w:name="_Toc46645910"/>
      <w:r w:rsidRPr="009D3B55">
        <w:rPr>
          <w:rFonts w:asciiTheme="majorHAnsi" w:hAnsiTheme="majorHAnsi" w:cstheme="majorHAnsi"/>
          <w:lang w:val="en-GB"/>
        </w:rPr>
        <w:br w:type="page"/>
      </w:r>
    </w:p>
    <w:p w14:paraId="4FAA478A" w14:textId="5A4573AB" w:rsidR="00FA218C" w:rsidRPr="009D3B55" w:rsidRDefault="005C152C" w:rsidP="00FA218C">
      <w:pPr>
        <w:pStyle w:val="Balk1"/>
        <w:rPr>
          <w:rFonts w:cstheme="majorHAnsi"/>
          <w:sz w:val="22"/>
          <w:szCs w:val="22"/>
          <w:lang w:val="en-GB"/>
        </w:rPr>
      </w:pPr>
      <w:bookmarkStart w:id="7" w:name="_Toc58181018"/>
      <w:r w:rsidRPr="009D3B55">
        <w:rPr>
          <w:rFonts w:cstheme="majorHAnsi"/>
          <w:sz w:val="22"/>
          <w:szCs w:val="22"/>
          <w:lang w:val="en-GB"/>
        </w:rPr>
        <w:lastRenderedPageBreak/>
        <w:t>Acronyms and Abbreviations</w:t>
      </w:r>
      <w:bookmarkEnd w:id="5"/>
      <w:bookmarkEnd w:id="6"/>
      <w:bookmarkEnd w:id="7"/>
    </w:p>
    <w:p w14:paraId="1705AA2D" w14:textId="77777777" w:rsidR="00523D17" w:rsidRPr="009D3B55" w:rsidRDefault="00FA218C" w:rsidP="00523D17">
      <w:pPr>
        <w:spacing w:before="100" w:beforeAutospacing="1" w:after="100" w:afterAutospacing="1" w:line="240" w:lineRule="auto"/>
        <w:jc w:val="both"/>
        <w:rPr>
          <w:rFonts w:asciiTheme="majorHAnsi" w:hAnsiTheme="majorHAnsi" w:cstheme="majorHAnsi"/>
          <w:lang w:val="en-GB"/>
        </w:rPr>
      </w:pPr>
      <w:r w:rsidRPr="009D3B55">
        <w:rPr>
          <w:rFonts w:asciiTheme="majorHAnsi" w:hAnsiTheme="majorHAnsi" w:cstheme="majorHAnsi"/>
          <w:lang w:val="en-GB"/>
        </w:rPr>
        <w:t>CFE/OMO</w:t>
      </w:r>
      <w:r w:rsidRPr="009D3B55">
        <w:rPr>
          <w:rFonts w:asciiTheme="majorHAnsi" w:hAnsiTheme="majorHAnsi" w:cstheme="majorHAnsi"/>
          <w:lang w:val="en-GB"/>
        </w:rPr>
        <w:tab/>
      </w:r>
      <w:r w:rsidRPr="009D3B55">
        <w:rPr>
          <w:rFonts w:asciiTheme="majorHAnsi" w:hAnsiTheme="majorHAnsi" w:cstheme="majorHAnsi"/>
          <w:lang w:val="en-GB"/>
        </w:rPr>
        <w:tab/>
      </w:r>
      <w:r w:rsidRPr="009D3B55">
        <w:rPr>
          <w:rFonts w:asciiTheme="majorHAnsi" w:hAnsiTheme="majorHAnsi" w:cstheme="majorHAnsi"/>
          <w:lang w:val="en-GB"/>
        </w:rPr>
        <w:tab/>
        <w:t>Chamber of Forest Engineers of Turkey</w:t>
      </w:r>
    </w:p>
    <w:p w14:paraId="34EE9544" w14:textId="35734827" w:rsidR="00FA218C" w:rsidRPr="009D3B55" w:rsidRDefault="00FA218C" w:rsidP="00523D17">
      <w:pPr>
        <w:spacing w:before="100" w:beforeAutospacing="1" w:after="100" w:afterAutospacing="1" w:line="240" w:lineRule="auto"/>
        <w:jc w:val="both"/>
        <w:rPr>
          <w:rFonts w:asciiTheme="majorHAnsi" w:hAnsiTheme="majorHAnsi" w:cstheme="majorHAnsi"/>
          <w:lang w:val="en-GB"/>
        </w:rPr>
      </w:pPr>
      <w:r w:rsidRPr="009D3B55">
        <w:rPr>
          <w:rFonts w:asciiTheme="majorHAnsi" w:hAnsiTheme="majorHAnsi" w:cstheme="majorHAnsi"/>
          <w:lang w:val="en-GB"/>
        </w:rPr>
        <w:t>Communiqué of NWFPs</w:t>
      </w:r>
      <w:r w:rsidRPr="009D3B55">
        <w:rPr>
          <w:rFonts w:asciiTheme="majorHAnsi" w:hAnsiTheme="majorHAnsi" w:cstheme="majorHAnsi"/>
          <w:lang w:val="en-GB"/>
        </w:rPr>
        <w:tab/>
      </w:r>
      <w:r w:rsidR="005C152C" w:rsidRPr="009D3B55">
        <w:rPr>
          <w:rFonts w:asciiTheme="majorHAnsi" w:hAnsiTheme="majorHAnsi" w:cstheme="majorHAnsi"/>
          <w:lang w:val="en-GB"/>
        </w:rPr>
        <w:tab/>
      </w:r>
      <w:r w:rsidRPr="009D3B55">
        <w:rPr>
          <w:rFonts w:asciiTheme="majorHAnsi" w:hAnsiTheme="majorHAnsi" w:cstheme="majorHAnsi"/>
          <w:lang w:val="en-GB"/>
        </w:rPr>
        <w:t xml:space="preserve">Communiqué on Inventory and Planning of NWFPs and Production and Sales Principles </w:t>
      </w:r>
    </w:p>
    <w:p w14:paraId="3AD7B61C" w14:textId="7BEEEB7B" w:rsidR="00FA218C" w:rsidRPr="009D3B55" w:rsidRDefault="00FA218C" w:rsidP="00523D17">
      <w:pPr>
        <w:spacing w:before="100" w:beforeAutospacing="1" w:after="100" w:afterAutospacing="1" w:line="240" w:lineRule="auto"/>
        <w:jc w:val="both"/>
        <w:rPr>
          <w:rFonts w:asciiTheme="majorHAnsi" w:hAnsiTheme="majorHAnsi" w:cstheme="majorHAnsi"/>
          <w:lang w:val="en-GB"/>
        </w:rPr>
      </w:pPr>
      <w:r w:rsidRPr="009D3B55">
        <w:rPr>
          <w:rFonts w:asciiTheme="majorHAnsi" w:hAnsiTheme="majorHAnsi" w:cstheme="majorHAnsi"/>
          <w:lang w:val="en-GB"/>
        </w:rPr>
        <w:t>DNWFPS</w:t>
      </w:r>
      <w:r w:rsidR="00EA4626" w:rsidRPr="009D3B55">
        <w:rPr>
          <w:rFonts w:asciiTheme="majorHAnsi" w:hAnsiTheme="majorHAnsi" w:cstheme="majorHAnsi"/>
          <w:lang w:val="en-GB"/>
        </w:rPr>
        <w:fldChar w:fldCharType="begin"/>
      </w:r>
      <w:r w:rsidR="00EA4626" w:rsidRPr="009D3B55">
        <w:rPr>
          <w:rFonts w:asciiTheme="majorHAnsi" w:hAnsiTheme="majorHAnsi" w:cstheme="majorHAnsi"/>
          <w:lang w:val="en-GB"/>
        </w:rPr>
        <w:instrText xml:space="preserve"> XE "DNWFPS" </w:instrText>
      </w:r>
      <w:r w:rsidR="00EA4626" w:rsidRPr="009D3B55">
        <w:rPr>
          <w:rFonts w:asciiTheme="majorHAnsi" w:hAnsiTheme="majorHAnsi" w:cstheme="majorHAnsi"/>
          <w:lang w:val="en-GB"/>
        </w:rPr>
        <w:fldChar w:fldCharType="end"/>
      </w:r>
      <w:r w:rsidRPr="009D3B55">
        <w:rPr>
          <w:rFonts w:asciiTheme="majorHAnsi" w:hAnsiTheme="majorHAnsi" w:cstheme="majorHAnsi"/>
          <w:lang w:val="en-GB"/>
        </w:rPr>
        <w:tab/>
      </w:r>
      <w:r w:rsidRPr="009D3B55">
        <w:rPr>
          <w:rFonts w:asciiTheme="majorHAnsi" w:hAnsiTheme="majorHAnsi" w:cstheme="majorHAnsi"/>
          <w:lang w:val="en-GB"/>
        </w:rPr>
        <w:tab/>
      </w:r>
      <w:r w:rsidRPr="009D3B55">
        <w:rPr>
          <w:rFonts w:asciiTheme="majorHAnsi" w:hAnsiTheme="majorHAnsi" w:cstheme="majorHAnsi"/>
          <w:lang w:val="en-GB"/>
        </w:rPr>
        <w:tab/>
        <w:t>Department of Non-Wood Forest Products and Services of GDF</w:t>
      </w:r>
    </w:p>
    <w:p w14:paraId="00722C56" w14:textId="77777777" w:rsidR="00FA218C" w:rsidRPr="009D3B55" w:rsidRDefault="00FA218C" w:rsidP="00523D17">
      <w:pPr>
        <w:spacing w:before="100" w:beforeAutospacing="1" w:after="100" w:afterAutospacing="1" w:line="240" w:lineRule="auto"/>
        <w:jc w:val="both"/>
        <w:rPr>
          <w:rFonts w:asciiTheme="majorHAnsi" w:hAnsiTheme="majorHAnsi" w:cstheme="majorHAnsi"/>
          <w:lang w:val="en-GB"/>
        </w:rPr>
      </w:pPr>
      <w:r w:rsidRPr="009D3B55">
        <w:rPr>
          <w:rFonts w:asciiTheme="majorHAnsi" w:hAnsiTheme="majorHAnsi" w:cstheme="majorHAnsi"/>
          <w:lang w:val="en-GB"/>
        </w:rPr>
        <w:t xml:space="preserve">ENDP </w:t>
      </w:r>
      <w:r w:rsidRPr="009D3B55">
        <w:rPr>
          <w:rFonts w:asciiTheme="majorHAnsi" w:hAnsiTheme="majorHAnsi" w:cstheme="majorHAnsi"/>
          <w:lang w:val="en-GB"/>
        </w:rPr>
        <w:tab/>
      </w:r>
      <w:r w:rsidRPr="009D3B55">
        <w:rPr>
          <w:rFonts w:asciiTheme="majorHAnsi" w:hAnsiTheme="majorHAnsi" w:cstheme="majorHAnsi"/>
          <w:lang w:val="en-GB"/>
        </w:rPr>
        <w:tab/>
      </w:r>
      <w:r w:rsidRPr="009D3B55">
        <w:rPr>
          <w:rFonts w:asciiTheme="majorHAnsi" w:hAnsiTheme="majorHAnsi" w:cstheme="majorHAnsi"/>
          <w:lang w:val="en-GB"/>
        </w:rPr>
        <w:tab/>
      </w:r>
      <w:r w:rsidRPr="009D3B55">
        <w:rPr>
          <w:rFonts w:asciiTheme="majorHAnsi" w:hAnsiTheme="majorHAnsi" w:cstheme="majorHAnsi"/>
          <w:lang w:val="en-GB"/>
        </w:rPr>
        <w:tab/>
        <w:t>Eleventh National Development Plan (2019-2023) of Turkey</w:t>
      </w:r>
    </w:p>
    <w:p w14:paraId="371BA2C1" w14:textId="77777777" w:rsidR="00FA218C" w:rsidRPr="009D3B55" w:rsidRDefault="00FA218C" w:rsidP="00523D17">
      <w:pPr>
        <w:spacing w:before="100" w:beforeAutospacing="1" w:after="100" w:afterAutospacing="1" w:line="240" w:lineRule="auto"/>
        <w:jc w:val="both"/>
        <w:rPr>
          <w:rFonts w:asciiTheme="majorHAnsi" w:hAnsiTheme="majorHAnsi" w:cstheme="majorHAnsi"/>
          <w:lang w:val="en-GB"/>
        </w:rPr>
      </w:pPr>
      <w:r w:rsidRPr="009D3B55">
        <w:rPr>
          <w:rFonts w:asciiTheme="majorHAnsi" w:hAnsiTheme="majorHAnsi" w:cstheme="majorHAnsi"/>
          <w:lang w:val="en-GB"/>
        </w:rPr>
        <w:t>EuroStat</w:t>
      </w:r>
      <w:r w:rsidRPr="009D3B55">
        <w:rPr>
          <w:rFonts w:asciiTheme="majorHAnsi" w:hAnsiTheme="majorHAnsi" w:cstheme="majorHAnsi"/>
          <w:lang w:val="en-GB"/>
        </w:rPr>
        <w:tab/>
      </w:r>
      <w:r w:rsidRPr="009D3B55">
        <w:rPr>
          <w:rFonts w:asciiTheme="majorHAnsi" w:hAnsiTheme="majorHAnsi" w:cstheme="majorHAnsi"/>
          <w:lang w:val="en-GB"/>
        </w:rPr>
        <w:tab/>
      </w:r>
      <w:r w:rsidRPr="009D3B55">
        <w:rPr>
          <w:rFonts w:asciiTheme="majorHAnsi" w:hAnsiTheme="majorHAnsi" w:cstheme="majorHAnsi"/>
          <w:lang w:val="en-GB"/>
        </w:rPr>
        <w:tab/>
        <w:t>European Statistical Office</w:t>
      </w:r>
    </w:p>
    <w:p w14:paraId="3A3F92D7" w14:textId="77777777" w:rsidR="00FA218C" w:rsidRPr="009D3B55" w:rsidRDefault="00FA218C" w:rsidP="00523D17">
      <w:pPr>
        <w:spacing w:before="100" w:beforeAutospacing="1" w:after="100" w:afterAutospacing="1" w:line="240" w:lineRule="auto"/>
        <w:jc w:val="both"/>
        <w:rPr>
          <w:rFonts w:asciiTheme="majorHAnsi" w:hAnsiTheme="majorHAnsi" w:cstheme="majorHAnsi"/>
          <w:lang w:val="en-GB"/>
        </w:rPr>
      </w:pPr>
      <w:r w:rsidRPr="009D3B55">
        <w:rPr>
          <w:rFonts w:asciiTheme="majorHAnsi" w:hAnsiTheme="majorHAnsi" w:cstheme="majorHAnsi"/>
          <w:lang w:val="en-GB"/>
        </w:rPr>
        <w:t>FAO</w:t>
      </w:r>
      <w:r w:rsidRPr="009D3B55">
        <w:rPr>
          <w:rFonts w:asciiTheme="majorHAnsi" w:hAnsiTheme="majorHAnsi" w:cstheme="majorHAnsi"/>
          <w:lang w:val="en-GB"/>
        </w:rPr>
        <w:tab/>
      </w:r>
      <w:r w:rsidRPr="009D3B55">
        <w:rPr>
          <w:rFonts w:asciiTheme="majorHAnsi" w:hAnsiTheme="majorHAnsi" w:cstheme="majorHAnsi"/>
          <w:lang w:val="en-GB"/>
        </w:rPr>
        <w:tab/>
      </w:r>
      <w:r w:rsidRPr="009D3B55">
        <w:rPr>
          <w:rFonts w:asciiTheme="majorHAnsi" w:hAnsiTheme="majorHAnsi" w:cstheme="majorHAnsi"/>
          <w:lang w:val="en-GB"/>
        </w:rPr>
        <w:tab/>
      </w:r>
      <w:r w:rsidRPr="009D3B55">
        <w:rPr>
          <w:rFonts w:asciiTheme="majorHAnsi" w:hAnsiTheme="majorHAnsi" w:cstheme="majorHAnsi"/>
          <w:lang w:val="en-GB"/>
        </w:rPr>
        <w:tab/>
        <w:t xml:space="preserve">Food and Agriculture Organization of the United Nations </w:t>
      </w:r>
    </w:p>
    <w:p w14:paraId="33F12769" w14:textId="77777777" w:rsidR="00FA218C" w:rsidRPr="009D3B55" w:rsidRDefault="00FA218C" w:rsidP="00523D17">
      <w:pPr>
        <w:spacing w:before="100" w:beforeAutospacing="1" w:after="100" w:afterAutospacing="1" w:line="240" w:lineRule="auto"/>
        <w:jc w:val="both"/>
        <w:rPr>
          <w:rFonts w:asciiTheme="majorHAnsi" w:hAnsiTheme="majorHAnsi" w:cstheme="majorHAnsi"/>
          <w:lang w:val="en-GB"/>
        </w:rPr>
      </w:pPr>
      <w:r w:rsidRPr="009D3B55">
        <w:rPr>
          <w:rFonts w:asciiTheme="majorHAnsi" w:hAnsiTheme="majorHAnsi" w:cstheme="majorHAnsi"/>
          <w:lang w:val="en-GB"/>
        </w:rPr>
        <w:t>FRA 2020</w:t>
      </w:r>
      <w:r w:rsidRPr="009D3B55">
        <w:rPr>
          <w:rFonts w:asciiTheme="majorHAnsi" w:hAnsiTheme="majorHAnsi" w:cstheme="majorHAnsi"/>
          <w:lang w:val="en-GB"/>
        </w:rPr>
        <w:tab/>
      </w:r>
      <w:r w:rsidRPr="009D3B55">
        <w:rPr>
          <w:rFonts w:asciiTheme="majorHAnsi" w:hAnsiTheme="majorHAnsi" w:cstheme="majorHAnsi"/>
          <w:lang w:val="en-GB"/>
        </w:rPr>
        <w:tab/>
      </w:r>
      <w:r w:rsidRPr="009D3B55">
        <w:rPr>
          <w:rFonts w:asciiTheme="majorHAnsi" w:hAnsiTheme="majorHAnsi" w:cstheme="majorHAnsi"/>
          <w:lang w:val="en-GB"/>
        </w:rPr>
        <w:tab/>
        <w:t>Global Forest Resources Assessment 2020</w:t>
      </w:r>
    </w:p>
    <w:p w14:paraId="4581B0CD" w14:textId="77777777" w:rsidR="00FA218C" w:rsidRPr="009D3B55" w:rsidRDefault="00FA218C" w:rsidP="00523D17">
      <w:pPr>
        <w:spacing w:before="100" w:beforeAutospacing="1" w:after="100" w:afterAutospacing="1" w:line="240" w:lineRule="auto"/>
        <w:jc w:val="both"/>
        <w:rPr>
          <w:rFonts w:asciiTheme="majorHAnsi" w:hAnsiTheme="majorHAnsi" w:cstheme="majorHAnsi"/>
          <w:lang w:val="en-GB"/>
        </w:rPr>
      </w:pPr>
      <w:r w:rsidRPr="009D3B55">
        <w:rPr>
          <w:rFonts w:asciiTheme="majorHAnsi" w:hAnsiTheme="majorHAnsi" w:cstheme="majorHAnsi"/>
          <w:lang w:val="en-GB"/>
        </w:rPr>
        <w:t>GDF</w:t>
      </w:r>
      <w:r w:rsidRPr="009D3B55">
        <w:rPr>
          <w:rFonts w:asciiTheme="majorHAnsi" w:hAnsiTheme="majorHAnsi" w:cstheme="majorHAnsi"/>
          <w:lang w:val="en-GB"/>
        </w:rPr>
        <w:tab/>
      </w:r>
      <w:r w:rsidRPr="009D3B55">
        <w:rPr>
          <w:rFonts w:asciiTheme="majorHAnsi" w:hAnsiTheme="majorHAnsi" w:cstheme="majorHAnsi"/>
          <w:lang w:val="en-GB"/>
        </w:rPr>
        <w:tab/>
      </w:r>
      <w:r w:rsidRPr="009D3B55">
        <w:rPr>
          <w:rFonts w:asciiTheme="majorHAnsi" w:hAnsiTheme="majorHAnsi" w:cstheme="majorHAnsi"/>
          <w:lang w:val="en-GB"/>
        </w:rPr>
        <w:tab/>
      </w:r>
      <w:bookmarkStart w:id="8" w:name="_Hlk41114865"/>
      <w:r w:rsidRPr="009D3B55">
        <w:rPr>
          <w:rFonts w:asciiTheme="majorHAnsi" w:hAnsiTheme="majorHAnsi" w:cstheme="majorHAnsi"/>
          <w:lang w:val="en-GB"/>
        </w:rPr>
        <w:tab/>
        <w:t>General Directorate of Forestry of Turkey</w:t>
      </w:r>
    </w:p>
    <w:bookmarkEnd w:id="8"/>
    <w:p w14:paraId="1B687128" w14:textId="77777777" w:rsidR="00FA218C" w:rsidRPr="009D3B55" w:rsidRDefault="00FA218C" w:rsidP="00523D17">
      <w:pPr>
        <w:spacing w:before="100" w:beforeAutospacing="1" w:after="100" w:afterAutospacing="1" w:line="240" w:lineRule="auto"/>
        <w:jc w:val="both"/>
        <w:rPr>
          <w:rFonts w:asciiTheme="majorHAnsi" w:hAnsiTheme="majorHAnsi" w:cstheme="majorHAnsi"/>
          <w:lang w:val="en-GB"/>
        </w:rPr>
      </w:pPr>
      <w:r w:rsidRPr="009D3B55">
        <w:rPr>
          <w:rFonts w:asciiTheme="majorHAnsi" w:hAnsiTheme="majorHAnsi" w:cstheme="majorHAnsi"/>
          <w:lang w:val="en-GB"/>
        </w:rPr>
        <w:t>ha</w:t>
      </w:r>
      <w:r w:rsidRPr="009D3B55">
        <w:rPr>
          <w:rFonts w:asciiTheme="majorHAnsi" w:hAnsiTheme="majorHAnsi" w:cstheme="majorHAnsi"/>
          <w:lang w:val="en-GB"/>
        </w:rPr>
        <w:tab/>
      </w:r>
      <w:r w:rsidRPr="009D3B55">
        <w:rPr>
          <w:rFonts w:asciiTheme="majorHAnsi" w:hAnsiTheme="majorHAnsi" w:cstheme="majorHAnsi"/>
          <w:lang w:val="en-GB"/>
        </w:rPr>
        <w:tab/>
      </w:r>
      <w:r w:rsidRPr="009D3B55">
        <w:rPr>
          <w:rFonts w:asciiTheme="majorHAnsi" w:hAnsiTheme="majorHAnsi" w:cstheme="majorHAnsi"/>
          <w:lang w:val="en-GB"/>
        </w:rPr>
        <w:tab/>
      </w:r>
      <w:r w:rsidRPr="009D3B55">
        <w:rPr>
          <w:rFonts w:asciiTheme="majorHAnsi" w:hAnsiTheme="majorHAnsi" w:cstheme="majorHAnsi"/>
          <w:lang w:val="en-GB"/>
        </w:rPr>
        <w:tab/>
        <w:t>hectare(s)</w:t>
      </w:r>
    </w:p>
    <w:p w14:paraId="10C9C65A" w14:textId="6D9EB3D2" w:rsidR="00FA218C" w:rsidRPr="009D3B55" w:rsidRDefault="00FA218C" w:rsidP="00523D17">
      <w:pPr>
        <w:spacing w:before="100" w:beforeAutospacing="1" w:after="100" w:afterAutospacing="1" w:line="240" w:lineRule="auto"/>
        <w:jc w:val="both"/>
        <w:rPr>
          <w:rFonts w:asciiTheme="majorHAnsi" w:hAnsiTheme="majorHAnsi" w:cstheme="majorHAnsi"/>
          <w:lang w:val="en-GB"/>
        </w:rPr>
      </w:pPr>
      <w:r w:rsidRPr="009D3B55">
        <w:rPr>
          <w:rFonts w:asciiTheme="majorHAnsi" w:hAnsiTheme="majorHAnsi" w:cstheme="majorHAnsi"/>
          <w:lang w:val="en-GB"/>
        </w:rPr>
        <w:t>INCREDIBLE Project</w:t>
      </w:r>
      <w:r w:rsidRPr="009D3B55">
        <w:rPr>
          <w:rFonts w:asciiTheme="majorHAnsi" w:hAnsiTheme="majorHAnsi" w:cstheme="majorHAnsi"/>
          <w:lang w:val="en-GB"/>
        </w:rPr>
        <w:tab/>
      </w:r>
      <w:r w:rsidR="00050EF1" w:rsidRPr="009D3B55">
        <w:rPr>
          <w:rFonts w:asciiTheme="majorHAnsi" w:hAnsiTheme="majorHAnsi" w:cstheme="majorHAnsi"/>
          <w:lang w:val="en-GB"/>
        </w:rPr>
        <w:tab/>
      </w:r>
      <w:r w:rsidRPr="009D3B55">
        <w:rPr>
          <w:rFonts w:asciiTheme="majorHAnsi" w:hAnsiTheme="majorHAnsi" w:cstheme="majorHAnsi"/>
          <w:lang w:val="en-GB"/>
        </w:rPr>
        <w:t>Innovation Networks of Cork, Resins and Edibles in the Mediterranean Basin Project</w:t>
      </w:r>
    </w:p>
    <w:p w14:paraId="39B288BB" w14:textId="6ACA4941" w:rsidR="00FA218C" w:rsidRPr="009D3B55" w:rsidRDefault="00FA218C" w:rsidP="00523D17">
      <w:pPr>
        <w:spacing w:before="100" w:beforeAutospacing="1" w:after="100" w:afterAutospacing="1" w:line="240" w:lineRule="auto"/>
        <w:jc w:val="both"/>
        <w:rPr>
          <w:rFonts w:asciiTheme="majorHAnsi" w:hAnsiTheme="majorHAnsi" w:cstheme="majorHAnsi"/>
          <w:lang w:val="en-GB"/>
        </w:rPr>
      </w:pPr>
      <w:r w:rsidRPr="009D3B55">
        <w:rPr>
          <w:rFonts w:asciiTheme="majorHAnsi" w:hAnsiTheme="majorHAnsi" w:cstheme="majorHAnsi"/>
          <w:lang w:val="en-GB"/>
        </w:rPr>
        <w:t>L</w:t>
      </w:r>
      <w:r w:rsidR="00343AA2" w:rsidRPr="009D3B55">
        <w:rPr>
          <w:rFonts w:asciiTheme="majorHAnsi" w:hAnsiTheme="majorHAnsi" w:cstheme="majorHAnsi"/>
          <w:lang w:val="en-GB"/>
        </w:rPr>
        <w:t>o</w:t>
      </w:r>
      <w:r w:rsidRPr="009D3B55">
        <w:rPr>
          <w:rFonts w:asciiTheme="majorHAnsi" w:hAnsiTheme="majorHAnsi" w:cstheme="majorHAnsi"/>
          <w:lang w:val="en-GB"/>
        </w:rPr>
        <w:t xml:space="preserve">A </w:t>
      </w:r>
      <w:r w:rsidRPr="009D3B55">
        <w:rPr>
          <w:rFonts w:asciiTheme="majorHAnsi" w:hAnsiTheme="majorHAnsi" w:cstheme="majorHAnsi"/>
          <w:lang w:val="en-GB"/>
        </w:rPr>
        <w:tab/>
      </w:r>
      <w:r w:rsidRPr="009D3B55">
        <w:rPr>
          <w:rFonts w:asciiTheme="majorHAnsi" w:hAnsiTheme="majorHAnsi" w:cstheme="majorHAnsi"/>
          <w:lang w:val="en-GB"/>
        </w:rPr>
        <w:tab/>
      </w:r>
      <w:r w:rsidRPr="009D3B55">
        <w:rPr>
          <w:rFonts w:asciiTheme="majorHAnsi" w:hAnsiTheme="majorHAnsi" w:cstheme="majorHAnsi"/>
          <w:lang w:val="en-GB"/>
        </w:rPr>
        <w:tab/>
      </w:r>
      <w:r w:rsidRPr="009D3B55">
        <w:rPr>
          <w:rFonts w:asciiTheme="majorHAnsi" w:hAnsiTheme="majorHAnsi" w:cstheme="majorHAnsi"/>
          <w:lang w:val="en-GB"/>
        </w:rPr>
        <w:tab/>
        <w:t>Letter of Agreement</w:t>
      </w:r>
    </w:p>
    <w:p w14:paraId="11343A83" w14:textId="77FC874F" w:rsidR="00FA218C" w:rsidRPr="009D3B55" w:rsidRDefault="00FA218C" w:rsidP="00523D17">
      <w:pPr>
        <w:spacing w:before="100" w:beforeAutospacing="1" w:after="100" w:afterAutospacing="1" w:line="240" w:lineRule="auto"/>
        <w:jc w:val="both"/>
        <w:rPr>
          <w:rFonts w:asciiTheme="majorHAnsi" w:hAnsiTheme="majorHAnsi" w:cstheme="majorHAnsi"/>
          <w:lang w:val="en-GB"/>
        </w:rPr>
      </w:pPr>
      <w:r w:rsidRPr="009D3B55">
        <w:rPr>
          <w:rFonts w:asciiTheme="majorHAnsi" w:hAnsiTheme="majorHAnsi" w:cstheme="majorHAnsi"/>
          <w:lang w:val="en-GB"/>
        </w:rPr>
        <w:t>M</w:t>
      </w:r>
      <w:r w:rsidR="00E21E4F" w:rsidRPr="009D3B55">
        <w:rPr>
          <w:rFonts w:asciiTheme="majorHAnsi" w:hAnsiTheme="majorHAnsi" w:cstheme="majorHAnsi"/>
          <w:lang w:val="en-GB"/>
        </w:rPr>
        <w:t>o</w:t>
      </w:r>
      <w:r w:rsidRPr="009D3B55">
        <w:rPr>
          <w:rFonts w:asciiTheme="majorHAnsi" w:hAnsiTheme="majorHAnsi" w:cstheme="majorHAnsi"/>
          <w:lang w:val="en-GB"/>
        </w:rPr>
        <w:t>AF</w:t>
      </w:r>
      <w:r w:rsidRPr="009D3B55">
        <w:rPr>
          <w:rFonts w:asciiTheme="majorHAnsi" w:hAnsiTheme="majorHAnsi" w:cstheme="majorHAnsi"/>
          <w:lang w:val="en-GB"/>
        </w:rPr>
        <w:tab/>
      </w:r>
      <w:r w:rsidRPr="009D3B55">
        <w:rPr>
          <w:rFonts w:asciiTheme="majorHAnsi" w:hAnsiTheme="majorHAnsi" w:cstheme="majorHAnsi"/>
          <w:lang w:val="en-GB"/>
        </w:rPr>
        <w:tab/>
      </w:r>
      <w:r w:rsidRPr="009D3B55">
        <w:rPr>
          <w:rFonts w:asciiTheme="majorHAnsi" w:hAnsiTheme="majorHAnsi" w:cstheme="majorHAnsi"/>
          <w:lang w:val="en-GB"/>
        </w:rPr>
        <w:tab/>
      </w:r>
      <w:r w:rsidRPr="009D3B55">
        <w:rPr>
          <w:rFonts w:asciiTheme="majorHAnsi" w:hAnsiTheme="majorHAnsi" w:cstheme="majorHAnsi"/>
          <w:lang w:val="en-GB"/>
        </w:rPr>
        <w:tab/>
        <w:t>Ministry of Agriculture and Forestry of Turkey</w:t>
      </w:r>
    </w:p>
    <w:p w14:paraId="1BB57F7F" w14:textId="77777777" w:rsidR="00FA218C" w:rsidRPr="009D3B55" w:rsidRDefault="00FA218C" w:rsidP="00523D17">
      <w:pPr>
        <w:spacing w:before="100" w:beforeAutospacing="1" w:after="100" w:afterAutospacing="1" w:line="240" w:lineRule="auto"/>
        <w:jc w:val="both"/>
        <w:rPr>
          <w:rFonts w:asciiTheme="majorHAnsi" w:hAnsiTheme="majorHAnsi" w:cstheme="majorHAnsi"/>
          <w:lang w:val="en-GB"/>
        </w:rPr>
      </w:pPr>
      <w:r w:rsidRPr="009D3B55">
        <w:rPr>
          <w:rFonts w:asciiTheme="majorHAnsi" w:hAnsiTheme="majorHAnsi" w:cstheme="majorHAnsi"/>
          <w:color w:val="333333"/>
          <w:shd w:val="clear" w:color="auto" w:fill="FFFFFF"/>
          <w:lang w:val="en-GB"/>
        </w:rPr>
        <w:t>MT</w:t>
      </w:r>
      <w:r w:rsidRPr="009D3B55">
        <w:rPr>
          <w:rFonts w:asciiTheme="majorHAnsi" w:hAnsiTheme="majorHAnsi" w:cstheme="majorHAnsi"/>
          <w:color w:val="333333"/>
          <w:shd w:val="clear" w:color="auto" w:fill="FFFFFF"/>
          <w:lang w:val="en-GB"/>
        </w:rPr>
        <w:tab/>
      </w:r>
      <w:r w:rsidRPr="009D3B55">
        <w:rPr>
          <w:rFonts w:asciiTheme="majorHAnsi" w:hAnsiTheme="majorHAnsi" w:cstheme="majorHAnsi"/>
          <w:color w:val="333333"/>
          <w:shd w:val="clear" w:color="auto" w:fill="FFFFFF"/>
          <w:lang w:val="en-GB"/>
        </w:rPr>
        <w:tab/>
      </w:r>
      <w:r w:rsidRPr="009D3B55">
        <w:rPr>
          <w:rFonts w:asciiTheme="majorHAnsi" w:hAnsiTheme="majorHAnsi" w:cstheme="majorHAnsi"/>
          <w:color w:val="333333"/>
          <w:shd w:val="clear" w:color="auto" w:fill="FFFFFF"/>
          <w:lang w:val="en-GB"/>
        </w:rPr>
        <w:tab/>
      </w:r>
      <w:r w:rsidRPr="009D3B55">
        <w:rPr>
          <w:rFonts w:asciiTheme="majorHAnsi" w:hAnsiTheme="majorHAnsi" w:cstheme="majorHAnsi"/>
          <w:color w:val="333333"/>
          <w:shd w:val="clear" w:color="auto" w:fill="FFFFFF"/>
          <w:lang w:val="en-GB"/>
        </w:rPr>
        <w:tab/>
        <w:t>Ministry of Trade of Turkey</w:t>
      </w:r>
    </w:p>
    <w:p w14:paraId="1CE8DEB1" w14:textId="77777777" w:rsidR="00FA218C" w:rsidRPr="009D3B55" w:rsidRDefault="00FA218C" w:rsidP="00523D17">
      <w:pPr>
        <w:spacing w:before="100" w:beforeAutospacing="1" w:after="100" w:afterAutospacing="1" w:line="240" w:lineRule="auto"/>
        <w:jc w:val="both"/>
        <w:rPr>
          <w:rFonts w:asciiTheme="majorHAnsi" w:hAnsiTheme="majorHAnsi" w:cstheme="majorHAnsi"/>
          <w:lang w:val="en-GB"/>
        </w:rPr>
      </w:pPr>
      <w:r w:rsidRPr="009D3B55">
        <w:rPr>
          <w:rFonts w:asciiTheme="majorHAnsi" w:hAnsiTheme="majorHAnsi" w:cstheme="majorHAnsi"/>
          <w:lang w:val="en-GB"/>
        </w:rPr>
        <w:t>NWFP</w:t>
      </w:r>
      <w:r w:rsidRPr="009D3B55">
        <w:rPr>
          <w:rFonts w:asciiTheme="majorHAnsi" w:hAnsiTheme="majorHAnsi" w:cstheme="majorHAnsi"/>
          <w:lang w:val="en-GB"/>
        </w:rPr>
        <w:tab/>
      </w:r>
      <w:r w:rsidRPr="009D3B55">
        <w:rPr>
          <w:rFonts w:asciiTheme="majorHAnsi" w:hAnsiTheme="majorHAnsi" w:cstheme="majorHAnsi"/>
          <w:lang w:val="en-GB"/>
        </w:rPr>
        <w:tab/>
      </w:r>
      <w:r w:rsidRPr="009D3B55">
        <w:rPr>
          <w:rFonts w:asciiTheme="majorHAnsi" w:hAnsiTheme="majorHAnsi" w:cstheme="majorHAnsi"/>
          <w:lang w:val="en-GB"/>
        </w:rPr>
        <w:tab/>
      </w:r>
      <w:r w:rsidRPr="009D3B55">
        <w:rPr>
          <w:rFonts w:asciiTheme="majorHAnsi" w:hAnsiTheme="majorHAnsi" w:cstheme="majorHAnsi"/>
          <w:lang w:val="en-GB"/>
        </w:rPr>
        <w:tab/>
        <w:t>Non-Wood Forest Product</w:t>
      </w:r>
    </w:p>
    <w:p w14:paraId="2CB3DE94" w14:textId="0C40B884" w:rsidR="00FA218C" w:rsidRPr="009D3B55" w:rsidRDefault="00FA218C" w:rsidP="00523D17">
      <w:pPr>
        <w:spacing w:before="100" w:beforeAutospacing="1" w:after="100" w:afterAutospacing="1" w:line="240" w:lineRule="auto"/>
        <w:jc w:val="both"/>
        <w:rPr>
          <w:rFonts w:asciiTheme="majorHAnsi" w:hAnsiTheme="majorHAnsi" w:cstheme="majorHAnsi"/>
          <w:lang w:val="en-GB"/>
        </w:rPr>
      </w:pPr>
      <w:r w:rsidRPr="009D3B55">
        <w:rPr>
          <w:rFonts w:asciiTheme="majorHAnsi" w:hAnsiTheme="majorHAnsi" w:cstheme="majorHAnsi"/>
          <w:lang w:val="en-GB"/>
        </w:rPr>
        <w:t>O</w:t>
      </w:r>
      <w:r w:rsidR="00223EDB" w:rsidRPr="009D3B55">
        <w:rPr>
          <w:rFonts w:asciiTheme="majorHAnsi" w:hAnsiTheme="majorHAnsi" w:cstheme="majorHAnsi"/>
          <w:lang w:val="en-GB"/>
        </w:rPr>
        <w:t>G</w:t>
      </w:r>
      <w:r w:rsidRPr="009D3B55">
        <w:rPr>
          <w:rFonts w:asciiTheme="majorHAnsi" w:hAnsiTheme="majorHAnsi" w:cstheme="majorHAnsi"/>
          <w:lang w:val="en-GB"/>
        </w:rPr>
        <w:t xml:space="preserve"> </w:t>
      </w:r>
      <w:r w:rsidRPr="009D3B55">
        <w:rPr>
          <w:rFonts w:asciiTheme="majorHAnsi" w:hAnsiTheme="majorHAnsi" w:cstheme="majorHAnsi"/>
          <w:lang w:val="en-GB"/>
        </w:rPr>
        <w:tab/>
      </w:r>
      <w:r w:rsidRPr="009D3B55">
        <w:rPr>
          <w:rFonts w:asciiTheme="majorHAnsi" w:hAnsiTheme="majorHAnsi" w:cstheme="majorHAnsi"/>
          <w:lang w:val="en-GB"/>
        </w:rPr>
        <w:tab/>
      </w:r>
      <w:r w:rsidRPr="009D3B55">
        <w:rPr>
          <w:rFonts w:asciiTheme="majorHAnsi" w:hAnsiTheme="majorHAnsi" w:cstheme="majorHAnsi"/>
          <w:lang w:val="en-GB"/>
        </w:rPr>
        <w:tab/>
      </w:r>
      <w:r w:rsidRPr="009D3B55">
        <w:rPr>
          <w:rFonts w:asciiTheme="majorHAnsi" w:hAnsiTheme="majorHAnsi" w:cstheme="majorHAnsi"/>
          <w:lang w:val="en-GB"/>
        </w:rPr>
        <w:tab/>
      </w:r>
      <w:proofErr w:type="spellStart"/>
      <w:r w:rsidRPr="009D3B55">
        <w:rPr>
          <w:rFonts w:asciiTheme="majorHAnsi" w:hAnsiTheme="majorHAnsi" w:cstheme="majorHAnsi"/>
          <w:lang w:val="en-GB"/>
        </w:rPr>
        <w:t>O</w:t>
      </w:r>
      <w:r w:rsidR="007A2D19" w:rsidRPr="009D3B55">
        <w:rPr>
          <w:rFonts w:asciiTheme="majorHAnsi" w:hAnsiTheme="majorHAnsi" w:cstheme="majorHAnsi"/>
          <w:lang w:val="en-GB"/>
        </w:rPr>
        <w:t>ffical</w:t>
      </w:r>
      <w:proofErr w:type="spellEnd"/>
      <w:r w:rsidR="007A2D19" w:rsidRPr="009D3B55">
        <w:rPr>
          <w:rFonts w:asciiTheme="majorHAnsi" w:hAnsiTheme="majorHAnsi" w:cstheme="majorHAnsi"/>
          <w:lang w:val="en-GB"/>
        </w:rPr>
        <w:t xml:space="preserve"> </w:t>
      </w:r>
      <w:proofErr w:type="spellStart"/>
      <w:r w:rsidR="007A2D19" w:rsidRPr="009D3B55">
        <w:rPr>
          <w:rFonts w:asciiTheme="majorHAnsi" w:hAnsiTheme="majorHAnsi" w:cstheme="majorHAnsi"/>
          <w:lang w:val="en-GB"/>
        </w:rPr>
        <w:t>Gazzette</w:t>
      </w:r>
      <w:proofErr w:type="spellEnd"/>
      <w:r w:rsidR="007A2D19" w:rsidRPr="009D3B55">
        <w:rPr>
          <w:rFonts w:asciiTheme="majorHAnsi" w:hAnsiTheme="majorHAnsi" w:cstheme="majorHAnsi"/>
          <w:lang w:val="en-GB"/>
        </w:rPr>
        <w:t xml:space="preserve"> </w:t>
      </w:r>
      <w:r w:rsidR="00E21E4F" w:rsidRPr="009D3B55">
        <w:rPr>
          <w:rFonts w:asciiTheme="majorHAnsi" w:hAnsiTheme="majorHAnsi" w:cstheme="majorHAnsi"/>
          <w:lang w:val="en-GB"/>
        </w:rPr>
        <w:t>of Turkey</w:t>
      </w:r>
    </w:p>
    <w:p w14:paraId="0B6EA90A" w14:textId="1D002367" w:rsidR="00FA218C" w:rsidRPr="009D3B55" w:rsidDel="007B39F8" w:rsidRDefault="00FA218C" w:rsidP="00523D17">
      <w:pPr>
        <w:spacing w:before="100" w:beforeAutospacing="1" w:after="100" w:afterAutospacing="1" w:line="240" w:lineRule="auto"/>
        <w:ind w:left="2832" w:hanging="2832"/>
        <w:jc w:val="both"/>
        <w:rPr>
          <w:rFonts w:asciiTheme="majorHAnsi" w:hAnsiTheme="majorHAnsi" w:cstheme="majorHAnsi"/>
          <w:lang w:val="en-GB"/>
        </w:rPr>
      </w:pPr>
      <w:proofErr w:type="spellStart"/>
      <w:r w:rsidRPr="009D3B55">
        <w:rPr>
          <w:rFonts w:asciiTheme="majorHAnsi" w:hAnsiTheme="majorHAnsi" w:cstheme="majorHAnsi"/>
          <w:lang w:val="en-GB"/>
        </w:rPr>
        <w:t>StarTree</w:t>
      </w:r>
      <w:proofErr w:type="spellEnd"/>
      <w:r w:rsidRPr="009D3B55">
        <w:rPr>
          <w:rFonts w:asciiTheme="majorHAnsi" w:hAnsiTheme="majorHAnsi" w:cstheme="majorHAnsi"/>
          <w:lang w:val="en-GB"/>
        </w:rPr>
        <w:tab/>
        <w:t>A pan-European project to support the sustainable exploitation of forest resources for rural development.</w:t>
      </w:r>
    </w:p>
    <w:p w14:paraId="2F578CDF" w14:textId="4DD9E389" w:rsidR="00FA218C" w:rsidRPr="009D3B55" w:rsidRDefault="00FA218C" w:rsidP="00523D17">
      <w:pPr>
        <w:spacing w:before="100" w:beforeAutospacing="1" w:after="100" w:afterAutospacing="1" w:line="240" w:lineRule="auto"/>
        <w:jc w:val="both"/>
        <w:rPr>
          <w:rFonts w:asciiTheme="majorHAnsi" w:hAnsiTheme="majorHAnsi" w:cstheme="majorHAnsi"/>
          <w:lang w:val="en-GB"/>
        </w:rPr>
      </w:pPr>
      <w:r w:rsidRPr="009D3B55">
        <w:rPr>
          <w:rFonts w:asciiTheme="majorHAnsi" w:hAnsiTheme="majorHAnsi" w:cstheme="majorHAnsi"/>
          <w:lang w:val="en-GB"/>
        </w:rPr>
        <w:t>TAB</w:t>
      </w:r>
      <w:r w:rsidRPr="009D3B55">
        <w:rPr>
          <w:rFonts w:asciiTheme="majorHAnsi" w:hAnsiTheme="majorHAnsi" w:cstheme="majorHAnsi"/>
          <w:lang w:val="en-GB"/>
        </w:rPr>
        <w:tab/>
      </w:r>
      <w:r w:rsidRPr="009D3B55">
        <w:rPr>
          <w:rFonts w:asciiTheme="majorHAnsi" w:hAnsiTheme="majorHAnsi" w:cstheme="majorHAnsi"/>
          <w:lang w:val="en-GB"/>
        </w:rPr>
        <w:tab/>
      </w:r>
      <w:r w:rsidRPr="009D3B55">
        <w:rPr>
          <w:rFonts w:asciiTheme="majorHAnsi" w:hAnsiTheme="majorHAnsi" w:cstheme="majorHAnsi"/>
          <w:lang w:val="en-GB"/>
        </w:rPr>
        <w:tab/>
      </w:r>
      <w:r w:rsidRPr="009D3B55">
        <w:rPr>
          <w:rFonts w:asciiTheme="majorHAnsi" w:hAnsiTheme="majorHAnsi" w:cstheme="majorHAnsi"/>
          <w:lang w:val="en-GB"/>
        </w:rPr>
        <w:tab/>
        <w:t xml:space="preserve">Turkish Association of Beekeepers </w:t>
      </w:r>
    </w:p>
    <w:p w14:paraId="3AFAE619" w14:textId="00211205" w:rsidR="00D33CD9" w:rsidRPr="009D3B55" w:rsidRDefault="00D33CD9" w:rsidP="00523D17">
      <w:pPr>
        <w:spacing w:before="100" w:beforeAutospacing="1" w:after="100" w:afterAutospacing="1" w:line="240" w:lineRule="auto"/>
        <w:jc w:val="both"/>
        <w:rPr>
          <w:rFonts w:asciiTheme="majorHAnsi" w:hAnsiTheme="majorHAnsi" w:cstheme="majorHAnsi"/>
          <w:lang w:val="en-GB"/>
        </w:rPr>
      </w:pPr>
      <w:r w:rsidRPr="009D3B55">
        <w:rPr>
          <w:rFonts w:asciiTheme="majorHAnsi" w:hAnsiTheme="majorHAnsi" w:cstheme="majorHAnsi"/>
          <w:lang w:val="en-GB"/>
        </w:rPr>
        <w:t>TFC</w:t>
      </w:r>
      <w:r w:rsidRPr="009D3B55">
        <w:rPr>
          <w:rFonts w:asciiTheme="majorHAnsi" w:hAnsiTheme="majorHAnsi" w:cstheme="majorHAnsi"/>
          <w:lang w:val="en-GB"/>
        </w:rPr>
        <w:tab/>
      </w:r>
      <w:r w:rsidRPr="009D3B55">
        <w:rPr>
          <w:rFonts w:asciiTheme="majorHAnsi" w:hAnsiTheme="majorHAnsi" w:cstheme="majorHAnsi"/>
          <w:lang w:val="en-GB"/>
        </w:rPr>
        <w:tab/>
      </w:r>
      <w:r w:rsidRPr="009D3B55">
        <w:rPr>
          <w:rFonts w:asciiTheme="majorHAnsi" w:hAnsiTheme="majorHAnsi" w:cstheme="majorHAnsi"/>
          <w:lang w:val="en-GB"/>
        </w:rPr>
        <w:tab/>
      </w:r>
      <w:r w:rsidRPr="009D3B55">
        <w:rPr>
          <w:rFonts w:asciiTheme="majorHAnsi" w:hAnsiTheme="majorHAnsi" w:cstheme="majorHAnsi"/>
          <w:lang w:val="en-GB"/>
        </w:rPr>
        <w:tab/>
        <w:t>Turkish Food Codex</w:t>
      </w:r>
    </w:p>
    <w:p w14:paraId="18899B43" w14:textId="77777777" w:rsidR="00FA218C" w:rsidRPr="009D3B55" w:rsidRDefault="00FA218C" w:rsidP="00523D17">
      <w:pPr>
        <w:spacing w:before="100" w:beforeAutospacing="1" w:after="100" w:afterAutospacing="1" w:line="240" w:lineRule="auto"/>
        <w:jc w:val="both"/>
        <w:rPr>
          <w:rFonts w:asciiTheme="majorHAnsi" w:hAnsiTheme="majorHAnsi" w:cstheme="majorHAnsi"/>
          <w:lang w:val="en-GB"/>
        </w:rPr>
      </w:pPr>
      <w:r w:rsidRPr="009D3B55">
        <w:rPr>
          <w:rFonts w:asciiTheme="majorHAnsi" w:hAnsiTheme="majorHAnsi" w:cstheme="majorHAnsi"/>
          <w:lang w:val="en-GB"/>
        </w:rPr>
        <w:t>TL</w:t>
      </w:r>
      <w:r w:rsidRPr="009D3B55">
        <w:rPr>
          <w:rFonts w:asciiTheme="majorHAnsi" w:hAnsiTheme="majorHAnsi" w:cstheme="majorHAnsi"/>
          <w:lang w:val="en-GB"/>
        </w:rPr>
        <w:tab/>
      </w:r>
      <w:r w:rsidRPr="009D3B55">
        <w:rPr>
          <w:rFonts w:asciiTheme="majorHAnsi" w:hAnsiTheme="majorHAnsi" w:cstheme="majorHAnsi"/>
          <w:lang w:val="en-GB"/>
        </w:rPr>
        <w:tab/>
      </w:r>
      <w:r w:rsidRPr="009D3B55">
        <w:rPr>
          <w:rFonts w:asciiTheme="majorHAnsi" w:hAnsiTheme="majorHAnsi" w:cstheme="majorHAnsi"/>
          <w:lang w:val="en-GB"/>
        </w:rPr>
        <w:tab/>
      </w:r>
      <w:r w:rsidRPr="009D3B55">
        <w:rPr>
          <w:rFonts w:asciiTheme="majorHAnsi" w:hAnsiTheme="majorHAnsi" w:cstheme="majorHAnsi"/>
          <w:lang w:val="en-GB"/>
        </w:rPr>
        <w:tab/>
        <w:t>Turkish Lira</w:t>
      </w:r>
    </w:p>
    <w:p w14:paraId="721615BB" w14:textId="77777777" w:rsidR="00FA218C" w:rsidRPr="009D3B55" w:rsidRDefault="00FA218C" w:rsidP="00523D17">
      <w:pPr>
        <w:spacing w:before="100" w:beforeAutospacing="1" w:after="100" w:afterAutospacing="1" w:line="240" w:lineRule="auto"/>
        <w:jc w:val="both"/>
        <w:rPr>
          <w:rFonts w:asciiTheme="majorHAnsi" w:hAnsiTheme="majorHAnsi" w:cstheme="majorHAnsi"/>
          <w:color w:val="333333"/>
          <w:shd w:val="clear" w:color="auto" w:fill="FFFFFF"/>
          <w:lang w:val="en-GB"/>
        </w:rPr>
      </w:pPr>
      <w:r w:rsidRPr="009D3B55">
        <w:rPr>
          <w:rFonts w:asciiTheme="majorHAnsi" w:hAnsiTheme="majorHAnsi" w:cstheme="majorHAnsi"/>
          <w:lang w:val="en-GB"/>
        </w:rPr>
        <w:t>TSE</w:t>
      </w:r>
      <w:r w:rsidRPr="009D3B55">
        <w:rPr>
          <w:rFonts w:asciiTheme="majorHAnsi" w:hAnsiTheme="majorHAnsi" w:cstheme="majorHAnsi"/>
          <w:lang w:val="en-GB"/>
        </w:rPr>
        <w:tab/>
      </w:r>
      <w:r w:rsidRPr="009D3B55">
        <w:rPr>
          <w:rFonts w:asciiTheme="majorHAnsi" w:hAnsiTheme="majorHAnsi" w:cstheme="majorHAnsi"/>
          <w:lang w:val="en-GB"/>
        </w:rPr>
        <w:tab/>
      </w:r>
      <w:r w:rsidRPr="009D3B55">
        <w:rPr>
          <w:rFonts w:asciiTheme="majorHAnsi" w:hAnsiTheme="majorHAnsi" w:cstheme="majorHAnsi"/>
          <w:lang w:val="en-GB"/>
        </w:rPr>
        <w:tab/>
      </w:r>
      <w:r w:rsidRPr="009D3B55">
        <w:rPr>
          <w:rFonts w:asciiTheme="majorHAnsi" w:hAnsiTheme="majorHAnsi" w:cstheme="majorHAnsi"/>
          <w:lang w:val="en-GB"/>
        </w:rPr>
        <w:tab/>
      </w:r>
      <w:r w:rsidRPr="009D3B55">
        <w:rPr>
          <w:rFonts w:asciiTheme="majorHAnsi" w:hAnsiTheme="majorHAnsi" w:cstheme="majorHAnsi"/>
          <w:color w:val="333333"/>
          <w:shd w:val="clear" w:color="auto" w:fill="FFFFFF"/>
          <w:lang w:val="en-GB"/>
        </w:rPr>
        <w:t>Turkish Standards Institution</w:t>
      </w:r>
    </w:p>
    <w:p w14:paraId="544C9035" w14:textId="77777777" w:rsidR="00FA218C" w:rsidRPr="009D3B55" w:rsidRDefault="00FA218C" w:rsidP="00523D17">
      <w:pPr>
        <w:spacing w:before="100" w:beforeAutospacing="1" w:after="100" w:afterAutospacing="1" w:line="240" w:lineRule="auto"/>
        <w:jc w:val="both"/>
        <w:rPr>
          <w:rFonts w:asciiTheme="majorHAnsi" w:hAnsiTheme="majorHAnsi" w:cstheme="majorHAnsi"/>
          <w:lang w:val="en-GB"/>
        </w:rPr>
      </w:pPr>
      <w:r w:rsidRPr="009D3B55">
        <w:rPr>
          <w:rFonts w:asciiTheme="majorHAnsi" w:hAnsiTheme="majorHAnsi" w:cstheme="majorHAnsi"/>
          <w:color w:val="000000"/>
          <w:shd w:val="clear" w:color="auto" w:fill="FFFFFF"/>
          <w:lang w:val="en-GB"/>
        </w:rPr>
        <w:t>TUIK</w:t>
      </w:r>
      <w:r w:rsidRPr="009D3B55">
        <w:rPr>
          <w:rFonts w:asciiTheme="majorHAnsi" w:hAnsiTheme="majorHAnsi" w:cstheme="majorHAnsi"/>
          <w:color w:val="000000"/>
          <w:shd w:val="clear" w:color="auto" w:fill="FFFFFF"/>
          <w:lang w:val="en-GB"/>
        </w:rPr>
        <w:tab/>
      </w:r>
      <w:r w:rsidRPr="009D3B55">
        <w:rPr>
          <w:rFonts w:asciiTheme="majorHAnsi" w:hAnsiTheme="majorHAnsi" w:cstheme="majorHAnsi"/>
          <w:color w:val="000000"/>
          <w:shd w:val="clear" w:color="auto" w:fill="FFFFFF"/>
          <w:lang w:val="en-GB"/>
        </w:rPr>
        <w:tab/>
      </w:r>
      <w:r w:rsidRPr="009D3B55">
        <w:rPr>
          <w:rFonts w:asciiTheme="majorHAnsi" w:hAnsiTheme="majorHAnsi" w:cstheme="majorHAnsi"/>
          <w:color w:val="000000"/>
          <w:shd w:val="clear" w:color="auto" w:fill="FFFFFF"/>
          <w:lang w:val="en-GB"/>
        </w:rPr>
        <w:tab/>
      </w:r>
      <w:r w:rsidRPr="009D3B55">
        <w:rPr>
          <w:rFonts w:asciiTheme="majorHAnsi" w:hAnsiTheme="majorHAnsi" w:cstheme="majorHAnsi"/>
          <w:color w:val="000000"/>
          <w:shd w:val="clear" w:color="auto" w:fill="FFFFFF"/>
          <w:lang w:val="en-GB"/>
        </w:rPr>
        <w:tab/>
        <w:t>Turkish Statistical Institute (TurkStat)</w:t>
      </w:r>
      <w:r w:rsidRPr="009D3B55">
        <w:rPr>
          <w:rFonts w:asciiTheme="majorHAnsi" w:hAnsiTheme="majorHAnsi" w:cstheme="majorHAnsi"/>
          <w:lang w:val="en-GB"/>
        </w:rPr>
        <w:t xml:space="preserve"> </w:t>
      </w:r>
    </w:p>
    <w:p w14:paraId="41276321" w14:textId="77777777" w:rsidR="00FA218C" w:rsidRPr="009D3B55" w:rsidRDefault="00FA218C" w:rsidP="00523D17">
      <w:pPr>
        <w:spacing w:before="100" w:beforeAutospacing="1" w:after="100" w:afterAutospacing="1" w:line="240" w:lineRule="auto"/>
        <w:jc w:val="both"/>
        <w:rPr>
          <w:rFonts w:asciiTheme="majorHAnsi" w:hAnsiTheme="majorHAnsi" w:cstheme="majorHAnsi"/>
          <w:lang w:val="en-GB"/>
        </w:rPr>
      </w:pPr>
      <w:r w:rsidRPr="009D3B55">
        <w:rPr>
          <w:rFonts w:asciiTheme="majorHAnsi" w:hAnsiTheme="majorHAnsi" w:cstheme="majorHAnsi"/>
          <w:lang w:val="en-GB"/>
        </w:rPr>
        <w:t>USD</w:t>
      </w:r>
      <w:r w:rsidRPr="009D3B55">
        <w:rPr>
          <w:rFonts w:asciiTheme="majorHAnsi" w:hAnsiTheme="majorHAnsi" w:cstheme="majorHAnsi"/>
          <w:lang w:val="en-GB"/>
        </w:rPr>
        <w:tab/>
      </w:r>
      <w:r w:rsidRPr="009D3B55">
        <w:rPr>
          <w:rFonts w:asciiTheme="majorHAnsi" w:hAnsiTheme="majorHAnsi" w:cstheme="majorHAnsi"/>
          <w:lang w:val="en-GB"/>
        </w:rPr>
        <w:tab/>
      </w:r>
      <w:r w:rsidRPr="009D3B55">
        <w:rPr>
          <w:rFonts w:asciiTheme="majorHAnsi" w:hAnsiTheme="majorHAnsi" w:cstheme="majorHAnsi"/>
          <w:lang w:val="en-GB"/>
        </w:rPr>
        <w:tab/>
      </w:r>
      <w:r w:rsidRPr="009D3B55">
        <w:rPr>
          <w:rFonts w:asciiTheme="majorHAnsi" w:hAnsiTheme="majorHAnsi" w:cstheme="majorHAnsi"/>
          <w:lang w:val="en-GB"/>
        </w:rPr>
        <w:tab/>
        <w:t>United States Dollar</w:t>
      </w:r>
    </w:p>
    <w:p w14:paraId="7A18DAE8" w14:textId="54514434" w:rsidR="00DC2F3A" w:rsidRPr="009D3B55" w:rsidRDefault="00DC2F3A" w:rsidP="00523D17">
      <w:pPr>
        <w:pStyle w:val="DipnotMetni"/>
        <w:spacing w:before="100" w:beforeAutospacing="1" w:after="100" w:afterAutospacing="1"/>
        <w:rPr>
          <w:rFonts w:asciiTheme="majorHAnsi" w:hAnsiTheme="majorHAnsi" w:cstheme="majorHAnsi"/>
          <w:sz w:val="22"/>
          <w:szCs w:val="22"/>
          <w:lang w:val="en-GB"/>
        </w:rPr>
      </w:pPr>
      <w:r w:rsidRPr="009D3B55">
        <w:rPr>
          <w:rFonts w:asciiTheme="majorHAnsi" w:hAnsiTheme="majorHAnsi" w:cstheme="majorHAnsi"/>
          <w:sz w:val="22"/>
          <w:szCs w:val="22"/>
          <w:lang w:val="en-GB"/>
        </w:rPr>
        <w:t>USD/T</w:t>
      </w:r>
      <w:r w:rsidR="005C152C" w:rsidRPr="009D3B55">
        <w:rPr>
          <w:rFonts w:asciiTheme="majorHAnsi" w:hAnsiTheme="majorHAnsi" w:cstheme="majorHAnsi"/>
          <w:sz w:val="22"/>
          <w:szCs w:val="22"/>
          <w:lang w:val="en-GB"/>
        </w:rPr>
        <w:t>RY</w:t>
      </w:r>
      <w:r w:rsidRPr="009D3B55">
        <w:rPr>
          <w:rFonts w:asciiTheme="majorHAnsi" w:hAnsiTheme="majorHAnsi" w:cstheme="majorHAnsi"/>
          <w:sz w:val="22"/>
          <w:szCs w:val="22"/>
          <w:lang w:val="en-GB"/>
        </w:rPr>
        <w:t xml:space="preserve"> Rate</w:t>
      </w:r>
      <w:r w:rsidRPr="009D3B55">
        <w:rPr>
          <w:rFonts w:asciiTheme="majorHAnsi" w:hAnsiTheme="majorHAnsi" w:cstheme="majorHAnsi"/>
          <w:sz w:val="22"/>
          <w:szCs w:val="22"/>
          <w:lang w:val="en-GB"/>
        </w:rPr>
        <w:tab/>
      </w:r>
      <w:r w:rsidRPr="009D3B55">
        <w:rPr>
          <w:rFonts w:asciiTheme="majorHAnsi" w:hAnsiTheme="majorHAnsi" w:cstheme="majorHAnsi"/>
          <w:sz w:val="22"/>
          <w:szCs w:val="22"/>
          <w:lang w:val="en-GB"/>
        </w:rPr>
        <w:tab/>
      </w:r>
      <w:r w:rsidRPr="009D3B55">
        <w:rPr>
          <w:rFonts w:asciiTheme="majorHAnsi" w:hAnsiTheme="majorHAnsi" w:cstheme="majorHAnsi"/>
          <w:sz w:val="22"/>
          <w:szCs w:val="22"/>
          <w:lang w:val="en-GB"/>
        </w:rPr>
        <w:tab/>
      </w:r>
      <w:r w:rsidRPr="009D3B55">
        <w:rPr>
          <w:rFonts w:asciiTheme="majorHAnsi" w:hAnsiTheme="majorHAnsi" w:cstheme="majorHAnsi"/>
          <w:i/>
          <w:iCs/>
          <w:sz w:val="22"/>
          <w:szCs w:val="22"/>
          <w:lang w:val="en-GB"/>
        </w:rPr>
        <w:t>According to the average dollar rate in 2019 by the Central Bank of the Republic of Turkey which was 5,68 TL.)</w:t>
      </w:r>
      <w:r w:rsidRPr="009D3B55">
        <w:rPr>
          <w:rFonts w:asciiTheme="majorHAnsi" w:hAnsiTheme="majorHAnsi" w:cstheme="majorHAnsi"/>
          <w:sz w:val="22"/>
          <w:szCs w:val="22"/>
          <w:lang w:val="en-GB"/>
        </w:rPr>
        <w:t xml:space="preserve"> </w:t>
      </w:r>
    </w:p>
    <w:p w14:paraId="351204A4" w14:textId="2BC2E2E6" w:rsidR="00FA218C" w:rsidRPr="009D3B55" w:rsidRDefault="00013D16" w:rsidP="00433452">
      <w:pPr>
        <w:pStyle w:val="Balk1"/>
        <w:numPr>
          <w:ilvl w:val="0"/>
          <w:numId w:val="22"/>
        </w:numPr>
        <w:rPr>
          <w:rFonts w:cstheme="majorHAnsi"/>
          <w:sz w:val="22"/>
          <w:szCs w:val="22"/>
          <w:lang w:val="en-GB"/>
        </w:rPr>
      </w:pPr>
      <w:bookmarkStart w:id="9" w:name="_Toc46645913"/>
      <w:bookmarkStart w:id="10" w:name="_Toc58181019"/>
      <w:r w:rsidRPr="009D3B55">
        <w:rPr>
          <w:rFonts w:cstheme="majorHAnsi"/>
          <w:sz w:val="22"/>
          <w:szCs w:val="22"/>
          <w:lang w:val="en-GB"/>
        </w:rPr>
        <w:lastRenderedPageBreak/>
        <w:t>Introduction</w:t>
      </w:r>
      <w:bookmarkEnd w:id="9"/>
      <w:bookmarkEnd w:id="10"/>
    </w:p>
    <w:p w14:paraId="3538C5C3" w14:textId="77777777" w:rsidR="00013D16" w:rsidRPr="009D3B55" w:rsidRDefault="00013D16" w:rsidP="00013D16">
      <w:pPr>
        <w:rPr>
          <w:rFonts w:asciiTheme="majorHAnsi" w:hAnsiTheme="majorHAnsi" w:cstheme="majorHAnsi"/>
          <w:lang w:val="en-GB"/>
        </w:rPr>
      </w:pPr>
    </w:p>
    <w:p w14:paraId="1E5CA7AA" w14:textId="77F975C4" w:rsidR="0017557B" w:rsidRPr="009D3B55" w:rsidRDefault="00474035" w:rsidP="0017557B">
      <w:pPr>
        <w:pStyle w:val="Balk2"/>
        <w:numPr>
          <w:ilvl w:val="1"/>
          <w:numId w:val="22"/>
        </w:numPr>
        <w:rPr>
          <w:rFonts w:cstheme="majorHAnsi"/>
          <w:sz w:val="22"/>
          <w:szCs w:val="22"/>
          <w:lang w:val="en-GB"/>
        </w:rPr>
      </w:pPr>
      <w:bookmarkStart w:id="11" w:name="_Toc58181020"/>
      <w:proofErr w:type="spellStart"/>
      <w:r w:rsidRPr="009D3B55">
        <w:rPr>
          <w:rFonts w:cstheme="majorHAnsi"/>
          <w:sz w:val="22"/>
          <w:szCs w:val="22"/>
          <w:lang w:val="en-GB"/>
        </w:rPr>
        <w:t>Beekeping</w:t>
      </w:r>
      <w:proofErr w:type="spellEnd"/>
      <w:r w:rsidRPr="009D3B55">
        <w:rPr>
          <w:rFonts w:cstheme="majorHAnsi"/>
          <w:sz w:val="22"/>
          <w:szCs w:val="22"/>
          <w:lang w:val="en-GB"/>
        </w:rPr>
        <w:t xml:space="preserve"> and honey production </w:t>
      </w:r>
      <w:r w:rsidR="0017557B" w:rsidRPr="009D3B55">
        <w:rPr>
          <w:rFonts w:cstheme="majorHAnsi"/>
          <w:sz w:val="22"/>
          <w:szCs w:val="22"/>
          <w:lang w:val="en-GB"/>
        </w:rPr>
        <w:t>in Turkey</w:t>
      </w:r>
      <w:bookmarkEnd w:id="11"/>
    </w:p>
    <w:p w14:paraId="49534EC7" w14:textId="2EC37B40" w:rsidR="00B95E34" w:rsidRPr="009D3B55" w:rsidRDefault="00B95E34" w:rsidP="00B95E34">
      <w:pPr>
        <w:jc w:val="both"/>
        <w:rPr>
          <w:rFonts w:asciiTheme="majorHAnsi" w:hAnsiTheme="majorHAnsi" w:cstheme="majorHAnsi"/>
          <w:lang w:val="en-GB"/>
        </w:rPr>
      </w:pPr>
      <w:r w:rsidRPr="009D3B55">
        <w:rPr>
          <w:rFonts w:asciiTheme="majorHAnsi" w:hAnsiTheme="majorHAnsi" w:cstheme="majorHAnsi"/>
          <w:lang w:val="en-GB"/>
        </w:rPr>
        <w:t xml:space="preserve">Having the climatic benefit of enjoying all four seasons, </w:t>
      </w:r>
      <w:r w:rsidR="0049336C" w:rsidRPr="009D3B55">
        <w:rPr>
          <w:rFonts w:asciiTheme="majorHAnsi" w:hAnsiTheme="majorHAnsi" w:cstheme="majorHAnsi"/>
          <w:lang w:val="en-GB"/>
        </w:rPr>
        <w:t>Turkey</w:t>
      </w:r>
      <w:r w:rsidRPr="009D3B55">
        <w:rPr>
          <w:rFonts w:asciiTheme="majorHAnsi" w:hAnsiTheme="majorHAnsi" w:cstheme="majorHAnsi"/>
          <w:lang w:val="en-GB"/>
        </w:rPr>
        <w:t xml:space="preserve"> possesses many bee races and ecotypes, which easily accommodate themselves to the diverse ecologic conditions and </w:t>
      </w:r>
      <w:r w:rsidR="00BF556B" w:rsidRPr="009D3B55">
        <w:rPr>
          <w:rFonts w:asciiTheme="majorHAnsi" w:hAnsiTheme="majorHAnsi" w:cstheme="majorHAnsi"/>
          <w:lang w:val="en-GB"/>
        </w:rPr>
        <w:t xml:space="preserve">utilizing </w:t>
      </w:r>
      <w:r w:rsidRPr="009D3B55">
        <w:rPr>
          <w:rFonts w:asciiTheme="majorHAnsi" w:hAnsiTheme="majorHAnsi" w:cstheme="majorHAnsi"/>
          <w:lang w:val="en-GB"/>
        </w:rPr>
        <w:t>rich floral resources provid</w:t>
      </w:r>
      <w:r w:rsidR="00BF556B" w:rsidRPr="009D3B55">
        <w:rPr>
          <w:rFonts w:asciiTheme="majorHAnsi" w:hAnsiTheme="majorHAnsi" w:cstheme="majorHAnsi"/>
          <w:lang w:val="en-GB"/>
        </w:rPr>
        <w:t>ing</w:t>
      </w:r>
      <w:r w:rsidRPr="009D3B55">
        <w:rPr>
          <w:rFonts w:asciiTheme="majorHAnsi" w:hAnsiTheme="majorHAnsi" w:cstheme="majorHAnsi"/>
          <w:lang w:val="en-GB"/>
        </w:rPr>
        <w:t xml:space="preserve"> nectar and pollen throughout the year.</w:t>
      </w:r>
    </w:p>
    <w:p w14:paraId="6ACB3784" w14:textId="1C5C1D9E" w:rsidR="00B95E34" w:rsidRPr="009D3B55" w:rsidRDefault="00E75A56" w:rsidP="00B95E34">
      <w:pPr>
        <w:jc w:val="both"/>
        <w:rPr>
          <w:rFonts w:asciiTheme="majorHAnsi" w:hAnsiTheme="majorHAnsi" w:cstheme="majorHAnsi"/>
          <w:lang w:val="en-GB"/>
        </w:rPr>
      </w:pPr>
      <w:r w:rsidRPr="009D3B55">
        <w:rPr>
          <w:rFonts w:asciiTheme="majorHAnsi" w:hAnsiTheme="majorHAnsi" w:cstheme="majorHAnsi"/>
          <w:lang w:val="en-GB"/>
        </w:rPr>
        <w:t xml:space="preserve">Particularly </w:t>
      </w:r>
      <w:r w:rsidR="00BF556B" w:rsidRPr="009D3B55">
        <w:rPr>
          <w:rFonts w:asciiTheme="majorHAnsi" w:hAnsiTheme="majorHAnsi" w:cstheme="majorHAnsi"/>
          <w:lang w:val="en-GB"/>
        </w:rPr>
        <w:t xml:space="preserve">the </w:t>
      </w:r>
      <w:r w:rsidRPr="009D3B55">
        <w:rPr>
          <w:rFonts w:asciiTheme="majorHAnsi" w:hAnsiTheme="majorHAnsi" w:cstheme="majorHAnsi"/>
          <w:lang w:val="en-GB"/>
        </w:rPr>
        <w:t xml:space="preserve">Mediterranean and the Aegean region with mild climate and specific </w:t>
      </w:r>
      <w:proofErr w:type="spellStart"/>
      <w:r w:rsidRPr="009D3B55">
        <w:rPr>
          <w:rFonts w:asciiTheme="majorHAnsi" w:hAnsiTheme="majorHAnsi" w:cstheme="majorHAnsi"/>
          <w:lang w:val="en-GB"/>
        </w:rPr>
        <w:t>topogrophies</w:t>
      </w:r>
      <w:proofErr w:type="spellEnd"/>
      <w:r w:rsidRPr="009D3B55">
        <w:rPr>
          <w:rFonts w:asciiTheme="majorHAnsi" w:hAnsiTheme="majorHAnsi" w:cstheme="majorHAnsi"/>
          <w:lang w:val="en-GB"/>
        </w:rPr>
        <w:t xml:space="preserve"> that lead micro-climate varieties and blossoming periods</w:t>
      </w:r>
      <w:r w:rsidR="00B95E34" w:rsidRPr="009D3B55">
        <w:rPr>
          <w:rFonts w:asciiTheme="majorHAnsi" w:hAnsiTheme="majorHAnsi" w:cstheme="majorHAnsi"/>
          <w:lang w:val="en-GB"/>
        </w:rPr>
        <w:t>, are preferred by beekeepers for such reasons as wintering their colonies, obtaining a rich nectar and pollen source, and benefiting from the relatively early start of spring.</w:t>
      </w:r>
      <w:r w:rsidR="00BF556B" w:rsidRPr="009D3B55">
        <w:rPr>
          <w:rFonts w:asciiTheme="majorHAnsi" w:hAnsiTheme="majorHAnsi" w:cstheme="majorHAnsi"/>
          <w:lang w:val="en-GB"/>
        </w:rPr>
        <w:t xml:space="preserve"> </w:t>
      </w:r>
      <w:r w:rsidR="00B95E34" w:rsidRPr="009D3B55">
        <w:rPr>
          <w:rFonts w:asciiTheme="majorHAnsi" w:hAnsiTheme="majorHAnsi" w:cstheme="majorHAnsi"/>
          <w:lang w:val="en-GB"/>
        </w:rPr>
        <w:t>In addition, there is a considerable source of honeydew on the pine trees in the southwest of the country.</w:t>
      </w:r>
    </w:p>
    <w:p w14:paraId="27D72138" w14:textId="69D8351E" w:rsidR="009A777F" w:rsidRPr="009D3B55" w:rsidRDefault="00B21D76" w:rsidP="003C5B41">
      <w:pPr>
        <w:pStyle w:val="ResimYazs"/>
        <w:rPr>
          <w:rFonts w:asciiTheme="majorHAnsi" w:hAnsiTheme="majorHAnsi" w:cstheme="majorHAnsi"/>
          <w:i w:val="0"/>
          <w:iCs w:val="0"/>
          <w:color w:val="auto"/>
          <w:sz w:val="22"/>
          <w:szCs w:val="22"/>
          <w:lang w:val="en-GB"/>
        </w:rPr>
      </w:pPr>
      <w:r w:rsidRPr="009D3B55">
        <w:rPr>
          <w:rFonts w:asciiTheme="majorHAnsi" w:hAnsiTheme="majorHAnsi" w:cstheme="majorHAnsi"/>
          <w:i w:val="0"/>
          <w:iCs w:val="0"/>
          <w:color w:val="auto"/>
          <w:sz w:val="22"/>
          <w:szCs w:val="22"/>
          <w:lang w:val="en-GB"/>
        </w:rPr>
        <w:t>According to FAO statistics, Turkey is the second</w:t>
      </w:r>
      <w:r w:rsidR="006E6C8D" w:rsidRPr="009D3B55">
        <w:rPr>
          <w:rFonts w:asciiTheme="majorHAnsi" w:hAnsiTheme="majorHAnsi" w:cstheme="majorHAnsi"/>
          <w:i w:val="0"/>
          <w:iCs w:val="0"/>
          <w:color w:val="auto"/>
          <w:sz w:val="22"/>
          <w:szCs w:val="22"/>
          <w:lang w:val="en-GB"/>
        </w:rPr>
        <w:t xml:space="preserve"> largest producer of honey</w:t>
      </w:r>
      <w:r w:rsidRPr="009D3B55">
        <w:rPr>
          <w:rFonts w:asciiTheme="majorHAnsi" w:hAnsiTheme="majorHAnsi" w:cstheme="majorHAnsi"/>
          <w:i w:val="0"/>
          <w:iCs w:val="0"/>
          <w:color w:val="auto"/>
          <w:sz w:val="22"/>
          <w:szCs w:val="22"/>
          <w:lang w:val="en-GB"/>
        </w:rPr>
        <w:t xml:space="preserve"> in the world produces the most honey in general. </w:t>
      </w:r>
    </w:p>
    <w:p w14:paraId="0959567D" w14:textId="163D9739" w:rsidR="003C5B41" w:rsidRPr="009D3B55" w:rsidRDefault="003C5B41" w:rsidP="003C5B41">
      <w:pPr>
        <w:pStyle w:val="ResimYazs"/>
        <w:rPr>
          <w:rFonts w:asciiTheme="majorHAnsi" w:hAnsiTheme="majorHAnsi" w:cstheme="majorHAnsi"/>
          <w:sz w:val="22"/>
          <w:szCs w:val="22"/>
          <w:lang w:val="en-GB"/>
        </w:rPr>
      </w:pPr>
      <w:bookmarkStart w:id="12" w:name="_Toc49600572"/>
      <w:bookmarkStart w:id="13" w:name="_Toc58181191"/>
      <w:r w:rsidRPr="009D3B55">
        <w:rPr>
          <w:rFonts w:asciiTheme="majorHAnsi" w:hAnsiTheme="majorHAnsi" w:cstheme="majorHAnsi"/>
          <w:sz w:val="22"/>
          <w:szCs w:val="22"/>
          <w:lang w:val="en-GB"/>
        </w:rPr>
        <w:t xml:space="preserve">Figure </w:t>
      </w:r>
      <w:r w:rsidR="000971D1" w:rsidRPr="009D3B55">
        <w:rPr>
          <w:rFonts w:asciiTheme="majorHAnsi" w:hAnsiTheme="majorHAnsi" w:cstheme="majorHAnsi"/>
          <w:sz w:val="22"/>
          <w:szCs w:val="22"/>
          <w:lang w:val="en-GB"/>
        </w:rPr>
        <w:fldChar w:fldCharType="begin"/>
      </w:r>
      <w:r w:rsidR="000971D1" w:rsidRPr="009D3B55">
        <w:rPr>
          <w:rFonts w:asciiTheme="majorHAnsi" w:hAnsiTheme="majorHAnsi" w:cstheme="majorHAnsi"/>
          <w:sz w:val="22"/>
          <w:szCs w:val="22"/>
          <w:lang w:val="en-GB"/>
        </w:rPr>
        <w:instrText xml:space="preserve"> SEQ Figure \* ARABIC </w:instrText>
      </w:r>
      <w:r w:rsidR="000971D1" w:rsidRPr="009D3B55">
        <w:rPr>
          <w:rFonts w:asciiTheme="majorHAnsi" w:hAnsiTheme="majorHAnsi" w:cstheme="majorHAnsi"/>
          <w:sz w:val="22"/>
          <w:szCs w:val="22"/>
          <w:lang w:val="en-GB"/>
        </w:rPr>
        <w:fldChar w:fldCharType="separate"/>
      </w:r>
      <w:r w:rsidR="00A5372B" w:rsidRPr="009D3B55">
        <w:rPr>
          <w:rFonts w:asciiTheme="majorHAnsi" w:hAnsiTheme="majorHAnsi" w:cstheme="majorHAnsi"/>
          <w:noProof/>
          <w:sz w:val="22"/>
          <w:szCs w:val="22"/>
          <w:lang w:val="en-GB"/>
        </w:rPr>
        <w:t>1</w:t>
      </w:r>
      <w:r w:rsidR="000971D1" w:rsidRPr="009D3B55">
        <w:rPr>
          <w:rFonts w:asciiTheme="majorHAnsi" w:hAnsiTheme="majorHAnsi" w:cstheme="majorHAnsi"/>
          <w:sz w:val="22"/>
          <w:szCs w:val="22"/>
          <w:lang w:val="en-GB"/>
        </w:rPr>
        <w:fldChar w:fldCharType="end"/>
      </w:r>
      <w:r w:rsidRPr="009D3B55">
        <w:rPr>
          <w:rFonts w:asciiTheme="majorHAnsi" w:hAnsiTheme="majorHAnsi" w:cstheme="majorHAnsi"/>
          <w:sz w:val="22"/>
          <w:szCs w:val="22"/>
          <w:lang w:val="en-GB"/>
        </w:rPr>
        <w:t xml:space="preserve"> Top ten honey producers between 2015-2018 in the world (FAOSTAT)</w:t>
      </w:r>
      <w:bookmarkEnd w:id="12"/>
      <w:bookmarkEnd w:id="13"/>
    </w:p>
    <w:p w14:paraId="1C674CB8" w14:textId="4357AF52" w:rsidR="00CB777E" w:rsidRPr="009D3B55" w:rsidRDefault="003C5B41" w:rsidP="00AD4089">
      <w:pPr>
        <w:jc w:val="both"/>
        <w:rPr>
          <w:rFonts w:asciiTheme="majorHAnsi" w:hAnsiTheme="majorHAnsi" w:cstheme="majorHAnsi"/>
          <w:lang w:val="en-GB"/>
        </w:rPr>
      </w:pPr>
      <w:r w:rsidRPr="009D3B55">
        <w:rPr>
          <w:rFonts w:asciiTheme="majorHAnsi" w:hAnsiTheme="majorHAnsi" w:cstheme="majorHAnsi"/>
          <w:noProof/>
          <w:color w:val="FF0000"/>
          <w:lang w:val="en-GB" w:eastAsia="en-GB"/>
        </w:rPr>
        <w:drawing>
          <wp:inline distT="0" distB="0" distL="0" distR="0" wp14:anchorId="3B46343D" wp14:editId="1F811410">
            <wp:extent cx="5857875" cy="2305050"/>
            <wp:effectExtent l="19050" t="19050" r="28575" b="1905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F0C83B.tmp"/>
                    <pic:cNvPicPr/>
                  </pic:nvPicPr>
                  <pic:blipFill>
                    <a:blip r:embed="rId9">
                      <a:extLst>
                        <a:ext uri="{28A0092B-C50C-407E-A947-70E740481C1C}">
                          <a14:useLocalDpi xmlns:a14="http://schemas.microsoft.com/office/drawing/2010/main" val="0"/>
                        </a:ext>
                      </a:extLst>
                    </a:blip>
                    <a:stretch>
                      <a:fillRect/>
                    </a:stretch>
                  </pic:blipFill>
                  <pic:spPr>
                    <a:xfrm>
                      <a:off x="0" y="0"/>
                      <a:ext cx="5857875" cy="2305050"/>
                    </a:xfrm>
                    <a:prstGeom prst="rect">
                      <a:avLst/>
                    </a:prstGeom>
                    <a:ln>
                      <a:solidFill>
                        <a:schemeClr val="accent1"/>
                      </a:solidFill>
                    </a:ln>
                  </pic:spPr>
                </pic:pic>
              </a:graphicData>
            </a:graphic>
          </wp:inline>
        </w:drawing>
      </w:r>
    </w:p>
    <w:p w14:paraId="4CE9EE00" w14:textId="15957D15" w:rsidR="00790089" w:rsidRPr="009D3B55" w:rsidRDefault="00790089" w:rsidP="00A87CC1">
      <w:pPr>
        <w:jc w:val="both"/>
        <w:rPr>
          <w:rFonts w:asciiTheme="majorHAnsi" w:hAnsiTheme="majorHAnsi" w:cstheme="majorHAnsi"/>
          <w:lang w:val="en-GB"/>
        </w:rPr>
      </w:pPr>
    </w:p>
    <w:p w14:paraId="22EC49E6" w14:textId="7CE9D46C" w:rsidR="00790089" w:rsidRPr="009D3B55" w:rsidRDefault="00474035" w:rsidP="00790089">
      <w:pPr>
        <w:pStyle w:val="Balk2"/>
        <w:numPr>
          <w:ilvl w:val="1"/>
          <w:numId w:val="22"/>
        </w:numPr>
        <w:rPr>
          <w:rFonts w:cstheme="majorHAnsi"/>
          <w:sz w:val="22"/>
          <w:szCs w:val="22"/>
          <w:lang w:val="en-GB"/>
        </w:rPr>
      </w:pPr>
      <w:bookmarkStart w:id="14" w:name="_Toc58181021"/>
      <w:r w:rsidRPr="009D3B55">
        <w:rPr>
          <w:rFonts w:cstheme="majorHAnsi"/>
          <w:sz w:val="22"/>
          <w:szCs w:val="22"/>
          <w:lang w:val="en-GB"/>
        </w:rPr>
        <w:t>Pine honey</w:t>
      </w:r>
      <w:bookmarkEnd w:id="14"/>
    </w:p>
    <w:p w14:paraId="2FFB8641" w14:textId="6E61239F" w:rsidR="005B1200" w:rsidRPr="009D3B55" w:rsidRDefault="00A87CC1" w:rsidP="00BE4D7E">
      <w:pPr>
        <w:jc w:val="both"/>
        <w:rPr>
          <w:rFonts w:asciiTheme="majorHAnsi" w:hAnsiTheme="majorHAnsi" w:cstheme="majorHAnsi"/>
          <w:lang w:val="en-GB"/>
        </w:rPr>
      </w:pPr>
      <w:r w:rsidRPr="009D3B55">
        <w:rPr>
          <w:rFonts w:asciiTheme="majorHAnsi" w:hAnsiTheme="majorHAnsi" w:cstheme="majorHAnsi"/>
          <w:lang w:val="en-GB"/>
        </w:rPr>
        <w:t xml:space="preserve">Pine honey is a unique honey produced by bees, not from flower pollen, but </w:t>
      </w:r>
      <w:r w:rsidR="00F34DAC" w:rsidRPr="009D3B55">
        <w:rPr>
          <w:rFonts w:asciiTheme="majorHAnsi" w:hAnsiTheme="majorHAnsi" w:cstheme="majorHAnsi"/>
          <w:lang w:val="en-GB"/>
        </w:rPr>
        <w:t>honeydew</w:t>
      </w:r>
      <w:r w:rsidR="00956C2E" w:rsidRPr="009D3B55">
        <w:rPr>
          <w:rFonts w:asciiTheme="majorHAnsi" w:hAnsiTheme="majorHAnsi" w:cstheme="majorHAnsi"/>
          <w:lang w:val="en-GB"/>
        </w:rPr>
        <w:t xml:space="preserve"> </w:t>
      </w:r>
      <w:r w:rsidR="00F34DAC" w:rsidRPr="009D3B55">
        <w:rPr>
          <w:rFonts w:asciiTheme="majorHAnsi" w:hAnsiTheme="majorHAnsi" w:cstheme="majorHAnsi"/>
          <w:lang w:val="en-GB"/>
        </w:rPr>
        <w:t xml:space="preserve">produced by </w:t>
      </w:r>
      <w:r w:rsidR="00956C2E" w:rsidRPr="009D3B55">
        <w:rPr>
          <w:rFonts w:asciiTheme="majorHAnsi" w:hAnsiTheme="majorHAnsi" w:cstheme="majorHAnsi"/>
          <w:lang w:val="en-GB"/>
        </w:rPr>
        <w:t>an</w:t>
      </w:r>
      <w:r w:rsidRPr="009D3B55">
        <w:rPr>
          <w:rFonts w:asciiTheme="majorHAnsi" w:hAnsiTheme="majorHAnsi" w:cstheme="majorHAnsi"/>
          <w:lang w:val="en-GB"/>
        </w:rPr>
        <w:t xml:space="preserve"> insect</w:t>
      </w:r>
      <w:r w:rsidR="00F34DAC" w:rsidRPr="009D3B55">
        <w:rPr>
          <w:rFonts w:asciiTheme="majorHAnsi" w:hAnsiTheme="majorHAnsi" w:cstheme="majorHAnsi"/>
          <w:lang w:val="en-GB"/>
        </w:rPr>
        <w:t xml:space="preserve"> (</w:t>
      </w:r>
      <w:proofErr w:type="spellStart"/>
      <w:r w:rsidR="00F34DAC" w:rsidRPr="009D3B55">
        <w:rPr>
          <w:rFonts w:asciiTheme="majorHAnsi" w:hAnsiTheme="majorHAnsi" w:cstheme="majorHAnsi"/>
          <w:i/>
          <w:iCs/>
          <w:lang w:val="en-GB"/>
        </w:rPr>
        <w:t>Marchalina</w:t>
      </w:r>
      <w:proofErr w:type="spellEnd"/>
      <w:r w:rsidR="00F34DAC" w:rsidRPr="009D3B55">
        <w:rPr>
          <w:rFonts w:asciiTheme="majorHAnsi" w:hAnsiTheme="majorHAnsi" w:cstheme="majorHAnsi"/>
          <w:i/>
          <w:iCs/>
          <w:lang w:val="en-GB"/>
        </w:rPr>
        <w:t xml:space="preserve"> </w:t>
      </w:r>
      <w:proofErr w:type="spellStart"/>
      <w:r w:rsidR="00F34DAC" w:rsidRPr="009D3B55">
        <w:rPr>
          <w:rFonts w:asciiTheme="majorHAnsi" w:hAnsiTheme="majorHAnsi" w:cstheme="majorHAnsi"/>
          <w:i/>
          <w:iCs/>
          <w:lang w:val="en-GB"/>
        </w:rPr>
        <w:t>hellenica</w:t>
      </w:r>
      <w:proofErr w:type="spellEnd"/>
      <w:r w:rsidR="00F34DAC" w:rsidRPr="009D3B55">
        <w:rPr>
          <w:rFonts w:asciiTheme="majorHAnsi" w:hAnsiTheme="majorHAnsi" w:cstheme="majorHAnsi"/>
          <w:i/>
          <w:iCs/>
          <w:lang w:val="en-GB"/>
        </w:rPr>
        <w:fldChar w:fldCharType="begin"/>
      </w:r>
      <w:r w:rsidR="00F34DAC" w:rsidRPr="009D3B55">
        <w:rPr>
          <w:rFonts w:asciiTheme="majorHAnsi" w:hAnsiTheme="majorHAnsi" w:cstheme="majorHAnsi"/>
          <w:lang w:val="en-GB"/>
        </w:rPr>
        <w:instrText xml:space="preserve"> XE "</w:instrText>
      </w:r>
      <w:r w:rsidR="00F34DAC" w:rsidRPr="009D3B55">
        <w:rPr>
          <w:rFonts w:asciiTheme="majorHAnsi" w:hAnsiTheme="majorHAnsi" w:cstheme="majorHAnsi"/>
          <w:color w:val="000000" w:themeColor="text1"/>
          <w:lang w:val="en-GB"/>
        </w:rPr>
        <w:instrText>Marchalina hellenica</w:instrText>
      </w:r>
      <w:r w:rsidR="00F34DAC" w:rsidRPr="009D3B55">
        <w:rPr>
          <w:rFonts w:asciiTheme="majorHAnsi" w:hAnsiTheme="majorHAnsi" w:cstheme="majorHAnsi"/>
          <w:lang w:val="en-GB"/>
        </w:rPr>
        <w:instrText xml:space="preserve">" </w:instrText>
      </w:r>
      <w:r w:rsidR="00F34DAC" w:rsidRPr="009D3B55">
        <w:rPr>
          <w:rFonts w:asciiTheme="majorHAnsi" w:hAnsiTheme="majorHAnsi" w:cstheme="majorHAnsi"/>
          <w:i/>
          <w:iCs/>
          <w:lang w:val="en-GB"/>
        </w:rPr>
        <w:fldChar w:fldCharType="end"/>
      </w:r>
      <w:r w:rsidR="00F34DAC" w:rsidRPr="009D3B55">
        <w:rPr>
          <w:rFonts w:asciiTheme="majorHAnsi" w:hAnsiTheme="majorHAnsi" w:cstheme="majorHAnsi"/>
          <w:lang w:val="en-GB"/>
        </w:rPr>
        <w:t xml:space="preserve"> )</w:t>
      </w:r>
      <w:r w:rsidRPr="009D3B55">
        <w:rPr>
          <w:rFonts w:asciiTheme="majorHAnsi" w:hAnsiTheme="majorHAnsi" w:cstheme="majorHAnsi"/>
          <w:lang w:val="en-GB"/>
        </w:rPr>
        <w:t xml:space="preserve"> </w:t>
      </w:r>
      <w:r w:rsidR="00F34DAC" w:rsidRPr="009D3B55">
        <w:rPr>
          <w:rFonts w:asciiTheme="majorHAnsi" w:hAnsiTheme="majorHAnsi" w:cstheme="majorHAnsi"/>
          <w:lang w:val="en-GB"/>
        </w:rPr>
        <w:t xml:space="preserve">which </w:t>
      </w:r>
      <w:r w:rsidRPr="009D3B55">
        <w:rPr>
          <w:rFonts w:asciiTheme="majorHAnsi" w:hAnsiTheme="majorHAnsi" w:cstheme="majorHAnsi"/>
          <w:lang w:val="en-GB"/>
        </w:rPr>
        <w:t>live</w:t>
      </w:r>
      <w:r w:rsidR="00F34DAC" w:rsidRPr="009D3B55">
        <w:rPr>
          <w:rFonts w:asciiTheme="majorHAnsi" w:hAnsiTheme="majorHAnsi" w:cstheme="majorHAnsi"/>
          <w:lang w:val="en-GB"/>
        </w:rPr>
        <w:t>s</w:t>
      </w:r>
      <w:r w:rsidRPr="009D3B55">
        <w:rPr>
          <w:rFonts w:asciiTheme="majorHAnsi" w:hAnsiTheme="majorHAnsi" w:cstheme="majorHAnsi"/>
          <w:lang w:val="en-GB"/>
        </w:rPr>
        <w:t xml:space="preserve"> in the body of some pine tree species</w:t>
      </w:r>
      <w:r w:rsidR="005B1200" w:rsidRPr="009D3B55">
        <w:rPr>
          <w:rFonts w:asciiTheme="majorHAnsi" w:hAnsiTheme="majorHAnsi" w:cstheme="majorHAnsi"/>
          <w:lang w:val="en-GB"/>
        </w:rPr>
        <w:t>.</w:t>
      </w:r>
      <w:r w:rsidRPr="009D3B55">
        <w:rPr>
          <w:rFonts w:asciiTheme="majorHAnsi" w:hAnsiTheme="majorHAnsi" w:cstheme="majorHAnsi"/>
          <w:lang w:val="en-GB"/>
        </w:rPr>
        <w:t xml:space="preserve"> Most of the world's pine honey (about 90%) is produced in the South-West region, particularly in Muğla province of Turkey because of the suitable climatic conditions and relative humidity for </w:t>
      </w:r>
      <w:proofErr w:type="spellStart"/>
      <w:r w:rsidRPr="009D3B55">
        <w:rPr>
          <w:rFonts w:asciiTheme="majorHAnsi" w:hAnsiTheme="majorHAnsi" w:cstheme="majorHAnsi"/>
          <w:i/>
          <w:iCs/>
          <w:lang w:val="en-GB"/>
        </w:rPr>
        <w:t>Marchalina</w:t>
      </w:r>
      <w:proofErr w:type="spellEnd"/>
      <w:r w:rsidRPr="009D3B55">
        <w:rPr>
          <w:rFonts w:asciiTheme="majorHAnsi" w:hAnsiTheme="majorHAnsi" w:cstheme="majorHAnsi"/>
          <w:i/>
          <w:iCs/>
          <w:lang w:val="en-GB"/>
        </w:rPr>
        <w:t xml:space="preserve"> </w:t>
      </w:r>
      <w:proofErr w:type="spellStart"/>
      <w:r w:rsidRPr="009D3B55">
        <w:rPr>
          <w:rFonts w:asciiTheme="majorHAnsi" w:hAnsiTheme="majorHAnsi" w:cstheme="majorHAnsi"/>
          <w:i/>
          <w:iCs/>
          <w:lang w:val="en-GB"/>
        </w:rPr>
        <w:t>hellenica</w:t>
      </w:r>
      <w:proofErr w:type="spellEnd"/>
      <w:r w:rsidR="005F36C0" w:rsidRPr="009D3B55">
        <w:rPr>
          <w:rFonts w:asciiTheme="majorHAnsi" w:hAnsiTheme="majorHAnsi" w:cstheme="majorHAnsi"/>
          <w:i/>
          <w:iCs/>
          <w:lang w:val="en-GB"/>
        </w:rPr>
        <w:fldChar w:fldCharType="begin"/>
      </w:r>
      <w:r w:rsidR="005F36C0" w:rsidRPr="009D3B55">
        <w:rPr>
          <w:rFonts w:asciiTheme="majorHAnsi" w:hAnsiTheme="majorHAnsi" w:cstheme="majorHAnsi"/>
          <w:lang w:val="en-GB"/>
        </w:rPr>
        <w:instrText xml:space="preserve"> XE "</w:instrText>
      </w:r>
      <w:r w:rsidR="005F36C0" w:rsidRPr="009D3B55">
        <w:rPr>
          <w:rFonts w:asciiTheme="majorHAnsi" w:hAnsiTheme="majorHAnsi" w:cstheme="majorHAnsi"/>
          <w:color w:val="000000" w:themeColor="text1"/>
          <w:lang w:val="en-GB"/>
        </w:rPr>
        <w:instrText>Marchalina hellenica</w:instrText>
      </w:r>
      <w:r w:rsidR="005F36C0" w:rsidRPr="009D3B55">
        <w:rPr>
          <w:rFonts w:asciiTheme="majorHAnsi" w:hAnsiTheme="majorHAnsi" w:cstheme="majorHAnsi"/>
          <w:lang w:val="en-GB"/>
        </w:rPr>
        <w:instrText xml:space="preserve">" </w:instrText>
      </w:r>
      <w:r w:rsidR="005F36C0" w:rsidRPr="009D3B55">
        <w:rPr>
          <w:rFonts w:asciiTheme="majorHAnsi" w:hAnsiTheme="majorHAnsi" w:cstheme="majorHAnsi"/>
          <w:i/>
          <w:iCs/>
          <w:lang w:val="en-GB"/>
        </w:rPr>
        <w:fldChar w:fldCharType="end"/>
      </w:r>
      <w:r w:rsidRPr="009D3B55">
        <w:rPr>
          <w:rFonts w:asciiTheme="majorHAnsi" w:hAnsiTheme="majorHAnsi" w:cstheme="majorHAnsi"/>
          <w:lang w:val="en-GB"/>
        </w:rPr>
        <w:t xml:space="preserve">  and its natural host, </w:t>
      </w:r>
      <w:r w:rsidRPr="009D3B55">
        <w:rPr>
          <w:rFonts w:asciiTheme="majorHAnsi" w:hAnsiTheme="majorHAnsi" w:cstheme="majorHAnsi"/>
          <w:i/>
          <w:iCs/>
          <w:lang w:val="en-GB"/>
        </w:rPr>
        <w:t xml:space="preserve">Pinus </w:t>
      </w:r>
      <w:proofErr w:type="spellStart"/>
      <w:r w:rsidRPr="009D3B55">
        <w:rPr>
          <w:rFonts w:asciiTheme="majorHAnsi" w:hAnsiTheme="majorHAnsi" w:cstheme="majorHAnsi"/>
          <w:i/>
          <w:iCs/>
          <w:lang w:val="en-GB"/>
        </w:rPr>
        <w:t>brutia</w:t>
      </w:r>
      <w:proofErr w:type="spellEnd"/>
      <w:r w:rsidRPr="009D3B55">
        <w:rPr>
          <w:rFonts w:asciiTheme="majorHAnsi" w:hAnsiTheme="majorHAnsi" w:cstheme="majorHAnsi"/>
          <w:lang w:val="en-GB"/>
        </w:rPr>
        <w:t>.</w:t>
      </w:r>
      <w:sdt>
        <w:sdtPr>
          <w:rPr>
            <w:rFonts w:asciiTheme="majorHAnsi" w:hAnsiTheme="majorHAnsi" w:cstheme="majorHAnsi"/>
            <w:lang w:val="en-GB"/>
          </w:rPr>
          <w:id w:val="-1224678124"/>
          <w:citation/>
        </w:sdtPr>
        <w:sdtContent>
          <w:r w:rsidRPr="009D3B55">
            <w:rPr>
              <w:rFonts w:asciiTheme="majorHAnsi" w:hAnsiTheme="majorHAnsi" w:cstheme="majorHAnsi"/>
              <w:lang w:val="en-GB"/>
            </w:rPr>
            <w:fldChar w:fldCharType="begin"/>
          </w:r>
          <w:r w:rsidRPr="009D3B55">
            <w:rPr>
              <w:rFonts w:asciiTheme="majorHAnsi" w:hAnsiTheme="majorHAnsi" w:cstheme="majorHAnsi"/>
              <w:lang w:val="en-GB"/>
            </w:rPr>
            <w:instrText xml:space="preserve"> CITATION FAO2020b \l 1055 </w:instrText>
          </w:r>
          <w:r w:rsidRPr="009D3B55">
            <w:rPr>
              <w:rFonts w:asciiTheme="majorHAnsi" w:hAnsiTheme="majorHAnsi" w:cstheme="majorHAnsi"/>
              <w:lang w:val="en-GB"/>
            </w:rPr>
            <w:fldChar w:fldCharType="separate"/>
          </w:r>
          <w:r w:rsidR="00846497" w:rsidRPr="009D3B55">
            <w:rPr>
              <w:rFonts w:asciiTheme="majorHAnsi" w:hAnsiTheme="majorHAnsi" w:cstheme="majorHAnsi"/>
              <w:noProof/>
              <w:lang w:val="en-GB"/>
            </w:rPr>
            <w:t xml:space="preserve"> (FAO, 2020)</w:t>
          </w:r>
          <w:r w:rsidRPr="009D3B55">
            <w:rPr>
              <w:rFonts w:asciiTheme="majorHAnsi" w:hAnsiTheme="majorHAnsi" w:cstheme="majorHAnsi"/>
              <w:lang w:val="en-GB"/>
            </w:rPr>
            <w:fldChar w:fldCharType="end"/>
          </w:r>
        </w:sdtContent>
      </w:sdt>
      <w:r w:rsidR="005B1200" w:rsidRPr="009D3B55">
        <w:rPr>
          <w:rFonts w:asciiTheme="majorHAnsi" w:hAnsiTheme="majorHAnsi" w:cstheme="majorHAnsi"/>
          <w:lang w:val="en-GB"/>
        </w:rPr>
        <w:t xml:space="preserve"> </w:t>
      </w:r>
    </w:p>
    <w:p w14:paraId="4A8AEC4D" w14:textId="5305025C" w:rsidR="00BE4D7E" w:rsidRPr="009D3B55" w:rsidRDefault="00BE4D7E" w:rsidP="00BE4D7E">
      <w:pPr>
        <w:jc w:val="both"/>
        <w:rPr>
          <w:rFonts w:asciiTheme="majorHAnsi" w:hAnsiTheme="majorHAnsi" w:cstheme="majorHAnsi"/>
          <w:lang w:val="en-GB"/>
        </w:rPr>
      </w:pPr>
      <w:r w:rsidRPr="009D3B55">
        <w:rPr>
          <w:rFonts w:asciiTheme="majorHAnsi" w:hAnsiTheme="majorHAnsi" w:cstheme="majorHAnsi"/>
          <w:lang w:val="en-GB"/>
        </w:rPr>
        <w:t xml:space="preserve">The most important feature of pine honey is that it can be stored for years without spoiling or </w:t>
      </w:r>
      <w:r w:rsidR="00A40719" w:rsidRPr="009D3B55">
        <w:rPr>
          <w:rFonts w:asciiTheme="majorHAnsi" w:hAnsiTheme="majorHAnsi" w:cstheme="majorHAnsi"/>
          <w:lang w:val="en-GB"/>
        </w:rPr>
        <w:t>crystallization</w:t>
      </w:r>
      <w:r w:rsidR="00042021" w:rsidRPr="009D3B55">
        <w:rPr>
          <w:rFonts w:asciiTheme="majorHAnsi" w:hAnsiTheme="majorHAnsi" w:cstheme="majorHAnsi"/>
          <w:lang w:val="en-GB"/>
        </w:rPr>
        <w:t>, which</w:t>
      </w:r>
      <w:r w:rsidR="00F34DAC" w:rsidRPr="009D3B55">
        <w:rPr>
          <w:rFonts w:asciiTheme="majorHAnsi" w:hAnsiTheme="majorHAnsi" w:cstheme="majorHAnsi"/>
          <w:lang w:val="en-GB"/>
        </w:rPr>
        <w:t xml:space="preserve"> is favourable also for</w:t>
      </w:r>
      <w:r w:rsidRPr="009D3B55">
        <w:rPr>
          <w:rFonts w:asciiTheme="majorHAnsi" w:hAnsiTheme="majorHAnsi" w:cstheme="majorHAnsi"/>
          <w:lang w:val="en-GB"/>
        </w:rPr>
        <w:t xml:space="preserve"> marketing. Its </w:t>
      </w:r>
      <w:proofErr w:type="spellStart"/>
      <w:r w:rsidRPr="009D3B55">
        <w:rPr>
          <w:rFonts w:asciiTheme="majorHAnsi" w:hAnsiTheme="majorHAnsi" w:cstheme="majorHAnsi"/>
          <w:lang w:val="en-GB"/>
        </w:rPr>
        <w:t>color</w:t>
      </w:r>
      <w:proofErr w:type="spellEnd"/>
      <w:r w:rsidRPr="009D3B55">
        <w:rPr>
          <w:rFonts w:asciiTheme="majorHAnsi" w:hAnsiTheme="majorHAnsi" w:cstheme="majorHAnsi"/>
          <w:lang w:val="en-GB"/>
        </w:rPr>
        <w:t xml:space="preserve"> is darker than most of the flower honeys. Pine honey, with its resistance to crystallization and its preventive feature</w:t>
      </w:r>
      <w:r w:rsidR="00A40719" w:rsidRPr="009D3B55">
        <w:rPr>
          <w:rFonts w:asciiTheme="majorHAnsi" w:hAnsiTheme="majorHAnsi" w:cstheme="majorHAnsi"/>
          <w:lang w:val="en-GB"/>
        </w:rPr>
        <w:t xml:space="preserve"> against the spoilage</w:t>
      </w:r>
      <w:r w:rsidRPr="009D3B55">
        <w:rPr>
          <w:rFonts w:asciiTheme="majorHAnsi" w:hAnsiTheme="majorHAnsi" w:cstheme="majorHAnsi"/>
          <w:lang w:val="en-GB"/>
        </w:rPr>
        <w:t xml:space="preserve">, is a product with a wide range of uses and significant export. </w:t>
      </w:r>
    </w:p>
    <w:p w14:paraId="2A0FC1A9" w14:textId="77777777" w:rsidR="00753FE9" w:rsidRPr="009D3B55" w:rsidRDefault="00753FE9" w:rsidP="00753FE9">
      <w:pPr>
        <w:spacing w:after="0"/>
        <w:jc w:val="both"/>
        <w:rPr>
          <w:rFonts w:asciiTheme="majorHAnsi" w:hAnsiTheme="majorHAnsi" w:cstheme="majorHAnsi"/>
          <w:bCs/>
          <w:color w:val="252525"/>
          <w:lang w:val="en-GB"/>
        </w:rPr>
      </w:pPr>
      <w:r w:rsidRPr="009D3B55">
        <w:rPr>
          <w:rFonts w:asciiTheme="majorHAnsi" w:hAnsiTheme="majorHAnsi" w:cstheme="majorHAnsi"/>
          <w:bCs/>
          <w:color w:val="252525"/>
          <w:lang w:val="en-GB"/>
        </w:rPr>
        <w:t xml:space="preserve">  </w:t>
      </w:r>
    </w:p>
    <w:p w14:paraId="3985425E" w14:textId="5A7CA3FF" w:rsidR="00753FE9" w:rsidRPr="009D3B55" w:rsidRDefault="00D733B0" w:rsidP="00753FE9">
      <w:pPr>
        <w:pStyle w:val="Balk2"/>
        <w:numPr>
          <w:ilvl w:val="1"/>
          <w:numId w:val="22"/>
        </w:numPr>
        <w:rPr>
          <w:rFonts w:cstheme="majorHAnsi"/>
          <w:sz w:val="22"/>
          <w:szCs w:val="22"/>
          <w:lang w:val="en-GB"/>
        </w:rPr>
      </w:pPr>
      <w:bookmarkStart w:id="15" w:name="_Hlk58054395"/>
      <w:bookmarkStart w:id="16" w:name="_Toc58181022"/>
      <w:r w:rsidRPr="009D3B55">
        <w:rPr>
          <w:rFonts w:cstheme="majorHAnsi"/>
          <w:sz w:val="22"/>
          <w:szCs w:val="22"/>
          <w:lang w:val="en-GB"/>
        </w:rPr>
        <w:t>The giant pine scale</w:t>
      </w:r>
      <w:r w:rsidR="00E2681A" w:rsidRPr="009D3B55">
        <w:rPr>
          <w:rFonts w:cstheme="majorHAnsi"/>
          <w:sz w:val="22"/>
          <w:szCs w:val="22"/>
          <w:lang w:val="en-GB"/>
        </w:rPr>
        <w:t xml:space="preserve">, </w:t>
      </w:r>
      <w:proofErr w:type="spellStart"/>
      <w:r w:rsidR="00876641" w:rsidRPr="009D3B55">
        <w:rPr>
          <w:rFonts w:cstheme="majorHAnsi"/>
          <w:i/>
          <w:iCs/>
          <w:sz w:val="22"/>
          <w:szCs w:val="22"/>
          <w:lang w:val="en-GB"/>
        </w:rPr>
        <w:t>Marchalina</w:t>
      </w:r>
      <w:proofErr w:type="spellEnd"/>
      <w:r w:rsidR="00753FE9" w:rsidRPr="009D3B55">
        <w:rPr>
          <w:rFonts w:cstheme="majorHAnsi"/>
          <w:i/>
          <w:iCs/>
          <w:sz w:val="22"/>
          <w:szCs w:val="22"/>
          <w:lang w:val="en-GB"/>
        </w:rPr>
        <w:t xml:space="preserve"> </w:t>
      </w:r>
      <w:proofErr w:type="spellStart"/>
      <w:r w:rsidR="00753FE9" w:rsidRPr="009D3B55">
        <w:rPr>
          <w:rFonts w:cstheme="majorHAnsi"/>
          <w:i/>
          <w:iCs/>
          <w:sz w:val="22"/>
          <w:szCs w:val="22"/>
          <w:lang w:val="en-GB"/>
        </w:rPr>
        <w:t>hellenica</w:t>
      </w:r>
      <w:bookmarkEnd w:id="16"/>
      <w:proofErr w:type="spellEnd"/>
      <w:r w:rsidR="00753FE9" w:rsidRPr="009D3B55">
        <w:rPr>
          <w:rFonts w:cstheme="majorHAnsi"/>
          <w:sz w:val="22"/>
          <w:szCs w:val="22"/>
          <w:lang w:val="en-GB"/>
        </w:rPr>
        <w:t xml:space="preserve"> </w:t>
      </w:r>
    </w:p>
    <w:bookmarkEnd w:id="15"/>
    <w:p w14:paraId="66AB4165" w14:textId="4F4740E6" w:rsidR="00926175" w:rsidRPr="009D3B55" w:rsidRDefault="00CC6E40" w:rsidP="004166D9">
      <w:pPr>
        <w:jc w:val="both"/>
        <w:rPr>
          <w:rFonts w:asciiTheme="majorHAnsi" w:hAnsiTheme="majorHAnsi" w:cstheme="majorHAnsi"/>
          <w:color w:val="000000" w:themeColor="text1"/>
          <w:lang w:val="en-GB"/>
        </w:rPr>
      </w:pPr>
      <w:proofErr w:type="spellStart"/>
      <w:r w:rsidRPr="009D3B55">
        <w:rPr>
          <w:rFonts w:asciiTheme="majorHAnsi" w:hAnsiTheme="majorHAnsi" w:cstheme="majorHAnsi"/>
          <w:i/>
          <w:iCs/>
          <w:color w:val="000000" w:themeColor="text1"/>
          <w:lang w:val="en-GB"/>
        </w:rPr>
        <w:t>Marchalina</w:t>
      </w:r>
      <w:proofErr w:type="spellEnd"/>
      <w:r w:rsidRPr="009D3B55">
        <w:rPr>
          <w:rFonts w:asciiTheme="majorHAnsi" w:hAnsiTheme="majorHAnsi" w:cstheme="majorHAnsi"/>
          <w:i/>
          <w:iCs/>
          <w:color w:val="000000" w:themeColor="text1"/>
          <w:lang w:val="en-GB"/>
        </w:rPr>
        <w:t xml:space="preserve"> </w:t>
      </w:r>
      <w:proofErr w:type="spellStart"/>
      <w:r w:rsidRPr="009D3B55">
        <w:rPr>
          <w:rFonts w:asciiTheme="majorHAnsi" w:hAnsiTheme="majorHAnsi" w:cstheme="majorHAnsi"/>
          <w:i/>
          <w:iCs/>
          <w:color w:val="000000" w:themeColor="text1"/>
          <w:lang w:val="en-GB"/>
        </w:rPr>
        <w:t>hellenica</w:t>
      </w:r>
      <w:proofErr w:type="spellEnd"/>
      <w:r w:rsidR="005F36C0" w:rsidRPr="009D3B55">
        <w:rPr>
          <w:rFonts w:asciiTheme="majorHAnsi" w:hAnsiTheme="majorHAnsi" w:cstheme="majorHAnsi"/>
          <w:i/>
          <w:iCs/>
          <w:color w:val="000000" w:themeColor="text1"/>
          <w:lang w:val="en-GB"/>
        </w:rPr>
        <w:fldChar w:fldCharType="begin"/>
      </w:r>
      <w:r w:rsidR="005F36C0" w:rsidRPr="009D3B55">
        <w:rPr>
          <w:rFonts w:asciiTheme="majorHAnsi" w:hAnsiTheme="majorHAnsi" w:cstheme="majorHAnsi"/>
          <w:lang w:val="en-GB"/>
        </w:rPr>
        <w:instrText xml:space="preserve"> XE "</w:instrText>
      </w:r>
      <w:r w:rsidR="005F36C0" w:rsidRPr="009D3B55">
        <w:rPr>
          <w:rFonts w:asciiTheme="majorHAnsi" w:hAnsiTheme="majorHAnsi" w:cstheme="majorHAnsi"/>
          <w:color w:val="000000" w:themeColor="text1"/>
          <w:lang w:val="en-GB"/>
        </w:rPr>
        <w:instrText>Marchalina hellenica</w:instrText>
      </w:r>
      <w:r w:rsidR="005F36C0" w:rsidRPr="009D3B55">
        <w:rPr>
          <w:rFonts w:asciiTheme="majorHAnsi" w:hAnsiTheme="majorHAnsi" w:cstheme="majorHAnsi"/>
          <w:lang w:val="en-GB"/>
        </w:rPr>
        <w:instrText xml:space="preserve">" </w:instrText>
      </w:r>
      <w:r w:rsidR="005F36C0" w:rsidRPr="009D3B55">
        <w:rPr>
          <w:rFonts w:asciiTheme="majorHAnsi" w:hAnsiTheme="majorHAnsi" w:cstheme="majorHAnsi"/>
          <w:i/>
          <w:iCs/>
          <w:color w:val="000000" w:themeColor="text1"/>
          <w:lang w:val="en-GB"/>
        </w:rPr>
        <w:fldChar w:fldCharType="end"/>
      </w:r>
      <w:r w:rsidRPr="009D3B55">
        <w:rPr>
          <w:rFonts w:asciiTheme="majorHAnsi" w:hAnsiTheme="majorHAnsi" w:cstheme="majorHAnsi"/>
          <w:color w:val="000000" w:themeColor="text1"/>
          <w:lang w:val="en-GB"/>
        </w:rPr>
        <w:t xml:space="preserve">  is a common scale insect species in Turkish pine forests mainly in Aegean region. Its honeydew has great economic importance because it is collected by honeybees and made into “pine honey" in Turkey. </w:t>
      </w:r>
      <w:sdt>
        <w:sdtPr>
          <w:rPr>
            <w:rFonts w:asciiTheme="majorHAnsi" w:hAnsiTheme="majorHAnsi" w:cstheme="majorHAnsi"/>
            <w:color w:val="000000" w:themeColor="text1"/>
            <w:lang w:val="en-GB"/>
          </w:rPr>
          <w:id w:val="1526052693"/>
          <w:citation/>
        </w:sdtPr>
        <w:sdtContent>
          <w:r w:rsidRPr="009D3B55">
            <w:rPr>
              <w:rFonts w:asciiTheme="majorHAnsi" w:hAnsiTheme="majorHAnsi" w:cstheme="majorHAnsi"/>
              <w:color w:val="000000" w:themeColor="text1"/>
              <w:lang w:val="en-GB"/>
            </w:rPr>
            <w:fldChar w:fldCharType="begin"/>
          </w:r>
          <w:r w:rsidRPr="009D3B55">
            <w:rPr>
              <w:rFonts w:asciiTheme="majorHAnsi" w:hAnsiTheme="majorHAnsi" w:cstheme="majorHAnsi"/>
              <w:color w:val="000000" w:themeColor="text1"/>
              <w:lang w:val="en-GB"/>
            </w:rPr>
            <w:instrText xml:space="preserve"> CITATION ÜLGENTÜRK \l 1055 </w:instrText>
          </w:r>
          <w:r w:rsidRPr="009D3B55">
            <w:rPr>
              <w:rFonts w:asciiTheme="majorHAnsi" w:hAnsiTheme="majorHAnsi" w:cstheme="majorHAnsi"/>
              <w:color w:val="000000" w:themeColor="text1"/>
              <w:lang w:val="en-GB"/>
            </w:rPr>
            <w:fldChar w:fldCharType="separate"/>
          </w:r>
          <w:r w:rsidR="00846497" w:rsidRPr="009D3B55">
            <w:rPr>
              <w:rFonts w:asciiTheme="majorHAnsi" w:hAnsiTheme="majorHAnsi" w:cstheme="majorHAnsi"/>
              <w:noProof/>
              <w:color w:val="000000" w:themeColor="text1"/>
              <w:lang w:val="en-GB"/>
            </w:rPr>
            <w:t>(ÜLGENTÜRK)</w:t>
          </w:r>
          <w:r w:rsidRPr="009D3B55">
            <w:rPr>
              <w:rFonts w:asciiTheme="majorHAnsi" w:hAnsiTheme="majorHAnsi" w:cstheme="majorHAnsi"/>
              <w:color w:val="000000" w:themeColor="text1"/>
              <w:lang w:val="en-GB"/>
            </w:rPr>
            <w:fldChar w:fldCharType="end"/>
          </w:r>
        </w:sdtContent>
      </w:sdt>
      <w:r w:rsidR="002B7DC3" w:rsidRPr="009D3B55">
        <w:rPr>
          <w:rFonts w:asciiTheme="majorHAnsi" w:hAnsiTheme="majorHAnsi" w:cstheme="majorHAnsi"/>
          <w:color w:val="000000" w:themeColor="text1"/>
          <w:lang w:val="en-GB"/>
        </w:rPr>
        <w:t xml:space="preserve">. </w:t>
      </w:r>
      <w:r w:rsidR="00753FE9" w:rsidRPr="009D3B55">
        <w:rPr>
          <w:rFonts w:asciiTheme="majorHAnsi" w:hAnsiTheme="majorHAnsi" w:cstheme="majorHAnsi"/>
          <w:color w:val="000000" w:themeColor="text1"/>
          <w:lang w:val="en-GB"/>
        </w:rPr>
        <w:t xml:space="preserve">This insect is </w:t>
      </w:r>
      <w:r w:rsidR="002B7DC3" w:rsidRPr="009D3B55">
        <w:rPr>
          <w:rFonts w:asciiTheme="majorHAnsi" w:hAnsiTheme="majorHAnsi" w:cstheme="majorHAnsi"/>
          <w:color w:val="000000" w:themeColor="text1"/>
          <w:lang w:val="en-GB"/>
        </w:rPr>
        <w:t xml:space="preserve">also </w:t>
      </w:r>
      <w:r w:rsidR="00753FE9" w:rsidRPr="009D3B55">
        <w:rPr>
          <w:rFonts w:asciiTheme="majorHAnsi" w:hAnsiTheme="majorHAnsi" w:cstheme="majorHAnsi"/>
          <w:color w:val="000000" w:themeColor="text1"/>
          <w:lang w:val="en-GB"/>
        </w:rPr>
        <w:t xml:space="preserve">found </w:t>
      </w:r>
      <w:r w:rsidR="0032096C" w:rsidRPr="009D3B55">
        <w:rPr>
          <w:rFonts w:asciiTheme="majorHAnsi" w:hAnsiTheme="majorHAnsi" w:cstheme="majorHAnsi"/>
          <w:color w:val="000000" w:themeColor="text1"/>
          <w:lang w:val="en-GB"/>
        </w:rPr>
        <w:t>mainly</w:t>
      </w:r>
      <w:r w:rsidR="00753FE9" w:rsidRPr="009D3B55">
        <w:rPr>
          <w:rFonts w:asciiTheme="majorHAnsi" w:hAnsiTheme="majorHAnsi" w:cstheme="majorHAnsi"/>
          <w:color w:val="000000" w:themeColor="text1"/>
          <w:lang w:val="en-GB"/>
        </w:rPr>
        <w:t xml:space="preserve"> in the Aegean and Eastern </w:t>
      </w:r>
      <w:r w:rsidR="00753FE9" w:rsidRPr="009D3B55">
        <w:rPr>
          <w:rFonts w:asciiTheme="majorHAnsi" w:hAnsiTheme="majorHAnsi" w:cstheme="majorHAnsi"/>
          <w:color w:val="000000" w:themeColor="text1"/>
          <w:lang w:val="en-GB"/>
        </w:rPr>
        <w:lastRenderedPageBreak/>
        <w:t xml:space="preserve">Mediterranean and Italy’s Ischia islands. It is hosted by different types of pine in Greece, especially </w:t>
      </w:r>
      <w:r w:rsidR="00753FE9" w:rsidRPr="009D3B55">
        <w:rPr>
          <w:rFonts w:asciiTheme="majorHAnsi" w:hAnsiTheme="majorHAnsi" w:cstheme="majorHAnsi"/>
          <w:i/>
          <w:iCs/>
          <w:color w:val="000000" w:themeColor="text1"/>
          <w:lang w:val="en-GB"/>
        </w:rPr>
        <w:t xml:space="preserve">Pinus </w:t>
      </w:r>
      <w:proofErr w:type="spellStart"/>
      <w:r w:rsidR="00753FE9" w:rsidRPr="009D3B55">
        <w:rPr>
          <w:rFonts w:asciiTheme="majorHAnsi" w:hAnsiTheme="majorHAnsi" w:cstheme="majorHAnsi"/>
          <w:i/>
          <w:iCs/>
          <w:color w:val="000000" w:themeColor="text1"/>
          <w:lang w:val="en-GB"/>
        </w:rPr>
        <w:t>brutia</w:t>
      </w:r>
      <w:proofErr w:type="spellEnd"/>
      <w:r w:rsidR="00753FE9" w:rsidRPr="009D3B55">
        <w:rPr>
          <w:rFonts w:asciiTheme="majorHAnsi" w:hAnsiTheme="majorHAnsi" w:cstheme="majorHAnsi"/>
          <w:i/>
          <w:iCs/>
          <w:color w:val="000000" w:themeColor="text1"/>
          <w:lang w:val="en-GB"/>
        </w:rPr>
        <w:t xml:space="preserve">, P. </w:t>
      </w:r>
      <w:proofErr w:type="spellStart"/>
      <w:r w:rsidR="00753FE9" w:rsidRPr="009D3B55">
        <w:rPr>
          <w:rFonts w:asciiTheme="majorHAnsi" w:hAnsiTheme="majorHAnsi" w:cstheme="majorHAnsi"/>
          <w:i/>
          <w:iCs/>
          <w:color w:val="000000" w:themeColor="text1"/>
          <w:lang w:val="en-GB"/>
        </w:rPr>
        <w:t>halepensis</w:t>
      </w:r>
      <w:proofErr w:type="spellEnd"/>
      <w:r w:rsidR="00753FE9" w:rsidRPr="009D3B55">
        <w:rPr>
          <w:rFonts w:asciiTheme="majorHAnsi" w:hAnsiTheme="majorHAnsi" w:cstheme="majorHAnsi"/>
          <w:i/>
          <w:iCs/>
          <w:color w:val="000000" w:themeColor="text1"/>
          <w:lang w:val="en-GB"/>
        </w:rPr>
        <w:t xml:space="preserve"> and P. </w:t>
      </w:r>
      <w:proofErr w:type="spellStart"/>
      <w:r w:rsidR="00753FE9" w:rsidRPr="009D3B55">
        <w:rPr>
          <w:rFonts w:asciiTheme="majorHAnsi" w:hAnsiTheme="majorHAnsi" w:cstheme="majorHAnsi"/>
          <w:i/>
          <w:iCs/>
          <w:color w:val="000000" w:themeColor="text1"/>
          <w:lang w:val="en-GB"/>
        </w:rPr>
        <w:t>pinea</w:t>
      </w:r>
      <w:proofErr w:type="spellEnd"/>
      <w:r w:rsidR="00753FE9" w:rsidRPr="009D3B55">
        <w:rPr>
          <w:rFonts w:asciiTheme="majorHAnsi" w:hAnsiTheme="majorHAnsi" w:cstheme="majorHAnsi"/>
          <w:i/>
          <w:iCs/>
          <w:color w:val="000000" w:themeColor="text1"/>
          <w:lang w:val="en-GB"/>
        </w:rPr>
        <w:t>, rarely in P. sylvestris and P. nigra.</w:t>
      </w:r>
      <w:r w:rsidR="00753FE9" w:rsidRPr="009D3B55">
        <w:rPr>
          <w:rFonts w:asciiTheme="majorHAnsi" w:hAnsiTheme="majorHAnsi" w:cstheme="majorHAnsi"/>
          <w:color w:val="000000" w:themeColor="text1"/>
          <w:lang w:val="en-GB"/>
        </w:rPr>
        <w:t xml:space="preserve"> </w:t>
      </w:r>
      <w:r w:rsidR="0032096C" w:rsidRPr="009D3B55">
        <w:rPr>
          <w:rFonts w:asciiTheme="majorHAnsi" w:hAnsiTheme="majorHAnsi" w:cstheme="majorHAnsi"/>
          <w:color w:val="000000" w:themeColor="text1"/>
          <w:lang w:val="en-GB"/>
        </w:rPr>
        <w:t>It can be found in the cracks and under the scales of the bark of these trees, hidden under the white cotton-like wax it secretes.</w:t>
      </w:r>
      <w:r w:rsidR="004166D9" w:rsidRPr="009D3B55">
        <w:rPr>
          <w:rFonts w:asciiTheme="majorHAnsi" w:hAnsiTheme="majorHAnsi" w:cstheme="majorHAnsi"/>
          <w:color w:val="000000" w:themeColor="text1"/>
          <w:lang w:val="en-GB"/>
        </w:rPr>
        <w:t xml:space="preserve"> </w:t>
      </w:r>
    </w:p>
    <w:p w14:paraId="142B52FE" w14:textId="2B1C0370" w:rsidR="00926175" w:rsidRPr="009D3B55" w:rsidRDefault="00926175" w:rsidP="004166D9">
      <w:pPr>
        <w:jc w:val="both"/>
        <w:rPr>
          <w:rFonts w:asciiTheme="majorHAnsi" w:hAnsiTheme="majorHAnsi" w:cstheme="majorHAnsi"/>
          <w:color w:val="000000" w:themeColor="text1"/>
          <w:lang w:val="en-GB"/>
        </w:rPr>
      </w:pPr>
      <w:proofErr w:type="spellStart"/>
      <w:r w:rsidRPr="009D3B55">
        <w:rPr>
          <w:rFonts w:asciiTheme="majorHAnsi" w:hAnsiTheme="majorHAnsi" w:cstheme="majorHAnsi"/>
        </w:rPr>
        <w:t>It</w:t>
      </w:r>
      <w:proofErr w:type="spellEnd"/>
      <w:r w:rsidRPr="009D3B55">
        <w:rPr>
          <w:rFonts w:asciiTheme="majorHAnsi" w:hAnsiTheme="majorHAnsi" w:cstheme="majorHAnsi"/>
        </w:rPr>
        <w:t xml:space="preserve"> can be </w:t>
      </w:r>
      <w:proofErr w:type="spellStart"/>
      <w:r w:rsidRPr="009D3B55">
        <w:rPr>
          <w:rFonts w:asciiTheme="majorHAnsi" w:hAnsiTheme="majorHAnsi" w:cstheme="majorHAnsi"/>
        </w:rPr>
        <w:t>found</w:t>
      </w:r>
      <w:proofErr w:type="spellEnd"/>
      <w:r w:rsidRPr="009D3B55">
        <w:rPr>
          <w:rFonts w:asciiTheme="majorHAnsi" w:hAnsiTheme="majorHAnsi" w:cstheme="majorHAnsi"/>
        </w:rPr>
        <w:t xml:space="preserve"> in bark </w:t>
      </w:r>
      <w:proofErr w:type="spellStart"/>
      <w:r w:rsidRPr="009D3B55">
        <w:rPr>
          <w:rFonts w:asciiTheme="majorHAnsi" w:hAnsiTheme="majorHAnsi" w:cstheme="majorHAnsi"/>
        </w:rPr>
        <w:t>crevices</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covered</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by</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white</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waxy</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secretions</w:t>
      </w:r>
      <w:proofErr w:type="spellEnd"/>
      <w:r w:rsidRPr="009D3B55">
        <w:rPr>
          <w:rFonts w:asciiTheme="majorHAnsi" w:hAnsiTheme="majorHAnsi" w:cstheme="majorHAnsi"/>
        </w:rPr>
        <w:t xml:space="preserve">. The </w:t>
      </w:r>
      <w:proofErr w:type="spellStart"/>
      <w:r w:rsidRPr="009D3B55">
        <w:rPr>
          <w:rFonts w:asciiTheme="majorHAnsi" w:hAnsiTheme="majorHAnsi" w:cstheme="majorHAnsi"/>
        </w:rPr>
        <w:t>insect</w:t>
      </w:r>
      <w:proofErr w:type="spellEnd"/>
      <w:r w:rsidRPr="009D3B55">
        <w:rPr>
          <w:rFonts w:asciiTheme="majorHAnsi" w:hAnsiTheme="majorHAnsi" w:cstheme="majorHAnsi"/>
        </w:rPr>
        <w:t xml:space="preserve"> has 1 </w:t>
      </w:r>
      <w:proofErr w:type="spellStart"/>
      <w:r w:rsidRPr="009D3B55">
        <w:rPr>
          <w:rFonts w:asciiTheme="majorHAnsi" w:hAnsiTheme="majorHAnsi" w:cstheme="majorHAnsi"/>
        </w:rPr>
        <w:t>generation</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per</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year</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although</w:t>
      </w:r>
      <w:proofErr w:type="spellEnd"/>
      <w:r w:rsidRPr="009D3B55">
        <w:rPr>
          <w:rFonts w:asciiTheme="majorHAnsi" w:hAnsiTheme="majorHAnsi" w:cstheme="majorHAnsi"/>
        </w:rPr>
        <w:t xml:space="preserve"> in </w:t>
      </w:r>
      <w:proofErr w:type="spellStart"/>
      <w:r w:rsidRPr="009D3B55">
        <w:rPr>
          <w:rFonts w:asciiTheme="majorHAnsi" w:hAnsiTheme="majorHAnsi" w:cstheme="majorHAnsi"/>
        </w:rPr>
        <w:t>some</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cases</w:t>
      </w:r>
      <w:proofErr w:type="spellEnd"/>
      <w:r w:rsidRPr="009D3B55">
        <w:rPr>
          <w:rFonts w:asciiTheme="majorHAnsi" w:hAnsiTheme="majorHAnsi" w:cstheme="majorHAnsi"/>
        </w:rPr>
        <w:t xml:space="preserve"> 2 </w:t>
      </w:r>
      <w:proofErr w:type="spellStart"/>
      <w:r w:rsidRPr="009D3B55">
        <w:rPr>
          <w:rFonts w:asciiTheme="majorHAnsi" w:hAnsiTheme="majorHAnsi" w:cstheme="majorHAnsi"/>
        </w:rPr>
        <w:t>generations</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have</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been</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observed</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It</w:t>
      </w:r>
      <w:proofErr w:type="spellEnd"/>
      <w:r w:rsidRPr="009D3B55">
        <w:rPr>
          <w:rFonts w:asciiTheme="majorHAnsi" w:hAnsiTheme="majorHAnsi" w:cstheme="majorHAnsi"/>
        </w:rPr>
        <w:t xml:space="preserve"> is </w:t>
      </w:r>
      <w:proofErr w:type="spellStart"/>
      <w:r w:rsidRPr="009D3B55">
        <w:rPr>
          <w:rFonts w:asciiTheme="majorHAnsi" w:hAnsiTheme="majorHAnsi" w:cstheme="majorHAnsi"/>
        </w:rPr>
        <w:t>considered</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that</w:t>
      </w:r>
      <w:proofErr w:type="spellEnd"/>
      <w:r w:rsidRPr="009D3B55">
        <w:rPr>
          <w:rFonts w:asciiTheme="majorHAnsi" w:hAnsiTheme="majorHAnsi" w:cstheme="majorHAnsi"/>
        </w:rPr>
        <w:t xml:space="preserve"> </w:t>
      </w:r>
      <w:proofErr w:type="spellStart"/>
      <w:r w:rsidR="00876641" w:rsidRPr="009D3B55">
        <w:rPr>
          <w:rFonts w:asciiTheme="majorHAnsi" w:hAnsiTheme="majorHAnsi" w:cstheme="majorHAnsi"/>
          <w:i/>
          <w:iCs/>
          <w:lang w:val="en-GB"/>
        </w:rPr>
        <w:t>Marchalina</w:t>
      </w:r>
      <w:proofErr w:type="spellEnd"/>
      <w:r w:rsidR="00710B35" w:rsidRPr="009D3B55">
        <w:rPr>
          <w:rFonts w:asciiTheme="majorHAnsi" w:hAnsiTheme="majorHAnsi" w:cstheme="majorHAnsi"/>
          <w:i/>
          <w:iCs/>
          <w:lang w:val="en-GB"/>
        </w:rPr>
        <w:t xml:space="preserve"> </w:t>
      </w:r>
      <w:proofErr w:type="spellStart"/>
      <w:r w:rsidR="00710B35" w:rsidRPr="009D3B55">
        <w:rPr>
          <w:rFonts w:asciiTheme="majorHAnsi" w:hAnsiTheme="majorHAnsi" w:cstheme="majorHAnsi"/>
          <w:i/>
          <w:iCs/>
          <w:lang w:val="en-GB"/>
        </w:rPr>
        <w:t>hellenica</w:t>
      </w:r>
      <w:proofErr w:type="spellEnd"/>
      <w:r w:rsidR="00710B35" w:rsidRPr="009D3B55">
        <w:rPr>
          <w:rFonts w:asciiTheme="majorHAnsi" w:hAnsiTheme="majorHAnsi" w:cstheme="majorHAnsi"/>
          <w:lang w:val="en-GB"/>
        </w:rPr>
        <w:t xml:space="preserve"> </w:t>
      </w:r>
      <w:proofErr w:type="spellStart"/>
      <w:r w:rsidRPr="009D3B55">
        <w:rPr>
          <w:rFonts w:asciiTheme="majorHAnsi" w:hAnsiTheme="majorHAnsi" w:cstheme="majorHAnsi"/>
        </w:rPr>
        <w:t>mainly</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reproduces</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through</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parthenogenesis</w:t>
      </w:r>
      <w:proofErr w:type="spellEnd"/>
      <w:r w:rsidRPr="009D3B55">
        <w:rPr>
          <w:rFonts w:asciiTheme="majorHAnsi" w:hAnsiTheme="majorHAnsi" w:cstheme="majorHAnsi"/>
        </w:rPr>
        <w:t xml:space="preserve">, as </w:t>
      </w:r>
      <w:proofErr w:type="spellStart"/>
      <w:r w:rsidRPr="009D3B55">
        <w:rPr>
          <w:rFonts w:asciiTheme="majorHAnsi" w:hAnsiTheme="majorHAnsi" w:cstheme="majorHAnsi"/>
        </w:rPr>
        <w:t>males</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are</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rarely</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found</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Females</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are</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apterous</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and</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lay</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approximately</w:t>
      </w:r>
      <w:proofErr w:type="spellEnd"/>
      <w:r w:rsidRPr="009D3B55">
        <w:rPr>
          <w:rFonts w:asciiTheme="majorHAnsi" w:hAnsiTheme="majorHAnsi" w:cstheme="majorHAnsi"/>
        </w:rPr>
        <w:t xml:space="preserve"> 200-300 </w:t>
      </w:r>
      <w:proofErr w:type="spellStart"/>
      <w:r w:rsidRPr="009D3B55">
        <w:rPr>
          <w:rFonts w:asciiTheme="majorHAnsi" w:hAnsiTheme="majorHAnsi" w:cstheme="majorHAnsi"/>
        </w:rPr>
        <w:t>yellow</w:t>
      </w:r>
      <w:proofErr w:type="spellEnd"/>
      <w:r w:rsidRPr="009D3B55">
        <w:rPr>
          <w:rFonts w:asciiTheme="majorHAnsi" w:hAnsiTheme="majorHAnsi" w:cstheme="majorHAnsi"/>
        </w:rPr>
        <w:t>, oval-</w:t>
      </w:r>
      <w:proofErr w:type="spellStart"/>
      <w:r w:rsidRPr="009D3B55">
        <w:rPr>
          <w:rFonts w:asciiTheme="majorHAnsi" w:hAnsiTheme="majorHAnsi" w:cstheme="majorHAnsi"/>
        </w:rPr>
        <w:t>shaped</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eggs</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covered</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by</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waxy</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secretions</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Scientific</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research</w:t>
      </w:r>
      <w:proofErr w:type="spellEnd"/>
      <w:r w:rsidRPr="009D3B55">
        <w:rPr>
          <w:rFonts w:asciiTheme="majorHAnsi" w:hAnsiTheme="majorHAnsi" w:cstheme="majorHAnsi"/>
        </w:rPr>
        <w:t xml:space="preserve"> has </w:t>
      </w:r>
      <w:proofErr w:type="spellStart"/>
      <w:r w:rsidRPr="009D3B55">
        <w:rPr>
          <w:rFonts w:asciiTheme="majorHAnsi" w:hAnsiTheme="majorHAnsi" w:cstheme="majorHAnsi"/>
        </w:rPr>
        <w:t>been</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ongoing</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to</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determine</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important</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factors</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underlying</w:t>
      </w:r>
      <w:proofErr w:type="spellEnd"/>
      <w:r w:rsidRPr="009D3B55">
        <w:rPr>
          <w:rFonts w:asciiTheme="majorHAnsi" w:hAnsiTheme="majorHAnsi" w:cstheme="majorHAnsi"/>
        </w:rPr>
        <w:t xml:space="preserve"> the </w:t>
      </w:r>
      <w:proofErr w:type="spellStart"/>
      <w:r w:rsidRPr="009D3B55">
        <w:rPr>
          <w:rFonts w:asciiTheme="majorHAnsi" w:hAnsiTheme="majorHAnsi" w:cstheme="majorHAnsi"/>
        </w:rPr>
        <w:t>better</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quality</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pine</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honey</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production</w:t>
      </w:r>
      <w:proofErr w:type="spellEnd"/>
      <w:r w:rsidRPr="009D3B55">
        <w:rPr>
          <w:rFonts w:asciiTheme="majorHAnsi" w:hAnsiTheme="majorHAnsi" w:cstheme="majorHAnsi"/>
        </w:rPr>
        <w:t xml:space="preserve">. </w:t>
      </w:r>
      <w:proofErr w:type="spellStart"/>
      <w:r w:rsidR="00042021" w:rsidRPr="009D3B55">
        <w:rPr>
          <w:rFonts w:asciiTheme="majorHAnsi" w:hAnsiTheme="majorHAnsi" w:cstheme="majorHAnsi"/>
        </w:rPr>
        <w:t>Researchers</w:t>
      </w:r>
      <w:proofErr w:type="spellEnd"/>
      <w:r w:rsidR="00042021" w:rsidRPr="009D3B55">
        <w:rPr>
          <w:rFonts w:asciiTheme="majorHAnsi" w:hAnsiTheme="majorHAnsi" w:cstheme="majorHAnsi"/>
        </w:rPr>
        <w:t xml:space="preserve"> </w:t>
      </w:r>
      <w:proofErr w:type="spellStart"/>
      <w:r w:rsidR="00042021" w:rsidRPr="009D3B55">
        <w:rPr>
          <w:rFonts w:asciiTheme="majorHAnsi" w:hAnsiTheme="majorHAnsi" w:cstheme="majorHAnsi"/>
        </w:rPr>
        <w:t>found</w:t>
      </w:r>
      <w:proofErr w:type="spellEnd"/>
      <w:r w:rsidRPr="009D3B55">
        <w:rPr>
          <w:rFonts w:asciiTheme="majorHAnsi" w:hAnsiTheme="majorHAnsi" w:cstheme="majorHAnsi"/>
        </w:rPr>
        <w:t xml:space="preserve"> put </w:t>
      </w:r>
      <w:proofErr w:type="spellStart"/>
      <w:r w:rsidRPr="009D3B55">
        <w:rPr>
          <w:rFonts w:asciiTheme="majorHAnsi" w:hAnsiTheme="majorHAnsi" w:cstheme="majorHAnsi"/>
        </w:rPr>
        <w:t>that</w:t>
      </w:r>
      <w:proofErr w:type="spellEnd"/>
      <w:r w:rsidRPr="009D3B55">
        <w:rPr>
          <w:rFonts w:asciiTheme="majorHAnsi" w:hAnsiTheme="majorHAnsi" w:cstheme="majorHAnsi"/>
        </w:rPr>
        <w:t xml:space="preserve"> the </w:t>
      </w:r>
      <w:proofErr w:type="spellStart"/>
      <w:r w:rsidRPr="009D3B55">
        <w:rPr>
          <w:rFonts w:asciiTheme="majorHAnsi" w:hAnsiTheme="majorHAnsi" w:cstheme="majorHAnsi"/>
        </w:rPr>
        <w:t>honeydew</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insect</w:t>
      </w:r>
      <w:proofErr w:type="spellEnd"/>
      <w:r w:rsidRPr="009D3B55">
        <w:rPr>
          <w:rFonts w:asciiTheme="majorHAnsi" w:hAnsiTheme="majorHAnsi" w:cstheme="majorHAnsi"/>
        </w:rPr>
        <w:t xml:space="preserve">, the </w:t>
      </w:r>
      <w:proofErr w:type="spellStart"/>
      <w:r w:rsidRPr="009D3B55">
        <w:rPr>
          <w:rFonts w:asciiTheme="majorHAnsi" w:hAnsiTheme="majorHAnsi" w:cstheme="majorHAnsi"/>
        </w:rPr>
        <w:t>host</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plant</w:t>
      </w:r>
      <w:proofErr w:type="spellEnd"/>
      <w:r w:rsidRPr="009D3B55">
        <w:rPr>
          <w:rFonts w:asciiTheme="majorHAnsi" w:hAnsiTheme="majorHAnsi" w:cstheme="majorHAnsi"/>
        </w:rPr>
        <w:t xml:space="preserve"> on </w:t>
      </w:r>
      <w:proofErr w:type="spellStart"/>
      <w:r w:rsidRPr="009D3B55">
        <w:rPr>
          <w:rFonts w:asciiTheme="majorHAnsi" w:hAnsiTheme="majorHAnsi" w:cstheme="majorHAnsi"/>
        </w:rPr>
        <w:t>which</w:t>
      </w:r>
      <w:proofErr w:type="spellEnd"/>
      <w:r w:rsidRPr="009D3B55">
        <w:rPr>
          <w:rFonts w:asciiTheme="majorHAnsi" w:hAnsiTheme="majorHAnsi" w:cstheme="majorHAnsi"/>
        </w:rPr>
        <w:t xml:space="preserve"> the </w:t>
      </w:r>
      <w:proofErr w:type="spellStart"/>
      <w:r w:rsidRPr="009D3B55">
        <w:rPr>
          <w:rFonts w:asciiTheme="majorHAnsi" w:hAnsiTheme="majorHAnsi" w:cstheme="majorHAnsi"/>
        </w:rPr>
        <w:t>insect</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feeds</w:t>
      </w:r>
      <w:proofErr w:type="spellEnd"/>
      <w:r w:rsidRPr="009D3B55">
        <w:rPr>
          <w:rFonts w:asciiTheme="majorHAnsi" w:hAnsiTheme="majorHAnsi" w:cstheme="majorHAnsi"/>
        </w:rPr>
        <w:t xml:space="preserve">, the </w:t>
      </w:r>
      <w:proofErr w:type="spellStart"/>
      <w:r w:rsidRPr="009D3B55">
        <w:rPr>
          <w:rFonts w:asciiTheme="majorHAnsi" w:hAnsiTheme="majorHAnsi" w:cstheme="majorHAnsi"/>
        </w:rPr>
        <w:t>annual</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production</w:t>
      </w:r>
      <w:proofErr w:type="spellEnd"/>
      <w:r w:rsidRPr="009D3B55">
        <w:rPr>
          <w:rFonts w:asciiTheme="majorHAnsi" w:hAnsiTheme="majorHAnsi" w:cstheme="majorHAnsi"/>
        </w:rPr>
        <w:t xml:space="preserve"> of </w:t>
      </w:r>
      <w:proofErr w:type="spellStart"/>
      <w:r w:rsidRPr="009D3B55">
        <w:rPr>
          <w:rFonts w:asciiTheme="majorHAnsi" w:hAnsiTheme="majorHAnsi" w:cstheme="majorHAnsi"/>
        </w:rPr>
        <w:t>honey</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per</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hive</w:t>
      </w:r>
      <w:proofErr w:type="spellEnd"/>
      <w:r w:rsidR="00206594" w:rsidRPr="009D3B55">
        <w:rPr>
          <w:rFonts w:asciiTheme="majorHAnsi" w:hAnsiTheme="majorHAnsi" w:cstheme="majorHAnsi"/>
        </w:rPr>
        <w:t>,</w:t>
      </w:r>
      <w:r w:rsidRPr="009D3B55">
        <w:rPr>
          <w:rFonts w:asciiTheme="majorHAnsi" w:hAnsiTheme="majorHAnsi" w:cstheme="majorHAnsi"/>
        </w:rPr>
        <w:t xml:space="preserve"> </w:t>
      </w:r>
      <w:proofErr w:type="spellStart"/>
      <w:r w:rsidRPr="009D3B55">
        <w:rPr>
          <w:rFonts w:asciiTheme="majorHAnsi" w:hAnsiTheme="majorHAnsi" w:cstheme="majorHAnsi"/>
        </w:rPr>
        <w:t>and</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finally</w:t>
      </w:r>
      <w:proofErr w:type="spellEnd"/>
      <w:r w:rsidRPr="009D3B55">
        <w:rPr>
          <w:rFonts w:asciiTheme="majorHAnsi" w:hAnsiTheme="majorHAnsi" w:cstheme="majorHAnsi"/>
        </w:rPr>
        <w:t xml:space="preserve"> the </w:t>
      </w:r>
      <w:proofErr w:type="spellStart"/>
      <w:r w:rsidRPr="009D3B55">
        <w:rPr>
          <w:rFonts w:asciiTheme="majorHAnsi" w:hAnsiTheme="majorHAnsi" w:cstheme="majorHAnsi"/>
        </w:rPr>
        <w:t>weather</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conditions</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temperature</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relative</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humidity</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wind</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speed-direction</w:t>
      </w:r>
      <w:proofErr w:type="spellEnd"/>
      <w:r w:rsidRPr="009D3B55">
        <w:rPr>
          <w:rFonts w:asciiTheme="majorHAnsi" w:hAnsiTheme="majorHAnsi" w:cstheme="majorHAnsi"/>
        </w:rPr>
        <w:t>)</w:t>
      </w:r>
      <w:r w:rsidR="0033577D" w:rsidRPr="009D3B55">
        <w:rPr>
          <w:rFonts w:asciiTheme="majorHAnsi" w:hAnsiTheme="majorHAnsi" w:cstheme="majorHAnsi"/>
        </w:rPr>
        <w:t xml:space="preserve"> </w:t>
      </w:r>
      <w:proofErr w:type="spellStart"/>
      <w:r w:rsidR="0033577D" w:rsidRPr="009D3B55">
        <w:rPr>
          <w:rFonts w:asciiTheme="majorHAnsi" w:hAnsiTheme="majorHAnsi" w:cstheme="majorHAnsi"/>
        </w:rPr>
        <w:t>are</w:t>
      </w:r>
      <w:proofErr w:type="spellEnd"/>
      <w:r w:rsidR="0033577D" w:rsidRPr="009D3B55">
        <w:rPr>
          <w:rFonts w:asciiTheme="majorHAnsi" w:hAnsiTheme="majorHAnsi" w:cstheme="majorHAnsi"/>
        </w:rPr>
        <w:t xml:space="preserve"> </w:t>
      </w:r>
      <w:proofErr w:type="spellStart"/>
      <w:r w:rsidR="0033577D" w:rsidRPr="009D3B55">
        <w:rPr>
          <w:rFonts w:asciiTheme="majorHAnsi" w:hAnsiTheme="majorHAnsi" w:cstheme="majorHAnsi"/>
        </w:rPr>
        <w:t>important</w:t>
      </w:r>
      <w:proofErr w:type="spellEnd"/>
      <w:r w:rsidR="0033577D" w:rsidRPr="009D3B55">
        <w:rPr>
          <w:rFonts w:asciiTheme="majorHAnsi" w:hAnsiTheme="majorHAnsi" w:cstheme="majorHAnsi"/>
        </w:rPr>
        <w:t xml:space="preserve"> </w:t>
      </w:r>
      <w:proofErr w:type="spellStart"/>
      <w:r w:rsidR="00042021" w:rsidRPr="009D3B55">
        <w:rPr>
          <w:rFonts w:asciiTheme="majorHAnsi" w:hAnsiTheme="majorHAnsi" w:cstheme="majorHAnsi"/>
        </w:rPr>
        <w:t>factor</w:t>
      </w:r>
      <w:proofErr w:type="spellEnd"/>
      <w:r w:rsidR="00042021" w:rsidRPr="009D3B55">
        <w:rPr>
          <w:rFonts w:asciiTheme="majorHAnsi" w:hAnsiTheme="majorHAnsi" w:cstheme="majorHAnsi"/>
        </w:rPr>
        <w:t xml:space="preserve"> </w:t>
      </w:r>
      <w:proofErr w:type="spellStart"/>
      <w:r w:rsidR="00042021" w:rsidRPr="009D3B55">
        <w:rPr>
          <w:rFonts w:asciiTheme="majorHAnsi" w:hAnsiTheme="majorHAnsi" w:cstheme="majorHAnsi"/>
        </w:rPr>
        <w:t>during</w:t>
      </w:r>
      <w:proofErr w:type="spellEnd"/>
      <w:r w:rsidRPr="009D3B55">
        <w:rPr>
          <w:rFonts w:asciiTheme="majorHAnsi" w:hAnsiTheme="majorHAnsi" w:cstheme="majorHAnsi"/>
        </w:rPr>
        <w:t xml:space="preserve"> the </w:t>
      </w:r>
      <w:proofErr w:type="spellStart"/>
      <w:r w:rsidRPr="009D3B55">
        <w:rPr>
          <w:rFonts w:asciiTheme="majorHAnsi" w:hAnsiTheme="majorHAnsi" w:cstheme="majorHAnsi"/>
        </w:rPr>
        <w:t>honeydew</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collection</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that</w:t>
      </w:r>
      <w:proofErr w:type="spellEnd"/>
      <w:r w:rsidRPr="009D3B55">
        <w:rPr>
          <w:rFonts w:asciiTheme="majorHAnsi" w:hAnsiTheme="majorHAnsi" w:cstheme="majorHAnsi"/>
        </w:rPr>
        <w:t xml:space="preserve"> </w:t>
      </w:r>
      <w:proofErr w:type="spellStart"/>
      <w:r w:rsidR="00206594" w:rsidRPr="009D3B55">
        <w:rPr>
          <w:rFonts w:asciiTheme="majorHAnsi" w:hAnsiTheme="majorHAnsi" w:cstheme="majorHAnsi"/>
        </w:rPr>
        <w:t>affects</w:t>
      </w:r>
      <w:proofErr w:type="spellEnd"/>
      <w:r w:rsidR="00206594" w:rsidRPr="009D3B55">
        <w:rPr>
          <w:rFonts w:asciiTheme="majorHAnsi" w:hAnsiTheme="majorHAnsi" w:cstheme="majorHAnsi"/>
        </w:rPr>
        <w:t xml:space="preserve"> </w:t>
      </w:r>
      <w:r w:rsidR="0033577D" w:rsidRPr="009D3B55">
        <w:rPr>
          <w:rFonts w:asciiTheme="majorHAnsi" w:hAnsiTheme="majorHAnsi" w:cstheme="majorHAnsi"/>
        </w:rPr>
        <w:t>the</w:t>
      </w:r>
      <w:r w:rsidRPr="009D3B55">
        <w:rPr>
          <w:rFonts w:asciiTheme="majorHAnsi" w:hAnsiTheme="majorHAnsi" w:cstheme="majorHAnsi"/>
        </w:rPr>
        <w:t xml:space="preserve"> </w:t>
      </w:r>
      <w:proofErr w:type="spellStart"/>
      <w:r w:rsidRPr="009D3B55">
        <w:rPr>
          <w:rFonts w:asciiTheme="majorHAnsi" w:hAnsiTheme="majorHAnsi" w:cstheme="majorHAnsi"/>
        </w:rPr>
        <w:t>chemical</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composition</w:t>
      </w:r>
      <w:proofErr w:type="spellEnd"/>
      <w:r w:rsidRPr="009D3B55">
        <w:rPr>
          <w:rFonts w:asciiTheme="majorHAnsi" w:hAnsiTheme="majorHAnsi" w:cstheme="majorHAnsi"/>
        </w:rPr>
        <w:t xml:space="preserve"> </w:t>
      </w:r>
      <w:r w:rsidR="00042021" w:rsidRPr="009D3B55">
        <w:rPr>
          <w:rFonts w:asciiTheme="majorHAnsi" w:hAnsiTheme="majorHAnsi" w:cstheme="majorHAnsi"/>
        </w:rPr>
        <w:t>(</w:t>
      </w:r>
      <w:proofErr w:type="spellStart"/>
      <w:r w:rsidR="00042021" w:rsidRPr="009D3B55">
        <w:rPr>
          <w:rFonts w:asciiTheme="majorHAnsi" w:hAnsiTheme="majorHAnsi" w:cstheme="majorHAnsi"/>
        </w:rPr>
        <w:t>water</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content</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acidity</w:t>
      </w:r>
      <w:proofErr w:type="spellEnd"/>
      <w:r w:rsidRPr="009D3B55">
        <w:rPr>
          <w:rFonts w:asciiTheme="majorHAnsi" w:hAnsiTheme="majorHAnsi" w:cstheme="majorHAnsi"/>
        </w:rPr>
        <w:t xml:space="preserve"> </w:t>
      </w:r>
      <w:proofErr w:type="spellStart"/>
      <w:r w:rsidRPr="009D3B55">
        <w:rPr>
          <w:rFonts w:asciiTheme="majorHAnsi" w:hAnsiTheme="majorHAnsi" w:cstheme="majorHAnsi"/>
        </w:rPr>
        <w:t>etc</w:t>
      </w:r>
      <w:proofErr w:type="spellEnd"/>
      <w:r w:rsidRPr="009D3B55">
        <w:rPr>
          <w:rFonts w:asciiTheme="majorHAnsi" w:hAnsiTheme="majorHAnsi" w:cstheme="majorHAnsi"/>
        </w:rPr>
        <w:t xml:space="preserve">.) </w:t>
      </w:r>
      <w:r w:rsidR="0097043B" w:rsidRPr="009D3B55">
        <w:rPr>
          <w:rFonts w:asciiTheme="majorHAnsi" w:hAnsiTheme="majorHAnsi" w:cstheme="majorHAnsi"/>
        </w:rPr>
        <w:t xml:space="preserve"> </w:t>
      </w:r>
    </w:p>
    <w:p w14:paraId="54AD4B0A" w14:textId="7ED73CC5" w:rsidR="00804FC8" w:rsidRPr="009D3B55" w:rsidRDefault="00804FC8" w:rsidP="00804FC8">
      <w:pPr>
        <w:pStyle w:val="ResimYazs"/>
        <w:keepNext/>
        <w:rPr>
          <w:rFonts w:asciiTheme="majorHAnsi" w:hAnsiTheme="majorHAnsi" w:cstheme="majorHAnsi"/>
          <w:sz w:val="22"/>
          <w:szCs w:val="22"/>
          <w:lang w:val="en-GB"/>
        </w:rPr>
      </w:pPr>
      <w:bookmarkStart w:id="17" w:name="_Toc58181227"/>
      <w:r w:rsidRPr="009D3B55">
        <w:rPr>
          <w:rFonts w:asciiTheme="majorHAnsi" w:hAnsiTheme="majorHAnsi" w:cstheme="majorHAnsi"/>
          <w:sz w:val="22"/>
          <w:szCs w:val="22"/>
          <w:lang w:val="en-GB"/>
        </w:rPr>
        <w:t xml:space="preserve">Picture </w:t>
      </w:r>
      <w:r w:rsidRPr="009D3B55">
        <w:rPr>
          <w:rFonts w:asciiTheme="majorHAnsi" w:hAnsiTheme="majorHAnsi" w:cstheme="majorHAnsi"/>
          <w:sz w:val="22"/>
          <w:szCs w:val="22"/>
          <w:lang w:val="en-GB"/>
        </w:rPr>
        <w:fldChar w:fldCharType="begin"/>
      </w:r>
      <w:r w:rsidRPr="009D3B55">
        <w:rPr>
          <w:rFonts w:asciiTheme="majorHAnsi" w:hAnsiTheme="majorHAnsi" w:cstheme="majorHAnsi"/>
          <w:sz w:val="22"/>
          <w:szCs w:val="22"/>
          <w:lang w:val="en-GB"/>
        </w:rPr>
        <w:instrText xml:space="preserve"> SEQ Picture \* ARABIC </w:instrText>
      </w:r>
      <w:r w:rsidRPr="009D3B55">
        <w:rPr>
          <w:rFonts w:asciiTheme="majorHAnsi" w:hAnsiTheme="majorHAnsi" w:cstheme="majorHAnsi"/>
          <w:sz w:val="22"/>
          <w:szCs w:val="22"/>
          <w:lang w:val="en-GB"/>
        </w:rPr>
        <w:fldChar w:fldCharType="separate"/>
      </w:r>
      <w:r w:rsidR="00745F28" w:rsidRPr="009D3B55">
        <w:rPr>
          <w:rFonts w:asciiTheme="majorHAnsi" w:hAnsiTheme="majorHAnsi" w:cstheme="majorHAnsi"/>
          <w:noProof/>
          <w:sz w:val="22"/>
          <w:szCs w:val="22"/>
          <w:lang w:val="en-GB"/>
        </w:rPr>
        <w:t>1</w:t>
      </w:r>
      <w:r w:rsidRPr="009D3B55">
        <w:rPr>
          <w:rFonts w:asciiTheme="majorHAnsi" w:hAnsiTheme="majorHAnsi" w:cstheme="majorHAnsi"/>
          <w:noProof/>
          <w:sz w:val="22"/>
          <w:szCs w:val="22"/>
          <w:lang w:val="en-GB"/>
        </w:rPr>
        <w:fldChar w:fldCharType="end"/>
      </w:r>
      <w:r w:rsidRPr="009D3B55">
        <w:rPr>
          <w:rFonts w:asciiTheme="majorHAnsi" w:hAnsiTheme="majorHAnsi" w:cstheme="majorHAnsi"/>
          <w:sz w:val="22"/>
          <w:szCs w:val="22"/>
          <w:lang w:val="en-GB"/>
        </w:rPr>
        <w:t xml:space="preserve">. Effect of </w:t>
      </w:r>
      <w:proofErr w:type="spellStart"/>
      <w:r w:rsidRPr="009D3B55">
        <w:rPr>
          <w:rFonts w:asciiTheme="majorHAnsi" w:hAnsiTheme="majorHAnsi" w:cstheme="majorHAnsi"/>
          <w:sz w:val="22"/>
          <w:szCs w:val="22"/>
          <w:lang w:val="en-GB"/>
        </w:rPr>
        <w:t>Marchalina</w:t>
      </w:r>
      <w:proofErr w:type="spellEnd"/>
      <w:r w:rsidRPr="009D3B55">
        <w:rPr>
          <w:rFonts w:asciiTheme="majorHAnsi" w:hAnsiTheme="majorHAnsi" w:cstheme="majorHAnsi"/>
          <w:sz w:val="22"/>
          <w:szCs w:val="22"/>
          <w:lang w:val="en-GB"/>
        </w:rPr>
        <w:t xml:space="preserve"> </w:t>
      </w:r>
      <w:proofErr w:type="spellStart"/>
      <w:r w:rsidRPr="009D3B55">
        <w:rPr>
          <w:rFonts w:asciiTheme="majorHAnsi" w:hAnsiTheme="majorHAnsi" w:cstheme="majorHAnsi"/>
          <w:sz w:val="22"/>
          <w:szCs w:val="22"/>
          <w:lang w:val="en-GB"/>
        </w:rPr>
        <w:t>hellenica</w:t>
      </w:r>
      <w:proofErr w:type="spellEnd"/>
      <w:r w:rsidRPr="009D3B55">
        <w:rPr>
          <w:rFonts w:asciiTheme="majorHAnsi" w:hAnsiTheme="majorHAnsi" w:cstheme="majorHAnsi"/>
          <w:sz w:val="22"/>
          <w:szCs w:val="22"/>
          <w:lang w:val="en-GB"/>
        </w:rPr>
        <w:fldChar w:fldCharType="begin"/>
      </w:r>
      <w:r w:rsidRPr="009D3B55">
        <w:rPr>
          <w:rFonts w:asciiTheme="majorHAnsi" w:hAnsiTheme="majorHAnsi" w:cstheme="majorHAnsi"/>
          <w:sz w:val="22"/>
          <w:szCs w:val="22"/>
          <w:lang w:val="en-GB"/>
        </w:rPr>
        <w:instrText xml:space="preserve"> XE "</w:instrText>
      </w:r>
      <w:r w:rsidRPr="009D3B55">
        <w:rPr>
          <w:rFonts w:asciiTheme="majorHAnsi" w:hAnsiTheme="majorHAnsi" w:cstheme="majorHAnsi"/>
          <w:color w:val="000000" w:themeColor="text1"/>
          <w:sz w:val="22"/>
          <w:szCs w:val="22"/>
          <w:lang w:val="en-GB"/>
        </w:rPr>
        <w:instrText>Marchalina hellenica</w:instrText>
      </w:r>
      <w:r w:rsidRPr="009D3B55">
        <w:rPr>
          <w:rFonts w:asciiTheme="majorHAnsi" w:hAnsiTheme="majorHAnsi" w:cstheme="majorHAnsi"/>
          <w:sz w:val="22"/>
          <w:szCs w:val="22"/>
          <w:lang w:val="en-GB"/>
        </w:rPr>
        <w:instrText xml:space="preserve">" </w:instrText>
      </w:r>
      <w:r w:rsidRPr="009D3B55">
        <w:rPr>
          <w:rFonts w:asciiTheme="majorHAnsi" w:hAnsiTheme="majorHAnsi" w:cstheme="majorHAnsi"/>
          <w:sz w:val="22"/>
          <w:szCs w:val="22"/>
          <w:lang w:val="en-GB"/>
        </w:rPr>
        <w:fldChar w:fldCharType="end"/>
      </w:r>
      <w:r w:rsidRPr="009D3B55">
        <w:rPr>
          <w:rFonts w:asciiTheme="majorHAnsi" w:hAnsiTheme="majorHAnsi" w:cstheme="majorHAnsi"/>
          <w:sz w:val="22"/>
          <w:szCs w:val="22"/>
          <w:lang w:val="en-GB"/>
        </w:rPr>
        <w:t xml:space="preserve"> beetle on red pine (Pinus </w:t>
      </w:r>
      <w:proofErr w:type="spellStart"/>
      <w:r w:rsidRPr="009D3B55">
        <w:rPr>
          <w:rFonts w:asciiTheme="majorHAnsi" w:hAnsiTheme="majorHAnsi" w:cstheme="majorHAnsi"/>
          <w:sz w:val="22"/>
          <w:szCs w:val="22"/>
          <w:lang w:val="en-GB"/>
        </w:rPr>
        <w:t>brutia</w:t>
      </w:r>
      <w:proofErr w:type="spellEnd"/>
      <w:r w:rsidRPr="009D3B55">
        <w:rPr>
          <w:rFonts w:asciiTheme="majorHAnsi" w:hAnsiTheme="majorHAnsi" w:cstheme="majorHAnsi"/>
          <w:sz w:val="22"/>
          <w:szCs w:val="22"/>
          <w:lang w:val="en-GB"/>
        </w:rPr>
        <w:t>) branch and trunk</w:t>
      </w:r>
      <w:bookmarkEnd w:id="17"/>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1"/>
        <w:gridCol w:w="4589"/>
      </w:tblGrid>
      <w:tr w:rsidR="00804FC8" w:rsidRPr="009D3B55" w14:paraId="2B3C622E" w14:textId="77777777" w:rsidTr="00FE6A0F">
        <w:trPr>
          <w:trHeight w:val="4769"/>
        </w:trPr>
        <w:tc>
          <w:tcPr>
            <w:tcW w:w="4151" w:type="dxa"/>
          </w:tcPr>
          <w:p w14:paraId="17249BB2" w14:textId="77777777" w:rsidR="00804FC8" w:rsidRPr="009D3B55" w:rsidRDefault="00804FC8" w:rsidP="00985104">
            <w:pPr>
              <w:jc w:val="both"/>
              <w:rPr>
                <w:rFonts w:asciiTheme="majorHAnsi" w:hAnsiTheme="majorHAnsi" w:cstheme="majorHAnsi"/>
                <w:color w:val="000000" w:themeColor="text1"/>
                <w:lang w:val="en-GB"/>
              </w:rPr>
            </w:pPr>
            <w:r w:rsidRPr="009D3B55">
              <w:rPr>
                <w:rFonts w:asciiTheme="majorHAnsi" w:hAnsiTheme="majorHAnsi" w:cstheme="majorHAnsi"/>
                <w:noProof/>
                <w:color w:val="000000" w:themeColor="text1"/>
                <w:lang w:val="en-GB" w:eastAsia="en-GB"/>
              </w:rPr>
              <w:drawing>
                <wp:inline distT="0" distB="0" distL="0" distR="0" wp14:anchorId="468F36AF" wp14:editId="5957E821">
                  <wp:extent cx="3039005" cy="2014662"/>
                  <wp:effectExtent l="0" t="2222" r="7302" b="7303"/>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3163446" cy="2097158"/>
                          </a:xfrm>
                          <a:prstGeom prst="rect">
                            <a:avLst/>
                          </a:prstGeom>
                        </pic:spPr>
                      </pic:pic>
                    </a:graphicData>
                  </a:graphic>
                </wp:inline>
              </w:drawing>
            </w:r>
          </w:p>
        </w:tc>
        <w:tc>
          <w:tcPr>
            <w:tcW w:w="4589" w:type="dxa"/>
          </w:tcPr>
          <w:p w14:paraId="7275C611" w14:textId="77777777" w:rsidR="00804FC8" w:rsidRPr="009D3B55" w:rsidRDefault="00804FC8" w:rsidP="00985104">
            <w:pPr>
              <w:jc w:val="both"/>
              <w:rPr>
                <w:rFonts w:asciiTheme="majorHAnsi" w:hAnsiTheme="majorHAnsi" w:cstheme="majorHAnsi"/>
                <w:color w:val="000000" w:themeColor="text1"/>
                <w:lang w:val="en-GB"/>
              </w:rPr>
            </w:pPr>
            <w:r w:rsidRPr="009D3B55">
              <w:rPr>
                <w:rFonts w:asciiTheme="majorHAnsi" w:hAnsiTheme="majorHAnsi" w:cstheme="majorHAnsi"/>
                <w:noProof/>
                <w:color w:val="000000" w:themeColor="text1"/>
                <w:lang w:val="en-GB" w:eastAsia="en-GB"/>
              </w:rPr>
              <w:drawing>
                <wp:inline distT="0" distB="0" distL="0" distR="0" wp14:anchorId="2EA13601" wp14:editId="23DF4F7A">
                  <wp:extent cx="3052050" cy="2071695"/>
                  <wp:effectExtent l="0" t="508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sim 41"/>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173422" cy="2154081"/>
                          </a:xfrm>
                          <a:prstGeom prst="rect">
                            <a:avLst/>
                          </a:prstGeom>
                        </pic:spPr>
                      </pic:pic>
                    </a:graphicData>
                  </a:graphic>
                </wp:inline>
              </w:drawing>
            </w:r>
          </w:p>
        </w:tc>
      </w:tr>
    </w:tbl>
    <w:p w14:paraId="7ADA26DA" w14:textId="77777777" w:rsidR="00ED0ED2" w:rsidRPr="009D3B55" w:rsidRDefault="00ED0ED2" w:rsidP="00ED0ED2">
      <w:pPr>
        <w:rPr>
          <w:rFonts w:asciiTheme="majorHAnsi" w:hAnsiTheme="majorHAnsi" w:cstheme="majorHAnsi"/>
          <w:lang w:val="en-GB"/>
        </w:rPr>
      </w:pPr>
      <w:bookmarkStart w:id="18" w:name="_Hlk33263837"/>
    </w:p>
    <w:p w14:paraId="12BB942C" w14:textId="62CDE596" w:rsidR="00FA218C" w:rsidRPr="009D3B55" w:rsidRDefault="00745F28" w:rsidP="00ED0ED2">
      <w:pPr>
        <w:pStyle w:val="Balk2"/>
        <w:numPr>
          <w:ilvl w:val="1"/>
          <w:numId w:val="22"/>
        </w:numPr>
        <w:jc w:val="both"/>
        <w:rPr>
          <w:rFonts w:cstheme="majorHAnsi"/>
          <w:sz w:val="22"/>
          <w:szCs w:val="22"/>
          <w:lang w:val="en-GB"/>
        </w:rPr>
      </w:pPr>
      <w:bookmarkStart w:id="19" w:name="_Toc58181023"/>
      <w:r w:rsidRPr="009D3B55">
        <w:rPr>
          <w:rFonts w:cstheme="majorHAnsi"/>
          <w:sz w:val="22"/>
          <w:szCs w:val="22"/>
          <w:lang w:val="en-GB"/>
        </w:rPr>
        <w:t>Pine honey production in Turkey</w:t>
      </w:r>
      <w:bookmarkEnd w:id="19"/>
    </w:p>
    <w:p w14:paraId="4347F6AC" w14:textId="534F0CE0" w:rsidR="00CC7C8D" w:rsidRPr="009D3B55" w:rsidRDefault="00710B35" w:rsidP="00CC6E40">
      <w:pPr>
        <w:spacing w:after="0"/>
        <w:jc w:val="both"/>
        <w:rPr>
          <w:rFonts w:asciiTheme="majorHAnsi" w:hAnsiTheme="majorHAnsi" w:cstheme="majorHAnsi"/>
          <w:color w:val="000000" w:themeColor="text1"/>
          <w:lang w:val="en-GB"/>
        </w:rPr>
      </w:pPr>
      <w:proofErr w:type="spellStart"/>
      <w:r w:rsidRPr="009D3B55">
        <w:rPr>
          <w:rFonts w:asciiTheme="majorHAnsi" w:hAnsiTheme="majorHAnsi" w:cstheme="majorHAnsi"/>
          <w:i/>
          <w:iCs/>
          <w:lang w:val="en-GB"/>
        </w:rPr>
        <w:t>Marchalin</w:t>
      </w:r>
      <w:r w:rsidR="00206594" w:rsidRPr="009D3B55">
        <w:rPr>
          <w:rFonts w:asciiTheme="majorHAnsi" w:hAnsiTheme="majorHAnsi" w:cstheme="majorHAnsi"/>
          <w:i/>
          <w:iCs/>
          <w:lang w:val="en-GB"/>
        </w:rPr>
        <w:t>a</w:t>
      </w:r>
      <w:proofErr w:type="spellEnd"/>
      <w:r w:rsidRPr="009D3B55">
        <w:rPr>
          <w:rFonts w:asciiTheme="majorHAnsi" w:hAnsiTheme="majorHAnsi" w:cstheme="majorHAnsi"/>
          <w:i/>
          <w:iCs/>
          <w:lang w:val="en-GB"/>
        </w:rPr>
        <w:t xml:space="preserve"> </w:t>
      </w:r>
      <w:proofErr w:type="spellStart"/>
      <w:r w:rsidRPr="009D3B55">
        <w:rPr>
          <w:rFonts w:asciiTheme="majorHAnsi" w:hAnsiTheme="majorHAnsi" w:cstheme="majorHAnsi"/>
          <w:i/>
          <w:iCs/>
          <w:lang w:val="en-GB"/>
        </w:rPr>
        <w:t>hellenica</w:t>
      </w:r>
      <w:proofErr w:type="spellEnd"/>
      <w:r w:rsidRPr="009D3B55">
        <w:rPr>
          <w:rFonts w:asciiTheme="majorHAnsi" w:hAnsiTheme="majorHAnsi" w:cstheme="majorHAnsi"/>
          <w:lang w:val="en-GB"/>
        </w:rPr>
        <w:t xml:space="preserve"> </w:t>
      </w:r>
      <w:r w:rsidR="005F36C0" w:rsidRPr="009D3B55">
        <w:rPr>
          <w:rFonts w:asciiTheme="majorHAnsi" w:hAnsiTheme="majorHAnsi" w:cstheme="majorHAnsi"/>
          <w:color w:val="000000" w:themeColor="text1"/>
          <w:lang w:val="en-GB"/>
        </w:rPr>
        <w:t>is the main compo</w:t>
      </w:r>
      <w:r w:rsidR="00213BFB" w:rsidRPr="009D3B55">
        <w:rPr>
          <w:rFonts w:asciiTheme="majorHAnsi" w:hAnsiTheme="majorHAnsi" w:cstheme="majorHAnsi"/>
          <w:color w:val="000000" w:themeColor="text1"/>
          <w:lang w:val="en-GB"/>
        </w:rPr>
        <w:t>n</w:t>
      </w:r>
      <w:r w:rsidR="005F36C0" w:rsidRPr="009D3B55">
        <w:rPr>
          <w:rFonts w:asciiTheme="majorHAnsi" w:hAnsiTheme="majorHAnsi" w:cstheme="majorHAnsi"/>
          <w:color w:val="000000" w:themeColor="text1"/>
          <w:lang w:val="en-GB"/>
        </w:rPr>
        <w:t>ent of pine hone</w:t>
      </w:r>
      <w:r w:rsidR="00131DD7" w:rsidRPr="009D3B55">
        <w:rPr>
          <w:rFonts w:asciiTheme="majorHAnsi" w:hAnsiTheme="majorHAnsi" w:cstheme="majorHAnsi"/>
          <w:color w:val="000000" w:themeColor="text1"/>
          <w:lang w:val="en-GB"/>
        </w:rPr>
        <w:t>y</w:t>
      </w:r>
      <w:r w:rsidR="005F36C0" w:rsidRPr="009D3B55">
        <w:rPr>
          <w:rFonts w:asciiTheme="majorHAnsi" w:hAnsiTheme="majorHAnsi" w:cstheme="majorHAnsi"/>
          <w:color w:val="000000" w:themeColor="text1"/>
          <w:lang w:val="en-GB"/>
        </w:rPr>
        <w:t xml:space="preserve"> production</w:t>
      </w:r>
      <w:r w:rsidR="002B7DC3" w:rsidRPr="009D3B55">
        <w:rPr>
          <w:rFonts w:asciiTheme="majorHAnsi" w:hAnsiTheme="majorHAnsi" w:cstheme="majorHAnsi"/>
          <w:color w:val="000000" w:themeColor="text1"/>
          <w:lang w:val="en-GB"/>
        </w:rPr>
        <w:t xml:space="preserve">. </w:t>
      </w:r>
      <w:r w:rsidR="001E6F96" w:rsidRPr="009D3B55">
        <w:rPr>
          <w:rFonts w:asciiTheme="majorHAnsi" w:hAnsiTheme="majorHAnsi" w:cstheme="majorHAnsi"/>
          <w:color w:val="000000" w:themeColor="text1"/>
          <w:lang w:val="en-GB"/>
        </w:rPr>
        <w:t xml:space="preserve">This </w:t>
      </w:r>
      <w:r w:rsidR="005F36C0" w:rsidRPr="009D3B55">
        <w:rPr>
          <w:rFonts w:asciiTheme="majorHAnsi" w:hAnsiTheme="majorHAnsi" w:cstheme="majorHAnsi"/>
          <w:color w:val="000000" w:themeColor="text1"/>
          <w:lang w:val="en-GB"/>
        </w:rPr>
        <w:t>insect exists</w:t>
      </w:r>
      <w:r w:rsidR="001E6F96" w:rsidRPr="009D3B55">
        <w:rPr>
          <w:rFonts w:asciiTheme="majorHAnsi" w:hAnsiTheme="majorHAnsi" w:cstheme="majorHAnsi"/>
          <w:color w:val="000000" w:themeColor="text1"/>
          <w:lang w:val="en-GB"/>
        </w:rPr>
        <w:t xml:space="preserve"> mostly </w:t>
      </w:r>
      <w:r w:rsidR="005F36C0" w:rsidRPr="009D3B55">
        <w:rPr>
          <w:rFonts w:asciiTheme="majorHAnsi" w:hAnsiTheme="majorHAnsi" w:cstheme="majorHAnsi"/>
          <w:color w:val="000000" w:themeColor="text1"/>
          <w:lang w:val="en-GB"/>
        </w:rPr>
        <w:t>in the</w:t>
      </w:r>
      <w:r w:rsidR="001E6F96" w:rsidRPr="009D3B55">
        <w:rPr>
          <w:rFonts w:asciiTheme="majorHAnsi" w:hAnsiTheme="majorHAnsi" w:cstheme="majorHAnsi"/>
          <w:color w:val="000000" w:themeColor="text1"/>
          <w:lang w:val="en-GB"/>
        </w:rPr>
        <w:t xml:space="preserve"> centre of Muğla</w:t>
      </w:r>
      <w:r w:rsidR="005B1200" w:rsidRPr="009D3B55">
        <w:rPr>
          <w:rFonts w:asciiTheme="majorHAnsi" w:hAnsiTheme="majorHAnsi" w:cstheme="majorHAnsi"/>
          <w:color w:val="000000" w:themeColor="text1"/>
          <w:lang w:val="en-GB"/>
        </w:rPr>
        <w:t xml:space="preserve"> and surrounding</w:t>
      </w:r>
      <w:r w:rsidR="00206594" w:rsidRPr="009D3B55">
        <w:rPr>
          <w:rFonts w:asciiTheme="majorHAnsi" w:hAnsiTheme="majorHAnsi" w:cstheme="majorHAnsi"/>
          <w:color w:val="000000" w:themeColor="text1"/>
          <w:lang w:val="en-GB"/>
        </w:rPr>
        <w:t xml:space="preserve"> areas</w:t>
      </w:r>
      <w:r w:rsidR="005B1200" w:rsidRPr="009D3B55">
        <w:rPr>
          <w:rFonts w:asciiTheme="majorHAnsi" w:hAnsiTheme="majorHAnsi" w:cstheme="majorHAnsi"/>
          <w:color w:val="000000" w:themeColor="text1"/>
          <w:lang w:val="en-GB"/>
        </w:rPr>
        <w:t xml:space="preserve">. </w:t>
      </w:r>
      <w:r w:rsidR="001E6F96" w:rsidRPr="009D3B55">
        <w:rPr>
          <w:rFonts w:asciiTheme="majorHAnsi" w:hAnsiTheme="majorHAnsi" w:cstheme="majorHAnsi"/>
          <w:color w:val="000000" w:themeColor="text1"/>
          <w:lang w:val="en-GB"/>
        </w:rPr>
        <w:t xml:space="preserve"> It is found in the areas from </w:t>
      </w:r>
      <w:r w:rsidR="00206594" w:rsidRPr="009D3B55">
        <w:rPr>
          <w:rFonts w:asciiTheme="majorHAnsi" w:hAnsiTheme="majorHAnsi" w:cstheme="majorHAnsi"/>
          <w:color w:val="000000" w:themeColor="text1"/>
          <w:lang w:val="en-GB"/>
        </w:rPr>
        <w:t xml:space="preserve">the </w:t>
      </w:r>
      <w:proofErr w:type="spellStart"/>
      <w:r w:rsidR="001E6F96" w:rsidRPr="009D3B55">
        <w:rPr>
          <w:rFonts w:asciiTheme="majorHAnsi" w:hAnsiTheme="majorHAnsi" w:cstheme="majorHAnsi"/>
          <w:color w:val="000000" w:themeColor="text1"/>
          <w:lang w:val="en-GB"/>
        </w:rPr>
        <w:t>Fethiye</w:t>
      </w:r>
      <w:proofErr w:type="spellEnd"/>
      <w:r w:rsidR="001E6F96" w:rsidRPr="009D3B55">
        <w:rPr>
          <w:rFonts w:asciiTheme="majorHAnsi" w:hAnsiTheme="majorHAnsi" w:cstheme="majorHAnsi"/>
          <w:color w:val="000000" w:themeColor="text1"/>
          <w:lang w:val="en-GB"/>
        </w:rPr>
        <w:t xml:space="preserve"> coastline </w:t>
      </w:r>
      <w:r w:rsidR="005F36C0" w:rsidRPr="009D3B55">
        <w:rPr>
          <w:rFonts w:asciiTheme="majorHAnsi" w:hAnsiTheme="majorHAnsi" w:cstheme="majorHAnsi"/>
          <w:color w:val="000000" w:themeColor="text1"/>
          <w:lang w:val="en-GB"/>
        </w:rPr>
        <w:t>to the</w:t>
      </w:r>
      <w:r w:rsidR="001E6F96" w:rsidRPr="009D3B55">
        <w:rPr>
          <w:rFonts w:asciiTheme="majorHAnsi" w:hAnsiTheme="majorHAnsi" w:cstheme="majorHAnsi"/>
          <w:color w:val="000000" w:themeColor="text1"/>
          <w:lang w:val="en-GB"/>
        </w:rPr>
        <w:t xml:space="preserve"> coastline of </w:t>
      </w:r>
      <w:proofErr w:type="spellStart"/>
      <w:r w:rsidR="001E6F96" w:rsidRPr="009D3B55">
        <w:rPr>
          <w:rFonts w:asciiTheme="majorHAnsi" w:hAnsiTheme="majorHAnsi" w:cstheme="majorHAnsi"/>
          <w:color w:val="000000" w:themeColor="text1"/>
          <w:lang w:val="en-GB"/>
        </w:rPr>
        <w:t>Kuşadası</w:t>
      </w:r>
      <w:proofErr w:type="spellEnd"/>
      <w:r w:rsidR="001E6F96" w:rsidRPr="009D3B55">
        <w:rPr>
          <w:rFonts w:asciiTheme="majorHAnsi" w:hAnsiTheme="majorHAnsi" w:cstheme="majorHAnsi"/>
          <w:color w:val="000000" w:themeColor="text1"/>
          <w:lang w:val="en-GB"/>
        </w:rPr>
        <w:t>; while it</w:t>
      </w:r>
      <w:r w:rsidR="00206594" w:rsidRPr="009D3B55">
        <w:rPr>
          <w:rFonts w:asciiTheme="majorHAnsi" w:hAnsiTheme="majorHAnsi" w:cstheme="majorHAnsi"/>
          <w:color w:val="000000" w:themeColor="text1"/>
          <w:lang w:val="en-GB"/>
        </w:rPr>
        <w:t xml:space="preserve">s density is high </w:t>
      </w:r>
      <w:r w:rsidR="001E6F96" w:rsidRPr="009D3B55">
        <w:rPr>
          <w:rFonts w:asciiTheme="majorHAnsi" w:hAnsiTheme="majorHAnsi" w:cstheme="majorHAnsi"/>
          <w:color w:val="000000" w:themeColor="text1"/>
          <w:lang w:val="en-GB"/>
        </w:rPr>
        <w:t>in some regions</w:t>
      </w:r>
      <w:r w:rsidR="005B1200" w:rsidRPr="009D3B55">
        <w:rPr>
          <w:rFonts w:asciiTheme="majorHAnsi" w:hAnsiTheme="majorHAnsi" w:cstheme="majorHAnsi"/>
          <w:color w:val="000000" w:themeColor="text1"/>
          <w:lang w:val="en-GB"/>
        </w:rPr>
        <w:t>.</w:t>
      </w:r>
    </w:p>
    <w:p w14:paraId="56B424E9" w14:textId="77777777" w:rsidR="002B7DC3" w:rsidRPr="009D3B55" w:rsidRDefault="002B7DC3" w:rsidP="00CC6E40">
      <w:pPr>
        <w:spacing w:after="0"/>
        <w:jc w:val="both"/>
        <w:rPr>
          <w:rFonts w:asciiTheme="majorHAnsi" w:hAnsiTheme="majorHAnsi" w:cstheme="majorHAnsi"/>
          <w:color w:val="000000" w:themeColor="text1"/>
          <w:lang w:val="en-GB"/>
        </w:rPr>
      </w:pPr>
    </w:p>
    <w:p w14:paraId="5E9CDCA1" w14:textId="699EC456" w:rsidR="005F36C0" w:rsidRPr="009D3B55" w:rsidRDefault="005F36C0" w:rsidP="005F36C0">
      <w:pPr>
        <w:pStyle w:val="ResimYazs"/>
        <w:keepNext/>
        <w:rPr>
          <w:rFonts w:asciiTheme="majorHAnsi" w:hAnsiTheme="majorHAnsi" w:cstheme="majorHAnsi"/>
          <w:sz w:val="22"/>
          <w:szCs w:val="22"/>
          <w:lang w:val="en-GB"/>
        </w:rPr>
      </w:pPr>
      <w:bookmarkStart w:id="20" w:name="_Toc58181228"/>
      <w:r w:rsidRPr="009D3B55">
        <w:rPr>
          <w:rFonts w:asciiTheme="majorHAnsi" w:hAnsiTheme="majorHAnsi" w:cstheme="majorHAnsi"/>
          <w:sz w:val="22"/>
          <w:szCs w:val="22"/>
          <w:lang w:val="en-GB"/>
        </w:rPr>
        <w:t xml:space="preserve">Picture </w:t>
      </w:r>
      <w:r w:rsidRPr="009D3B55">
        <w:rPr>
          <w:rFonts w:asciiTheme="majorHAnsi" w:hAnsiTheme="majorHAnsi" w:cstheme="majorHAnsi"/>
          <w:sz w:val="22"/>
          <w:szCs w:val="22"/>
          <w:lang w:val="en-GB"/>
        </w:rPr>
        <w:fldChar w:fldCharType="begin"/>
      </w:r>
      <w:r w:rsidRPr="009D3B55">
        <w:rPr>
          <w:rFonts w:asciiTheme="majorHAnsi" w:hAnsiTheme="majorHAnsi" w:cstheme="majorHAnsi"/>
          <w:sz w:val="22"/>
          <w:szCs w:val="22"/>
          <w:lang w:val="en-GB"/>
        </w:rPr>
        <w:instrText xml:space="preserve"> SEQ Picture \* ARABIC </w:instrText>
      </w:r>
      <w:r w:rsidRPr="009D3B55">
        <w:rPr>
          <w:rFonts w:asciiTheme="majorHAnsi" w:hAnsiTheme="majorHAnsi" w:cstheme="majorHAnsi"/>
          <w:sz w:val="22"/>
          <w:szCs w:val="22"/>
          <w:lang w:val="en-GB"/>
        </w:rPr>
        <w:fldChar w:fldCharType="separate"/>
      </w:r>
      <w:r w:rsidR="00745F28" w:rsidRPr="009D3B55">
        <w:rPr>
          <w:rFonts w:asciiTheme="majorHAnsi" w:hAnsiTheme="majorHAnsi" w:cstheme="majorHAnsi"/>
          <w:noProof/>
          <w:sz w:val="22"/>
          <w:szCs w:val="22"/>
          <w:lang w:val="en-GB"/>
        </w:rPr>
        <w:t>2</w:t>
      </w:r>
      <w:r w:rsidRPr="009D3B55">
        <w:rPr>
          <w:rFonts w:asciiTheme="majorHAnsi" w:hAnsiTheme="majorHAnsi" w:cstheme="majorHAnsi"/>
          <w:sz w:val="22"/>
          <w:szCs w:val="22"/>
          <w:lang w:val="en-GB"/>
        </w:rPr>
        <w:fldChar w:fldCharType="end"/>
      </w:r>
      <w:r w:rsidRPr="009D3B55">
        <w:rPr>
          <w:rFonts w:asciiTheme="majorHAnsi" w:hAnsiTheme="majorHAnsi" w:cstheme="majorHAnsi"/>
          <w:sz w:val="22"/>
          <w:szCs w:val="22"/>
          <w:lang w:val="en-GB"/>
        </w:rPr>
        <w:t xml:space="preserve">.Forests where </w:t>
      </w:r>
      <w:proofErr w:type="spellStart"/>
      <w:r w:rsidR="00876641" w:rsidRPr="009D3B55">
        <w:rPr>
          <w:rFonts w:asciiTheme="majorHAnsi" w:hAnsiTheme="majorHAnsi" w:cstheme="majorHAnsi"/>
          <w:sz w:val="22"/>
          <w:szCs w:val="22"/>
          <w:lang w:val="en-GB"/>
        </w:rPr>
        <w:t>Marchalina</w:t>
      </w:r>
      <w:proofErr w:type="spellEnd"/>
      <w:r w:rsidRPr="009D3B55">
        <w:rPr>
          <w:rFonts w:asciiTheme="majorHAnsi" w:hAnsiTheme="majorHAnsi" w:cstheme="majorHAnsi"/>
          <w:sz w:val="22"/>
          <w:szCs w:val="22"/>
          <w:lang w:val="en-GB"/>
        </w:rPr>
        <w:t xml:space="preserve"> </w:t>
      </w:r>
      <w:proofErr w:type="spellStart"/>
      <w:r w:rsidRPr="009D3B55">
        <w:rPr>
          <w:rFonts w:asciiTheme="majorHAnsi" w:hAnsiTheme="majorHAnsi" w:cstheme="majorHAnsi"/>
          <w:sz w:val="22"/>
          <w:szCs w:val="22"/>
          <w:lang w:val="en-GB"/>
        </w:rPr>
        <w:t>hellenica</w:t>
      </w:r>
      <w:proofErr w:type="spellEnd"/>
      <w:r w:rsidRPr="009D3B55">
        <w:rPr>
          <w:rFonts w:asciiTheme="majorHAnsi" w:hAnsiTheme="majorHAnsi" w:cstheme="majorHAnsi"/>
          <w:sz w:val="22"/>
          <w:szCs w:val="22"/>
          <w:lang w:val="en-GB"/>
        </w:rPr>
        <w:t xml:space="preserve"> </w:t>
      </w:r>
      <w:r w:rsidR="009D3B55">
        <w:rPr>
          <w:rFonts w:asciiTheme="majorHAnsi" w:hAnsiTheme="majorHAnsi" w:cstheme="majorHAnsi"/>
          <w:sz w:val="22"/>
          <w:szCs w:val="22"/>
          <w:lang w:val="en-GB"/>
        </w:rPr>
        <w:t xml:space="preserve">is </w:t>
      </w:r>
      <w:r w:rsidR="009D3B55" w:rsidRPr="009D3B55">
        <w:rPr>
          <w:rFonts w:asciiTheme="majorHAnsi" w:hAnsiTheme="majorHAnsi" w:cstheme="majorHAnsi"/>
          <w:sz w:val="22"/>
          <w:szCs w:val="22"/>
          <w:lang w:val="en-GB"/>
        </w:rPr>
        <w:t>found</w:t>
      </w:r>
      <w:r w:rsidR="009D3B55">
        <w:rPr>
          <w:rFonts w:asciiTheme="majorHAnsi" w:hAnsiTheme="majorHAnsi" w:cstheme="majorHAnsi"/>
          <w:sz w:val="22"/>
          <w:szCs w:val="22"/>
          <w:lang w:val="en-GB"/>
        </w:rPr>
        <w:t xml:space="preserve"> </w:t>
      </w:r>
      <w:r w:rsidR="00745F28" w:rsidRPr="009D3B55">
        <w:rPr>
          <w:rFonts w:asciiTheme="majorHAnsi" w:hAnsiTheme="majorHAnsi" w:cstheme="majorHAnsi"/>
          <w:sz w:val="22"/>
          <w:szCs w:val="22"/>
          <w:lang w:val="en-GB"/>
        </w:rPr>
        <w:t>naturally in Turkey</w:t>
      </w:r>
      <w:bookmarkEnd w:id="20"/>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398"/>
      </w:tblGrid>
      <w:tr w:rsidR="005F36C0" w:rsidRPr="009D3B55" w14:paraId="29A91B75" w14:textId="77777777" w:rsidTr="00745F28">
        <w:tc>
          <w:tcPr>
            <w:tcW w:w="4664" w:type="dxa"/>
          </w:tcPr>
          <w:p w14:paraId="61B52B38" w14:textId="2A9B97B2" w:rsidR="005F36C0" w:rsidRPr="009D3B55" w:rsidRDefault="005F36C0" w:rsidP="00486E57">
            <w:pPr>
              <w:jc w:val="both"/>
              <w:rPr>
                <w:rFonts w:asciiTheme="majorHAnsi" w:hAnsiTheme="majorHAnsi" w:cstheme="majorHAnsi"/>
                <w:lang w:val="en-GB"/>
              </w:rPr>
            </w:pPr>
            <w:r w:rsidRPr="009D3B55">
              <w:rPr>
                <w:rFonts w:asciiTheme="majorHAnsi" w:hAnsiTheme="majorHAnsi" w:cstheme="majorHAnsi"/>
                <w:noProof/>
                <w:lang w:val="en-GB" w:eastAsia="en-GB"/>
              </w:rPr>
              <w:drawing>
                <wp:inline distT="0" distB="0" distL="0" distR="0" wp14:anchorId="2E174E9F" wp14:editId="226F6635">
                  <wp:extent cx="2545080" cy="1318260"/>
                  <wp:effectExtent l="0" t="0" r="762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rotWithShape="1">
                          <a:blip r:embed="rId12">
                            <a:extLst>
                              <a:ext uri="{28A0092B-C50C-407E-A947-70E740481C1C}">
                                <a14:useLocalDpi xmlns:a14="http://schemas.microsoft.com/office/drawing/2010/main" val="0"/>
                              </a:ext>
                            </a:extLst>
                          </a:blip>
                          <a:srcRect l="6400" t="18811" r="4533" b="13390"/>
                          <a:stretch/>
                        </pic:blipFill>
                        <pic:spPr bwMode="auto">
                          <a:xfrm>
                            <a:off x="0" y="0"/>
                            <a:ext cx="2545080" cy="1318260"/>
                          </a:xfrm>
                          <a:prstGeom prst="rect">
                            <a:avLst/>
                          </a:prstGeom>
                          <a:ln>
                            <a:noFill/>
                          </a:ln>
                          <a:extLst>
                            <a:ext uri="{53640926-AAD7-44D8-BBD7-CCE9431645EC}">
                              <a14:shadowObscured xmlns:a14="http://schemas.microsoft.com/office/drawing/2010/main"/>
                            </a:ext>
                          </a:extLst>
                        </pic:spPr>
                      </pic:pic>
                    </a:graphicData>
                  </a:graphic>
                </wp:inline>
              </w:drawing>
            </w:r>
          </w:p>
        </w:tc>
        <w:tc>
          <w:tcPr>
            <w:tcW w:w="4398" w:type="dxa"/>
          </w:tcPr>
          <w:p w14:paraId="7E47F5AE" w14:textId="0DE2355F" w:rsidR="005F36C0" w:rsidRPr="009D3B55" w:rsidRDefault="005F36C0" w:rsidP="00486E57">
            <w:pPr>
              <w:jc w:val="both"/>
              <w:rPr>
                <w:rFonts w:asciiTheme="majorHAnsi" w:hAnsiTheme="majorHAnsi" w:cstheme="majorHAnsi"/>
                <w:lang w:val="en-GB"/>
              </w:rPr>
            </w:pPr>
            <w:r w:rsidRPr="009D3B55">
              <w:rPr>
                <w:rFonts w:asciiTheme="majorHAnsi" w:hAnsiTheme="majorHAnsi" w:cstheme="majorHAnsi"/>
                <w:noProof/>
                <w:lang w:val="en-GB" w:eastAsia="en-GB"/>
              </w:rPr>
              <w:drawing>
                <wp:inline distT="0" distB="0" distL="0" distR="0" wp14:anchorId="3A26242D" wp14:editId="538227B2">
                  <wp:extent cx="1850096" cy="1341863"/>
                  <wp:effectExtent l="19050" t="19050" r="17145" b="10795"/>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901623" cy="1379236"/>
                          </a:xfrm>
                          <a:prstGeom prst="rect">
                            <a:avLst/>
                          </a:prstGeom>
                          <a:noFill/>
                          <a:ln w="9525">
                            <a:solidFill>
                              <a:schemeClr val="accent1"/>
                            </a:solidFill>
                            <a:miter lim="800000"/>
                            <a:headEnd/>
                            <a:tailEnd/>
                          </a:ln>
                        </pic:spPr>
                      </pic:pic>
                    </a:graphicData>
                  </a:graphic>
                </wp:inline>
              </w:drawing>
            </w:r>
          </w:p>
        </w:tc>
      </w:tr>
    </w:tbl>
    <w:p w14:paraId="0A3A949D" w14:textId="77777777" w:rsidR="00745F28" w:rsidRPr="009D3B55" w:rsidRDefault="00745F28" w:rsidP="00A10B4C">
      <w:pPr>
        <w:jc w:val="both"/>
        <w:rPr>
          <w:rFonts w:asciiTheme="majorHAnsi" w:hAnsiTheme="majorHAnsi" w:cstheme="majorHAnsi"/>
          <w:lang w:val="en-GB"/>
        </w:rPr>
      </w:pPr>
    </w:p>
    <w:p w14:paraId="60D93F2E" w14:textId="7FD091F6" w:rsidR="00591DA9" w:rsidRPr="009D3B55" w:rsidRDefault="00486E57" w:rsidP="00A10B4C">
      <w:pPr>
        <w:jc w:val="both"/>
        <w:rPr>
          <w:rFonts w:asciiTheme="majorHAnsi" w:hAnsiTheme="majorHAnsi" w:cstheme="majorHAnsi"/>
          <w:lang w:val="en-GB"/>
        </w:rPr>
      </w:pPr>
      <w:r w:rsidRPr="009D3B55">
        <w:rPr>
          <w:rFonts w:asciiTheme="majorHAnsi" w:hAnsiTheme="majorHAnsi" w:cstheme="majorHAnsi"/>
          <w:lang w:val="en-GB"/>
        </w:rPr>
        <w:lastRenderedPageBreak/>
        <w:t>Muğla province ranks first in</w:t>
      </w:r>
      <w:r w:rsidR="00737E68" w:rsidRPr="009D3B55">
        <w:rPr>
          <w:rFonts w:asciiTheme="majorHAnsi" w:hAnsiTheme="majorHAnsi" w:cstheme="majorHAnsi"/>
          <w:lang w:val="en-GB"/>
        </w:rPr>
        <w:t xml:space="preserve"> Turkey</w:t>
      </w:r>
      <w:r w:rsidRPr="009D3B55">
        <w:rPr>
          <w:rFonts w:asciiTheme="majorHAnsi" w:hAnsiTheme="majorHAnsi" w:cstheme="majorHAnsi"/>
          <w:lang w:val="en-GB"/>
        </w:rPr>
        <w:t xml:space="preserve"> in the production of pine honey</w:t>
      </w:r>
      <w:r w:rsidR="00737E68" w:rsidRPr="009D3B55">
        <w:rPr>
          <w:rFonts w:asciiTheme="majorHAnsi" w:hAnsiTheme="majorHAnsi" w:cstheme="majorHAnsi"/>
          <w:lang w:val="en-GB"/>
        </w:rPr>
        <w:t xml:space="preserve"> and</w:t>
      </w:r>
      <w:r w:rsidRPr="009D3B55">
        <w:rPr>
          <w:rFonts w:asciiTheme="majorHAnsi" w:hAnsiTheme="majorHAnsi" w:cstheme="majorHAnsi"/>
          <w:lang w:val="en-GB"/>
        </w:rPr>
        <w:t xml:space="preserve"> considered the </w:t>
      </w:r>
      <w:proofErr w:type="spellStart"/>
      <w:r w:rsidRPr="009D3B55">
        <w:rPr>
          <w:rFonts w:asciiTheme="majorHAnsi" w:hAnsiTheme="majorHAnsi" w:cstheme="majorHAnsi"/>
          <w:lang w:val="en-GB"/>
        </w:rPr>
        <w:t>center</w:t>
      </w:r>
      <w:proofErr w:type="spellEnd"/>
      <w:r w:rsidRPr="009D3B55">
        <w:rPr>
          <w:rFonts w:asciiTheme="majorHAnsi" w:hAnsiTheme="majorHAnsi" w:cstheme="majorHAnsi"/>
          <w:lang w:val="en-GB"/>
        </w:rPr>
        <w:t xml:space="preserve"> of world pine honey production. </w:t>
      </w:r>
      <w:r w:rsidR="00737E68" w:rsidRPr="009D3B55">
        <w:rPr>
          <w:rFonts w:asciiTheme="majorHAnsi" w:hAnsiTheme="majorHAnsi" w:cstheme="majorHAnsi"/>
          <w:lang w:val="en-GB"/>
        </w:rPr>
        <w:t xml:space="preserve">The total area of Muğla province is </w:t>
      </w:r>
      <w:r w:rsidR="00A5372B" w:rsidRPr="009D3B55">
        <w:rPr>
          <w:rFonts w:asciiTheme="majorHAnsi" w:hAnsiTheme="majorHAnsi" w:cstheme="majorHAnsi"/>
          <w:lang w:val="en-GB"/>
        </w:rPr>
        <w:t>1 227 859 ha</w:t>
      </w:r>
      <w:r w:rsidR="00737E68" w:rsidRPr="009D3B55">
        <w:rPr>
          <w:rFonts w:asciiTheme="majorHAnsi" w:hAnsiTheme="majorHAnsi" w:cstheme="majorHAnsi"/>
          <w:lang w:val="en-GB"/>
        </w:rPr>
        <w:t xml:space="preserve"> and </w:t>
      </w:r>
      <w:r w:rsidR="00A5372B" w:rsidRPr="009D3B55">
        <w:rPr>
          <w:rFonts w:asciiTheme="majorHAnsi" w:hAnsiTheme="majorHAnsi" w:cstheme="majorHAnsi"/>
          <w:lang w:val="en-GB"/>
        </w:rPr>
        <w:t>829 309</w:t>
      </w:r>
      <w:r w:rsidR="00737E68" w:rsidRPr="009D3B55">
        <w:rPr>
          <w:rFonts w:asciiTheme="majorHAnsi" w:hAnsiTheme="majorHAnsi" w:cstheme="majorHAnsi"/>
          <w:lang w:val="en-GB"/>
        </w:rPr>
        <w:t xml:space="preserve"> ha </w:t>
      </w:r>
      <w:r w:rsidR="00474035" w:rsidRPr="009D3B55">
        <w:rPr>
          <w:rFonts w:asciiTheme="majorHAnsi" w:hAnsiTheme="majorHAnsi" w:cstheme="majorHAnsi"/>
          <w:lang w:val="en-GB"/>
        </w:rPr>
        <w:t>is forest.</w:t>
      </w:r>
      <w:r w:rsidR="005B1200" w:rsidRPr="009D3B55">
        <w:rPr>
          <w:rFonts w:asciiTheme="majorHAnsi" w:hAnsiTheme="majorHAnsi" w:cstheme="majorHAnsi"/>
          <w:lang w:val="en-GB"/>
        </w:rPr>
        <w:t xml:space="preserve"> </w:t>
      </w:r>
      <w:proofErr w:type="spellStart"/>
      <w:r w:rsidR="00876641" w:rsidRPr="009D3B55">
        <w:rPr>
          <w:rFonts w:asciiTheme="majorHAnsi" w:hAnsiTheme="majorHAnsi" w:cstheme="majorHAnsi"/>
          <w:i/>
          <w:iCs/>
          <w:lang w:val="en-GB"/>
        </w:rPr>
        <w:t>Marchalina</w:t>
      </w:r>
      <w:proofErr w:type="spellEnd"/>
      <w:r w:rsidR="00737E68" w:rsidRPr="009D3B55">
        <w:rPr>
          <w:rFonts w:asciiTheme="majorHAnsi" w:hAnsiTheme="majorHAnsi" w:cstheme="majorHAnsi"/>
          <w:i/>
          <w:iCs/>
          <w:lang w:val="en-GB"/>
        </w:rPr>
        <w:t xml:space="preserve"> </w:t>
      </w:r>
      <w:proofErr w:type="spellStart"/>
      <w:r w:rsidR="00737E68" w:rsidRPr="009D3B55">
        <w:rPr>
          <w:rFonts w:asciiTheme="majorHAnsi" w:hAnsiTheme="majorHAnsi" w:cstheme="majorHAnsi"/>
          <w:i/>
          <w:iCs/>
          <w:lang w:val="en-GB"/>
        </w:rPr>
        <w:t>hellenica</w:t>
      </w:r>
      <w:proofErr w:type="spellEnd"/>
      <w:r w:rsidR="00737E68" w:rsidRPr="009D3B55">
        <w:rPr>
          <w:rFonts w:asciiTheme="majorHAnsi" w:hAnsiTheme="majorHAnsi" w:cstheme="majorHAnsi"/>
          <w:lang w:val="en-GB"/>
        </w:rPr>
        <w:t xml:space="preserve"> </w:t>
      </w:r>
      <w:r w:rsidR="00474035" w:rsidRPr="009D3B55">
        <w:rPr>
          <w:rFonts w:asciiTheme="majorHAnsi" w:hAnsiTheme="majorHAnsi" w:cstheme="majorHAnsi"/>
          <w:lang w:val="en-GB"/>
        </w:rPr>
        <w:t>is found</w:t>
      </w:r>
      <w:r w:rsidR="00737E68" w:rsidRPr="009D3B55">
        <w:rPr>
          <w:rFonts w:asciiTheme="majorHAnsi" w:hAnsiTheme="majorHAnsi" w:cstheme="majorHAnsi"/>
          <w:lang w:val="en-GB"/>
        </w:rPr>
        <w:t xml:space="preserve"> in 8% of the total forest area in Muğla province which account for </w:t>
      </w:r>
      <w:r w:rsidR="00FE6A0F" w:rsidRPr="009D3B55">
        <w:rPr>
          <w:rFonts w:asciiTheme="majorHAnsi" w:hAnsiTheme="majorHAnsi" w:cstheme="majorHAnsi"/>
          <w:lang w:val="en-GB"/>
        </w:rPr>
        <w:t>66 305 ha</w:t>
      </w:r>
      <w:r w:rsidR="00737E68" w:rsidRPr="009D3B55">
        <w:rPr>
          <w:rFonts w:asciiTheme="majorHAnsi" w:hAnsiTheme="majorHAnsi" w:cstheme="majorHAnsi"/>
          <w:lang w:val="en-GB"/>
        </w:rPr>
        <w:t>.</w:t>
      </w:r>
      <w:bookmarkStart w:id="21" w:name="_Hlk46654481"/>
      <w:sdt>
        <w:sdtPr>
          <w:rPr>
            <w:rFonts w:asciiTheme="majorHAnsi" w:hAnsiTheme="majorHAnsi" w:cstheme="majorHAnsi"/>
            <w:lang w:val="en-GB"/>
          </w:rPr>
          <w:id w:val="1914733308"/>
          <w:citation/>
        </w:sdtPr>
        <w:sdtContent>
          <w:r w:rsidR="00AB601D" w:rsidRPr="009D3B55">
            <w:rPr>
              <w:rFonts w:asciiTheme="majorHAnsi" w:hAnsiTheme="majorHAnsi" w:cstheme="majorHAnsi"/>
              <w:lang w:val="en-GB"/>
            </w:rPr>
            <w:fldChar w:fldCharType="begin"/>
          </w:r>
          <w:r w:rsidR="00331F6B" w:rsidRPr="009D3B55">
            <w:rPr>
              <w:rFonts w:asciiTheme="majorHAnsi" w:hAnsiTheme="majorHAnsi" w:cstheme="majorHAnsi"/>
            </w:rPr>
            <w:instrText xml:space="preserve">CITATION AVC20 \l 1055 </w:instrText>
          </w:r>
          <w:r w:rsidR="00AB601D" w:rsidRPr="009D3B55">
            <w:rPr>
              <w:rFonts w:asciiTheme="majorHAnsi" w:hAnsiTheme="majorHAnsi" w:cstheme="majorHAnsi"/>
              <w:lang w:val="en-GB"/>
            </w:rPr>
            <w:fldChar w:fldCharType="separate"/>
          </w:r>
          <w:r w:rsidR="00846497" w:rsidRPr="009D3B55">
            <w:rPr>
              <w:rFonts w:asciiTheme="majorHAnsi" w:hAnsiTheme="majorHAnsi" w:cstheme="majorHAnsi"/>
              <w:noProof/>
            </w:rPr>
            <w:t xml:space="preserve"> (AVCI, 2020)</w:t>
          </w:r>
          <w:r w:rsidR="00AB601D" w:rsidRPr="009D3B55">
            <w:rPr>
              <w:rFonts w:asciiTheme="majorHAnsi" w:hAnsiTheme="majorHAnsi" w:cstheme="majorHAnsi"/>
              <w:lang w:val="en-GB"/>
            </w:rPr>
            <w:fldChar w:fldCharType="end"/>
          </w:r>
        </w:sdtContent>
      </w:sdt>
      <w:r w:rsidR="00591DA9" w:rsidRPr="009D3B55">
        <w:rPr>
          <w:rFonts w:asciiTheme="majorHAnsi" w:hAnsiTheme="majorHAnsi" w:cstheme="majorHAnsi"/>
          <w:lang w:val="en-GB"/>
        </w:rPr>
        <w:t xml:space="preserve">.  </w:t>
      </w:r>
    </w:p>
    <w:bookmarkEnd w:id="21"/>
    <w:p w14:paraId="3BFACBBA" w14:textId="77777777" w:rsidR="000B7236" w:rsidRPr="009D3B55" w:rsidRDefault="000B7236" w:rsidP="00486E57">
      <w:pPr>
        <w:spacing w:after="0"/>
        <w:jc w:val="both"/>
        <w:rPr>
          <w:rFonts w:asciiTheme="majorHAnsi" w:hAnsiTheme="majorHAnsi" w:cstheme="majorHAnsi"/>
          <w:bCs/>
          <w:color w:val="252525"/>
          <w:lang w:val="en-GB"/>
        </w:rPr>
      </w:pPr>
    </w:p>
    <w:p w14:paraId="41301980" w14:textId="0EFBA327" w:rsidR="00FA218C" w:rsidRPr="009D3B55" w:rsidRDefault="00745F28" w:rsidP="00DD6A6E">
      <w:pPr>
        <w:pStyle w:val="Balk2"/>
        <w:numPr>
          <w:ilvl w:val="1"/>
          <w:numId w:val="22"/>
        </w:numPr>
        <w:jc w:val="both"/>
        <w:rPr>
          <w:rFonts w:cstheme="majorHAnsi"/>
          <w:sz w:val="22"/>
          <w:szCs w:val="22"/>
          <w:lang w:val="en-GB"/>
        </w:rPr>
      </w:pPr>
      <w:bookmarkStart w:id="22" w:name="_Toc46645916"/>
      <w:bookmarkStart w:id="23" w:name="_Toc58181024"/>
      <w:r w:rsidRPr="009D3B55">
        <w:rPr>
          <w:rFonts w:cstheme="majorHAnsi"/>
          <w:sz w:val="22"/>
          <w:szCs w:val="22"/>
          <w:lang w:val="en-GB"/>
        </w:rPr>
        <w:t>Honey and pine honey statistics</w:t>
      </w:r>
      <w:bookmarkEnd w:id="23"/>
      <w:r w:rsidRPr="009D3B55">
        <w:rPr>
          <w:rFonts w:cstheme="majorHAnsi"/>
          <w:sz w:val="22"/>
          <w:szCs w:val="22"/>
          <w:lang w:val="en-GB"/>
        </w:rPr>
        <w:t xml:space="preserve"> </w:t>
      </w:r>
      <w:bookmarkEnd w:id="22"/>
    </w:p>
    <w:p w14:paraId="357BB30F" w14:textId="6F59A0AB" w:rsidR="00AF59F8" w:rsidRPr="009D3B55" w:rsidRDefault="00AF59F8" w:rsidP="00486E57">
      <w:pPr>
        <w:shd w:val="clear" w:color="auto" w:fill="FFFFFF"/>
        <w:spacing w:after="0" w:line="240" w:lineRule="auto"/>
        <w:jc w:val="both"/>
        <w:rPr>
          <w:rFonts w:asciiTheme="majorHAnsi" w:hAnsiTheme="majorHAnsi" w:cstheme="majorHAnsi"/>
          <w:lang w:val="en-GB"/>
        </w:rPr>
      </w:pPr>
      <w:r w:rsidRPr="009D3B55">
        <w:rPr>
          <w:rFonts w:asciiTheme="majorHAnsi" w:hAnsiTheme="majorHAnsi" w:cstheme="majorHAnsi"/>
          <w:lang w:val="en-GB"/>
        </w:rPr>
        <w:t xml:space="preserve">According to TUIK, the highest </w:t>
      </w:r>
      <w:proofErr w:type="spellStart"/>
      <w:r w:rsidRPr="009D3B55">
        <w:rPr>
          <w:rFonts w:asciiTheme="majorHAnsi" w:hAnsiTheme="majorHAnsi" w:cstheme="majorHAnsi"/>
          <w:lang w:val="en-GB"/>
        </w:rPr>
        <w:t>amonth</w:t>
      </w:r>
      <w:proofErr w:type="spellEnd"/>
      <w:r w:rsidRPr="009D3B55">
        <w:rPr>
          <w:rFonts w:asciiTheme="majorHAnsi" w:hAnsiTheme="majorHAnsi" w:cstheme="majorHAnsi"/>
          <w:lang w:val="en-GB"/>
        </w:rPr>
        <w:t xml:space="preserve"> of honey produced in last five years was </w:t>
      </w:r>
      <w:proofErr w:type="spellStart"/>
      <w:r w:rsidRPr="009D3B55">
        <w:rPr>
          <w:rFonts w:asciiTheme="majorHAnsi" w:hAnsiTheme="majorHAnsi" w:cstheme="majorHAnsi"/>
          <w:lang w:val="en-GB"/>
        </w:rPr>
        <w:t>occured</w:t>
      </w:r>
      <w:proofErr w:type="spellEnd"/>
      <w:r w:rsidRPr="009D3B55">
        <w:rPr>
          <w:rFonts w:asciiTheme="majorHAnsi" w:hAnsiTheme="majorHAnsi" w:cstheme="majorHAnsi"/>
          <w:lang w:val="en-GB"/>
        </w:rPr>
        <w:t xml:space="preserve"> in 2017 with around 114 tons while it was minimum in 2015 as seen Figure </w:t>
      </w:r>
      <w:r w:rsidR="00CC7C8D" w:rsidRPr="009D3B55">
        <w:rPr>
          <w:rFonts w:asciiTheme="majorHAnsi" w:hAnsiTheme="majorHAnsi" w:cstheme="majorHAnsi"/>
          <w:lang w:val="en-GB"/>
        </w:rPr>
        <w:t>2</w:t>
      </w:r>
    </w:p>
    <w:p w14:paraId="3DBDD958" w14:textId="77777777" w:rsidR="00AF59F8" w:rsidRPr="009D3B55" w:rsidRDefault="00AF59F8" w:rsidP="00486E57">
      <w:pPr>
        <w:shd w:val="clear" w:color="auto" w:fill="FFFFFF"/>
        <w:spacing w:after="0" w:line="240" w:lineRule="auto"/>
        <w:jc w:val="both"/>
        <w:rPr>
          <w:rFonts w:asciiTheme="majorHAnsi" w:hAnsiTheme="majorHAnsi" w:cstheme="majorHAnsi"/>
          <w:lang w:val="en-GB"/>
        </w:rPr>
      </w:pPr>
    </w:p>
    <w:p w14:paraId="2F438E72" w14:textId="3BA21132" w:rsidR="00644B40" w:rsidRPr="009D3B55" w:rsidRDefault="00644B40" w:rsidP="00644B40">
      <w:pPr>
        <w:pStyle w:val="ResimYazs"/>
        <w:keepNext/>
        <w:jc w:val="both"/>
        <w:rPr>
          <w:rFonts w:asciiTheme="majorHAnsi" w:hAnsiTheme="majorHAnsi" w:cstheme="majorHAnsi"/>
          <w:sz w:val="22"/>
          <w:szCs w:val="22"/>
          <w:lang w:val="en-GB"/>
        </w:rPr>
      </w:pPr>
      <w:bookmarkStart w:id="24" w:name="_Toc49600573"/>
      <w:bookmarkStart w:id="25" w:name="_Toc58181192"/>
      <w:r w:rsidRPr="009D3B55">
        <w:rPr>
          <w:rFonts w:asciiTheme="majorHAnsi" w:hAnsiTheme="majorHAnsi" w:cstheme="majorHAnsi"/>
          <w:sz w:val="22"/>
          <w:szCs w:val="22"/>
          <w:lang w:val="en-GB"/>
        </w:rPr>
        <w:t xml:space="preserve">Figure </w:t>
      </w:r>
      <w:r w:rsidR="000971D1" w:rsidRPr="009D3B55">
        <w:rPr>
          <w:rFonts w:asciiTheme="majorHAnsi" w:hAnsiTheme="majorHAnsi" w:cstheme="majorHAnsi"/>
          <w:sz w:val="22"/>
          <w:szCs w:val="22"/>
          <w:lang w:val="en-GB"/>
        </w:rPr>
        <w:fldChar w:fldCharType="begin"/>
      </w:r>
      <w:r w:rsidR="000971D1" w:rsidRPr="009D3B55">
        <w:rPr>
          <w:rFonts w:asciiTheme="majorHAnsi" w:hAnsiTheme="majorHAnsi" w:cstheme="majorHAnsi"/>
          <w:sz w:val="22"/>
          <w:szCs w:val="22"/>
          <w:lang w:val="en-GB"/>
        </w:rPr>
        <w:instrText xml:space="preserve"> SEQ Figure \* ARABIC </w:instrText>
      </w:r>
      <w:r w:rsidR="000971D1" w:rsidRPr="009D3B55">
        <w:rPr>
          <w:rFonts w:asciiTheme="majorHAnsi" w:hAnsiTheme="majorHAnsi" w:cstheme="majorHAnsi"/>
          <w:sz w:val="22"/>
          <w:szCs w:val="22"/>
          <w:lang w:val="en-GB"/>
        </w:rPr>
        <w:fldChar w:fldCharType="separate"/>
      </w:r>
      <w:r w:rsidR="00CB77FE" w:rsidRPr="009D3B55">
        <w:rPr>
          <w:rFonts w:asciiTheme="majorHAnsi" w:hAnsiTheme="majorHAnsi" w:cstheme="majorHAnsi"/>
          <w:noProof/>
          <w:sz w:val="22"/>
          <w:szCs w:val="22"/>
          <w:lang w:val="en-GB"/>
        </w:rPr>
        <w:t>2</w:t>
      </w:r>
      <w:r w:rsidR="000971D1" w:rsidRPr="009D3B55">
        <w:rPr>
          <w:rFonts w:asciiTheme="majorHAnsi" w:hAnsiTheme="majorHAnsi" w:cstheme="majorHAnsi"/>
          <w:sz w:val="22"/>
          <w:szCs w:val="22"/>
          <w:lang w:val="en-GB"/>
        </w:rPr>
        <w:fldChar w:fldCharType="end"/>
      </w:r>
      <w:r w:rsidRPr="009D3B55">
        <w:rPr>
          <w:rFonts w:asciiTheme="majorHAnsi" w:hAnsiTheme="majorHAnsi" w:cstheme="majorHAnsi"/>
          <w:sz w:val="22"/>
          <w:szCs w:val="22"/>
          <w:lang w:val="en-GB"/>
        </w:rPr>
        <w:t>. Turkey honey production in last five year</w:t>
      </w:r>
      <w:bookmarkEnd w:id="24"/>
      <w:bookmarkEnd w:id="25"/>
    </w:p>
    <w:p w14:paraId="4DBC7C56" w14:textId="77777777" w:rsidR="00644B40" w:rsidRPr="009D3B55" w:rsidRDefault="00644B40" w:rsidP="00644B40">
      <w:pPr>
        <w:keepNext/>
        <w:jc w:val="both"/>
        <w:rPr>
          <w:rFonts w:asciiTheme="majorHAnsi" w:hAnsiTheme="majorHAnsi" w:cstheme="majorHAnsi"/>
          <w:lang w:val="en-GB"/>
        </w:rPr>
      </w:pPr>
      <w:r w:rsidRPr="009D3B55">
        <w:rPr>
          <w:rFonts w:asciiTheme="majorHAnsi" w:hAnsiTheme="majorHAnsi" w:cstheme="majorHAnsi"/>
          <w:noProof/>
          <w:lang w:val="en-GB" w:eastAsia="en-GB"/>
        </w:rPr>
        <w:drawing>
          <wp:inline distT="0" distB="0" distL="0" distR="0" wp14:anchorId="52FACFAD" wp14:editId="66AEDA2B">
            <wp:extent cx="5905500" cy="1592580"/>
            <wp:effectExtent l="0" t="0" r="0" b="7620"/>
            <wp:docPr id="5" name="Grafik 5">
              <a:extLst xmlns:a="http://schemas.openxmlformats.org/drawingml/2006/main">
                <a:ext uri="{FF2B5EF4-FFF2-40B4-BE49-F238E27FC236}">
                  <a16:creationId xmlns:a16="http://schemas.microsoft.com/office/drawing/2014/main" id="{F826F663-8B2D-420C-8F56-0066EBBAC9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56C519E" w14:textId="77777777" w:rsidR="00D34616" w:rsidRPr="009D3B55" w:rsidRDefault="00D34616" w:rsidP="00AF59F8">
      <w:pPr>
        <w:rPr>
          <w:rFonts w:asciiTheme="majorHAnsi" w:hAnsiTheme="majorHAnsi" w:cstheme="majorHAnsi"/>
          <w:lang w:val="en-GB"/>
        </w:rPr>
      </w:pPr>
    </w:p>
    <w:p w14:paraId="79915576" w14:textId="05B9C446" w:rsidR="00A676D0" w:rsidRPr="009D3B55" w:rsidRDefault="00A676D0" w:rsidP="00A676D0">
      <w:pPr>
        <w:pStyle w:val="ResimYazs"/>
        <w:keepNext/>
        <w:rPr>
          <w:rFonts w:asciiTheme="majorHAnsi" w:hAnsiTheme="majorHAnsi" w:cstheme="majorHAnsi"/>
          <w:sz w:val="22"/>
          <w:szCs w:val="22"/>
          <w:lang w:val="en-GB"/>
        </w:rPr>
      </w:pPr>
      <w:bookmarkStart w:id="26" w:name="_Toc49597127"/>
      <w:bookmarkStart w:id="27" w:name="_Toc58181183"/>
      <w:r w:rsidRPr="009D3B55">
        <w:rPr>
          <w:rFonts w:asciiTheme="majorHAnsi" w:hAnsiTheme="majorHAnsi" w:cstheme="majorHAnsi"/>
          <w:sz w:val="22"/>
          <w:szCs w:val="22"/>
          <w:lang w:val="en-GB"/>
        </w:rPr>
        <w:t xml:space="preserve">Table </w:t>
      </w:r>
      <w:r w:rsidR="00206DA8" w:rsidRPr="009D3B55">
        <w:rPr>
          <w:rFonts w:asciiTheme="majorHAnsi" w:hAnsiTheme="majorHAnsi" w:cstheme="majorHAnsi"/>
          <w:i w:val="0"/>
          <w:iCs w:val="0"/>
          <w:sz w:val="22"/>
          <w:szCs w:val="22"/>
          <w:lang w:val="en-GB"/>
        </w:rPr>
        <w:fldChar w:fldCharType="begin"/>
      </w:r>
      <w:r w:rsidR="00206DA8" w:rsidRPr="009D3B55">
        <w:rPr>
          <w:rFonts w:asciiTheme="majorHAnsi" w:hAnsiTheme="majorHAnsi" w:cstheme="majorHAnsi"/>
          <w:sz w:val="22"/>
          <w:szCs w:val="22"/>
          <w:lang w:val="en-GB"/>
        </w:rPr>
        <w:instrText xml:space="preserve"> SEQ Table \* ARABIC </w:instrText>
      </w:r>
      <w:r w:rsidR="00206DA8" w:rsidRPr="009D3B55">
        <w:rPr>
          <w:rFonts w:asciiTheme="majorHAnsi" w:hAnsiTheme="majorHAnsi" w:cstheme="majorHAnsi"/>
          <w:i w:val="0"/>
          <w:iCs w:val="0"/>
          <w:sz w:val="22"/>
          <w:szCs w:val="22"/>
          <w:lang w:val="en-GB"/>
        </w:rPr>
        <w:fldChar w:fldCharType="separate"/>
      </w:r>
      <w:r w:rsidR="00745F28" w:rsidRPr="009D3B55">
        <w:rPr>
          <w:rFonts w:asciiTheme="majorHAnsi" w:hAnsiTheme="majorHAnsi" w:cstheme="majorHAnsi"/>
          <w:noProof/>
          <w:sz w:val="22"/>
          <w:szCs w:val="22"/>
          <w:lang w:val="en-GB"/>
        </w:rPr>
        <w:t>1</w:t>
      </w:r>
      <w:r w:rsidR="00206DA8" w:rsidRPr="009D3B55">
        <w:rPr>
          <w:rFonts w:asciiTheme="majorHAnsi" w:hAnsiTheme="majorHAnsi" w:cstheme="majorHAnsi"/>
          <w:i w:val="0"/>
          <w:iCs w:val="0"/>
          <w:noProof/>
          <w:sz w:val="22"/>
          <w:szCs w:val="22"/>
          <w:lang w:val="en-GB"/>
        </w:rPr>
        <w:fldChar w:fldCharType="end"/>
      </w:r>
      <w:r w:rsidRPr="009D3B55">
        <w:rPr>
          <w:rFonts w:asciiTheme="majorHAnsi" w:hAnsiTheme="majorHAnsi" w:cstheme="majorHAnsi"/>
          <w:sz w:val="22"/>
          <w:szCs w:val="22"/>
          <w:lang w:val="en-GB"/>
        </w:rPr>
        <w:t>. Number of agriculture holdings in apiculture, Honey and wax production</w:t>
      </w:r>
      <w:sdt>
        <w:sdtPr>
          <w:rPr>
            <w:rFonts w:asciiTheme="majorHAnsi" w:hAnsiTheme="majorHAnsi" w:cstheme="majorHAnsi"/>
            <w:i w:val="0"/>
            <w:iCs w:val="0"/>
            <w:sz w:val="22"/>
            <w:szCs w:val="22"/>
            <w:lang w:val="en-GB"/>
          </w:rPr>
          <w:id w:val="-169403566"/>
          <w:citation/>
        </w:sdtPr>
        <w:sdtContent>
          <w:r w:rsidR="00C40501" w:rsidRPr="009D3B55">
            <w:rPr>
              <w:rFonts w:asciiTheme="majorHAnsi" w:hAnsiTheme="majorHAnsi" w:cstheme="majorHAnsi"/>
              <w:i w:val="0"/>
              <w:iCs w:val="0"/>
              <w:sz w:val="22"/>
              <w:szCs w:val="22"/>
              <w:lang w:val="en-GB"/>
            </w:rPr>
            <w:fldChar w:fldCharType="begin"/>
          </w:r>
          <w:r w:rsidR="00C40501" w:rsidRPr="009D3B55">
            <w:rPr>
              <w:rFonts w:asciiTheme="majorHAnsi" w:hAnsiTheme="majorHAnsi" w:cstheme="majorHAnsi"/>
              <w:sz w:val="22"/>
              <w:szCs w:val="22"/>
            </w:rPr>
            <w:instrText xml:space="preserve"> CITATION TurkStat2020a \l 1055 </w:instrText>
          </w:r>
          <w:r w:rsidR="00C40501" w:rsidRPr="009D3B55">
            <w:rPr>
              <w:rFonts w:asciiTheme="majorHAnsi" w:hAnsiTheme="majorHAnsi" w:cstheme="majorHAnsi"/>
              <w:i w:val="0"/>
              <w:iCs w:val="0"/>
              <w:sz w:val="22"/>
              <w:szCs w:val="22"/>
              <w:lang w:val="en-GB"/>
            </w:rPr>
            <w:fldChar w:fldCharType="separate"/>
          </w:r>
          <w:r w:rsidR="00846497" w:rsidRPr="009D3B55">
            <w:rPr>
              <w:rFonts w:asciiTheme="majorHAnsi" w:hAnsiTheme="majorHAnsi" w:cstheme="majorHAnsi"/>
              <w:noProof/>
              <w:sz w:val="22"/>
              <w:szCs w:val="22"/>
            </w:rPr>
            <w:t xml:space="preserve"> (TurkStat2020a)</w:t>
          </w:r>
          <w:r w:rsidR="00C40501" w:rsidRPr="009D3B55">
            <w:rPr>
              <w:rFonts w:asciiTheme="majorHAnsi" w:hAnsiTheme="majorHAnsi" w:cstheme="majorHAnsi"/>
              <w:i w:val="0"/>
              <w:iCs w:val="0"/>
              <w:sz w:val="22"/>
              <w:szCs w:val="22"/>
              <w:lang w:val="en-GB"/>
            </w:rPr>
            <w:fldChar w:fldCharType="end"/>
          </w:r>
        </w:sdtContent>
      </w:sdt>
      <w:bookmarkEnd w:id="26"/>
      <w:bookmarkEnd w:id="27"/>
    </w:p>
    <w:tbl>
      <w:tblPr>
        <w:tblStyle w:val="TabloKlavuzu"/>
        <w:tblW w:w="9169" w:type="dxa"/>
        <w:tblLook w:val="04A0" w:firstRow="1" w:lastRow="0" w:firstColumn="1" w:lastColumn="0" w:noHBand="0" w:noVBand="1"/>
      </w:tblPr>
      <w:tblGrid>
        <w:gridCol w:w="663"/>
        <w:gridCol w:w="2593"/>
        <w:gridCol w:w="1984"/>
        <w:gridCol w:w="1701"/>
        <w:gridCol w:w="2228"/>
      </w:tblGrid>
      <w:tr w:rsidR="00E36E17" w:rsidRPr="009D3B55" w14:paraId="69D13271" w14:textId="053D9004" w:rsidTr="00042021">
        <w:trPr>
          <w:trHeight w:val="601"/>
        </w:trPr>
        <w:tc>
          <w:tcPr>
            <w:tcW w:w="663" w:type="dxa"/>
            <w:noWrap/>
            <w:hideMark/>
          </w:tcPr>
          <w:p w14:paraId="496C5BE8" w14:textId="768BEB21" w:rsidR="00E36E17" w:rsidRPr="009D3B55" w:rsidRDefault="00E36E17" w:rsidP="00E36E17">
            <w:pPr>
              <w:shd w:val="clear" w:color="auto" w:fill="FFFFFF"/>
              <w:rPr>
                <w:rFonts w:asciiTheme="majorHAnsi" w:hAnsiTheme="majorHAnsi" w:cstheme="majorHAnsi"/>
                <w:lang w:val="en-GB"/>
              </w:rPr>
            </w:pPr>
            <w:r w:rsidRPr="009D3B55">
              <w:rPr>
                <w:rFonts w:asciiTheme="majorHAnsi" w:hAnsiTheme="majorHAnsi" w:cstheme="majorHAnsi"/>
                <w:lang w:val="en-GB"/>
              </w:rPr>
              <w:t>Year</w:t>
            </w:r>
          </w:p>
        </w:tc>
        <w:tc>
          <w:tcPr>
            <w:tcW w:w="2593" w:type="dxa"/>
            <w:hideMark/>
          </w:tcPr>
          <w:p w14:paraId="5D0EAF71" w14:textId="0F8B1664" w:rsidR="00E36E17" w:rsidRPr="009D3B55" w:rsidRDefault="00E36E17" w:rsidP="00F86347">
            <w:pPr>
              <w:shd w:val="clear" w:color="auto" w:fill="FFFFFF"/>
              <w:rPr>
                <w:rFonts w:asciiTheme="majorHAnsi" w:hAnsiTheme="majorHAnsi" w:cstheme="majorHAnsi"/>
                <w:lang w:val="en-GB"/>
              </w:rPr>
            </w:pPr>
            <w:r w:rsidRPr="009D3B55">
              <w:rPr>
                <w:rFonts w:asciiTheme="majorHAnsi" w:hAnsiTheme="majorHAnsi" w:cstheme="majorHAnsi"/>
                <w:lang w:val="en-GB"/>
              </w:rPr>
              <w:t>Number of agriculture holdings in apiculture</w:t>
            </w:r>
            <w:r w:rsidR="00B95E34" w:rsidRPr="009D3B55">
              <w:rPr>
                <w:rFonts w:asciiTheme="majorHAnsi" w:hAnsiTheme="majorHAnsi" w:cstheme="majorHAnsi"/>
                <w:lang w:val="en-GB"/>
              </w:rPr>
              <w:t xml:space="preserve"> </w:t>
            </w:r>
          </w:p>
        </w:tc>
        <w:tc>
          <w:tcPr>
            <w:tcW w:w="1984" w:type="dxa"/>
            <w:noWrap/>
            <w:hideMark/>
          </w:tcPr>
          <w:p w14:paraId="176D6BED" w14:textId="5CE3124D" w:rsidR="00E36E17" w:rsidRPr="009D3B55" w:rsidRDefault="00F86347" w:rsidP="00F86347">
            <w:pPr>
              <w:shd w:val="clear" w:color="auto" w:fill="FFFFFF"/>
              <w:rPr>
                <w:rFonts w:asciiTheme="majorHAnsi" w:hAnsiTheme="majorHAnsi" w:cstheme="majorHAnsi"/>
                <w:lang w:val="en-GB"/>
              </w:rPr>
            </w:pPr>
            <w:r w:rsidRPr="009D3B55">
              <w:rPr>
                <w:rFonts w:asciiTheme="majorHAnsi" w:hAnsiTheme="majorHAnsi" w:cstheme="majorHAnsi"/>
                <w:bCs/>
                <w:lang w:val="en-GB"/>
              </w:rPr>
              <w:t>Number</w:t>
            </w:r>
            <w:r w:rsidRPr="009D3B55">
              <w:rPr>
                <w:rFonts w:asciiTheme="majorHAnsi" w:hAnsiTheme="majorHAnsi" w:cstheme="majorHAnsi"/>
                <w:lang w:val="en-GB"/>
              </w:rPr>
              <w:t xml:space="preserve"> of h</w:t>
            </w:r>
            <w:r w:rsidR="00E36E17" w:rsidRPr="009D3B55">
              <w:rPr>
                <w:rFonts w:asciiTheme="majorHAnsi" w:hAnsiTheme="majorHAnsi" w:cstheme="majorHAnsi"/>
                <w:lang w:val="en-GB"/>
              </w:rPr>
              <w:t>ives</w:t>
            </w:r>
            <w:r w:rsidR="00B95E34" w:rsidRPr="009D3B55">
              <w:rPr>
                <w:rFonts w:asciiTheme="majorHAnsi" w:hAnsiTheme="majorHAnsi" w:cstheme="majorHAnsi"/>
                <w:bCs/>
                <w:lang w:val="en-GB"/>
              </w:rPr>
              <w:t xml:space="preserve"> </w:t>
            </w:r>
          </w:p>
        </w:tc>
        <w:tc>
          <w:tcPr>
            <w:tcW w:w="1701" w:type="dxa"/>
            <w:noWrap/>
            <w:hideMark/>
          </w:tcPr>
          <w:p w14:paraId="252CE2A2" w14:textId="76EDE301" w:rsidR="00B95E34" w:rsidRPr="009D3B55" w:rsidRDefault="00E36E17" w:rsidP="00E36E17">
            <w:pPr>
              <w:shd w:val="clear" w:color="auto" w:fill="FFFFFF"/>
              <w:rPr>
                <w:rFonts w:asciiTheme="majorHAnsi" w:hAnsiTheme="majorHAnsi" w:cstheme="majorHAnsi"/>
                <w:lang w:val="en-GB"/>
              </w:rPr>
            </w:pPr>
            <w:r w:rsidRPr="009D3B55">
              <w:rPr>
                <w:rFonts w:asciiTheme="majorHAnsi" w:hAnsiTheme="majorHAnsi" w:cstheme="majorHAnsi"/>
                <w:lang w:val="en-GB"/>
              </w:rPr>
              <w:t>Honey</w:t>
            </w:r>
            <w:r w:rsidR="00B95E34" w:rsidRPr="009D3B55">
              <w:rPr>
                <w:rFonts w:asciiTheme="majorHAnsi" w:hAnsiTheme="majorHAnsi" w:cstheme="majorHAnsi"/>
                <w:lang w:val="en-GB"/>
              </w:rPr>
              <w:t xml:space="preserve"> </w:t>
            </w:r>
          </w:p>
          <w:p w14:paraId="5BD22FD3" w14:textId="771A0672" w:rsidR="00E36E17" w:rsidRPr="009D3B55" w:rsidRDefault="00042021" w:rsidP="00E36E17">
            <w:pPr>
              <w:shd w:val="clear" w:color="auto" w:fill="FFFFFF"/>
              <w:rPr>
                <w:rFonts w:asciiTheme="majorHAnsi" w:hAnsiTheme="majorHAnsi" w:cstheme="majorHAnsi"/>
                <w:lang w:val="en-GB"/>
              </w:rPr>
            </w:pPr>
            <w:r w:rsidRPr="009D3B55">
              <w:rPr>
                <w:rFonts w:asciiTheme="majorHAnsi" w:hAnsiTheme="majorHAnsi" w:cstheme="majorHAnsi"/>
                <w:lang w:val="en-GB"/>
              </w:rPr>
              <w:t>T</w:t>
            </w:r>
            <w:r w:rsidR="00B95E34" w:rsidRPr="009D3B55">
              <w:rPr>
                <w:rFonts w:asciiTheme="majorHAnsi" w:hAnsiTheme="majorHAnsi" w:cstheme="majorHAnsi"/>
                <w:lang w:val="en-GB"/>
              </w:rPr>
              <w:t>on</w:t>
            </w:r>
          </w:p>
        </w:tc>
        <w:tc>
          <w:tcPr>
            <w:tcW w:w="2228" w:type="dxa"/>
            <w:noWrap/>
            <w:hideMark/>
          </w:tcPr>
          <w:p w14:paraId="29818B7E" w14:textId="0358EB0A" w:rsidR="00E36E17" w:rsidRPr="009D3B55" w:rsidRDefault="00E36E17" w:rsidP="00E36E17">
            <w:pPr>
              <w:shd w:val="clear" w:color="auto" w:fill="FFFFFF"/>
              <w:rPr>
                <w:rFonts w:asciiTheme="majorHAnsi" w:hAnsiTheme="majorHAnsi" w:cstheme="majorHAnsi"/>
                <w:lang w:val="en-GB"/>
              </w:rPr>
            </w:pPr>
            <w:r w:rsidRPr="009D3B55">
              <w:rPr>
                <w:rFonts w:asciiTheme="majorHAnsi" w:hAnsiTheme="majorHAnsi" w:cstheme="majorHAnsi"/>
                <w:lang w:val="en-GB"/>
              </w:rPr>
              <w:t>Wax</w:t>
            </w:r>
            <w:r w:rsidR="00B95E34" w:rsidRPr="009D3B55">
              <w:rPr>
                <w:rFonts w:asciiTheme="majorHAnsi" w:hAnsiTheme="majorHAnsi" w:cstheme="majorHAnsi"/>
                <w:lang w:val="en-GB"/>
              </w:rPr>
              <w:t xml:space="preserve"> ton</w:t>
            </w:r>
          </w:p>
        </w:tc>
      </w:tr>
      <w:tr w:rsidR="00E36E17" w:rsidRPr="009D3B55" w14:paraId="1397D4D8" w14:textId="1CF61F9D" w:rsidTr="00C40501">
        <w:trPr>
          <w:trHeight w:val="264"/>
        </w:trPr>
        <w:tc>
          <w:tcPr>
            <w:tcW w:w="663" w:type="dxa"/>
            <w:noWrap/>
            <w:hideMark/>
          </w:tcPr>
          <w:p w14:paraId="1703CEAB" w14:textId="673B5BEB" w:rsidR="00E36E17" w:rsidRPr="009D3B55" w:rsidRDefault="00E36E17" w:rsidP="00E36E17">
            <w:pPr>
              <w:shd w:val="clear" w:color="auto" w:fill="FFFFFF"/>
              <w:rPr>
                <w:rFonts w:asciiTheme="majorHAnsi" w:hAnsiTheme="majorHAnsi" w:cstheme="majorHAnsi"/>
                <w:lang w:val="en-GB"/>
              </w:rPr>
            </w:pPr>
            <w:r w:rsidRPr="009D3B55">
              <w:rPr>
                <w:rFonts w:asciiTheme="majorHAnsi" w:hAnsiTheme="majorHAnsi" w:cstheme="majorHAnsi"/>
                <w:lang w:val="en-GB"/>
              </w:rPr>
              <w:t>2015</w:t>
            </w:r>
          </w:p>
        </w:tc>
        <w:tc>
          <w:tcPr>
            <w:tcW w:w="2593" w:type="dxa"/>
            <w:noWrap/>
            <w:hideMark/>
          </w:tcPr>
          <w:p w14:paraId="081C4134" w14:textId="654A4D39" w:rsidR="00E36E17" w:rsidRPr="009D3B55" w:rsidRDefault="00E36E17" w:rsidP="00E36E17">
            <w:pPr>
              <w:shd w:val="clear" w:color="auto" w:fill="FFFFFF"/>
              <w:rPr>
                <w:rFonts w:asciiTheme="majorHAnsi" w:hAnsiTheme="majorHAnsi" w:cstheme="majorHAnsi"/>
                <w:lang w:val="en-GB"/>
              </w:rPr>
            </w:pPr>
            <w:r w:rsidRPr="009D3B55">
              <w:rPr>
                <w:rFonts w:asciiTheme="majorHAnsi" w:hAnsiTheme="majorHAnsi" w:cstheme="majorHAnsi"/>
                <w:lang w:val="en-GB"/>
              </w:rPr>
              <w:t xml:space="preserve"> 83 475</w:t>
            </w:r>
          </w:p>
        </w:tc>
        <w:tc>
          <w:tcPr>
            <w:tcW w:w="1984" w:type="dxa"/>
            <w:noWrap/>
            <w:hideMark/>
          </w:tcPr>
          <w:p w14:paraId="3EFE1B84" w14:textId="77D6E886" w:rsidR="00E36E17" w:rsidRPr="009D3B55" w:rsidRDefault="00E36E17" w:rsidP="00E36E17">
            <w:pPr>
              <w:shd w:val="clear" w:color="auto" w:fill="FFFFFF"/>
              <w:rPr>
                <w:rFonts w:asciiTheme="majorHAnsi" w:hAnsiTheme="majorHAnsi" w:cstheme="majorHAnsi"/>
                <w:lang w:val="en-GB"/>
              </w:rPr>
            </w:pPr>
            <w:r w:rsidRPr="009D3B55">
              <w:rPr>
                <w:rFonts w:asciiTheme="majorHAnsi" w:hAnsiTheme="majorHAnsi" w:cstheme="majorHAnsi"/>
                <w:lang w:val="en-GB"/>
              </w:rPr>
              <w:t xml:space="preserve"> 7 748 287</w:t>
            </w:r>
          </w:p>
        </w:tc>
        <w:tc>
          <w:tcPr>
            <w:tcW w:w="1701" w:type="dxa"/>
            <w:noWrap/>
            <w:hideMark/>
          </w:tcPr>
          <w:p w14:paraId="35727690" w14:textId="35F035B7" w:rsidR="00E36E17" w:rsidRPr="009D3B55" w:rsidRDefault="00E36E17" w:rsidP="00E36E17">
            <w:pPr>
              <w:shd w:val="clear" w:color="auto" w:fill="FFFFFF"/>
              <w:rPr>
                <w:rFonts w:asciiTheme="majorHAnsi" w:hAnsiTheme="majorHAnsi" w:cstheme="majorHAnsi"/>
                <w:lang w:val="en-GB"/>
              </w:rPr>
            </w:pPr>
            <w:r w:rsidRPr="009D3B55">
              <w:rPr>
                <w:rFonts w:asciiTheme="majorHAnsi" w:hAnsiTheme="majorHAnsi" w:cstheme="majorHAnsi"/>
                <w:lang w:val="en-GB"/>
              </w:rPr>
              <w:t xml:space="preserve"> 108 128</w:t>
            </w:r>
          </w:p>
        </w:tc>
        <w:tc>
          <w:tcPr>
            <w:tcW w:w="2228" w:type="dxa"/>
            <w:noWrap/>
            <w:hideMark/>
          </w:tcPr>
          <w:p w14:paraId="033B4377" w14:textId="2CDC5D5A" w:rsidR="00E36E17" w:rsidRPr="009D3B55" w:rsidRDefault="00E36E17" w:rsidP="00E36E17">
            <w:pPr>
              <w:shd w:val="clear" w:color="auto" w:fill="FFFFFF"/>
              <w:rPr>
                <w:rFonts w:asciiTheme="majorHAnsi" w:hAnsiTheme="majorHAnsi" w:cstheme="majorHAnsi"/>
                <w:lang w:val="en-GB"/>
              </w:rPr>
            </w:pPr>
            <w:r w:rsidRPr="009D3B55">
              <w:rPr>
                <w:rFonts w:asciiTheme="majorHAnsi" w:hAnsiTheme="majorHAnsi" w:cstheme="majorHAnsi"/>
                <w:lang w:val="en-GB"/>
              </w:rPr>
              <w:t xml:space="preserve"> 4 756</w:t>
            </w:r>
          </w:p>
        </w:tc>
      </w:tr>
      <w:tr w:rsidR="00E36E17" w:rsidRPr="009D3B55" w14:paraId="2C9560CF" w14:textId="468E22B4" w:rsidTr="00C40501">
        <w:trPr>
          <w:trHeight w:val="264"/>
        </w:trPr>
        <w:tc>
          <w:tcPr>
            <w:tcW w:w="663" w:type="dxa"/>
            <w:noWrap/>
            <w:hideMark/>
          </w:tcPr>
          <w:p w14:paraId="42CD272E" w14:textId="6AD8DE54" w:rsidR="00E36E17" w:rsidRPr="009D3B55" w:rsidRDefault="00E36E17" w:rsidP="00E36E17">
            <w:pPr>
              <w:shd w:val="clear" w:color="auto" w:fill="FFFFFF"/>
              <w:rPr>
                <w:rFonts w:asciiTheme="majorHAnsi" w:hAnsiTheme="majorHAnsi" w:cstheme="majorHAnsi"/>
                <w:lang w:val="en-GB"/>
              </w:rPr>
            </w:pPr>
            <w:r w:rsidRPr="009D3B55">
              <w:rPr>
                <w:rFonts w:asciiTheme="majorHAnsi" w:hAnsiTheme="majorHAnsi" w:cstheme="majorHAnsi"/>
                <w:lang w:val="en-GB"/>
              </w:rPr>
              <w:t>2016</w:t>
            </w:r>
          </w:p>
        </w:tc>
        <w:tc>
          <w:tcPr>
            <w:tcW w:w="2593" w:type="dxa"/>
            <w:noWrap/>
            <w:hideMark/>
          </w:tcPr>
          <w:p w14:paraId="5364EFD8" w14:textId="603503FD" w:rsidR="00E36E17" w:rsidRPr="009D3B55" w:rsidRDefault="00E36E17" w:rsidP="00E36E17">
            <w:pPr>
              <w:shd w:val="clear" w:color="auto" w:fill="FFFFFF"/>
              <w:rPr>
                <w:rFonts w:asciiTheme="majorHAnsi" w:hAnsiTheme="majorHAnsi" w:cstheme="majorHAnsi"/>
                <w:lang w:val="en-GB"/>
              </w:rPr>
            </w:pPr>
            <w:r w:rsidRPr="009D3B55">
              <w:rPr>
                <w:rFonts w:asciiTheme="majorHAnsi" w:hAnsiTheme="majorHAnsi" w:cstheme="majorHAnsi"/>
                <w:lang w:val="en-GB"/>
              </w:rPr>
              <w:t xml:space="preserve"> 84 047</w:t>
            </w:r>
          </w:p>
        </w:tc>
        <w:tc>
          <w:tcPr>
            <w:tcW w:w="1984" w:type="dxa"/>
            <w:noWrap/>
            <w:hideMark/>
          </w:tcPr>
          <w:p w14:paraId="62520D08" w14:textId="710396AB" w:rsidR="00E36E17" w:rsidRPr="009D3B55" w:rsidRDefault="00E36E17" w:rsidP="00E36E17">
            <w:pPr>
              <w:shd w:val="clear" w:color="auto" w:fill="FFFFFF"/>
              <w:rPr>
                <w:rFonts w:asciiTheme="majorHAnsi" w:hAnsiTheme="majorHAnsi" w:cstheme="majorHAnsi"/>
                <w:lang w:val="en-GB"/>
              </w:rPr>
            </w:pPr>
            <w:r w:rsidRPr="009D3B55">
              <w:rPr>
                <w:rFonts w:asciiTheme="majorHAnsi" w:hAnsiTheme="majorHAnsi" w:cstheme="majorHAnsi"/>
                <w:lang w:val="en-GB"/>
              </w:rPr>
              <w:t xml:space="preserve"> 7 900 364</w:t>
            </w:r>
          </w:p>
        </w:tc>
        <w:tc>
          <w:tcPr>
            <w:tcW w:w="1701" w:type="dxa"/>
            <w:noWrap/>
            <w:hideMark/>
          </w:tcPr>
          <w:p w14:paraId="00CAC467" w14:textId="7C11CEB2" w:rsidR="00E36E17" w:rsidRPr="009D3B55" w:rsidRDefault="00E36E17" w:rsidP="00E36E17">
            <w:pPr>
              <w:shd w:val="clear" w:color="auto" w:fill="FFFFFF"/>
              <w:rPr>
                <w:rFonts w:asciiTheme="majorHAnsi" w:hAnsiTheme="majorHAnsi" w:cstheme="majorHAnsi"/>
                <w:lang w:val="en-GB"/>
              </w:rPr>
            </w:pPr>
            <w:r w:rsidRPr="009D3B55">
              <w:rPr>
                <w:rFonts w:asciiTheme="majorHAnsi" w:hAnsiTheme="majorHAnsi" w:cstheme="majorHAnsi"/>
                <w:lang w:val="en-GB"/>
              </w:rPr>
              <w:t xml:space="preserve"> 105 727</w:t>
            </w:r>
          </w:p>
        </w:tc>
        <w:tc>
          <w:tcPr>
            <w:tcW w:w="2228" w:type="dxa"/>
            <w:noWrap/>
            <w:hideMark/>
          </w:tcPr>
          <w:p w14:paraId="7DDD4462" w14:textId="19B8186F" w:rsidR="00E36E17" w:rsidRPr="009D3B55" w:rsidRDefault="00E36E17" w:rsidP="00E36E17">
            <w:pPr>
              <w:shd w:val="clear" w:color="auto" w:fill="FFFFFF"/>
              <w:rPr>
                <w:rFonts w:asciiTheme="majorHAnsi" w:hAnsiTheme="majorHAnsi" w:cstheme="majorHAnsi"/>
                <w:lang w:val="en-GB"/>
              </w:rPr>
            </w:pPr>
            <w:r w:rsidRPr="009D3B55">
              <w:rPr>
                <w:rFonts w:asciiTheme="majorHAnsi" w:hAnsiTheme="majorHAnsi" w:cstheme="majorHAnsi"/>
                <w:lang w:val="en-GB"/>
              </w:rPr>
              <w:t xml:space="preserve"> 4 440</w:t>
            </w:r>
          </w:p>
        </w:tc>
      </w:tr>
      <w:tr w:rsidR="00E36E17" w:rsidRPr="009D3B55" w14:paraId="0433A3B0" w14:textId="2095DB68" w:rsidTr="00C40501">
        <w:trPr>
          <w:trHeight w:val="264"/>
        </w:trPr>
        <w:tc>
          <w:tcPr>
            <w:tcW w:w="663" w:type="dxa"/>
            <w:noWrap/>
            <w:hideMark/>
          </w:tcPr>
          <w:p w14:paraId="79AFB84B" w14:textId="173E2354" w:rsidR="00E36E17" w:rsidRPr="009D3B55" w:rsidRDefault="00E36E17" w:rsidP="00E36E17">
            <w:pPr>
              <w:shd w:val="clear" w:color="auto" w:fill="FFFFFF"/>
              <w:rPr>
                <w:rFonts w:asciiTheme="majorHAnsi" w:hAnsiTheme="majorHAnsi" w:cstheme="majorHAnsi"/>
                <w:lang w:val="en-GB"/>
              </w:rPr>
            </w:pPr>
            <w:r w:rsidRPr="009D3B55">
              <w:rPr>
                <w:rFonts w:asciiTheme="majorHAnsi" w:hAnsiTheme="majorHAnsi" w:cstheme="majorHAnsi"/>
                <w:lang w:val="en-GB"/>
              </w:rPr>
              <w:t>2017</w:t>
            </w:r>
          </w:p>
        </w:tc>
        <w:tc>
          <w:tcPr>
            <w:tcW w:w="2593" w:type="dxa"/>
            <w:noWrap/>
            <w:hideMark/>
          </w:tcPr>
          <w:p w14:paraId="653DFFF1" w14:textId="7345C602" w:rsidR="00E36E17" w:rsidRPr="009D3B55" w:rsidRDefault="00E36E17" w:rsidP="00E36E17">
            <w:pPr>
              <w:shd w:val="clear" w:color="auto" w:fill="FFFFFF"/>
              <w:rPr>
                <w:rFonts w:asciiTheme="majorHAnsi" w:hAnsiTheme="majorHAnsi" w:cstheme="majorHAnsi"/>
                <w:lang w:val="en-GB"/>
              </w:rPr>
            </w:pPr>
            <w:r w:rsidRPr="009D3B55">
              <w:rPr>
                <w:rFonts w:asciiTheme="majorHAnsi" w:hAnsiTheme="majorHAnsi" w:cstheme="majorHAnsi"/>
                <w:lang w:val="en-GB"/>
              </w:rPr>
              <w:t xml:space="preserve"> 83 210</w:t>
            </w:r>
          </w:p>
        </w:tc>
        <w:tc>
          <w:tcPr>
            <w:tcW w:w="1984" w:type="dxa"/>
            <w:noWrap/>
            <w:hideMark/>
          </w:tcPr>
          <w:p w14:paraId="1690B392" w14:textId="26075C6F" w:rsidR="00E36E17" w:rsidRPr="009D3B55" w:rsidRDefault="00E36E17" w:rsidP="00E36E17">
            <w:pPr>
              <w:shd w:val="clear" w:color="auto" w:fill="FFFFFF"/>
              <w:rPr>
                <w:rFonts w:asciiTheme="majorHAnsi" w:hAnsiTheme="majorHAnsi" w:cstheme="majorHAnsi"/>
                <w:lang w:val="en-GB"/>
              </w:rPr>
            </w:pPr>
            <w:r w:rsidRPr="009D3B55">
              <w:rPr>
                <w:rFonts w:asciiTheme="majorHAnsi" w:hAnsiTheme="majorHAnsi" w:cstheme="majorHAnsi"/>
                <w:lang w:val="en-GB"/>
              </w:rPr>
              <w:t xml:space="preserve"> 7 991 072</w:t>
            </w:r>
          </w:p>
        </w:tc>
        <w:tc>
          <w:tcPr>
            <w:tcW w:w="1701" w:type="dxa"/>
            <w:noWrap/>
            <w:hideMark/>
          </w:tcPr>
          <w:p w14:paraId="4845948C" w14:textId="43D045D6" w:rsidR="00E36E17" w:rsidRPr="009D3B55" w:rsidRDefault="00E36E17" w:rsidP="00E36E17">
            <w:pPr>
              <w:shd w:val="clear" w:color="auto" w:fill="FFFFFF"/>
              <w:rPr>
                <w:rFonts w:asciiTheme="majorHAnsi" w:hAnsiTheme="majorHAnsi" w:cstheme="majorHAnsi"/>
                <w:lang w:val="en-GB"/>
              </w:rPr>
            </w:pPr>
            <w:r w:rsidRPr="009D3B55">
              <w:rPr>
                <w:rFonts w:asciiTheme="majorHAnsi" w:hAnsiTheme="majorHAnsi" w:cstheme="majorHAnsi"/>
                <w:lang w:val="en-GB"/>
              </w:rPr>
              <w:t xml:space="preserve"> 114 471</w:t>
            </w:r>
          </w:p>
        </w:tc>
        <w:tc>
          <w:tcPr>
            <w:tcW w:w="2228" w:type="dxa"/>
            <w:noWrap/>
            <w:hideMark/>
          </w:tcPr>
          <w:p w14:paraId="306094A7" w14:textId="204F6301" w:rsidR="00E36E17" w:rsidRPr="009D3B55" w:rsidRDefault="00E36E17" w:rsidP="00E36E17">
            <w:pPr>
              <w:shd w:val="clear" w:color="auto" w:fill="FFFFFF"/>
              <w:rPr>
                <w:rFonts w:asciiTheme="majorHAnsi" w:hAnsiTheme="majorHAnsi" w:cstheme="majorHAnsi"/>
                <w:lang w:val="en-GB"/>
              </w:rPr>
            </w:pPr>
            <w:r w:rsidRPr="009D3B55">
              <w:rPr>
                <w:rFonts w:asciiTheme="majorHAnsi" w:hAnsiTheme="majorHAnsi" w:cstheme="majorHAnsi"/>
                <w:lang w:val="en-GB"/>
              </w:rPr>
              <w:t xml:space="preserve"> 4 488</w:t>
            </w:r>
          </w:p>
        </w:tc>
      </w:tr>
      <w:tr w:rsidR="00E36E17" w:rsidRPr="009D3B55" w14:paraId="502D773E" w14:textId="6001CDD4" w:rsidTr="00C40501">
        <w:trPr>
          <w:trHeight w:val="264"/>
        </w:trPr>
        <w:tc>
          <w:tcPr>
            <w:tcW w:w="663" w:type="dxa"/>
            <w:noWrap/>
            <w:hideMark/>
          </w:tcPr>
          <w:p w14:paraId="4C1B4252" w14:textId="46D59344" w:rsidR="00E36E17" w:rsidRPr="009D3B55" w:rsidRDefault="00E36E17" w:rsidP="00E36E17">
            <w:pPr>
              <w:shd w:val="clear" w:color="auto" w:fill="FFFFFF"/>
              <w:rPr>
                <w:rFonts w:asciiTheme="majorHAnsi" w:hAnsiTheme="majorHAnsi" w:cstheme="majorHAnsi"/>
                <w:lang w:val="en-GB"/>
              </w:rPr>
            </w:pPr>
            <w:r w:rsidRPr="009D3B55">
              <w:rPr>
                <w:rFonts w:asciiTheme="majorHAnsi" w:hAnsiTheme="majorHAnsi" w:cstheme="majorHAnsi"/>
                <w:lang w:val="en-GB"/>
              </w:rPr>
              <w:t>2018</w:t>
            </w:r>
          </w:p>
        </w:tc>
        <w:tc>
          <w:tcPr>
            <w:tcW w:w="2593" w:type="dxa"/>
            <w:noWrap/>
            <w:hideMark/>
          </w:tcPr>
          <w:p w14:paraId="4CCC2425" w14:textId="56A0EE41" w:rsidR="00E36E17" w:rsidRPr="009D3B55" w:rsidRDefault="00E36E17" w:rsidP="00E36E17">
            <w:pPr>
              <w:shd w:val="clear" w:color="auto" w:fill="FFFFFF"/>
              <w:rPr>
                <w:rFonts w:asciiTheme="majorHAnsi" w:hAnsiTheme="majorHAnsi" w:cstheme="majorHAnsi"/>
                <w:lang w:val="en-GB"/>
              </w:rPr>
            </w:pPr>
            <w:r w:rsidRPr="009D3B55">
              <w:rPr>
                <w:rFonts w:asciiTheme="majorHAnsi" w:hAnsiTheme="majorHAnsi" w:cstheme="majorHAnsi"/>
                <w:lang w:val="en-GB"/>
              </w:rPr>
              <w:t xml:space="preserve"> 81 830</w:t>
            </w:r>
          </w:p>
        </w:tc>
        <w:tc>
          <w:tcPr>
            <w:tcW w:w="1984" w:type="dxa"/>
            <w:noWrap/>
            <w:hideMark/>
          </w:tcPr>
          <w:p w14:paraId="4E938FE9" w14:textId="73CEE659" w:rsidR="00E36E17" w:rsidRPr="009D3B55" w:rsidRDefault="00E36E17" w:rsidP="00E36E17">
            <w:pPr>
              <w:shd w:val="clear" w:color="auto" w:fill="FFFFFF"/>
              <w:rPr>
                <w:rFonts w:asciiTheme="majorHAnsi" w:hAnsiTheme="majorHAnsi" w:cstheme="majorHAnsi"/>
                <w:lang w:val="en-GB"/>
              </w:rPr>
            </w:pPr>
            <w:r w:rsidRPr="009D3B55">
              <w:rPr>
                <w:rFonts w:asciiTheme="majorHAnsi" w:hAnsiTheme="majorHAnsi" w:cstheme="majorHAnsi"/>
                <w:lang w:val="en-GB"/>
              </w:rPr>
              <w:t xml:space="preserve"> 8 108 424</w:t>
            </w:r>
          </w:p>
        </w:tc>
        <w:tc>
          <w:tcPr>
            <w:tcW w:w="1701" w:type="dxa"/>
            <w:noWrap/>
            <w:hideMark/>
          </w:tcPr>
          <w:p w14:paraId="0E04A9C6" w14:textId="215E689F" w:rsidR="00E36E17" w:rsidRPr="009D3B55" w:rsidRDefault="00E36E17" w:rsidP="00E36E17">
            <w:pPr>
              <w:shd w:val="clear" w:color="auto" w:fill="FFFFFF"/>
              <w:rPr>
                <w:rFonts w:asciiTheme="majorHAnsi" w:hAnsiTheme="majorHAnsi" w:cstheme="majorHAnsi"/>
                <w:lang w:val="en-GB"/>
              </w:rPr>
            </w:pPr>
            <w:r w:rsidRPr="009D3B55">
              <w:rPr>
                <w:rFonts w:asciiTheme="majorHAnsi" w:hAnsiTheme="majorHAnsi" w:cstheme="majorHAnsi"/>
                <w:lang w:val="en-GB"/>
              </w:rPr>
              <w:t xml:space="preserve"> 107 920</w:t>
            </w:r>
          </w:p>
        </w:tc>
        <w:tc>
          <w:tcPr>
            <w:tcW w:w="2228" w:type="dxa"/>
            <w:noWrap/>
            <w:hideMark/>
          </w:tcPr>
          <w:p w14:paraId="63F1D962" w14:textId="65EA13AD" w:rsidR="00E36E17" w:rsidRPr="009D3B55" w:rsidRDefault="00E36E17" w:rsidP="00E36E17">
            <w:pPr>
              <w:shd w:val="clear" w:color="auto" w:fill="FFFFFF"/>
              <w:rPr>
                <w:rFonts w:asciiTheme="majorHAnsi" w:hAnsiTheme="majorHAnsi" w:cstheme="majorHAnsi"/>
                <w:lang w:val="en-GB"/>
              </w:rPr>
            </w:pPr>
            <w:r w:rsidRPr="009D3B55">
              <w:rPr>
                <w:rFonts w:asciiTheme="majorHAnsi" w:hAnsiTheme="majorHAnsi" w:cstheme="majorHAnsi"/>
                <w:lang w:val="en-GB"/>
              </w:rPr>
              <w:t xml:space="preserve"> 3 987</w:t>
            </w:r>
          </w:p>
        </w:tc>
      </w:tr>
      <w:tr w:rsidR="00E36E17" w:rsidRPr="009D3B55" w14:paraId="1D868469" w14:textId="686E82E5" w:rsidTr="00C40501">
        <w:trPr>
          <w:trHeight w:val="270"/>
        </w:trPr>
        <w:tc>
          <w:tcPr>
            <w:tcW w:w="663" w:type="dxa"/>
            <w:noWrap/>
            <w:hideMark/>
          </w:tcPr>
          <w:p w14:paraId="7B445BEA" w14:textId="46B04F28" w:rsidR="00E36E17" w:rsidRPr="009D3B55" w:rsidRDefault="00E36E17" w:rsidP="00E36E17">
            <w:pPr>
              <w:shd w:val="clear" w:color="auto" w:fill="FFFFFF"/>
              <w:rPr>
                <w:rFonts w:asciiTheme="majorHAnsi" w:hAnsiTheme="majorHAnsi" w:cstheme="majorHAnsi"/>
                <w:lang w:val="en-GB"/>
              </w:rPr>
            </w:pPr>
            <w:r w:rsidRPr="009D3B55">
              <w:rPr>
                <w:rFonts w:asciiTheme="majorHAnsi" w:hAnsiTheme="majorHAnsi" w:cstheme="majorHAnsi"/>
                <w:lang w:val="en-GB"/>
              </w:rPr>
              <w:t>2019</w:t>
            </w:r>
          </w:p>
        </w:tc>
        <w:tc>
          <w:tcPr>
            <w:tcW w:w="2593" w:type="dxa"/>
            <w:noWrap/>
            <w:hideMark/>
          </w:tcPr>
          <w:p w14:paraId="08870A69" w14:textId="581DD4AF" w:rsidR="00E36E17" w:rsidRPr="009D3B55" w:rsidRDefault="00E36E17" w:rsidP="00E36E17">
            <w:pPr>
              <w:shd w:val="clear" w:color="auto" w:fill="FFFFFF"/>
              <w:rPr>
                <w:rFonts w:asciiTheme="majorHAnsi" w:hAnsiTheme="majorHAnsi" w:cstheme="majorHAnsi"/>
                <w:lang w:val="en-GB"/>
              </w:rPr>
            </w:pPr>
            <w:r w:rsidRPr="009D3B55">
              <w:rPr>
                <w:rFonts w:asciiTheme="majorHAnsi" w:hAnsiTheme="majorHAnsi" w:cstheme="majorHAnsi"/>
                <w:lang w:val="en-GB"/>
              </w:rPr>
              <w:t xml:space="preserve"> 80 675</w:t>
            </w:r>
          </w:p>
        </w:tc>
        <w:tc>
          <w:tcPr>
            <w:tcW w:w="1984" w:type="dxa"/>
            <w:noWrap/>
            <w:hideMark/>
          </w:tcPr>
          <w:p w14:paraId="3FA70EEC" w14:textId="275200B2" w:rsidR="00E36E17" w:rsidRPr="009D3B55" w:rsidRDefault="00E36E17" w:rsidP="00E36E17">
            <w:pPr>
              <w:shd w:val="clear" w:color="auto" w:fill="FFFFFF"/>
              <w:rPr>
                <w:rFonts w:asciiTheme="majorHAnsi" w:hAnsiTheme="majorHAnsi" w:cstheme="majorHAnsi"/>
                <w:lang w:val="en-GB"/>
              </w:rPr>
            </w:pPr>
            <w:r w:rsidRPr="009D3B55">
              <w:rPr>
                <w:rFonts w:asciiTheme="majorHAnsi" w:hAnsiTheme="majorHAnsi" w:cstheme="majorHAnsi"/>
                <w:lang w:val="en-GB"/>
              </w:rPr>
              <w:t xml:space="preserve"> 8 128 360</w:t>
            </w:r>
          </w:p>
        </w:tc>
        <w:tc>
          <w:tcPr>
            <w:tcW w:w="1701" w:type="dxa"/>
            <w:noWrap/>
            <w:hideMark/>
          </w:tcPr>
          <w:p w14:paraId="06F45718" w14:textId="3F829761" w:rsidR="00E36E17" w:rsidRPr="009D3B55" w:rsidRDefault="00E36E17" w:rsidP="00E36E17">
            <w:pPr>
              <w:shd w:val="clear" w:color="auto" w:fill="FFFFFF"/>
              <w:rPr>
                <w:rFonts w:asciiTheme="majorHAnsi" w:hAnsiTheme="majorHAnsi" w:cstheme="majorHAnsi"/>
                <w:lang w:val="en-GB"/>
              </w:rPr>
            </w:pPr>
            <w:r w:rsidRPr="009D3B55">
              <w:rPr>
                <w:rFonts w:asciiTheme="majorHAnsi" w:hAnsiTheme="majorHAnsi" w:cstheme="majorHAnsi"/>
                <w:lang w:val="en-GB"/>
              </w:rPr>
              <w:t xml:space="preserve"> 109 330</w:t>
            </w:r>
          </w:p>
        </w:tc>
        <w:tc>
          <w:tcPr>
            <w:tcW w:w="2228" w:type="dxa"/>
            <w:noWrap/>
            <w:hideMark/>
          </w:tcPr>
          <w:p w14:paraId="66BDE1A6" w14:textId="76BDBFA8" w:rsidR="00E36E17" w:rsidRPr="009D3B55" w:rsidRDefault="00E36E17" w:rsidP="00E36E17">
            <w:pPr>
              <w:shd w:val="clear" w:color="auto" w:fill="FFFFFF"/>
              <w:rPr>
                <w:rFonts w:asciiTheme="majorHAnsi" w:hAnsiTheme="majorHAnsi" w:cstheme="majorHAnsi"/>
                <w:lang w:val="en-GB"/>
              </w:rPr>
            </w:pPr>
            <w:r w:rsidRPr="009D3B55">
              <w:rPr>
                <w:rFonts w:asciiTheme="majorHAnsi" w:hAnsiTheme="majorHAnsi" w:cstheme="majorHAnsi"/>
                <w:lang w:val="en-GB"/>
              </w:rPr>
              <w:t xml:space="preserve"> 3 971</w:t>
            </w:r>
          </w:p>
        </w:tc>
      </w:tr>
    </w:tbl>
    <w:p w14:paraId="77E51B0F" w14:textId="77777777" w:rsidR="00ED0ED2" w:rsidRPr="009D3B55" w:rsidRDefault="00ED0ED2" w:rsidP="0049336C">
      <w:pPr>
        <w:jc w:val="both"/>
        <w:rPr>
          <w:rFonts w:asciiTheme="majorHAnsi" w:hAnsiTheme="majorHAnsi" w:cstheme="majorHAnsi"/>
          <w:lang w:val="en-GB"/>
        </w:rPr>
      </w:pPr>
    </w:p>
    <w:p w14:paraId="0A553009" w14:textId="538A409C" w:rsidR="008D124B" w:rsidRPr="009D3B55" w:rsidRDefault="008D124B" w:rsidP="00DD6A6E">
      <w:pPr>
        <w:pStyle w:val="Balk1"/>
        <w:numPr>
          <w:ilvl w:val="0"/>
          <w:numId w:val="22"/>
        </w:numPr>
        <w:rPr>
          <w:rFonts w:cstheme="majorHAnsi"/>
          <w:sz w:val="22"/>
          <w:szCs w:val="22"/>
          <w:lang w:val="en-GB"/>
        </w:rPr>
      </w:pPr>
      <w:bookmarkStart w:id="28" w:name="_Toc46645917"/>
      <w:bookmarkStart w:id="29" w:name="_Hlk46654314"/>
      <w:bookmarkStart w:id="30" w:name="_Toc58181025"/>
      <w:r w:rsidRPr="009D3B55">
        <w:rPr>
          <w:rFonts w:cstheme="majorHAnsi"/>
          <w:sz w:val="22"/>
          <w:szCs w:val="22"/>
          <w:lang w:val="en-GB"/>
        </w:rPr>
        <w:t>Economical Value and Usages</w:t>
      </w:r>
      <w:bookmarkEnd w:id="30"/>
    </w:p>
    <w:p w14:paraId="79DD7497" w14:textId="77777777" w:rsidR="00745F28" w:rsidRPr="009D3B55" w:rsidRDefault="00745F28" w:rsidP="00745F28">
      <w:pPr>
        <w:rPr>
          <w:rFonts w:asciiTheme="majorHAnsi" w:hAnsiTheme="majorHAnsi" w:cstheme="majorHAnsi"/>
          <w:lang w:val="en-GB"/>
        </w:rPr>
      </w:pPr>
    </w:p>
    <w:p w14:paraId="2865B427" w14:textId="505FD92D" w:rsidR="00FA218C" w:rsidRPr="009D3B55" w:rsidRDefault="00474035" w:rsidP="00B74D89">
      <w:pPr>
        <w:pStyle w:val="Balk2"/>
        <w:numPr>
          <w:ilvl w:val="1"/>
          <w:numId w:val="22"/>
        </w:numPr>
        <w:rPr>
          <w:rFonts w:cstheme="majorHAnsi"/>
          <w:sz w:val="22"/>
          <w:szCs w:val="22"/>
          <w:lang w:val="en-GB"/>
        </w:rPr>
      </w:pPr>
      <w:bookmarkStart w:id="31" w:name="_Toc46645918"/>
      <w:bookmarkStart w:id="32" w:name="_Hlk46654373"/>
      <w:bookmarkStart w:id="33" w:name="_Toc58181026"/>
      <w:bookmarkEnd w:id="28"/>
      <w:bookmarkEnd w:id="29"/>
      <w:r w:rsidRPr="009D3B55">
        <w:rPr>
          <w:rFonts w:cstheme="majorHAnsi"/>
          <w:sz w:val="22"/>
          <w:szCs w:val="22"/>
          <w:lang w:val="en-GB"/>
        </w:rPr>
        <w:t>Economical value</w:t>
      </w:r>
      <w:bookmarkEnd w:id="31"/>
      <w:bookmarkEnd w:id="33"/>
    </w:p>
    <w:p w14:paraId="4DDAF72E" w14:textId="113323C6" w:rsidR="004862D6" w:rsidRPr="009D3B55" w:rsidRDefault="009C7CDE" w:rsidP="0049336C">
      <w:pPr>
        <w:jc w:val="both"/>
        <w:rPr>
          <w:rFonts w:asciiTheme="majorHAnsi" w:hAnsiTheme="majorHAnsi" w:cstheme="majorHAnsi"/>
          <w:lang w:val="en-GB"/>
        </w:rPr>
      </w:pPr>
      <w:r w:rsidRPr="009D3B55">
        <w:rPr>
          <w:rFonts w:asciiTheme="majorHAnsi" w:hAnsiTheme="majorHAnsi" w:cstheme="majorHAnsi"/>
          <w:lang w:val="en-GB"/>
        </w:rPr>
        <w:t>It is really difficult to calculate the total contribution of the beekeeping industry to the country's economy. There is a serious individual and family-based activity in the sector that is not recorded. A significant part of the honey and other beekeeping products produced are consumed by family, friends</w:t>
      </w:r>
      <w:r w:rsidR="00206594" w:rsidRPr="009D3B55">
        <w:rPr>
          <w:rFonts w:asciiTheme="majorHAnsi" w:hAnsiTheme="majorHAnsi" w:cstheme="majorHAnsi"/>
          <w:lang w:val="en-GB"/>
        </w:rPr>
        <w:t>,</w:t>
      </w:r>
      <w:r w:rsidRPr="009D3B55">
        <w:rPr>
          <w:rFonts w:asciiTheme="majorHAnsi" w:hAnsiTheme="majorHAnsi" w:cstheme="majorHAnsi"/>
          <w:lang w:val="en-GB"/>
        </w:rPr>
        <w:t xml:space="preserve"> and relatives without entering the registered markets.  </w:t>
      </w:r>
    </w:p>
    <w:p w14:paraId="6346CE58" w14:textId="05EB8510" w:rsidR="00B61AC7" w:rsidRPr="009D3B55" w:rsidRDefault="00B61AC7" w:rsidP="00B61AC7">
      <w:pPr>
        <w:jc w:val="both"/>
        <w:rPr>
          <w:rFonts w:asciiTheme="majorHAnsi" w:hAnsiTheme="majorHAnsi" w:cstheme="majorHAnsi"/>
          <w:lang w:val="en-GB"/>
        </w:rPr>
      </w:pPr>
      <w:r w:rsidRPr="009D3B55">
        <w:rPr>
          <w:rFonts w:asciiTheme="majorHAnsi" w:hAnsiTheme="majorHAnsi" w:cstheme="majorHAnsi"/>
          <w:lang w:val="en-GB"/>
        </w:rPr>
        <w:t xml:space="preserve">Honey is an important export material for Turkey. In </w:t>
      </w:r>
      <w:r w:rsidR="00927C58" w:rsidRPr="009D3B55">
        <w:rPr>
          <w:rFonts w:asciiTheme="majorHAnsi" w:hAnsiTheme="majorHAnsi" w:cstheme="majorHAnsi"/>
          <w:lang w:val="en-GB"/>
        </w:rPr>
        <w:t xml:space="preserve">2019 a </w:t>
      </w:r>
      <w:r w:rsidRPr="009D3B55">
        <w:rPr>
          <w:rFonts w:asciiTheme="majorHAnsi" w:hAnsiTheme="majorHAnsi" w:cstheme="majorHAnsi"/>
          <w:lang w:val="en-GB"/>
        </w:rPr>
        <w:t xml:space="preserve">total </w:t>
      </w:r>
      <w:r w:rsidR="00F86347" w:rsidRPr="009D3B55">
        <w:rPr>
          <w:rFonts w:asciiTheme="majorHAnsi" w:hAnsiTheme="majorHAnsi" w:cstheme="majorHAnsi"/>
          <w:lang w:val="en-GB"/>
        </w:rPr>
        <w:t xml:space="preserve">of </w:t>
      </w:r>
      <w:r w:rsidRPr="009D3B55">
        <w:rPr>
          <w:rFonts w:asciiTheme="majorHAnsi" w:hAnsiTheme="majorHAnsi" w:cstheme="majorHAnsi"/>
          <w:lang w:val="en-GB"/>
        </w:rPr>
        <w:t>3</w:t>
      </w:r>
      <w:r w:rsidR="00F86347" w:rsidRPr="009D3B55">
        <w:rPr>
          <w:rFonts w:asciiTheme="majorHAnsi" w:hAnsiTheme="majorHAnsi" w:cstheme="majorHAnsi"/>
          <w:lang w:val="en-GB"/>
        </w:rPr>
        <w:t xml:space="preserve"> </w:t>
      </w:r>
      <w:r w:rsidRPr="009D3B55">
        <w:rPr>
          <w:rFonts w:asciiTheme="majorHAnsi" w:hAnsiTheme="majorHAnsi" w:cstheme="majorHAnsi"/>
          <w:lang w:val="en-GB"/>
        </w:rPr>
        <w:t>845</w:t>
      </w:r>
      <w:r w:rsidR="00F86347" w:rsidRPr="009D3B55">
        <w:rPr>
          <w:rFonts w:asciiTheme="majorHAnsi" w:hAnsiTheme="majorHAnsi" w:cstheme="majorHAnsi"/>
          <w:lang w:val="en-GB"/>
        </w:rPr>
        <w:t xml:space="preserve"> </w:t>
      </w:r>
      <w:r w:rsidRPr="009D3B55">
        <w:rPr>
          <w:rFonts w:asciiTheme="majorHAnsi" w:hAnsiTheme="majorHAnsi" w:cstheme="majorHAnsi"/>
          <w:lang w:val="en-GB"/>
        </w:rPr>
        <w:t xml:space="preserve">988 kg honey </w:t>
      </w:r>
      <w:r w:rsidR="00F86347" w:rsidRPr="009D3B55">
        <w:rPr>
          <w:rFonts w:asciiTheme="majorHAnsi" w:hAnsiTheme="majorHAnsi" w:cstheme="majorHAnsi"/>
          <w:lang w:val="en-GB"/>
        </w:rPr>
        <w:t xml:space="preserve">was </w:t>
      </w:r>
      <w:r w:rsidRPr="009D3B55">
        <w:rPr>
          <w:rFonts w:asciiTheme="majorHAnsi" w:hAnsiTheme="majorHAnsi" w:cstheme="majorHAnsi"/>
          <w:lang w:val="en-GB"/>
        </w:rPr>
        <w:t>exported to approx. 50 co</w:t>
      </w:r>
      <w:r w:rsidR="00F86347" w:rsidRPr="009D3B55">
        <w:rPr>
          <w:rFonts w:asciiTheme="majorHAnsi" w:hAnsiTheme="majorHAnsi" w:cstheme="majorHAnsi"/>
          <w:lang w:val="en-GB"/>
        </w:rPr>
        <w:t>u</w:t>
      </w:r>
      <w:r w:rsidRPr="009D3B55">
        <w:rPr>
          <w:rFonts w:asciiTheme="majorHAnsi" w:hAnsiTheme="majorHAnsi" w:cstheme="majorHAnsi"/>
          <w:lang w:val="en-GB"/>
        </w:rPr>
        <w:t>ntries. Turkey has achieved 14</w:t>
      </w:r>
      <w:r w:rsidR="00F86347" w:rsidRPr="009D3B55">
        <w:rPr>
          <w:rFonts w:asciiTheme="majorHAnsi" w:hAnsiTheme="majorHAnsi" w:cstheme="majorHAnsi"/>
          <w:lang w:val="en-GB"/>
        </w:rPr>
        <w:t xml:space="preserve"> </w:t>
      </w:r>
      <w:r w:rsidRPr="009D3B55">
        <w:rPr>
          <w:rFonts w:asciiTheme="majorHAnsi" w:hAnsiTheme="majorHAnsi" w:cstheme="majorHAnsi"/>
          <w:lang w:val="en-GB"/>
        </w:rPr>
        <w:t>787</w:t>
      </w:r>
      <w:r w:rsidR="00F86347" w:rsidRPr="009D3B55">
        <w:rPr>
          <w:rFonts w:asciiTheme="majorHAnsi" w:hAnsiTheme="majorHAnsi" w:cstheme="majorHAnsi"/>
          <w:lang w:val="en-GB"/>
        </w:rPr>
        <w:t xml:space="preserve"> </w:t>
      </w:r>
      <w:r w:rsidRPr="009D3B55">
        <w:rPr>
          <w:rFonts w:asciiTheme="majorHAnsi" w:hAnsiTheme="majorHAnsi" w:cstheme="majorHAnsi"/>
          <w:lang w:val="en-GB"/>
        </w:rPr>
        <w:t>486 USD in export earnings. Accordingly, the export price of 1 kg honey in 2019 was 3.84 USD.</w:t>
      </w:r>
      <w:sdt>
        <w:sdtPr>
          <w:rPr>
            <w:rFonts w:asciiTheme="majorHAnsi" w:hAnsiTheme="majorHAnsi" w:cstheme="majorHAnsi"/>
            <w:lang w:val="en-GB"/>
          </w:rPr>
          <w:id w:val="-469599691"/>
          <w:citation/>
        </w:sdtPr>
        <w:sdtContent>
          <w:r w:rsidRPr="009D3B55">
            <w:rPr>
              <w:rFonts w:asciiTheme="majorHAnsi" w:hAnsiTheme="majorHAnsi" w:cstheme="majorHAnsi"/>
              <w:lang w:val="en-GB"/>
            </w:rPr>
            <w:fldChar w:fldCharType="begin"/>
          </w:r>
          <w:r w:rsidRPr="009D3B55">
            <w:rPr>
              <w:rFonts w:asciiTheme="majorHAnsi" w:hAnsiTheme="majorHAnsi" w:cstheme="majorHAnsi"/>
              <w:lang w:val="en-GB"/>
            </w:rPr>
            <w:instrText xml:space="preserve"> CITATION Tur20 \l 1055 </w:instrText>
          </w:r>
          <w:r w:rsidRPr="009D3B55">
            <w:rPr>
              <w:rFonts w:asciiTheme="majorHAnsi" w:hAnsiTheme="majorHAnsi" w:cstheme="majorHAnsi"/>
              <w:lang w:val="en-GB"/>
            </w:rPr>
            <w:fldChar w:fldCharType="separate"/>
          </w:r>
          <w:r w:rsidR="00846497" w:rsidRPr="009D3B55">
            <w:rPr>
              <w:rFonts w:asciiTheme="majorHAnsi" w:hAnsiTheme="majorHAnsi" w:cstheme="majorHAnsi"/>
              <w:noProof/>
              <w:lang w:val="en-GB"/>
            </w:rPr>
            <w:t xml:space="preserve"> (TurkStat2020b)</w:t>
          </w:r>
          <w:r w:rsidRPr="009D3B55">
            <w:rPr>
              <w:rFonts w:asciiTheme="majorHAnsi" w:hAnsiTheme="majorHAnsi" w:cstheme="majorHAnsi"/>
              <w:lang w:val="en-GB"/>
            </w:rPr>
            <w:fldChar w:fldCharType="end"/>
          </w:r>
        </w:sdtContent>
      </w:sdt>
      <w:r w:rsidRPr="009D3B55">
        <w:rPr>
          <w:rFonts w:asciiTheme="majorHAnsi" w:hAnsiTheme="majorHAnsi" w:cstheme="majorHAnsi"/>
          <w:lang w:val="en-GB"/>
        </w:rPr>
        <w:t xml:space="preserve">.  </w:t>
      </w:r>
    </w:p>
    <w:p w14:paraId="2E66F431" w14:textId="7AA7B2BB" w:rsidR="00B61AC7" w:rsidRPr="009D3B55" w:rsidRDefault="00B61AC7" w:rsidP="00B61AC7">
      <w:pPr>
        <w:jc w:val="both"/>
        <w:rPr>
          <w:rFonts w:asciiTheme="majorHAnsi" w:hAnsiTheme="majorHAnsi" w:cstheme="majorHAnsi"/>
          <w:lang w:val="en-GB"/>
        </w:rPr>
      </w:pPr>
      <w:r w:rsidRPr="009D3B55">
        <w:rPr>
          <w:rFonts w:asciiTheme="majorHAnsi" w:hAnsiTheme="majorHAnsi" w:cstheme="majorHAnsi"/>
          <w:lang w:val="en-GB"/>
        </w:rPr>
        <w:t xml:space="preserve">These are the official statistics related to Turkey's honey and beekeeping sector. But Mr. </w:t>
      </w:r>
      <w:proofErr w:type="spellStart"/>
      <w:r w:rsidRPr="009D3B55">
        <w:rPr>
          <w:rFonts w:asciiTheme="majorHAnsi" w:hAnsiTheme="majorHAnsi" w:cstheme="majorHAnsi"/>
          <w:lang w:val="en-GB"/>
        </w:rPr>
        <w:t>Ziya</w:t>
      </w:r>
      <w:proofErr w:type="spellEnd"/>
      <w:r w:rsidRPr="009D3B55">
        <w:rPr>
          <w:rFonts w:asciiTheme="majorHAnsi" w:hAnsiTheme="majorHAnsi" w:cstheme="majorHAnsi"/>
          <w:lang w:val="en-GB"/>
        </w:rPr>
        <w:t xml:space="preserve"> </w:t>
      </w:r>
      <w:proofErr w:type="spellStart"/>
      <w:r w:rsidRPr="009D3B55">
        <w:rPr>
          <w:rFonts w:asciiTheme="majorHAnsi" w:hAnsiTheme="majorHAnsi" w:cstheme="majorHAnsi"/>
          <w:lang w:val="en-GB"/>
        </w:rPr>
        <w:t>Şahin</w:t>
      </w:r>
      <w:proofErr w:type="spellEnd"/>
      <w:r w:rsidRPr="009D3B55">
        <w:rPr>
          <w:rFonts w:asciiTheme="majorHAnsi" w:hAnsiTheme="majorHAnsi" w:cstheme="majorHAnsi"/>
          <w:lang w:val="en-GB"/>
        </w:rPr>
        <w:t xml:space="preserve">, President of </w:t>
      </w:r>
      <w:r w:rsidR="00206594" w:rsidRPr="009D3B55">
        <w:rPr>
          <w:rFonts w:asciiTheme="majorHAnsi" w:hAnsiTheme="majorHAnsi" w:cstheme="majorHAnsi"/>
          <w:lang w:val="en-GB"/>
        </w:rPr>
        <w:t xml:space="preserve">the </w:t>
      </w:r>
      <w:r w:rsidRPr="009D3B55">
        <w:rPr>
          <w:rFonts w:asciiTheme="majorHAnsi" w:hAnsiTheme="majorHAnsi" w:cstheme="majorHAnsi"/>
          <w:lang w:val="en-GB"/>
        </w:rPr>
        <w:t>“Turkey Beekeepers Association</w:t>
      </w:r>
      <w:r w:rsidR="00E3338B" w:rsidRPr="009D3B55">
        <w:rPr>
          <w:rFonts w:asciiTheme="majorHAnsi" w:hAnsiTheme="majorHAnsi" w:cstheme="majorHAnsi"/>
          <w:lang w:val="en-GB"/>
        </w:rPr>
        <w:t xml:space="preserve"> (TAB)</w:t>
      </w:r>
      <w:r w:rsidRPr="009D3B55">
        <w:rPr>
          <w:rFonts w:asciiTheme="majorHAnsi" w:hAnsiTheme="majorHAnsi" w:cstheme="majorHAnsi"/>
          <w:lang w:val="en-GB"/>
        </w:rPr>
        <w:t xml:space="preserve">”, implies that the real figures are a bit different.  He said that, in a phone conversation made </w:t>
      </w:r>
      <w:r w:rsidR="00206594" w:rsidRPr="009D3B55">
        <w:rPr>
          <w:rFonts w:asciiTheme="majorHAnsi" w:hAnsiTheme="majorHAnsi" w:cstheme="majorHAnsi"/>
          <w:lang w:val="en-GB"/>
        </w:rPr>
        <w:t xml:space="preserve">on </w:t>
      </w:r>
      <w:r w:rsidRPr="009D3B55">
        <w:rPr>
          <w:rFonts w:asciiTheme="majorHAnsi" w:hAnsiTheme="majorHAnsi" w:cstheme="majorHAnsi"/>
          <w:lang w:val="en-GB"/>
        </w:rPr>
        <w:t>27</w:t>
      </w:r>
      <w:r w:rsidRPr="009D3B55">
        <w:rPr>
          <w:rFonts w:asciiTheme="majorHAnsi" w:hAnsiTheme="majorHAnsi" w:cstheme="majorHAnsi"/>
          <w:vertAlign w:val="superscript"/>
          <w:lang w:val="en-GB"/>
        </w:rPr>
        <w:t>th</w:t>
      </w:r>
      <w:r w:rsidRPr="009D3B55">
        <w:rPr>
          <w:rFonts w:asciiTheme="majorHAnsi" w:hAnsiTheme="majorHAnsi" w:cstheme="majorHAnsi"/>
          <w:lang w:val="en-GB"/>
        </w:rPr>
        <w:t xml:space="preserve"> of August, 2020, there have been many difficult</w:t>
      </w:r>
      <w:r w:rsidR="00206594" w:rsidRPr="009D3B55">
        <w:rPr>
          <w:rFonts w:asciiTheme="majorHAnsi" w:hAnsiTheme="majorHAnsi" w:cstheme="majorHAnsi"/>
          <w:lang w:val="en-GB"/>
        </w:rPr>
        <w:t>ies</w:t>
      </w:r>
      <w:r w:rsidRPr="009D3B55">
        <w:rPr>
          <w:rFonts w:asciiTheme="majorHAnsi" w:hAnsiTheme="majorHAnsi" w:cstheme="majorHAnsi"/>
          <w:lang w:val="en-GB"/>
        </w:rPr>
        <w:t xml:space="preserve"> obtaining the real data and standardi</w:t>
      </w:r>
      <w:r w:rsidR="00206594" w:rsidRPr="009D3B55">
        <w:rPr>
          <w:rFonts w:asciiTheme="majorHAnsi" w:hAnsiTheme="majorHAnsi" w:cstheme="majorHAnsi"/>
          <w:lang w:val="en-GB"/>
        </w:rPr>
        <w:t>zing</w:t>
      </w:r>
      <w:r w:rsidRPr="009D3B55">
        <w:rPr>
          <w:rFonts w:asciiTheme="majorHAnsi" w:hAnsiTheme="majorHAnsi" w:cstheme="majorHAnsi"/>
          <w:lang w:val="en-GB"/>
        </w:rPr>
        <w:t xml:space="preserve"> the sector. </w:t>
      </w:r>
    </w:p>
    <w:p w14:paraId="3EB2B6B2" w14:textId="675ACF0F" w:rsidR="00B61AC7" w:rsidRPr="009D3B55" w:rsidRDefault="00B61AC7" w:rsidP="00B61AC7">
      <w:pPr>
        <w:jc w:val="both"/>
        <w:rPr>
          <w:rFonts w:asciiTheme="majorHAnsi" w:hAnsiTheme="majorHAnsi" w:cstheme="majorHAnsi"/>
          <w:color w:val="000000" w:themeColor="text1"/>
          <w:lang w:val="en-GB"/>
        </w:rPr>
      </w:pPr>
      <w:r w:rsidRPr="009D3B55">
        <w:rPr>
          <w:rFonts w:asciiTheme="majorHAnsi" w:hAnsiTheme="majorHAnsi" w:cstheme="majorHAnsi"/>
          <w:lang w:val="en-GB"/>
        </w:rPr>
        <w:lastRenderedPageBreak/>
        <w:t>Regarding pine honey, almost a quarter of the honey produced in Turkey is pine honey. Pine honey is produced entirely in forest areas dominated by red pine</w:t>
      </w:r>
      <w:r w:rsidR="00F86347" w:rsidRPr="009D3B55">
        <w:rPr>
          <w:rFonts w:asciiTheme="majorHAnsi" w:hAnsiTheme="majorHAnsi" w:cstheme="majorHAnsi"/>
          <w:lang w:val="en-GB"/>
        </w:rPr>
        <w:t xml:space="preserve"> (</w:t>
      </w:r>
      <w:r w:rsidR="00F86347" w:rsidRPr="009D3B55">
        <w:rPr>
          <w:rFonts w:asciiTheme="majorHAnsi" w:hAnsiTheme="majorHAnsi" w:cstheme="majorHAnsi"/>
          <w:i/>
          <w:lang w:val="en-GB"/>
        </w:rPr>
        <w:t xml:space="preserve">Pinus </w:t>
      </w:r>
      <w:proofErr w:type="spellStart"/>
      <w:r w:rsidR="0033577D" w:rsidRPr="009D3B55">
        <w:rPr>
          <w:rFonts w:asciiTheme="majorHAnsi" w:hAnsiTheme="majorHAnsi" w:cstheme="majorHAnsi"/>
          <w:i/>
          <w:lang w:val="en-GB"/>
        </w:rPr>
        <w:t>brutia</w:t>
      </w:r>
      <w:proofErr w:type="spellEnd"/>
      <w:r w:rsidR="00F86347" w:rsidRPr="009D3B55">
        <w:rPr>
          <w:rFonts w:asciiTheme="majorHAnsi" w:hAnsiTheme="majorHAnsi" w:cstheme="majorHAnsi"/>
          <w:lang w:val="en-GB"/>
        </w:rPr>
        <w:t>)</w:t>
      </w:r>
      <w:r w:rsidRPr="009D3B55">
        <w:rPr>
          <w:rFonts w:asciiTheme="majorHAnsi" w:hAnsiTheme="majorHAnsi" w:cstheme="majorHAnsi"/>
          <w:lang w:val="en-GB"/>
        </w:rPr>
        <w:t xml:space="preserve">. </w:t>
      </w:r>
      <w:r w:rsidRPr="009D3B55">
        <w:rPr>
          <w:rFonts w:asciiTheme="majorHAnsi" w:hAnsiTheme="majorHAnsi" w:cstheme="majorHAnsi"/>
          <w:color w:val="000000" w:themeColor="text1"/>
          <w:lang w:val="en-GB"/>
        </w:rPr>
        <w:t>The annual production amount as the average of several years is 15</w:t>
      </w:r>
      <w:r w:rsidR="00F86347" w:rsidRPr="009D3B55">
        <w:rPr>
          <w:rFonts w:asciiTheme="majorHAnsi" w:hAnsiTheme="majorHAnsi" w:cstheme="majorHAnsi"/>
          <w:color w:val="000000" w:themeColor="text1"/>
          <w:lang w:val="en-GB"/>
        </w:rPr>
        <w:t xml:space="preserve"> </w:t>
      </w:r>
      <w:r w:rsidRPr="009D3B55">
        <w:rPr>
          <w:rFonts w:asciiTheme="majorHAnsi" w:hAnsiTheme="majorHAnsi" w:cstheme="majorHAnsi"/>
          <w:color w:val="000000" w:themeColor="text1"/>
          <w:lang w:val="en-GB"/>
        </w:rPr>
        <w:t>000-30</w:t>
      </w:r>
      <w:r w:rsidR="00F86347" w:rsidRPr="009D3B55">
        <w:rPr>
          <w:rFonts w:asciiTheme="majorHAnsi" w:hAnsiTheme="majorHAnsi" w:cstheme="majorHAnsi"/>
          <w:color w:val="000000" w:themeColor="text1"/>
          <w:lang w:val="en-GB"/>
        </w:rPr>
        <w:t xml:space="preserve"> </w:t>
      </w:r>
      <w:r w:rsidRPr="009D3B55">
        <w:rPr>
          <w:rFonts w:asciiTheme="majorHAnsi" w:hAnsiTheme="majorHAnsi" w:cstheme="majorHAnsi"/>
          <w:color w:val="000000" w:themeColor="text1"/>
          <w:lang w:val="en-GB"/>
        </w:rPr>
        <w:t xml:space="preserve">000 tons. It comes mainly from Muğla province, then the others as Aydın, İzmir, Antalya, Balıkesir. </w:t>
      </w:r>
      <w:r w:rsidR="008C05F3" w:rsidRPr="009D3B55">
        <w:rPr>
          <w:rFonts w:asciiTheme="majorHAnsi" w:hAnsiTheme="majorHAnsi" w:cstheme="majorHAnsi"/>
          <w:color w:val="000000" w:themeColor="text1"/>
          <w:lang w:val="en-GB"/>
        </w:rPr>
        <w:t>One</w:t>
      </w:r>
      <w:r w:rsidRPr="009D3B55">
        <w:rPr>
          <w:rFonts w:asciiTheme="majorHAnsi" w:hAnsiTheme="majorHAnsi" w:cstheme="majorHAnsi"/>
          <w:color w:val="000000" w:themeColor="text1"/>
          <w:lang w:val="en-GB"/>
        </w:rPr>
        <w:t xml:space="preserve"> kg pine honey is about 3 </w:t>
      </w:r>
      <w:r w:rsidR="00985104" w:rsidRPr="009D3B55">
        <w:rPr>
          <w:rFonts w:asciiTheme="majorHAnsi" w:hAnsiTheme="majorHAnsi" w:cstheme="majorHAnsi"/>
          <w:color w:val="000000" w:themeColor="text1"/>
          <w:lang w:val="en-GB"/>
        </w:rPr>
        <w:t>USD</w:t>
      </w:r>
      <w:r w:rsidRPr="009D3B55">
        <w:rPr>
          <w:rFonts w:asciiTheme="majorHAnsi" w:hAnsiTheme="majorHAnsi" w:cstheme="majorHAnsi"/>
          <w:color w:val="000000" w:themeColor="text1"/>
          <w:lang w:val="en-GB"/>
        </w:rPr>
        <w:t xml:space="preserve"> at the field, and approximately 10 </w:t>
      </w:r>
      <w:r w:rsidR="00985104" w:rsidRPr="009D3B55">
        <w:rPr>
          <w:rFonts w:asciiTheme="majorHAnsi" w:hAnsiTheme="majorHAnsi" w:cstheme="majorHAnsi"/>
          <w:color w:val="000000" w:themeColor="text1"/>
          <w:lang w:val="en-GB"/>
        </w:rPr>
        <w:t>USD</w:t>
      </w:r>
      <w:r w:rsidRPr="009D3B55">
        <w:rPr>
          <w:rFonts w:asciiTheme="majorHAnsi" w:hAnsiTheme="majorHAnsi" w:cstheme="majorHAnsi"/>
          <w:color w:val="000000" w:themeColor="text1"/>
          <w:lang w:val="en-GB"/>
        </w:rPr>
        <w:t xml:space="preserve"> at the market at retail for the consumers. If we take the </w:t>
      </w:r>
      <w:r w:rsidR="00206594" w:rsidRPr="009D3B55">
        <w:rPr>
          <w:rFonts w:asciiTheme="majorHAnsi" w:hAnsiTheme="majorHAnsi" w:cstheme="majorHAnsi"/>
          <w:color w:val="000000" w:themeColor="text1"/>
          <w:lang w:val="en-GB"/>
        </w:rPr>
        <w:t xml:space="preserve">annual </w:t>
      </w:r>
      <w:r w:rsidRPr="009D3B55">
        <w:rPr>
          <w:rFonts w:asciiTheme="majorHAnsi" w:hAnsiTheme="majorHAnsi" w:cstheme="majorHAnsi"/>
          <w:color w:val="000000" w:themeColor="text1"/>
          <w:lang w:val="en-GB"/>
        </w:rPr>
        <w:t>production as 20</w:t>
      </w:r>
      <w:r w:rsidR="00F86347" w:rsidRPr="009D3B55">
        <w:rPr>
          <w:rFonts w:asciiTheme="majorHAnsi" w:hAnsiTheme="majorHAnsi" w:cstheme="majorHAnsi"/>
          <w:color w:val="000000" w:themeColor="text1"/>
          <w:lang w:val="en-GB"/>
        </w:rPr>
        <w:t xml:space="preserve"> </w:t>
      </w:r>
      <w:r w:rsidRPr="009D3B55">
        <w:rPr>
          <w:rFonts w:asciiTheme="majorHAnsi" w:hAnsiTheme="majorHAnsi" w:cstheme="majorHAnsi"/>
          <w:color w:val="000000" w:themeColor="text1"/>
          <w:lang w:val="en-GB"/>
        </w:rPr>
        <w:t xml:space="preserve">000 tons and the price </w:t>
      </w:r>
      <w:r w:rsidR="00F86347" w:rsidRPr="009D3B55">
        <w:rPr>
          <w:rFonts w:asciiTheme="majorHAnsi" w:hAnsiTheme="majorHAnsi" w:cstheme="majorHAnsi"/>
          <w:color w:val="000000" w:themeColor="text1"/>
          <w:lang w:val="en-GB"/>
        </w:rPr>
        <w:t xml:space="preserve">is </w:t>
      </w:r>
      <w:r w:rsidRPr="009D3B55">
        <w:rPr>
          <w:rFonts w:asciiTheme="majorHAnsi" w:hAnsiTheme="majorHAnsi" w:cstheme="majorHAnsi"/>
          <w:color w:val="000000" w:themeColor="text1"/>
          <w:lang w:val="en-GB"/>
        </w:rPr>
        <w:t xml:space="preserve">as listed above, the </w:t>
      </w:r>
      <w:r w:rsidR="00AF2558" w:rsidRPr="009D3B55">
        <w:rPr>
          <w:rFonts w:asciiTheme="majorHAnsi" w:hAnsiTheme="majorHAnsi" w:cstheme="majorHAnsi"/>
          <w:color w:val="000000" w:themeColor="text1"/>
          <w:lang w:val="en-GB"/>
        </w:rPr>
        <w:t xml:space="preserve">estimated </w:t>
      </w:r>
      <w:r w:rsidR="00206594" w:rsidRPr="009D3B55">
        <w:rPr>
          <w:rFonts w:asciiTheme="majorHAnsi" w:hAnsiTheme="majorHAnsi" w:cstheme="majorHAnsi"/>
          <w:color w:val="000000" w:themeColor="text1"/>
          <w:lang w:val="en-GB"/>
        </w:rPr>
        <w:t xml:space="preserve">annual </w:t>
      </w:r>
      <w:r w:rsidRPr="009D3B55">
        <w:rPr>
          <w:rFonts w:asciiTheme="majorHAnsi" w:hAnsiTheme="majorHAnsi" w:cstheme="majorHAnsi"/>
          <w:color w:val="000000" w:themeColor="text1"/>
          <w:lang w:val="en-GB"/>
        </w:rPr>
        <w:t>contribution</w:t>
      </w:r>
      <w:r w:rsidR="00AF2558" w:rsidRPr="009D3B55">
        <w:rPr>
          <w:rFonts w:asciiTheme="majorHAnsi" w:hAnsiTheme="majorHAnsi" w:cstheme="majorHAnsi"/>
          <w:color w:val="000000" w:themeColor="text1"/>
          <w:lang w:val="en-GB"/>
        </w:rPr>
        <w:t xml:space="preserve"> can be calculated as</w:t>
      </w:r>
      <w:r w:rsidRPr="009D3B55">
        <w:rPr>
          <w:rFonts w:asciiTheme="majorHAnsi" w:hAnsiTheme="majorHAnsi" w:cstheme="majorHAnsi"/>
          <w:color w:val="000000" w:themeColor="text1"/>
          <w:lang w:val="en-GB"/>
        </w:rPr>
        <w:t xml:space="preserve"> 60 million USD at the field and 200 </w:t>
      </w:r>
      <w:r w:rsidR="00A20847" w:rsidRPr="009D3B55">
        <w:rPr>
          <w:rFonts w:asciiTheme="majorHAnsi" w:hAnsiTheme="majorHAnsi" w:cstheme="majorHAnsi"/>
          <w:color w:val="000000" w:themeColor="text1"/>
          <w:lang w:val="en-GB"/>
        </w:rPr>
        <w:t>million</w:t>
      </w:r>
      <w:r w:rsidRPr="009D3B55">
        <w:rPr>
          <w:rFonts w:asciiTheme="majorHAnsi" w:hAnsiTheme="majorHAnsi" w:cstheme="majorHAnsi"/>
          <w:color w:val="000000" w:themeColor="text1"/>
          <w:lang w:val="en-GB"/>
        </w:rPr>
        <w:t xml:space="preserve"> USD at retail prices</w:t>
      </w:r>
      <w:sdt>
        <w:sdtPr>
          <w:rPr>
            <w:rFonts w:asciiTheme="majorHAnsi" w:hAnsiTheme="majorHAnsi" w:cstheme="majorHAnsi"/>
            <w:color w:val="000000" w:themeColor="text1"/>
            <w:lang w:val="en-GB"/>
          </w:rPr>
          <w:id w:val="1672212016"/>
          <w:citation/>
        </w:sdtPr>
        <w:sdtContent>
          <w:r w:rsidRPr="009D3B55">
            <w:rPr>
              <w:rFonts w:asciiTheme="majorHAnsi" w:hAnsiTheme="majorHAnsi" w:cstheme="majorHAnsi"/>
              <w:color w:val="000000" w:themeColor="text1"/>
              <w:lang w:val="en-GB"/>
            </w:rPr>
            <w:fldChar w:fldCharType="begin"/>
          </w:r>
          <w:r w:rsidRPr="009D3B55">
            <w:rPr>
              <w:rFonts w:asciiTheme="majorHAnsi" w:hAnsiTheme="majorHAnsi" w:cstheme="majorHAnsi"/>
              <w:color w:val="000000" w:themeColor="text1"/>
              <w:lang w:val="en-GB"/>
            </w:rPr>
            <w:instrText xml:space="preserve"> CITATION BELEN2015 \l 1055 </w:instrText>
          </w:r>
          <w:r w:rsidRPr="009D3B55">
            <w:rPr>
              <w:rFonts w:asciiTheme="majorHAnsi" w:hAnsiTheme="majorHAnsi" w:cstheme="majorHAnsi"/>
              <w:color w:val="000000" w:themeColor="text1"/>
              <w:lang w:val="en-GB"/>
            </w:rPr>
            <w:fldChar w:fldCharType="separate"/>
          </w:r>
          <w:r w:rsidR="00846497" w:rsidRPr="009D3B55">
            <w:rPr>
              <w:rFonts w:asciiTheme="majorHAnsi" w:hAnsiTheme="majorHAnsi" w:cstheme="majorHAnsi"/>
              <w:noProof/>
              <w:color w:val="000000" w:themeColor="text1"/>
              <w:lang w:val="en-GB"/>
            </w:rPr>
            <w:t xml:space="preserve"> (BELEN)</w:t>
          </w:r>
          <w:r w:rsidRPr="009D3B55">
            <w:rPr>
              <w:rFonts w:asciiTheme="majorHAnsi" w:hAnsiTheme="majorHAnsi" w:cstheme="majorHAnsi"/>
              <w:color w:val="000000" w:themeColor="text1"/>
              <w:lang w:val="en-GB"/>
            </w:rPr>
            <w:fldChar w:fldCharType="end"/>
          </w:r>
        </w:sdtContent>
      </w:sdt>
      <w:r w:rsidRPr="009D3B55">
        <w:rPr>
          <w:rFonts w:asciiTheme="majorHAnsi" w:hAnsiTheme="majorHAnsi" w:cstheme="majorHAnsi"/>
          <w:color w:val="000000" w:themeColor="text1"/>
          <w:lang w:val="en-GB"/>
        </w:rPr>
        <w:t xml:space="preserve">. </w:t>
      </w:r>
    </w:p>
    <w:p w14:paraId="5077A2D8" w14:textId="1D8F2F41" w:rsidR="00485A8B" w:rsidRPr="009D3B55" w:rsidRDefault="00FA218C" w:rsidP="00C26050">
      <w:pPr>
        <w:pStyle w:val="Balk2"/>
        <w:numPr>
          <w:ilvl w:val="1"/>
          <w:numId w:val="22"/>
        </w:numPr>
        <w:jc w:val="both"/>
        <w:rPr>
          <w:rFonts w:cstheme="majorHAnsi"/>
          <w:sz w:val="22"/>
          <w:szCs w:val="22"/>
          <w:lang w:val="en-GB"/>
        </w:rPr>
      </w:pPr>
      <w:bookmarkStart w:id="34" w:name="_Toc46645919"/>
      <w:bookmarkStart w:id="35" w:name="_Hlk46654385"/>
      <w:bookmarkStart w:id="36" w:name="_Toc58181027"/>
      <w:bookmarkEnd w:id="32"/>
      <w:r w:rsidRPr="009D3B55">
        <w:rPr>
          <w:rFonts w:cstheme="majorHAnsi"/>
          <w:sz w:val="22"/>
          <w:szCs w:val="22"/>
          <w:lang w:val="en-GB"/>
        </w:rPr>
        <w:t xml:space="preserve">Areas of </w:t>
      </w:r>
      <w:r w:rsidR="00474035" w:rsidRPr="009D3B55">
        <w:rPr>
          <w:rFonts w:cstheme="majorHAnsi"/>
          <w:sz w:val="22"/>
          <w:szCs w:val="22"/>
          <w:lang w:val="en-GB"/>
        </w:rPr>
        <w:t>u</w:t>
      </w:r>
      <w:r w:rsidRPr="009D3B55">
        <w:rPr>
          <w:rFonts w:cstheme="majorHAnsi"/>
          <w:sz w:val="22"/>
          <w:szCs w:val="22"/>
          <w:lang w:val="en-GB"/>
        </w:rPr>
        <w:t>sage</w:t>
      </w:r>
      <w:bookmarkEnd w:id="34"/>
      <w:bookmarkEnd w:id="36"/>
    </w:p>
    <w:p w14:paraId="08B13B51" w14:textId="15512559" w:rsidR="00486E57" w:rsidRPr="009D3B55" w:rsidRDefault="00486E57" w:rsidP="00486E57">
      <w:pPr>
        <w:jc w:val="both"/>
        <w:rPr>
          <w:rFonts w:asciiTheme="majorHAnsi" w:hAnsiTheme="majorHAnsi" w:cstheme="majorHAnsi"/>
          <w:lang w:val="en-GB"/>
        </w:rPr>
      </w:pPr>
      <w:r w:rsidRPr="009D3B55">
        <w:rPr>
          <w:rFonts w:asciiTheme="majorHAnsi" w:hAnsiTheme="majorHAnsi" w:cstheme="majorHAnsi"/>
          <w:lang w:val="en-GB"/>
        </w:rPr>
        <w:t xml:space="preserve">Pine honey is distinguished from flower honey by its dark </w:t>
      </w:r>
      <w:proofErr w:type="spellStart"/>
      <w:r w:rsidRPr="009D3B55">
        <w:rPr>
          <w:rFonts w:asciiTheme="majorHAnsi" w:hAnsiTheme="majorHAnsi" w:cstheme="majorHAnsi"/>
          <w:lang w:val="en-GB"/>
        </w:rPr>
        <w:t>color</w:t>
      </w:r>
      <w:proofErr w:type="spellEnd"/>
      <w:r w:rsidRPr="009D3B55">
        <w:rPr>
          <w:rFonts w:asciiTheme="majorHAnsi" w:hAnsiTheme="majorHAnsi" w:cstheme="majorHAnsi"/>
          <w:lang w:val="en-GB"/>
        </w:rPr>
        <w:t xml:space="preserve"> and high values ​​of pH, ash content</w:t>
      </w:r>
      <w:r w:rsidR="00206594" w:rsidRPr="009D3B55">
        <w:rPr>
          <w:rFonts w:asciiTheme="majorHAnsi" w:hAnsiTheme="majorHAnsi" w:cstheme="majorHAnsi"/>
          <w:lang w:val="en-GB"/>
        </w:rPr>
        <w:t>,</w:t>
      </w:r>
      <w:r w:rsidRPr="009D3B55">
        <w:rPr>
          <w:rFonts w:asciiTheme="majorHAnsi" w:hAnsiTheme="majorHAnsi" w:cstheme="majorHAnsi"/>
          <w:lang w:val="en-GB"/>
        </w:rPr>
        <w:t xml:space="preserve"> and electrical conductivity</w:t>
      </w:r>
      <w:r w:rsidR="0049336C" w:rsidRPr="009D3B55">
        <w:rPr>
          <w:rFonts w:asciiTheme="majorHAnsi" w:hAnsiTheme="majorHAnsi" w:cstheme="majorHAnsi"/>
          <w:lang w:val="en-GB"/>
        </w:rPr>
        <w:t>.</w:t>
      </w:r>
      <w:sdt>
        <w:sdtPr>
          <w:rPr>
            <w:rFonts w:asciiTheme="majorHAnsi" w:hAnsiTheme="majorHAnsi" w:cstheme="majorHAnsi"/>
            <w:lang w:val="en-GB"/>
          </w:rPr>
          <w:id w:val="1416663887"/>
          <w:citation/>
        </w:sdtPr>
        <w:sdtContent>
          <w:r w:rsidR="0049336C" w:rsidRPr="009D3B55">
            <w:rPr>
              <w:rFonts w:asciiTheme="majorHAnsi" w:hAnsiTheme="majorHAnsi" w:cstheme="majorHAnsi"/>
              <w:lang w:val="en-GB"/>
            </w:rPr>
            <w:fldChar w:fldCharType="begin"/>
          </w:r>
          <w:r w:rsidR="00B74F36" w:rsidRPr="009D3B55">
            <w:rPr>
              <w:rFonts w:asciiTheme="majorHAnsi" w:hAnsiTheme="majorHAnsi" w:cstheme="majorHAnsi"/>
              <w:lang w:val="en-GB"/>
            </w:rPr>
            <w:instrText xml:space="preserve">CITATION MateoandBosch \l 1055 </w:instrText>
          </w:r>
          <w:r w:rsidR="0049336C" w:rsidRPr="009D3B55">
            <w:rPr>
              <w:rFonts w:asciiTheme="majorHAnsi" w:hAnsiTheme="majorHAnsi" w:cstheme="majorHAnsi"/>
              <w:lang w:val="en-GB"/>
            </w:rPr>
            <w:fldChar w:fldCharType="separate"/>
          </w:r>
          <w:r w:rsidR="00846497" w:rsidRPr="009D3B55">
            <w:rPr>
              <w:rFonts w:asciiTheme="majorHAnsi" w:hAnsiTheme="majorHAnsi" w:cstheme="majorHAnsi"/>
              <w:noProof/>
              <w:lang w:val="en-GB"/>
            </w:rPr>
            <w:t xml:space="preserve"> (Reig, 1998)</w:t>
          </w:r>
          <w:r w:rsidR="0049336C" w:rsidRPr="009D3B55">
            <w:rPr>
              <w:rFonts w:asciiTheme="majorHAnsi" w:hAnsiTheme="majorHAnsi" w:cstheme="majorHAnsi"/>
              <w:lang w:val="en-GB"/>
            </w:rPr>
            <w:fldChar w:fldCharType="end"/>
          </w:r>
        </w:sdtContent>
      </w:sdt>
      <w:r w:rsidR="003C6897" w:rsidRPr="009D3B55">
        <w:rPr>
          <w:rFonts w:asciiTheme="majorHAnsi" w:hAnsiTheme="majorHAnsi" w:cstheme="majorHAnsi"/>
          <w:lang w:val="en-GB"/>
        </w:rPr>
        <w:t xml:space="preserve">. </w:t>
      </w:r>
      <w:r w:rsidRPr="009D3B55">
        <w:rPr>
          <w:rFonts w:asciiTheme="majorHAnsi" w:hAnsiTheme="majorHAnsi" w:cstheme="majorHAnsi"/>
          <w:lang w:val="en-GB"/>
        </w:rPr>
        <w:t>It is known that pine honey has many antioxidant compounds</w:t>
      </w:r>
      <w:r w:rsidR="00206DA8" w:rsidRPr="009D3B55">
        <w:rPr>
          <w:rFonts w:asciiTheme="majorHAnsi" w:hAnsiTheme="majorHAnsi" w:cstheme="majorHAnsi"/>
          <w:lang w:val="en-GB"/>
        </w:rPr>
        <w:t xml:space="preserve">. </w:t>
      </w:r>
      <w:r w:rsidRPr="009D3B55">
        <w:rPr>
          <w:rFonts w:asciiTheme="majorHAnsi" w:hAnsiTheme="majorHAnsi" w:cstheme="majorHAnsi"/>
          <w:lang w:val="en-GB"/>
        </w:rPr>
        <w:t xml:space="preserve">Antioxidant substances in honey reduce the damage of colonic inflammation to the colon. </w:t>
      </w:r>
      <w:r w:rsidR="00927C58" w:rsidRPr="009D3B55">
        <w:rPr>
          <w:rFonts w:asciiTheme="majorHAnsi" w:hAnsiTheme="majorHAnsi" w:cstheme="majorHAnsi"/>
          <w:lang w:val="en-GB"/>
        </w:rPr>
        <w:t>It</w:t>
      </w:r>
      <w:r w:rsidRPr="009D3B55">
        <w:rPr>
          <w:rFonts w:asciiTheme="majorHAnsi" w:hAnsiTheme="majorHAnsi" w:cstheme="majorHAnsi"/>
          <w:lang w:val="en-GB"/>
        </w:rPr>
        <w:t xml:space="preserve"> can be effective in increasing probiotic bacteria in the system, thereby helping to strengthen the immune system, reduce indigestion, lower cholesterol</w:t>
      </w:r>
      <w:r w:rsidR="00206594" w:rsidRPr="009D3B55">
        <w:rPr>
          <w:rFonts w:asciiTheme="majorHAnsi" w:hAnsiTheme="majorHAnsi" w:cstheme="majorHAnsi"/>
          <w:lang w:val="en-GB"/>
        </w:rPr>
        <w:t>,</w:t>
      </w:r>
      <w:r w:rsidRPr="009D3B55">
        <w:rPr>
          <w:rFonts w:asciiTheme="majorHAnsi" w:hAnsiTheme="majorHAnsi" w:cstheme="majorHAnsi"/>
          <w:lang w:val="en-GB"/>
        </w:rPr>
        <w:t xml:space="preserve"> and prevent colon cancer.</w:t>
      </w:r>
    </w:p>
    <w:p w14:paraId="50687940" w14:textId="7244F87A" w:rsidR="00486E57" w:rsidRPr="009D3B55" w:rsidRDefault="00486E57" w:rsidP="00486E57">
      <w:pPr>
        <w:jc w:val="both"/>
        <w:rPr>
          <w:rFonts w:asciiTheme="majorHAnsi" w:hAnsiTheme="majorHAnsi" w:cstheme="majorHAnsi"/>
          <w:lang w:val="en-GB"/>
        </w:rPr>
      </w:pPr>
      <w:r w:rsidRPr="009D3B55">
        <w:rPr>
          <w:rFonts w:asciiTheme="majorHAnsi" w:hAnsiTheme="majorHAnsi" w:cstheme="majorHAnsi"/>
          <w:lang w:val="en-GB"/>
        </w:rPr>
        <w:t xml:space="preserve">It is beneficial to consume pine honey for the healthy development of children in cases of iron deficiency. It is also useful in the fixation of bones, in the treatment of </w:t>
      </w:r>
      <w:proofErr w:type="spellStart"/>
      <w:r w:rsidRPr="009D3B55">
        <w:rPr>
          <w:rFonts w:asciiTheme="majorHAnsi" w:hAnsiTheme="majorHAnsi" w:cstheme="majorHAnsi"/>
          <w:lang w:val="en-GB"/>
        </w:rPr>
        <w:t>anemia</w:t>
      </w:r>
      <w:proofErr w:type="spellEnd"/>
      <w:r w:rsidRPr="009D3B55">
        <w:rPr>
          <w:rFonts w:asciiTheme="majorHAnsi" w:hAnsiTheme="majorHAnsi" w:cstheme="majorHAnsi"/>
          <w:lang w:val="en-GB"/>
        </w:rPr>
        <w:t xml:space="preserve"> and anorexia</w:t>
      </w:r>
      <w:r w:rsidR="00D15567" w:rsidRPr="009D3B55">
        <w:rPr>
          <w:rFonts w:asciiTheme="majorHAnsi" w:hAnsiTheme="majorHAnsi" w:cstheme="majorHAnsi"/>
          <w:lang w:val="en-GB"/>
        </w:rPr>
        <w:t xml:space="preserve">. </w:t>
      </w:r>
      <w:sdt>
        <w:sdtPr>
          <w:rPr>
            <w:rFonts w:asciiTheme="majorHAnsi" w:hAnsiTheme="majorHAnsi" w:cstheme="majorHAnsi"/>
            <w:lang w:val="en-GB"/>
          </w:rPr>
          <w:id w:val="-568659901"/>
          <w:citation/>
        </w:sdtPr>
        <w:sdtContent>
          <w:r w:rsidR="00D15567" w:rsidRPr="009D3B55">
            <w:rPr>
              <w:rFonts w:asciiTheme="majorHAnsi" w:hAnsiTheme="majorHAnsi" w:cstheme="majorHAnsi"/>
              <w:lang w:val="en-GB"/>
            </w:rPr>
            <w:fldChar w:fldCharType="begin"/>
          </w:r>
          <w:r w:rsidR="00D15567" w:rsidRPr="009D3B55">
            <w:rPr>
              <w:rFonts w:asciiTheme="majorHAnsi" w:hAnsiTheme="majorHAnsi" w:cstheme="majorHAnsi"/>
              <w:lang w:val="en-GB"/>
            </w:rPr>
            <w:instrText xml:space="preserve"> CITATION Krell1996 \l 1055 </w:instrText>
          </w:r>
          <w:r w:rsidR="00D15567" w:rsidRPr="009D3B55">
            <w:rPr>
              <w:rFonts w:asciiTheme="majorHAnsi" w:hAnsiTheme="majorHAnsi" w:cstheme="majorHAnsi"/>
              <w:lang w:val="en-GB"/>
            </w:rPr>
            <w:fldChar w:fldCharType="separate"/>
          </w:r>
          <w:r w:rsidR="00846497" w:rsidRPr="009D3B55">
            <w:rPr>
              <w:rFonts w:asciiTheme="majorHAnsi" w:hAnsiTheme="majorHAnsi" w:cstheme="majorHAnsi"/>
              <w:noProof/>
              <w:lang w:val="en-GB"/>
            </w:rPr>
            <w:t>(Krell, 1996)</w:t>
          </w:r>
          <w:r w:rsidR="00D15567" w:rsidRPr="009D3B55">
            <w:rPr>
              <w:rFonts w:asciiTheme="majorHAnsi" w:hAnsiTheme="majorHAnsi" w:cstheme="majorHAnsi"/>
              <w:lang w:val="en-GB"/>
            </w:rPr>
            <w:fldChar w:fldCharType="end"/>
          </w:r>
        </w:sdtContent>
      </w:sdt>
      <w:r w:rsidRPr="009D3B55">
        <w:rPr>
          <w:rFonts w:asciiTheme="majorHAnsi" w:hAnsiTheme="majorHAnsi" w:cstheme="majorHAnsi"/>
          <w:lang w:val="en-GB"/>
        </w:rPr>
        <w:t>Since pine honey has a high value in terms of mineral substances, it has been stated that it has a very nutritious feature</w:t>
      </w:r>
      <w:r w:rsidR="00A14C33" w:rsidRPr="009D3B55">
        <w:rPr>
          <w:rFonts w:asciiTheme="majorHAnsi" w:hAnsiTheme="majorHAnsi" w:cstheme="majorHAnsi"/>
          <w:lang w:val="en-GB"/>
        </w:rPr>
        <w:t>.</w:t>
      </w:r>
      <w:sdt>
        <w:sdtPr>
          <w:rPr>
            <w:rFonts w:asciiTheme="majorHAnsi" w:hAnsiTheme="majorHAnsi" w:cstheme="majorHAnsi"/>
            <w:lang w:val="en-GB"/>
          </w:rPr>
          <w:id w:val="-2096157978"/>
          <w:citation/>
        </w:sdtPr>
        <w:sdtContent>
          <w:r w:rsidR="00A14C33" w:rsidRPr="009D3B55">
            <w:rPr>
              <w:rFonts w:asciiTheme="majorHAnsi" w:hAnsiTheme="majorHAnsi" w:cstheme="majorHAnsi"/>
              <w:lang w:val="en-GB"/>
            </w:rPr>
            <w:fldChar w:fldCharType="begin"/>
          </w:r>
          <w:r w:rsidR="00A14C33" w:rsidRPr="009D3B55">
            <w:rPr>
              <w:rFonts w:asciiTheme="majorHAnsi" w:hAnsiTheme="majorHAnsi" w:cstheme="majorHAnsi"/>
              <w:lang w:val="en-GB"/>
            </w:rPr>
            <w:instrText xml:space="preserve"> CITATION Thr84 \l 1055 </w:instrText>
          </w:r>
          <w:r w:rsidR="00A14C33" w:rsidRPr="009D3B55">
            <w:rPr>
              <w:rFonts w:asciiTheme="majorHAnsi" w:hAnsiTheme="majorHAnsi" w:cstheme="majorHAnsi"/>
              <w:lang w:val="en-GB"/>
            </w:rPr>
            <w:fldChar w:fldCharType="separate"/>
          </w:r>
          <w:r w:rsidR="00846497" w:rsidRPr="009D3B55">
            <w:rPr>
              <w:rFonts w:asciiTheme="majorHAnsi" w:hAnsiTheme="majorHAnsi" w:cstheme="majorHAnsi"/>
              <w:noProof/>
              <w:lang w:val="en-GB"/>
            </w:rPr>
            <w:t xml:space="preserve"> (Bladenopoulou, 1984)</w:t>
          </w:r>
          <w:r w:rsidR="00A14C33" w:rsidRPr="009D3B55">
            <w:rPr>
              <w:rFonts w:asciiTheme="majorHAnsi" w:hAnsiTheme="majorHAnsi" w:cstheme="majorHAnsi"/>
              <w:lang w:val="en-GB"/>
            </w:rPr>
            <w:fldChar w:fldCharType="end"/>
          </w:r>
        </w:sdtContent>
      </w:sdt>
    </w:p>
    <w:p w14:paraId="2F54718F" w14:textId="5436EE8B" w:rsidR="00486E57" w:rsidRPr="009D3B55" w:rsidRDefault="00486E57" w:rsidP="00486E57">
      <w:pPr>
        <w:jc w:val="both"/>
        <w:rPr>
          <w:rFonts w:asciiTheme="majorHAnsi" w:hAnsiTheme="majorHAnsi" w:cstheme="majorHAnsi"/>
          <w:lang w:val="en-GB"/>
        </w:rPr>
      </w:pPr>
      <w:r w:rsidRPr="009D3B55">
        <w:rPr>
          <w:rFonts w:asciiTheme="majorHAnsi" w:hAnsiTheme="majorHAnsi" w:cstheme="majorHAnsi"/>
          <w:lang w:val="en-GB"/>
        </w:rPr>
        <w:t>It nourishes the hair and contributes to the strengthening of the hair follicles.</w:t>
      </w:r>
      <w:r w:rsidR="00415B2B" w:rsidRPr="009D3B55">
        <w:rPr>
          <w:rFonts w:asciiTheme="majorHAnsi" w:hAnsiTheme="majorHAnsi" w:cstheme="majorHAnsi"/>
          <w:lang w:val="en-GB"/>
        </w:rPr>
        <w:t xml:space="preserve"> </w:t>
      </w:r>
      <w:r w:rsidRPr="009D3B55">
        <w:rPr>
          <w:rFonts w:asciiTheme="majorHAnsi" w:hAnsiTheme="majorHAnsi" w:cstheme="majorHAnsi"/>
          <w:lang w:val="en-GB"/>
        </w:rPr>
        <w:t xml:space="preserve">It is used for lowering high blood </w:t>
      </w:r>
      <w:r w:rsidR="001D28D0" w:rsidRPr="009D3B55">
        <w:rPr>
          <w:rFonts w:asciiTheme="majorHAnsi" w:hAnsiTheme="majorHAnsi" w:cstheme="majorHAnsi"/>
          <w:lang w:val="en-GB"/>
        </w:rPr>
        <w:t>pressure. It</w:t>
      </w:r>
      <w:r w:rsidRPr="009D3B55">
        <w:rPr>
          <w:rFonts w:asciiTheme="majorHAnsi" w:hAnsiTheme="majorHAnsi" w:cstheme="majorHAnsi"/>
          <w:lang w:val="en-GB"/>
        </w:rPr>
        <w:t xml:space="preserve"> supports</w:t>
      </w:r>
      <w:r w:rsidR="00206594" w:rsidRPr="009D3B55">
        <w:rPr>
          <w:rFonts w:asciiTheme="majorHAnsi" w:hAnsiTheme="majorHAnsi" w:cstheme="majorHAnsi"/>
          <w:lang w:val="en-GB"/>
        </w:rPr>
        <w:t xml:space="preserve"> a</w:t>
      </w:r>
      <w:r w:rsidRPr="009D3B55">
        <w:rPr>
          <w:rFonts w:asciiTheme="majorHAnsi" w:hAnsiTheme="majorHAnsi" w:cstheme="majorHAnsi"/>
          <w:lang w:val="en-GB"/>
        </w:rPr>
        <w:t xml:space="preserve"> healthy digestive system and flora</w:t>
      </w:r>
      <w:r w:rsidR="00415B2B" w:rsidRPr="009D3B55">
        <w:rPr>
          <w:rFonts w:asciiTheme="majorHAnsi" w:hAnsiTheme="majorHAnsi" w:cstheme="majorHAnsi"/>
          <w:lang w:val="en-GB"/>
        </w:rPr>
        <w:t xml:space="preserve"> e</w:t>
      </w:r>
      <w:r w:rsidRPr="009D3B55">
        <w:rPr>
          <w:rFonts w:asciiTheme="majorHAnsi" w:hAnsiTheme="majorHAnsi" w:cstheme="majorHAnsi"/>
          <w:lang w:val="en-GB"/>
        </w:rPr>
        <w:t xml:space="preserve">ven sensitive stomachs can digest easily. It is effective against </w:t>
      </w:r>
      <w:proofErr w:type="spellStart"/>
      <w:r w:rsidRPr="009D3B55">
        <w:rPr>
          <w:rFonts w:asciiTheme="majorHAnsi" w:hAnsiTheme="majorHAnsi" w:cstheme="majorHAnsi"/>
          <w:lang w:val="en-GB"/>
        </w:rPr>
        <w:t>helicobacteria</w:t>
      </w:r>
      <w:proofErr w:type="spellEnd"/>
      <w:r w:rsidRPr="009D3B55">
        <w:rPr>
          <w:rFonts w:asciiTheme="majorHAnsi" w:hAnsiTheme="majorHAnsi" w:cstheme="majorHAnsi"/>
          <w:lang w:val="en-GB"/>
        </w:rPr>
        <w:t>. It is a full stomach friend with its protective and preventive effect.</w:t>
      </w:r>
    </w:p>
    <w:p w14:paraId="6AB81509" w14:textId="183C0EC2" w:rsidR="00AD4089" w:rsidRPr="009D3B55" w:rsidRDefault="00474035" w:rsidP="00B74D89">
      <w:pPr>
        <w:pStyle w:val="Balk2"/>
        <w:numPr>
          <w:ilvl w:val="1"/>
          <w:numId w:val="22"/>
        </w:numPr>
        <w:jc w:val="both"/>
        <w:rPr>
          <w:rFonts w:cstheme="majorHAnsi"/>
          <w:sz w:val="22"/>
          <w:szCs w:val="22"/>
          <w:lang w:val="en-GB"/>
        </w:rPr>
      </w:pPr>
      <w:bookmarkStart w:id="37" w:name="_Toc46645920"/>
      <w:bookmarkStart w:id="38" w:name="_Hlk46654399"/>
      <w:bookmarkStart w:id="39" w:name="_Toc58181028"/>
      <w:bookmarkEnd w:id="35"/>
      <w:r w:rsidRPr="009D3B55">
        <w:rPr>
          <w:rFonts w:cstheme="majorHAnsi"/>
          <w:sz w:val="22"/>
          <w:szCs w:val="22"/>
          <w:lang w:val="en-GB"/>
        </w:rPr>
        <w:t>Contribution to rural development focusing on youth and women</w:t>
      </w:r>
      <w:bookmarkEnd w:id="37"/>
      <w:bookmarkEnd w:id="39"/>
    </w:p>
    <w:p w14:paraId="6FD93D32" w14:textId="1F583424" w:rsidR="008C05F3" w:rsidRPr="009D3B55" w:rsidRDefault="00D06719" w:rsidP="00B51FF5">
      <w:pPr>
        <w:jc w:val="both"/>
        <w:rPr>
          <w:rFonts w:asciiTheme="majorHAnsi" w:hAnsiTheme="majorHAnsi" w:cstheme="majorHAnsi"/>
          <w:lang w:val="en-GB"/>
        </w:rPr>
      </w:pPr>
      <w:r w:rsidRPr="009D3B55">
        <w:rPr>
          <w:rFonts w:asciiTheme="majorHAnsi" w:hAnsiTheme="majorHAnsi" w:cstheme="majorHAnsi"/>
          <w:lang w:val="en-GB"/>
        </w:rPr>
        <w:t xml:space="preserve">Beekeeping is a traditional agricultural activity performed </w:t>
      </w:r>
      <w:r w:rsidR="00206594" w:rsidRPr="009D3B55">
        <w:rPr>
          <w:rFonts w:asciiTheme="majorHAnsi" w:hAnsiTheme="majorHAnsi" w:cstheme="majorHAnsi"/>
          <w:lang w:val="en-GB"/>
        </w:rPr>
        <w:t xml:space="preserve">in </w:t>
      </w:r>
      <w:r w:rsidRPr="009D3B55">
        <w:rPr>
          <w:rFonts w:asciiTheme="majorHAnsi" w:hAnsiTheme="majorHAnsi" w:cstheme="majorHAnsi"/>
          <w:lang w:val="en-GB"/>
        </w:rPr>
        <w:t xml:space="preserve">nearly every region in Turkey. </w:t>
      </w:r>
      <w:r w:rsidR="00477362" w:rsidRPr="009D3B55">
        <w:rPr>
          <w:rFonts w:asciiTheme="majorHAnsi" w:hAnsiTheme="majorHAnsi" w:cstheme="majorHAnsi"/>
          <w:lang w:val="en-GB"/>
        </w:rPr>
        <w:t xml:space="preserve">Because of its way of </w:t>
      </w:r>
      <w:r w:rsidR="00474035" w:rsidRPr="009D3B55">
        <w:rPr>
          <w:rFonts w:asciiTheme="majorHAnsi" w:hAnsiTheme="majorHAnsi" w:cstheme="majorHAnsi"/>
          <w:lang w:val="en-GB"/>
        </w:rPr>
        <w:t>performing,</w:t>
      </w:r>
      <w:r w:rsidR="00477362" w:rsidRPr="009D3B55">
        <w:rPr>
          <w:rFonts w:asciiTheme="majorHAnsi" w:hAnsiTheme="majorHAnsi" w:cstheme="majorHAnsi"/>
          <w:lang w:val="en-GB"/>
        </w:rPr>
        <w:t xml:space="preserve"> it is not easy to have exact and verified numbers but some examples as follows can be given.</w:t>
      </w:r>
    </w:p>
    <w:p w14:paraId="25B619DE" w14:textId="5B949116" w:rsidR="00B51FF5" w:rsidRPr="009D3B55" w:rsidRDefault="00477362" w:rsidP="00B51FF5">
      <w:pPr>
        <w:jc w:val="both"/>
        <w:rPr>
          <w:rFonts w:asciiTheme="majorHAnsi" w:hAnsiTheme="majorHAnsi" w:cstheme="majorHAnsi"/>
          <w:lang w:val="en-GB"/>
        </w:rPr>
      </w:pPr>
      <w:r w:rsidRPr="009D3B55">
        <w:rPr>
          <w:rFonts w:asciiTheme="majorHAnsi" w:hAnsiTheme="majorHAnsi" w:cstheme="majorHAnsi"/>
          <w:lang w:val="en-GB"/>
        </w:rPr>
        <w:t xml:space="preserve">Most of the people dealing with beekeeping are the members </w:t>
      </w:r>
      <w:r w:rsidR="00927C58" w:rsidRPr="009D3B55">
        <w:rPr>
          <w:rFonts w:asciiTheme="majorHAnsi" w:hAnsiTheme="majorHAnsi" w:cstheme="majorHAnsi"/>
          <w:lang w:val="en-GB"/>
        </w:rPr>
        <w:t>of TAB</w:t>
      </w:r>
      <w:r w:rsidR="00B51FF5" w:rsidRPr="009D3B55">
        <w:rPr>
          <w:rFonts w:asciiTheme="majorHAnsi" w:hAnsiTheme="majorHAnsi" w:cstheme="majorHAnsi"/>
          <w:lang w:val="en-GB"/>
        </w:rPr>
        <w:t xml:space="preserve">. Taking into consideration TAB has 72 048 members as 2020, it can be said that 216 144 people are dealing with beekeeping in Turkey in total. </w:t>
      </w:r>
    </w:p>
    <w:p w14:paraId="0FA0CDDB" w14:textId="4D6576CB" w:rsidR="0033577D" w:rsidRPr="009D3B55" w:rsidRDefault="0033577D" w:rsidP="0033577D">
      <w:pPr>
        <w:pStyle w:val="ResimYazs"/>
        <w:keepNext/>
        <w:rPr>
          <w:rFonts w:asciiTheme="majorHAnsi" w:hAnsiTheme="majorHAnsi" w:cstheme="majorHAnsi"/>
          <w:sz w:val="22"/>
          <w:szCs w:val="22"/>
        </w:rPr>
      </w:pPr>
      <w:bookmarkStart w:id="40" w:name="_Toc58181233"/>
      <w:proofErr w:type="spellStart"/>
      <w:r w:rsidRPr="009D3B55">
        <w:rPr>
          <w:rFonts w:asciiTheme="majorHAnsi" w:hAnsiTheme="majorHAnsi" w:cstheme="majorHAnsi"/>
          <w:sz w:val="22"/>
          <w:szCs w:val="22"/>
        </w:rPr>
        <w:t>Text</w:t>
      </w:r>
      <w:proofErr w:type="spellEnd"/>
      <w:r w:rsidRPr="009D3B55">
        <w:rPr>
          <w:rFonts w:asciiTheme="majorHAnsi" w:hAnsiTheme="majorHAnsi" w:cstheme="majorHAnsi"/>
          <w:sz w:val="22"/>
          <w:szCs w:val="22"/>
        </w:rPr>
        <w:t xml:space="preserve"> Box </w:t>
      </w:r>
      <w:r w:rsidRPr="009D3B55">
        <w:rPr>
          <w:rFonts w:asciiTheme="majorHAnsi" w:hAnsiTheme="majorHAnsi" w:cstheme="majorHAnsi"/>
          <w:sz w:val="22"/>
          <w:szCs w:val="22"/>
        </w:rPr>
        <w:fldChar w:fldCharType="begin"/>
      </w:r>
      <w:r w:rsidRPr="009D3B55">
        <w:rPr>
          <w:rFonts w:asciiTheme="majorHAnsi" w:hAnsiTheme="majorHAnsi" w:cstheme="majorHAnsi"/>
          <w:sz w:val="22"/>
          <w:szCs w:val="22"/>
        </w:rPr>
        <w:instrText xml:space="preserve"> SEQ Text_Box \* ARABIC </w:instrText>
      </w:r>
      <w:r w:rsidRPr="009D3B55">
        <w:rPr>
          <w:rFonts w:asciiTheme="majorHAnsi" w:hAnsiTheme="majorHAnsi" w:cstheme="majorHAnsi"/>
          <w:sz w:val="22"/>
          <w:szCs w:val="22"/>
        </w:rPr>
        <w:fldChar w:fldCharType="separate"/>
      </w:r>
      <w:r w:rsidR="00474035" w:rsidRPr="009D3B55">
        <w:rPr>
          <w:rFonts w:asciiTheme="majorHAnsi" w:hAnsiTheme="majorHAnsi" w:cstheme="majorHAnsi"/>
          <w:noProof/>
          <w:sz w:val="22"/>
          <w:szCs w:val="22"/>
        </w:rPr>
        <w:t>1</w:t>
      </w:r>
      <w:r w:rsidRPr="009D3B55">
        <w:rPr>
          <w:rFonts w:asciiTheme="majorHAnsi" w:hAnsiTheme="majorHAnsi" w:cstheme="majorHAnsi"/>
          <w:noProof/>
          <w:sz w:val="22"/>
          <w:szCs w:val="22"/>
        </w:rPr>
        <w:fldChar w:fldCharType="end"/>
      </w:r>
      <w:r w:rsidRPr="009D3B55">
        <w:rPr>
          <w:rFonts w:asciiTheme="majorHAnsi" w:hAnsiTheme="majorHAnsi" w:cstheme="majorHAnsi"/>
          <w:sz w:val="22"/>
          <w:szCs w:val="22"/>
        </w:rPr>
        <w:t xml:space="preserve">. </w:t>
      </w:r>
      <w:proofErr w:type="spellStart"/>
      <w:r w:rsidR="00474035" w:rsidRPr="009D3B55">
        <w:rPr>
          <w:rFonts w:asciiTheme="majorHAnsi" w:hAnsiTheme="majorHAnsi" w:cstheme="majorHAnsi"/>
          <w:sz w:val="22"/>
          <w:szCs w:val="22"/>
        </w:rPr>
        <w:t>Beekeeping</w:t>
      </w:r>
      <w:proofErr w:type="spellEnd"/>
      <w:r w:rsidR="00474035" w:rsidRPr="009D3B55">
        <w:rPr>
          <w:rFonts w:asciiTheme="majorHAnsi" w:hAnsiTheme="majorHAnsi" w:cstheme="majorHAnsi"/>
          <w:sz w:val="22"/>
          <w:szCs w:val="22"/>
        </w:rPr>
        <w:t xml:space="preserve"> in Ordu </w:t>
      </w:r>
      <w:proofErr w:type="spellStart"/>
      <w:r w:rsidR="00474035" w:rsidRPr="009D3B55">
        <w:rPr>
          <w:rFonts w:asciiTheme="majorHAnsi" w:hAnsiTheme="majorHAnsi" w:cstheme="majorHAnsi"/>
          <w:sz w:val="22"/>
          <w:szCs w:val="22"/>
        </w:rPr>
        <w:t>province</w:t>
      </w:r>
      <w:proofErr w:type="spellEnd"/>
      <w:r w:rsidR="00474035" w:rsidRPr="009D3B55">
        <w:rPr>
          <w:rFonts w:asciiTheme="majorHAnsi" w:hAnsiTheme="majorHAnsi" w:cstheme="majorHAnsi"/>
          <w:sz w:val="22"/>
          <w:szCs w:val="22"/>
        </w:rPr>
        <w:t>/</w:t>
      </w:r>
      <w:proofErr w:type="spellStart"/>
      <w:r w:rsidR="00474035" w:rsidRPr="009D3B55">
        <w:rPr>
          <w:rFonts w:asciiTheme="majorHAnsi" w:hAnsiTheme="majorHAnsi" w:cstheme="majorHAnsi"/>
          <w:sz w:val="22"/>
          <w:szCs w:val="22"/>
        </w:rPr>
        <w:t>estimetion</w:t>
      </w:r>
      <w:proofErr w:type="spellEnd"/>
      <w:r w:rsidR="00474035" w:rsidRPr="009D3B55">
        <w:rPr>
          <w:rFonts w:asciiTheme="majorHAnsi" w:hAnsiTheme="majorHAnsi" w:cstheme="majorHAnsi"/>
          <w:sz w:val="22"/>
          <w:szCs w:val="22"/>
        </w:rPr>
        <w:t xml:space="preserve"> for </w:t>
      </w:r>
      <w:proofErr w:type="spellStart"/>
      <w:r w:rsidR="00474035" w:rsidRPr="009D3B55">
        <w:rPr>
          <w:rFonts w:asciiTheme="majorHAnsi" w:hAnsiTheme="majorHAnsi" w:cstheme="majorHAnsi"/>
          <w:sz w:val="22"/>
          <w:szCs w:val="22"/>
        </w:rPr>
        <w:t>Turkey</w:t>
      </w:r>
      <w:bookmarkEnd w:id="40"/>
      <w:proofErr w:type="spellEnd"/>
    </w:p>
    <w:tbl>
      <w:tblPr>
        <w:tblStyle w:val="TabloKlavuzu"/>
        <w:tblW w:w="0" w:type="auto"/>
        <w:tblLook w:val="04A0" w:firstRow="1" w:lastRow="0" w:firstColumn="1" w:lastColumn="0" w:noHBand="0" w:noVBand="1"/>
      </w:tblPr>
      <w:tblGrid>
        <w:gridCol w:w="8890"/>
      </w:tblGrid>
      <w:tr w:rsidR="0033577D" w:rsidRPr="009D3B55" w14:paraId="1B60844B" w14:textId="77777777" w:rsidTr="00B63165">
        <w:tc>
          <w:tcPr>
            <w:tcW w:w="8890" w:type="dxa"/>
          </w:tcPr>
          <w:p w14:paraId="2705F917" w14:textId="6FE1CC50" w:rsidR="0033577D" w:rsidRPr="009D3B55" w:rsidRDefault="0033577D" w:rsidP="00B63165">
            <w:pPr>
              <w:jc w:val="both"/>
              <w:rPr>
                <w:rFonts w:asciiTheme="majorHAnsi" w:hAnsiTheme="majorHAnsi" w:cstheme="majorHAnsi"/>
                <w:lang w:val="en-GB"/>
              </w:rPr>
            </w:pPr>
            <w:r w:rsidRPr="009D3B55">
              <w:rPr>
                <w:rFonts w:asciiTheme="majorHAnsi" w:hAnsiTheme="majorHAnsi" w:cstheme="majorHAnsi"/>
                <w:lang w:val="en-GB"/>
              </w:rPr>
              <w:t xml:space="preserve">As of 2019, according to the information received from </w:t>
            </w:r>
            <w:proofErr w:type="spellStart"/>
            <w:r w:rsidRPr="009D3B55">
              <w:rPr>
                <w:rFonts w:asciiTheme="majorHAnsi" w:hAnsiTheme="majorHAnsi" w:cstheme="majorHAnsi"/>
                <w:lang w:val="en-GB"/>
              </w:rPr>
              <w:t>Akın</w:t>
            </w:r>
            <w:proofErr w:type="spellEnd"/>
            <w:r w:rsidRPr="009D3B55">
              <w:rPr>
                <w:rFonts w:asciiTheme="majorHAnsi" w:hAnsiTheme="majorHAnsi" w:cstheme="majorHAnsi"/>
                <w:lang w:val="en-GB"/>
              </w:rPr>
              <w:t xml:space="preserve"> </w:t>
            </w:r>
            <w:proofErr w:type="spellStart"/>
            <w:r w:rsidRPr="009D3B55">
              <w:rPr>
                <w:rFonts w:asciiTheme="majorHAnsi" w:hAnsiTheme="majorHAnsi" w:cstheme="majorHAnsi"/>
                <w:lang w:val="en-GB"/>
              </w:rPr>
              <w:t>Çifçi</w:t>
            </w:r>
            <w:proofErr w:type="spellEnd"/>
            <w:r w:rsidRPr="009D3B55">
              <w:rPr>
                <w:rFonts w:asciiTheme="majorHAnsi" w:hAnsiTheme="majorHAnsi" w:cstheme="majorHAnsi"/>
                <w:lang w:val="en-GB"/>
              </w:rPr>
              <w:t xml:space="preserve"> (President of Ordu Beekeepers Association, </w:t>
            </w:r>
            <w:hyperlink r:id="rId15" w:history="1">
              <w:r w:rsidRPr="009D3B55">
                <w:rPr>
                  <w:rStyle w:val="Kpr"/>
                  <w:rFonts w:asciiTheme="majorHAnsi" w:hAnsiTheme="majorHAnsi" w:cstheme="majorHAnsi"/>
                  <w:lang w:val="en-GB"/>
                </w:rPr>
                <w:t>http://www.oray-bir.com/</w:t>
              </w:r>
            </w:hyperlink>
            <w:r w:rsidRPr="009D3B55">
              <w:rPr>
                <w:rStyle w:val="Kpr"/>
                <w:rFonts w:asciiTheme="majorHAnsi" w:hAnsiTheme="majorHAnsi" w:cstheme="majorHAnsi"/>
                <w:lang w:val="en-GB"/>
              </w:rPr>
              <w:t>)</w:t>
            </w:r>
            <w:r w:rsidRPr="009D3B55">
              <w:rPr>
                <w:rFonts w:asciiTheme="majorHAnsi" w:hAnsiTheme="majorHAnsi" w:cstheme="majorHAnsi"/>
                <w:lang w:val="en-GB"/>
              </w:rPr>
              <w:t xml:space="preserve"> there were 2800 active beekeepers</w:t>
            </w:r>
            <w:r w:rsidR="00B51FF5" w:rsidRPr="009D3B55">
              <w:rPr>
                <w:rFonts w:asciiTheme="majorHAnsi" w:hAnsiTheme="majorHAnsi" w:cstheme="majorHAnsi"/>
                <w:lang w:val="en-GB"/>
              </w:rPr>
              <w:t xml:space="preserve"> who</w:t>
            </w:r>
            <w:r w:rsidRPr="009D3B55">
              <w:rPr>
                <w:rFonts w:asciiTheme="majorHAnsi" w:hAnsiTheme="majorHAnsi" w:cstheme="majorHAnsi"/>
                <w:lang w:val="en-GB"/>
              </w:rPr>
              <w:t xml:space="preserve"> members of the union in the province of Ordu. </w:t>
            </w:r>
          </w:p>
          <w:p w14:paraId="2B31B97A" w14:textId="77777777" w:rsidR="0033577D" w:rsidRPr="009D3B55" w:rsidRDefault="0033577D" w:rsidP="00B63165">
            <w:pPr>
              <w:jc w:val="both"/>
              <w:rPr>
                <w:rFonts w:asciiTheme="majorHAnsi" w:hAnsiTheme="majorHAnsi" w:cstheme="majorHAnsi"/>
                <w:lang w:val="en-GB"/>
              </w:rPr>
            </w:pPr>
          </w:p>
          <w:p w14:paraId="2DA55A28" w14:textId="1DA74B0B" w:rsidR="0033577D" w:rsidRPr="009D3B55" w:rsidRDefault="0033577D" w:rsidP="00B63165">
            <w:pPr>
              <w:jc w:val="both"/>
              <w:rPr>
                <w:rFonts w:asciiTheme="majorHAnsi" w:hAnsiTheme="majorHAnsi" w:cstheme="majorHAnsi"/>
                <w:lang w:val="en-GB"/>
              </w:rPr>
            </w:pPr>
            <w:r w:rsidRPr="009D3B55">
              <w:rPr>
                <w:rFonts w:asciiTheme="majorHAnsi" w:hAnsiTheme="majorHAnsi" w:cstheme="majorHAnsi"/>
                <w:lang w:val="en-GB"/>
              </w:rPr>
              <w:t xml:space="preserve">Taking into consideration that Ordu beekeepers produced 15% of the honey production of Turkey and value is around 176 million USD can be said that the overall contribution of the sector could be calculated </w:t>
            </w:r>
            <w:r w:rsidR="00206594" w:rsidRPr="009D3B55">
              <w:rPr>
                <w:rFonts w:asciiTheme="majorHAnsi" w:hAnsiTheme="majorHAnsi" w:cstheme="majorHAnsi"/>
                <w:lang w:val="en-GB"/>
              </w:rPr>
              <w:t xml:space="preserve">as </w:t>
            </w:r>
            <w:r w:rsidRPr="009D3B55">
              <w:rPr>
                <w:rFonts w:asciiTheme="majorHAnsi" w:hAnsiTheme="majorHAnsi" w:cstheme="majorHAnsi"/>
                <w:lang w:val="en-GB"/>
              </w:rPr>
              <w:t>1</w:t>
            </w:r>
            <w:r w:rsidR="00A44153" w:rsidRPr="009D3B55">
              <w:rPr>
                <w:rFonts w:asciiTheme="majorHAnsi" w:hAnsiTheme="majorHAnsi" w:cstheme="majorHAnsi"/>
                <w:lang w:val="en-GB"/>
              </w:rPr>
              <w:t xml:space="preserve"> </w:t>
            </w:r>
            <w:r w:rsidRPr="009D3B55">
              <w:rPr>
                <w:rFonts w:asciiTheme="majorHAnsi" w:hAnsiTheme="majorHAnsi" w:cstheme="majorHAnsi"/>
                <w:lang w:val="en-GB"/>
              </w:rPr>
              <w:t xml:space="preserve">173 </w:t>
            </w:r>
            <w:r w:rsidR="00A44153" w:rsidRPr="009D3B55">
              <w:rPr>
                <w:rFonts w:asciiTheme="majorHAnsi" w:hAnsiTheme="majorHAnsi" w:cstheme="majorHAnsi"/>
                <w:lang w:val="en-GB"/>
              </w:rPr>
              <w:t>mi</w:t>
            </w:r>
            <w:r w:rsidRPr="009D3B55">
              <w:rPr>
                <w:rFonts w:asciiTheme="majorHAnsi" w:hAnsiTheme="majorHAnsi" w:cstheme="majorHAnsi"/>
                <w:lang w:val="en-GB"/>
              </w:rPr>
              <w:t>llion USD. However, this is not a scientific or official calculation and can be used for a general idea.</w:t>
            </w:r>
          </w:p>
          <w:p w14:paraId="3B808C65" w14:textId="77777777" w:rsidR="0033577D" w:rsidRPr="009D3B55" w:rsidRDefault="0033577D" w:rsidP="00B63165">
            <w:pPr>
              <w:jc w:val="both"/>
              <w:rPr>
                <w:rFonts w:asciiTheme="majorHAnsi" w:hAnsiTheme="majorHAnsi" w:cstheme="majorHAnsi"/>
                <w:lang w:val="en-GB"/>
              </w:rPr>
            </w:pPr>
          </w:p>
          <w:tbl>
            <w:tblPr>
              <w:tblStyle w:val="TabloKlavuzu"/>
              <w:tblW w:w="0" w:type="auto"/>
              <w:tblLook w:val="04A0" w:firstRow="1" w:lastRow="0" w:firstColumn="1" w:lastColumn="0" w:noHBand="0" w:noVBand="1"/>
            </w:tblPr>
            <w:tblGrid>
              <w:gridCol w:w="4332"/>
              <w:gridCol w:w="4332"/>
            </w:tblGrid>
            <w:tr w:rsidR="0033577D" w:rsidRPr="009D3B55" w14:paraId="45239CEE" w14:textId="77777777" w:rsidTr="00B63165">
              <w:tc>
                <w:tcPr>
                  <w:tcW w:w="4332" w:type="dxa"/>
                </w:tcPr>
                <w:p w14:paraId="4D96CCB1" w14:textId="0B88DEEE" w:rsidR="0033577D" w:rsidRPr="009D3B55" w:rsidRDefault="0033577D" w:rsidP="00B63165">
                  <w:pPr>
                    <w:jc w:val="both"/>
                    <w:rPr>
                      <w:rFonts w:asciiTheme="majorHAnsi" w:hAnsiTheme="majorHAnsi" w:cstheme="majorHAnsi"/>
                      <w:lang w:val="en-GB"/>
                    </w:rPr>
                  </w:pPr>
                  <w:r w:rsidRPr="009D3B55">
                    <w:rPr>
                      <w:rFonts w:asciiTheme="majorHAnsi" w:hAnsiTheme="majorHAnsi" w:cstheme="majorHAnsi"/>
                      <w:lang w:val="en-GB"/>
                    </w:rPr>
                    <w:t>Members of the Ordu Beekeepers Association</w:t>
                  </w:r>
                </w:p>
              </w:tc>
              <w:tc>
                <w:tcPr>
                  <w:tcW w:w="4332" w:type="dxa"/>
                </w:tcPr>
                <w:p w14:paraId="2D377F83" w14:textId="1CDD04EA" w:rsidR="0033577D" w:rsidRPr="009D3B55" w:rsidRDefault="0033577D" w:rsidP="00B63165">
                  <w:pPr>
                    <w:jc w:val="both"/>
                    <w:rPr>
                      <w:rFonts w:asciiTheme="majorHAnsi" w:hAnsiTheme="majorHAnsi" w:cstheme="majorHAnsi"/>
                      <w:lang w:val="en-GB"/>
                    </w:rPr>
                  </w:pPr>
                  <w:r w:rsidRPr="009D3B55">
                    <w:rPr>
                      <w:rFonts w:asciiTheme="majorHAnsi" w:hAnsiTheme="majorHAnsi" w:cstheme="majorHAnsi"/>
                      <w:lang w:val="en-GB"/>
                    </w:rPr>
                    <w:t>2</w:t>
                  </w:r>
                  <w:r w:rsidR="00A44153" w:rsidRPr="009D3B55">
                    <w:rPr>
                      <w:rFonts w:asciiTheme="majorHAnsi" w:hAnsiTheme="majorHAnsi" w:cstheme="majorHAnsi"/>
                      <w:lang w:val="en-GB"/>
                    </w:rPr>
                    <w:t xml:space="preserve"> </w:t>
                  </w:r>
                  <w:r w:rsidRPr="009D3B55">
                    <w:rPr>
                      <w:rFonts w:asciiTheme="majorHAnsi" w:hAnsiTheme="majorHAnsi" w:cstheme="majorHAnsi"/>
                      <w:lang w:val="en-GB"/>
                    </w:rPr>
                    <w:t>800 people</w:t>
                  </w:r>
                </w:p>
              </w:tc>
            </w:tr>
            <w:tr w:rsidR="0033577D" w:rsidRPr="009D3B55" w14:paraId="7E58FFB1" w14:textId="77777777" w:rsidTr="00B63165">
              <w:tc>
                <w:tcPr>
                  <w:tcW w:w="4332" w:type="dxa"/>
                </w:tcPr>
                <w:p w14:paraId="02483639" w14:textId="77777777" w:rsidR="0033577D" w:rsidRPr="009D3B55" w:rsidRDefault="0033577D" w:rsidP="00B63165">
                  <w:pPr>
                    <w:jc w:val="both"/>
                    <w:rPr>
                      <w:rFonts w:asciiTheme="majorHAnsi" w:hAnsiTheme="majorHAnsi" w:cstheme="majorHAnsi"/>
                      <w:lang w:val="en-GB"/>
                    </w:rPr>
                  </w:pPr>
                  <w:r w:rsidRPr="009D3B55">
                    <w:rPr>
                      <w:rFonts w:asciiTheme="majorHAnsi" w:hAnsiTheme="majorHAnsi" w:cstheme="majorHAnsi"/>
                      <w:lang w:val="en-GB"/>
                    </w:rPr>
                    <w:t>With their workers /Member+2 people</w:t>
                  </w:r>
                </w:p>
              </w:tc>
              <w:tc>
                <w:tcPr>
                  <w:tcW w:w="4332" w:type="dxa"/>
                </w:tcPr>
                <w:p w14:paraId="2754E16E" w14:textId="66123E2D" w:rsidR="0033577D" w:rsidRPr="009D3B55" w:rsidRDefault="0033577D" w:rsidP="00B63165">
                  <w:pPr>
                    <w:jc w:val="both"/>
                    <w:rPr>
                      <w:rFonts w:asciiTheme="majorHAnsi" w:hAnsiTheme="majorHAnsi" w:cstheme="majorHAnsi"/>
                      <w:lang w:val="en-GB"/>
                    </w:rPr>
                  </w:pPr>
                  <w:r w:rsidRPr="009D3B55">
                    <w:rPr>
                      <w:rFonts w:asciiTheme="majorHAnsi" w:hAnsiTheme="majorHAnsi" w:cstheme="majorHAnsi"/>
                      <w:lang w:val="en-GB"/>
                    </w:rPr>
                    <w:t>8</w:t>
                  </w:r>
                  <w:r w:rsidR="00A44153" w:rsidRPr="009D3B55">
                    <w:rPr>
                      <w:rFonts w:asciiTheme="majorHAnsi" w:hAnsiTheme="majorHAnsi" w:cstheme="majorHAnsi"/>
                      <w:lang w:val="en-GB"/>
                    </w:rPr>
                    <w:t xml:space="preserve"> </w:t>
                  </w:r>
                  <w:r w:rsidRPr="009D3B55">
                    <w:rPr>
                      <w:rFonts w:asciiTheme="majorHAnsi" w:hAnsiTheme="majorHAnsi" w:cstheme="majorHAnsi"/>
                      <w:lang w:val="en-GB"/>
                    </w:rPr>
                    <w:t>400 people</w:t>
                  </w:r>
                </w:p>
              </w:tc>
            </w:tr>
            <w:tr w:rsidR="0033577D" w:rsidRPr="009D3B55" w14:paraId="75049A12" w14:textId="77777777" w:rsidTr="00B63165">
              <w:tc>
                <w:tcPr>
                  <w:tcW w:w="4332" w:type="dxa"/>
                </w:tcPr>
                <w:p w14:paraId="37562C20" w14:textId="77777777" w:rsidR="0033577D" w:rsidRPr="009D3B55" w:rsidRDefault="0033577D" w:rsidP="00B63165">
                  <w:pPr>
                    <w:jc w:val="both"/>
                    <w:rPr>
                      <w:rFonts w:asciiTheme="majorHAnsi" w:hAnsiTheme="majorHAnsi" w:cstheme="majorHAnsi"/>
                      <w:lang w:val="en-GB"/>
                    </w:rPr>
                  </w:pPr>
                  <w:r w:rsidRPr="009D3B55">
                    <w:rPr>
                      <w:rFonts w:asciiTheme="majorHAnsi" w:hAnsiTheme="majorHAnsi" w:cstheme="majorHAnsi"/>
                      <w:lang w:val="en-GB"/>
                    </w:rPr>
                    <w:t>Annual Honey Production</w:t>
                  </w:r>
                </w:p>
              </w:tc>
              <w:tc>
                <w:tcPr>
                  <w:tcW w:w="4332" w:type="dxa"/>
                </w:tcPr>
                <w:p w14:paraId="7FE7A728" w14:textId="77777777" w:rsidR="0033577D" w:rsidRPr="009D3B55" w:rsidRDefault="0033577D" w:rsidP="00B63165">
                  <w:pPr>
                    <w:jc w:val="both"/>
                    <w:rPr>
                      <w:rFonts w:asciiTheme="majorHAnsi" w:hAnsiTheme="majorHAnsi" w:cstheme="majorHAnsi"/>
                      <w:lang w:val="en-GB"/>
                    </w:rPr>
                  </w:pPr>
                  <w:r w:rsidRPr="009D3B55">
                    <w:rPr>
                      <w:rFonts w:asciiTheme="majorHAnsi" w:hAnsiTheme="majorHAnsi" w:cstheme="majorHAnsi"/>
                      <w:lang w:val="en-GB"/>
                    </w:rPr>
                    <w:t>16 000 ton</w:t>
                  </w:r>
                </w:p>
              </w:tc>
            </w:tr>
            <w:tr w:rsidR="0033577D" w:rsidRPr="009D3B55" w14:paraId="59E5AC49" w14:textId="77777777" w:rsidTr="00B63165">
              <w:tc>
                <w:tcPr>
                  <w:tcW w:w="4332" w:type="dxa"/>
                </w:tcPr>
                <w:p w14:paraId="4A7CBB82" w14:textId="18BC5E84" w:rsidR="0033577D" w:rsidRPr="009D3B55" w:rsidRDefault="00A44153" w:rsidP="00B63165">
                  <w:pPr>
                    <w:pStyle w:val="DipnotMetni"/>
                    <w:rPr>
                      <w:rFonts w:asciiTheme="majorHAnsi" w:hAnsiTheme="majorHAnsi" w:cstheme="majorHAnsi"/>
                      <w:sz w:val="22"/>
                      <w:szCs w:val="22"/>
                      <w:lang w:val="en-GB"/>
                    </w:rPr>
                  </w:pPr>
                  <w:r w:rsidRPr="009D3B55">
                    <w:rPr>
                      <w:rFonts w:asciiTheme="majorHAnsi" w:hAnsiTheme="majorHAnsi" w:cstheme="majorHAnsi"/>
                      <w:sz w:val="22"/>
                      <w:szCs w:val="22"/>
                      <w:lang w:val="en-GB"/>
                    </w:rPr>
                    <w:t xml:space="preserve">Total contribution to city economy </w:t>
                  </w:r>
                </w:p>
              </w:tc>
              <w:tc>
                <w:tcPr>
                  <w:tcW w:w="4332" w:type="dxa"/>
                </w:tcPr>
                <w:p w14:paraId="2E32474A" w14:textId="77777777" w:rsidR="0033577D" w:rsidRPr="009D3B55" w:rsidRDefault="0033577D" w:rsidP="00B63165">
                  <w:pPr>
                    <w:jc w:val="both"/>
                    <w:rPr>
                      <w:rFonts w:asciiTheme="majorHAnsi" w:hAnsiTheme="majorHAnsi" w:cstheme="majorHAnsi"/>
                      <w:lang w:val="en-GB"/>
                    </w:rPr>
                  </w:pPr>
                  <w:r w:rsidRPr="009D3B55">
                    <w:rPr>
                      <w:rFonts w:asciiTheme="majorHAnsi" w:hAnsiTheme="majorHAnsi" w:cstheme="majorHAnsi"/>
                      <w:lang w:val="en-GB"/>
                    </w:rPr>
                    <w:t>176 million USD</w:t>
                  </w:r>
                </w:p>
              </w:tc>
            </w:tr>
            <w:tr w:rsidR="0033577D" w:rsidRPr="009D3B55" w14:paraId="5064E471" w14:textId="77777777" w:rsidTr="00B63165">
              <w:tc>
                <w:tcPr>
                  <w:tcW w:w="4332" w:type="dxa"/>
                </w:tcPr>
                <w:p w14:paraId="5B0F5485" w14:textId="77777777" w:rsidR="0033577D" w:rsidRPr="009D3B55" w:rsidRDefault="0033577D" w:rsidP="00B63165">
                  <w:pPr>
                    <w:pStyle w:val="DipnotMetni"/>
                    <w:rPr>
                      <w:rFonts w:asciiTheme="majorHAnsi" w:hAnsiTheme="majorHAnsi" w:cstheme="majorHAnsi"/>
                      <w:sz w:val="22"/>
                      <w:szCs w:val="22"/>
                      <w:lang w:val="en-GB"/>
                    </w:rPr>
                  </w:pPr>
                  <w:proofErr w:type="spellStart"/>
                  <w:r w:rsidRPr="009D3B55">
                    <w:rPr>
                      <w:rFonts w:asciiTheme="majorHAnsi" w:hAnsiTheme="majorHAnsi" w:cstheme="majorHAnsi"/>
                      <w:sz w:val="22"/>
                      <w:szCs w:val="22"/>
                      <w:lang w:val="en-GB"/>
                    </w:rPr>
                    <w:t>Etimated</w:t>
                  </w:r>
                  <w:proofErr w:type="spellEnd"/>
                  <w:r w:rsidRPr="009D3B55">
                    <w:rPr>
                      <w:rFonts w:asciiTheme="majorHAnsi" w:hAnsiTheme="majorHAnsi" w:cstheme="majorHAnsi"/>
                      <w:sz w:val="22"/>
                      <w:szCs w:val="22"/>
                      <w:lang w:val="en-GB"/>
                    </w:rPr>
                    <w:t xml:space="preserve"> total contribution of beekeeping sector to national economy</w:t>
                  </w:r>
                </w:p>
              </w:tc>
              <w:tc>
                <w:tcPr>
                  <w:tcW w:w="4332" w:type="dxa"/>
                </w:tcPr>
                <w:p w14:paraId="762A50A6" w14:textId="66F39094" w:rsidR="0033577D" w:rsidRPr="009D3B55" w:rsidRDefault="0033577D" w:rsidP="00B63165">
                  <w:pPr>
                    <w:jc w:val="both"/>
                    <w:rPr>
                      <w:rFonts w:asciiTheme="majorHAnsi" w:hAnsiTheme="majorHAnsi" w:cstheme="majorHAnsi"/>
                      <w:lang w:val="en-GB"/>
                    </w:rPr>
                  </w:pPr>
                  <w:r w:rsidRPr="009D3B55">
                    <w:rPr>
                      <w:rFonts w:asciiTheme="majorHAnsi" w:hAnsiTheme="majorHAnsi" w:cstheme="majorHAnsi"/>
                      <w:lang w:val="en-GB"/>
                    </w:rPr>
                    <w:t xml:space="preserve">1 173 </w:t>
                  </w:r>
                  <w:r w:rsidR="00A44153" w:rsidRPr="009D3B55">
                    <w:rPr>
                      <w:rFonts w:asciiTheme="majorHAnsi" w:hAnsiTheme="majorHAnsi" w:cstheme="majorHAnsi"/>
                      <w:lang w:val="en-GB"/>
                    </w:rPr>
                    <w:t>m</w:t>
                  </w:r>
                  <w:r w:rsidRPr="009D3B55">
                    <w:rPr>
                      <w:rFonts w:asciiTheme="majorHAnsi" w:hAnsiTheme="majorHAnsi" w:cstheme="majorHAnsi"/>
                      <w:lang w:val="en-GB"/>
                    </w:rPr>
                    <w:t>illion USD</w:t>
                  </w:r>
                </w:p>
              </w:tc>
            </w:tr>
          </w:tbl>
          <w:p w14:paraId="499CB1DF" w14:textId="77777777" w:rsidR="0033577D" w:rsidRPr="009D3B55" w:rsidRDefault="0033577D" w:rsidP="00B63165">
            <w:pPr>
              <w:jc w:val="both"/>
              <w:rPr>
                <w:rFonts w:asciiTheme="majorHAnsi" w:hAnsiTheme="majorHAnsi" w:cstheme="majorHAnsi"/>
                <w:lang w:val="en-GB"/>
              </w:rPr>
            </w:pPr>
          </w:p>
        </w:tc>
      </w:tr>
    </w:tbl>
    <w:p w14:paraId="5F53342E" w14:textId="5E3E6E12" w:rsidR="00A92050" w:rsidRPr="009D3B55" w:rsidRDefault="00A92050" w:rsidP="00A92050">
      <w:pPr>
        <w:pStyle w:val="ResimYazs"/>
        <w:keepNext/>
        <w:jc w:val="both"/>
        <w:rPr>
          <w:rFonts w:asciiTheme="majorHAnsi" w:hAnsiTheme="majorHAnsi" w:cstheme="majorHAnsi"/>
          <w:sz w:val="22"/>
          <w:szCs w:val="22"/>
        </w:rPr>
      </w:pPr>
      <w:bookmarkStart w:id="41" w:name="_Toc58181229"/>
      <w:r w:rsidRPr="009D3B55">
        <w:rPr>
          <w:rFonts w:asciiTheme="majorHAnsi" w:hAnsiTheme="majorHAnsi" w:cstheme="majorHAnsi"/>
          <w:sz w:val="22"/>
          <w:szCs w:val="22"/>
        </w:rPr>
        <w:lastRenderedPageBreak/>
        <w:t xml:space="preserve">Picture </w:t>
      </w:r>
      <w:r w:rsidR="00E51039" w:rsidRPr="009D3B55">
        <w:rPr>
          <w:rFonts w:asciiTheme="majorHAnsi" w:hAnsiTheme="majorHAnsi" w:cstheme="majorHAnsi"/>
          <w:sz w:val="22"/>
          <w:szCs w:val="22"/>
        </w:rPr>
        <w:fldChar w:fldCharType="begin"/>
      </w:r>
      <w:r w:rsidR="00E51039" w:rsidRPr="009D3B55">
        <w:rPr>
          <w:rFonts w:asciiTheme="majorHAnsi" w:hAnsiTheme="majorHAnsi" w:cstheme="majorHAnsi"/>
          <w:sz w:val="22"/>
          <w:szCs w:val="22"/>
        </w:rPr>
        <w:instrText xml:space="preserve"> SEQ Picture \* ARABIC </w:instrText>
      </w:r>
      <w:r w:rsidR="00E51039" w:rsidRPr="009D3B55">
        <w:rPr>
          <w:rFonts w:asciiTheme="majorHAnsi" w:hAnsiTheme="majorHAnsi" w:cstheme="majorHAnsi"/>
          <w:sz w:val="22"/>
          <w:szCs w:val="22"/>
        </w:rPr>
        <w:fldChar w:fldCharType="separate"/>
      </w:r>
      <w:r w:rsidR="00876524" w:rsidRPr="009D3B55">
        <w:rPr>
          <w:rFonts w:asciiTheme="majorHAnsi" w:hAnsiTheme="majorHAnsi" w:cstheme="majorHAnsi"/>
          <w:noProof/>
          <w:sz w:val="22"/>
          <w:szCs w:val="22"/>
        </w:rPr>
        <w:t>3</w:t>
      </w:r>
      <w:r w:rsidR="00E51039" w:rsidRPr="009D3B55">
        <w:rPr>
          <w:rFonts w:asciiTheme="majorHAnsi" w:hAnsiTheme="majorHAnsi" w:cstheme="majorHAnsi"/>
          <w:noProof/>
          <w:sz w:val="22"/>
          <w:szCs w:val="22"/>
        </w:rPr>
        <w:fldChar w:fldCharType="end"/>
      </w:r>
      <w:r w:rsidRPr="009D3B55">
        <w:rPr>
          <w:rFonts w:asciiTheme="majorHAnsi" w:hAnsiTheme="majorHAnsi" w:cstheme="majorHAnsi"/>
          <w:sz w:val="22"/>
          <w:szCs w:val="22"/>
        </w:rPr>
        <w:t>. Beekeeper women</w:t>
      </w:r>
      <w:bookmarkEnd w:id="41"/>
    </w:p>
    <w:p w14:paraId="6A4127CF" w14:textId="7D6C3753" w:rsidR="00A66817" w:rsidRPr="009D3B55" w:rsidRDefault="00A66817" w:rsidP="00553F86">
      <w:pPr>
        <w:jc w:val="both"/>
        <w:rPr>
          <w:rFonts w:asciiTheme="majorHAnsi" w:hAnsiTheme="majorHAnsi" w:cstheme="majorHAnsi"/>
          <w:lang w:val="en-GB"/>
        </w:rPr>
      </w:pPr>
      <w:r w:rsidRPr="009D3B55">
        <w:rPr>
          <w:rFonts w:asciiTheme="majorHAnsi" w:hAnsiTheme="majorHAnsi" w:cstheme="majorHAnsi"/>
          <w:noProof/>
          <w:lang w:val="en-GB" w:eastAsia="en-GB"/>
        </w:rPr>
        <w:drawing>
          <wp:inline distT="0" distB="0" distL="0" distR="0" wp14:anchorId="3B935FF7" wp14:editId="0EEA9364">
            <wp:extent cx="4823460" cy="3467431"/>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6">
                      <a:extLst>
                        <a:ext uri="{28A0092B-C50C-407E-A947-70E740481C1C}">
                          <a14:useLocalDpi xmlns:a14="http://schemas.microsoft.com/office/drawing/2010/main" val="0"/>
                        </a:ext>
                      </a:extLst>
                    </a:blip>
                    <a:stretch>
                      <a:fillRect/>
                    </a:stretch>
                  </pic:blipFill>
                  <pic:spPr>
                    <a:xfrm>
                      <a:off x="0" y="0"/>
                      <a:ext cx="4826231" cy="3469423"/>
                    </a:xfrm>
                    <a:prstGeom prst="rect">
                      <a:avLst/>
                    </a:prstGeom>
                  </pic:spPr>
                </pic:pic>
              </a:graphicData>
            </a:graphic>
          </wp:inline>
        </w:drawing>
      </w:r>
    </w:p>
    <w:p w14:paraId="72698FBA" w14:textId="6BB9AC8D" w:rsidR="00683E44" w:rsidRPr="009D3B55" w:rsidRDefault="009A046B" w:rsidP="00876524">
      <w:pPr>
        <w:jc w:val="both"/>
        <w:rPr>
          <w:rFonts w:asciiTheme="majorHAnsi" w:hAnsiTheme="majorHAnsi" w:cstheme="majorHAnsi"/>
          <w:lang w:val="en-GB"/>
        </w:rPr>
      </w:pPr>
      <w:r w:rsidRPr="009D3B55">
        <w:rPr>
          <w:rFonts w:asciiTheme="majorHAnsi" w:hAnsiTheme="majorHAnsi" w:cstheme="majorHAnsi"/>
          <w:bCs/>
          <w:lang w:val="en-GB"/>
        </w:rPr>
        <w:t>For pine honey, b</w:t>
      </w:r>
      <w:r w:rsidR="00683E44" w:rsidRPr="009D3B55">
        <w:rPr>
          <w:rFonts w:asciiTheme="majorHAnsi" w:hAnsiTheme="majorHAnsi" w:cstheme="majorHAnsi"/>
          <w:bCs/>
          <w:lang w:val="en-GB"/>
        </w:rPr>
        <w:t>eekeeping sector provides employment for 35-40 thousand people in Muğla province, including beekeepers, honeycomb producers, hive producers, honey collectors, packaging material producers, marketers and shippers thanks to pine honey and its fields.</w:t>
      </w:r>
      <w:r w:rsidR="00876524" w:rsidRPr="009D3B55">
        <w:rPr>
          <w:rFonts w:asciiTheme="majorHAnsi" w:hAnsiTheme="majorHAnsi" w:cstheme="majorHAnsi"/>
          <w:bCs/>
          <w:lang w:val="en-GB"/>
        </w:rPr>
        <w:t xml:space="preserve"> </w:t>
      </w:r>
    </w:p>
    <w:p w14:paraId="6C76571C" w14:textId="7F7BE61F" w:rsidR="00BF0833" w:rsidRPr="009D3B55" w:rsidRDefault="00486E57" w:rsidP="00486E57">
      <w:pPr>
        <w:jc w:val="both"/>
        <w:rPr>
          <w:rFonts w:asciiTheme="majorHAnsi" w:hAnsiTheme="majorHAnsi" w:cstheme="majorHAnsi"/>
          <w:lang w:val="en-GB"/>
        </w:rPr>
      </w:pPr>
      <w:r w:rsidRPr="009D3B55">
        <w:rPr>
          <w:rFonts w:asciiTheme="majorHAnsi" w:hAnsiTheme="majorHAnsi" w:cstheme="majorHAnsi"/>
          <w:lang w:val="en-GB"/>
        </w:rPr>
        <w:t>In order to contribute to the sustainability of the beekeeping profession and to increase the production of bee products with higher economic value than honey, such as royal jelly, pollen and propolis</w:t>
      </w:r>
      <w:r w:rsidR="00BF0833" w:rsidRPr="009D3B55">
        <w:rPr>
          <w:rFonts w:asciiTheme="majorHAnsi" w:hAnsiTheme="majorHAnsi" w:cstheme="majorHAnsi"/>
          <w:lang w:val="en-GB"/>
        </w:rPr>
        <w:t xml:space="preserve"> as well as improve the livelihood of women and </w:t>
      </w:r>
      <w:r w:rsidR="00B74D89" w:rsidRPr="009D3B55">
        <w:rPr>
          <w:rFonts w:asciiTheme="majorHAnsi" w:hAnsiTheme="majorHAnsi" w:cstheme="majorHAnsi"/>
          <w:lang w:val="en-GB"/>
        </w:rPr>
        <w:t>youth,</w:t>
      </w:r>
      <w:r w:rsidRPr="009D3B55">
        <w:rPr>
          <w:rFonts w:asciiTheme="majorHAnsi" w:hAnsiTheme="majorHAnsi" w:cstheme="majorHAnsi"/>
          <w:lang w:val="en-GB"/>
        </w:rPr>
        <w:t xml:space="preserve"> </w:t>
      </w:r>
      <w:r w:rsidR="00BF0833" w:rsidRPr="009D3B55">
        <w:rPr>
          <w:rFonts w:asciiTheme="majorHAnsi" w:hAnsiTheme="majorHAnsi" w:cstheme="majorHAnsi"/>
          <w:lang w:val="en-GB"/>
        </w:rPr>
        <w:t xml:space="preserve">Bal </w:t>
      </w:r>
      <w:proofErr w:type="spellStart"/>
      <w:r w:rsidR="00E3338B" w:rsidRPr="009D3B55">
        <w:rPr>
          <w:rFonts w:asciiTheme="majorHAnsi" w:hAnsiTheme="majorHAnsi" w:cstheme="majorHAnsi"/>
          <w:lang w:val="en-GB"/>
        </w:rPr>
        <w:t>Parmak</w:t>
      </w:r>
      <w:proofErr w:type="spellEnd"/>
      <w:r w:rsidR="00E3338B" w:rsidRPr="009D3B55">
        <w:rPr>
          <w:rFonts w:asciiTheme="majorHAnsi" w:hAnsiTheme="majorHAnsi" w:cstheme="majorHAnsi"/>
          <w:lang w:val="en-GB"/>
        </w:rPr>
        <w:t>, one</w:t>
      </w:r>
      <w:r w:rsidR="009A046B" w:rsidRPr="009D3B55">
        <w:rPr>
          <w:rFonts w:asciiTheme="majorHAnsi" w:hAnsiTheme="majorHAnsi" w:cstheme="majorHAnsi"/>
          <w:lang w:val="en-GB"/>
        </w:rPr>
        <w:t xml:space="preserve"> of the leading private company</w:t>
      </w:r>
      <w:r w:rsidR="00B74D89" w:rsidRPr="009D3B55">
        <w:rPr>
          <w:rFonts w:asciiTheme="majorHAnsi" w:hAnsiTheme="majorHAnsi" w:cstheme="majorHAnsi"/>
          <w:lang w:val="en-GB"/>
        </w:rPr>
        <w:t xml:space="preserve"> </w:t>
      </w:r>
      <w:r w:rsidR="009A046B" w:rsidRPr="009D3B55">
        <w:rPr>
          <w:rFonts w:asciiTheme="majorHAnsi" w:hAnsiTheme="majorHAnsi" w:cstheme="majorHAnsi"/>
          <w:lang w:val="en-GB"/>
        </w:rPr>
        <w:t>of Turkey dealing with spe</w:t>
      </w:r>
      <w:r w:rsidR="00206594" w:rsidRPr="009D3B55">
        <w:rPr>
          <w:rFonts w:asciiTheme="majorHAnsi" w:hAnsiTheme="majorHAnsi" w:cstheme="majorHAnsi"/>
          <w:lang w:val="en-GB"/>
        </w:rPr>
        <w:t>c</w:t>
      </w:r>
      <w:r w:rsidR="009A046B" w:rsidRPr="009D3B55">
        <w:rPr>
          <w:rFonts w:asciiTheme="majorHAnsi" w:hAnsiTheme="majorHAnsi" w:cstheme="majorHAnsi"/>
          <w:lang w:val="en-GB"/>
        </w:rPr>
        <w:t xml:space="preserve">ifically pine honey </w:t>
      </w:r>
      <w:r w:rsidR="00B74D89" w:rsidRPr="009D3B55">
        <w:rPr>
          <w:rFonts w:asciiTheme="majorHAnsi" w:hAnsiTheme="majorHAnsi" w:cstheme="majorHAnsi"/>
          <w:lang w:val="en-GB"/>
        </w:rPr>
        <w:t>established</w:t>
      </w:r>
      <w:r w:rsidR="00BF0833" w:rsidRPr="009D3B55">
        <w:rPr>
          <w:rFonts w:asciiTheme="majorHAnsi" w:hAnsiTheme="majorHAnsi" w:cstheme="majorHAnsi"/>
          <w:lang w:val="en-GB"/>
        </w:rPr>
        <w:t xml:space="preserve"> </w:t>
      </w:r>
      <w:r w:rsidRPr="009D3B55">
        <w:rPr>
          <w:rFonts w:asciiTheme="majorHAnsi" w:hAnsiTheme="majorHAnsi" w:cstheme="majorHAnsi"/>
          <w:lang w:val="en-GB"/>
        </w:rPr>
        <w:t>Beekeeping Academy</w:t>
      </w:r>
      <w:r w:rsidR="00BF0833" w:rsidRPr="009D3B55">
        <w:rPr>
          <w:rFonts w:asciiTheme="majorHAnsi" w:hAnsiTheme="majorHAnsi" w:cstheme="majorHAnsi"/>
          <w:lang w:val="en-GB"/>
        </w:rPr>
        <w:t xml:space="preserve"> in 2018. Bal </w:t>
      </w:r>
      <w:proofErr w:type="spellStart"/>
      <w:r w:rsidR="00BF0833" w:rsidRPr="009D3B55">
        <w:rPr>
          <w:rFonts w:asciiTheme="majorHAnsi" w:hAnsiTheme="majorHAnsi" w:cstheme="majorHAnsi"/>
          <w:lang w:val="en-GB"/>
        </w:rPr>
        <w:t>Parmak</w:t>
      </w:r>
      <w:proofErr w:type="spellEnd"/>
      <w:r w:rsidR="00BF0833" w:rsidRPr="009D3B55">
        <w:rPr>
          <w:rFonts w:asciiTheme="majorHAnsi" w:hAnsiTheme="majorHAnsi" w:cstheme="majorHAnsi"/>
          <w:lang w:val="en-GB"/>
        </w:rPr>
        <w:t xml:space="preserve"> clearly stated that women and youth are at the centre of the Beekeeping </w:t>
      </w:r>
      <w:proofErr w:type="spellStart"/>
      <w:r w:rsidR="00BF0833" w:rsidRPr="009D3B55">
        <w:rPr>
          <w:rFonts w:asciiTheme="majorHAnsi" w:hAnsiTheme="majorHAnsi" w:cstheme="majorHAnsi"/>
          <w:lang w:val="en-GB"/>
        </w:rPr>
        <w:t>Academiy</w:t>
      </w:r>
      <w:proofErr w:type="spellEnd"/>
      <w:r w:rsidR="00BF0833" w:rsidRPr="009D3B55">
        <w:rPr>
          <w:rFonts w:asciiTheme="majorHAnsi" w:hAnsiTheme="majorHAnsi" w:cstheme="majorHAnsi"/>
          <w:lang w:val="en-GB"/>
        </w:rPr>
        <w:t xml:space="preserve"> and they are essential to contribute to the development of agricultural production and beekeeping in the country. </w:t>
      </w:r>
      <w:sdt>
        <w:sdtPr>
          <w:rPr>
            <w:rFonts w:asciiTheme="majorHAnsi" w:hAnsiTheme="majorHAnsi" w:cstheme="majorHAnsi"/>
            <w:lang w:val="en-GB"/>
          </w:rPr>
          <w:id w:val="-2016133712"/>
          <w:citation/>
        </w:sdtPr>
        <w:sdtContent>
          <w:r w:rsidR="009A046B" w:rsidRPr="009D3B55">
            <w:rPr>
              <w:rFonts w:asciiTheme="majorHAnsi" w:hAnsiTheme="majorHAnsi" w:cstheme="majorHAnsi"/>
              <w:lang w:val="en-GB"/>
            </w:rPr>
            <w:fldChar w:fldCharType="begin"/>
          </w:r>
          <w:r w:rsidR="00A92050" w:rsidRPr="009D3B55">
            <w:rPr>
              <w:rFonts w:asciiTheme="majorHAnsi" w:hAnsiTheme="majorHAnsi" w:cstheme="majorHAnsi"/>
              <w:lang w:val="en-GB"/>
            </w:rPr>
            <w:instrText xml:space="preserve">CITATION Balparmak \l 1055 </w:instrText>
          </w:r>
          <w:r w:rsidR="009A046B" w:rsidRPr="009D3B55">
            <w:rPr>
              <w:rFonts w:asciiTheme="majorHAnsi" w:hAnsiTheme="majorHAnsi" w:cstheme="majorHAnsi"/>
              <w:lang w:val="en-GB"/>
            </w:rPr>
            <w:fldChar w:fldCharType="separate"/>
          </w:r>
          <w:r w:rsidR="00846497" w:rsidRPr="009D3B55">
            <w:rPr>
              <w:rFonts w:asciiTheme="majorHAnsi" w:hAnsiTheme="majorHAnsi" w:cstheme="majorHAnsi"/>
              <w:noProof/>
              <w:lang w:val="en-GB"/>
            </w:rPr>
            <w:t>(BALPARMAK, 2018)</w:t>
          </w:r>
          <w:r w:rsidR="009A046B" w:rsidRPr="009D3B55">
            <w:rPr>
              <w:rFonts w:asciiTheme="majorHAnsi" w:hAnsiTheme="majorHAnsi" w:cstheme="majorHAnsi"/>
              <w:lang w:val="en-GB"/>
            </w:rPr>
            <w:fldChar w:fldCharType="end"/>
          </w:r>
        </w:sdtContent>
      </w:sdt>
    </w:p>
    <w:p w14:paraId="27B926D7" w14:textId="1DE42F6E" w:rsidR="00BF0833" w:rsidRPr="009D3B55" w:rsidRDefault="00BF0833" w:rsidP="00BF0833">
      <w:pPr>
        <w:jc w:val="both"/>
        <w:rPr>
          <w:rFonts w:asciiTheme="majorHAnsi" w:hAnsiTheme="majorHAnsi" w:cstheme="majorHAnsi"/>
          <w:lang w:val="en-GB"/>
        </w:rPr>
      </w:pPr>
      <w:r w:rsidRPr="009D3B55">
        <w:rPr>
          <w:rFonts w:asciiTheme="majorHAnsi" w:hAnsiTheme="majorHAnsi" w:cstheme="majorHAnsi"/>
          <w:lang w:val="en-GB"/>
        </w:rPr>
        <w:t>On the 6th</w:t>
      </w:r>
      <w:r w:rsidR="00486E57" w:rsidRPr="009D3B55">
        <w:rPr>
          <w:rFonts w:asciiTheme="majorHAnsi" w:hAnsiTheme="majorHAnsi" w:cstheme="majorHAnsi"/>
          <w:lang w:val="en-GB"/>
        </w:rPr>
        <w:t xml:space="preserve"> International </w:t>
      </w:r>
      <w:proofErr w:type="spellStart"/>
      <w:r w:rsidR="00486E57" w:rsidRPr="009D3B55">
        <w:rPr>
          <w:rFonts w:asciiTheme="majorHAnsi" w:hAnsiTheme="majorHAnsi" w:cstheme="majorHAnsi"/>
          <w:lang w:val="en-GB"/>
        </w:rPr>
        <w:t>Mugla</w:t>
      </w:r>
      <w:proofErr w:type="spellEnd"/>
      <w:r w:rsidR="00486E57" w:rsidRPr="009D3B55">
        <w:rPr>
          <w:rFonts w:asciiTheme="majorHAnsi" w:hAnsiTheme="majorHAnsi" w:cstheme="majorHAnsi"/>
          <w:lang w:val="en-GB"/>
        </w:rPr>
        <w:t xml:space="preserve"> Beekeeping and Pine Honey Congress in Turkey</w:t>
      </w:r>
      <w:r w:rsidRPr="009D3B55">
        <w:rPr>
          <w:rFonts w:asciiTheme="majorHAnsi" w:hAnsiTheme="majorHAnsi" w:cstheme="majorHAnsi"/>
          <w:lang w:val="en-GB"/>
        </w:rPr>
        <w:t xml:space="preserve"> organized in Muğla Province, attended by youth and women and create a platform for </w:t>
      </w:r>
      <w:r w:rsidR="00486E57" w:rsidRPr="009D3B55">
        <w:rPr>
          <w:rFonts w:asciiTheme="majorHAnsi" w:hAnsiTheme="majorHAnsi" w:cstheme="majorHAnsi"/>
          <w:lang w:val="en-GB"/>
        </w:rPr>
        <w:t>discuss</w:t>
      </w:r>
      <w:r w:rsidRPr="009D3B55">
        <w:rPr>
          <w:rFonts w:asciiTheme="majorHAnsi" w:hAnsiTheme="majorHAnsi" w:cstheme="majorHAnsi"/>
          <w:lang w:val="en-GB"/>
        </w:rPr>
        <w:t>ion</w:t>
      </w:r>
      <w:r w:rsidR="00486E57" w:rsidRPr="009D3B55">
        <w:rPr>
          <w:rFonts w:asciiTheme="majorHAnsi" w:hAnsiTheme="majorHAnsi" w:cstheme="majorHAnsi"/>
          <w:lang w:val="en-GB"/>
        </w:rPr>
        <w:t xml:space="preserve"> the technical and economic problems of the world of beekeeping</w:t>
      </w:r>
      <w:r w:rsidRPr="009D3B55">
        <w:rPr>
          <w:rFonts w:asciiTheme="majorHAnsi" w:hAnsiTheme="majorHAnsi" w:cstheme="majorHAnsi"/>
          <w:lang w:val="en-GB"/>
        </w:rPr>
        <w:t>.</w:t>
      </w:r>
      <w:sdt>
        <w:sdtPr>
          <w:rPr>
            <w:rFonts w:asciiTheme="majorHAnsi" w:hAnsiTheme="majorHAnsi" w:cstheme="majorHAnsi"/>
            <w:lang w:val="en-GB"/>
          </w:rPr>
          <w:id w:val="-724602760"/>
          <w:citation/>
        </w:sdtPr>
        <w:sdtContent>
          <w:r w:rsidR="002E37ED" w:rsidRPr="009D3B55">
            <w:rPr>
              <w:rFonts w:asciiTheme="majorHAnsi" w:hAnsiTheme="majorHAnsi" w:cstheme="majorHAnsi"/>
              <w:lang w:val="en-GB"/>
            </w:rPr>
            <w:fldChar w:fldCharType="begin"/>
          </w:r>
          <w:r w:rsidR="002E37ED" w:rsidRPr="009D3B55">
            <w:rPr>
              <w:rFonts w:asciiTheme="majorHAnsi" w:hAnsiTheme="majorHAnsi" w:cstheme="majorHAnsi"/>
              <w:lang w:val="en-GB"/>
            </w:rPr>
            <w:instrText xml:space="preserve"> CITATION MAYBIR \l 1055 </w:instrText>
          </w:r>
          <w:r w:rsidR="002E37ED" w:rsidRPr="009D3B55">
            <w:rPr>
              <w:rFonts w:asciiTheme="majorHAnsi" w:hAnsiTheme="majorHAnsi" w:cstheme="majorHAnsi"/>
              <w:lang w:val="en-GB"/>
            </w:rPr>
            <w:fldChar w:fldCharType="separate"/>
          </w:r>
          <w:r w:rsidR="00846497" w:rsidRPr="009D3B55">
            <w:rPr>
              <w:rFonts w:asciiTheme="majorHAnsi" w:hAnsiTheme="majorHAnsi" w:cstheme="majorHAnsi"/>
              <w:noProof/>
              <w:lang w:val="en-GB"/>
            </w:rPr>
            <w:t xml:space="preserve"> (MAYBIR, 2020)</w:t>
          </w:r>
          <w:r w:rsidR="002E37ED" w:rsidRPr="009D3B55">
            <w:rPr>
              <w:rFonts w:asciiTheme="majorHAnsi" w:hAnsiTheme="majorHAnsi" w:cstheme="majorHAnsi"/>
              <w:lang w:val="en-GB"/>
            </w:rPr>
            <w:fldChar w:fldCharType="end"/>
          </w:r>
        </w:sdtContent>
      </w:sdt>
    </w:p>
    <w:p w14:paraId="00208868" w14:textId="4803D8D3" w:rsidR="00BF0833" w:rsidRPr="009D3B55" w:rsidRDefault="00BF0833" w:rsidP="00BF0833">
      <w:pPr>
        <w:jc w:val="both"/>
        <w:rPr>
          <w:rFonts w:asciiTheme="majorHAnsi" w:hAnsiTheme="majorHAnsi" w:cstheme="majorHAnsi"/>
          <w:lang w:val="en-GB"/>
        </w:rPr>
      </w:pPr>
      <w:bookmarkStart w:id="42" w:name="_Toc46645921"/>
      <w:bookmarkStart w:id="43" w:name="_Hlk46654413"/>
      <w:bookmarkStart w:id="44" w:name="_Toc33266556"/>
      <w:bookmarkEnd w:id="38"/>
      <w:r w:rsidRPr="009D3B55">
        <w:rPr>
          <w:rFonts w:asciiTheme="majorHAnsi" w:hAnsiTheme="majorHAnsi" w:cstheme="majorHAnsi"/>
          <w:lang w:val="en-GB"/>
        </w:rPr>
        <w:t xml:space="preserve">A lot of projects related to beekeeping has also been included in the Grant Program supported by the European Union and </w:t>
      </w:r>
      <w:proofErr w:type="spellStart"/>
      <w:r w:rsidRPr="009D3B55">
        <w:rPr>
          <w:rFonts w:asciiTheme="majorHAnsi" w:hAnsiTheme="majorHAnsi" w:cstheme="majorHAnsi"/>
          <w:lang w:val="en-GB"/>
        </w:rPr>
        <w:t>and</w:t>
      </w:r>
      <w:proofErr w:type="spellEnd"/>
      <w:r w:rsidRPr="009D3B55">
        <w:rPr>
          <w:rFonts w:asciiTheme="majorHAnsi" w:hAnsiTheme="majorHAnsi" w:cstheme="majorHAnsi"/>
          <w:lang w:val="en-GB"/>
        </w:rPr>
        <w:t xml:space="preserve"> Turkey, particularly women are key targets with the program called “Promoting Women's Employment Grant Program”. Beekeeping, Queen Bee and Organic Honey Production and Employment Project for Young </w:t>
      </w:r>
      <w:r w:rsidR="0060406E" w:rsidRPr="009D3B55">
        <w:rPr>
          <w:rFonts w:asciiTheme="majorHAnsi" w:hAnsiTheme="majorHAnsi" w:cstheme="majorHAnsi"/>
          <w:lang w:val="en-GB"/>
        </w:rPr>
        <w:t>Women” The</w:t>
      </w:r>
      <w:r w:rsidRPr="009D3B55">
        <w:rPr>
          <w:rFonts w:asciiTheme="majorHAnsi" w:hAnsiTheme="majorHAnsi" w:cstheme="majorHAnsi"/>
          <w:lang w:val="en-GB"/>
        </w:rPr>
        <w:t xml:space="preserve"> projects that he has partnered in </w:t>
      </w:r>
      <w:proofErr w:type="spellStart"/>
      <w:r w:rsidRPr="009D3B55">
        <w:rPr>
          <w:rFonts w:asciiTheme="majorHAnsi" w:hAnsiTheme="majorHAnsi" w:cstheme="majorHAnsi"/>
          <w:lang w:val="en-GB"/>
        </w:rPr>
        <w:t>Bingöl</w:t>
      </w:r>
      <w:proofErr w:type="spellEnd"/>
      <w:r w:rsidRPr="009D3B55">
        <w:rPr>
          <w:rFonts w:asciiTheme="majorHAnsi" w:hAnsiTheme="majorHAnsi" w:cstheme="majorHAnsi"/>
          <w:lang w:val="en-GB"/>
        </w:rPr>
        <w:t xml:space="preserve"> Provincial Directorate of Agriculture have been completed.</w:t>
      </w:r>
    </w:p>
    <w:p w14:paraId="2D5C9974" w14:textId="6C3296E3" w:rsidR="00FA218C" w:rsidRPr="009D3B55" w:rsidRDefault="008D124B" w:rsidP="00AD4089">
      <w:pPr>
        <w:pStyle w:val="Balk1"/>
        <w:numPr>
          <w:ilvl w:val="0"/>
          <w:numId w:val="20"/>
        </w:numPr>
        <w:jc w:val="both"/>
        <w:rPr>
          <w:rFonts w:cstheme="majorHAnsi"/>
          <w:sz w:val="22"/>
          <w:szCs w:val="22"/>
          <w:lang w:val="en-GB"/>
        </w:rPr>
      </w:pPr>
      <w:bookmarkStart w:id="45" w:name="page26"/>
      <w:bookmarkStart w:id="46" w:name="_Toc46645923"/>
      <w:bookmarkStart w:id="47" w:name="_Hlk46655914"/>
      <w:bookmarkStart w:id="48" w:name="_Toc58181029"/>
      <w:bookmarkEnd w:id="42"/>
      <w:bookmarkEnd w:id="43"/>
      <w:bookmarkEnd w:id="44"/>
      <w:bookmarkEnd w:id="45"/>
      <w:r w:rsidRPr="009D3B55">
        <w:rPr>
          <w:rFonts w:cstheme="majorHAnsi"/>
          <w:sz w:val="22"/>
          <w:szCs w:val="22"/>
          <w:lang w:val="en-GB"/>
        </w:rPr>
        <w:t>Specific Sectoral Policies</w:t>
      </w:r>
      <w:bookmarkEnd w:id="46"/>
      <w:r w:rsidRPr="009D3B55">
        <w:rPr>
          <w:rFonts w:cstheme="majorHAnsi"/>
          <w:sz w:val="22"/>
          <w:szCs w:val="22"/>
          <w:lang w:val="en-GB"/>
        </w:rPr>
        <w:t xml:space="preserve"> Administrative Structure</w:t>
      </w:r>
      <w:bookmarkEnd w:id="48"/>
    </w:p>
    <w:p w14:paraId="68C26472" w14:textId="4B818D03" w:rsidR="0060406E" w:rsidRPr="009D3B55" w:rsidRDefault="00717FD6" w:rsidP="00CF6BA8">
      <w:pPr>
        <w:jc w:val="both"/>
        <w:rPr>
          <w:rFonts w:asciiTheme="majorHAnsi" w:hAnsiTheme="majorHAnsi" w:cstheme="majorHAnsi"/>
          <w:lang w:val="en-GB"/>
        </w:rPr>
      </w:pPr>
      <w:r w:rsidRPr="009D3B55">
        <w:rPr>
          <w:rFonts w:asciiTheme="majorHAnsi" w:hAnsiTheme="majorHAnsi" w:cstheme="majorHAnsi"/>
          <w:lang w:val="en-GB"/>
        </w:rPr>
        <w:t>Currently t</w:t>
      </w:r>
      <w:r w:rsidR="00CF6BA8" w:rsidRPr="009D3B55">
        <w:rPr>
          <w:rFonts w:asciiTheme="majorHAnsi" w:hAnsiTheme="majorHAnsi" w:cstheme="majorHAnsi"/>
          <w:lang w:val="en-GB"/>
        </w:rPr>
        <w:t xml:space="preserve">he basic law </w:t>
      </w:r>
      <w:r w:rsidR="00C62430" w:rsidRPr="009D3B55">
        <w:rPr>
          <w:rFonts w:asciiTheme="majorHAnsi" w:hAnsiTheme="majorHAnsi" w:cstheme="majorHAnsi"/>
          <w:lang w:val="en-GB"/>
        </w:rPr>
        <w:t>related to</w:t>
      </w:r>
      <w:r w:rsidR="00CF6BA8" w:rsidRPr="009D3B55">
        <w:rPr>
          <w:rFonts w:asciiTheme="majorHAnsi" w:hAnsiTheme="majorHAnsi" w:cstheme="majorHAnsi"/>
          <w:lang w:val="en-GB"/>
        </w:rPr>
        <w:t xml:space="preserve"> beekeeping is </w:t>
      </w:r>
      <w:r w:rsidR="00C62430" w:rsidRPr="009D3B55">
        <w:rPr>
          <w:rFonts w:asciiTheme="majorHAnsi" w:hAnsiTheme="majorHAnsi" w:cstheme="majorHAnsi"/>
          <w:lang w:val="en-GB"/>
        </w:rPr>
        <w:t>the</w:t>
      </w:r>
      <w:r w:rsidR="00F73219" w:rsidRPr="009D3B55">
        <w:rPr>
          <w:rFonts w:asciiTheme="majorHAnsi" w:hAnsiTheme="majorHAnsi" w:cstheme="majorHAnsi"/>
          <w:lang w:val="en-GB"/>
        </w:rPr>
        <w:t xml:space="preserve"> </w:t>
      </w:r>
      <w:r w:rsidR="00CF6BA8" w:rsidRPr="009D3B55">
        <w:rPr>
          <w:rFonts w:asciiTheme="majorHAnsi" w:hAnsiTheme="majorHAnsi" w:cstheme="majorHAnsi"/>
          <w:lang w:val="en-GB"/>
        </w:rPr>
        <w:t>"Veterinary Services, Plant Health, Food and Feed Law"</w:t>
      </w:r>
      <w:r w:rsidR="00F63213" w:rsidRPr="009D3B55">
        <w:rPr>
          <w:rFonts w:asciiTheme="majorHAnsi" w:hAnsiTheme="majorHAnsi" w:cstheme="majorHAnsi"/>
          <w:lang w:val="en-GB"/>
        </w:rPr>
        <w:t xml:space="preserve">. </w:t>
      </w:r>
      <w:r w:rsidR="00CF6BA8" w:rsidRPr="009D3B55">
        <w:rPr>
          <w:rFonts w:asciiTheme="majorHAnsi" w:hAnsiTheme="majorHAnsi" w:cstheme="majorHAnsi"/>
          <w:lang w:val="en-GB"/>
        </w:rPr>
        <w:t>Based on this Law, "Beekeeping Regulation" published</w:t>
      </w:r>
      <w:r w:rsidRPr="009D3B55">
        <w:rPr>
          <w:rFonts w:asciiTheme="majorHAnsi" w:hAnsiTheme="majorHAnsi" w:cstheme="majorHAnsi"/>
          <w:lang w:val="en-GB"/>
        </w:rPr>
        <w:t xml:space="preserve"> in 2011</w:t>
      </w:r>
      <w:r w:rsidR="00CF6BA8" w:rsidRPr="009D3B55">
        <w:rPr>
          <w:rFonts w:asciiTheme="majorHAnsi" w:hAnsiTheme="majorHAnsi" w:cstheme="majorHAnsi"/>
          <w:lang w:val="en-GB"/>
        </w:rPr>
        <w:t>.</w:t>
      </w:r>
      <w:sdt>
        <w:sdtPr>
          <w:rPr>
            <w:rFonts w:asciiTheme="majorHAnsi" w:hAnsiTheme="majorHAnsi" w:cstheme="majorHAnsi"/>
            <w:lang w:val="en-GB"/>
          </w:rPr>
          <w:id w:val="1562821210"/>
          <w:citation/>
        </w:sdtPr>
        <w:sdtContent>
          <w:r w:rsidR="009C1CB3" w:rsidRPr="009D3B55">
            <w:rPr>
              <w:rFonts w:asciiTheme="majorHAnsi" w:hAnsiTheme="majorHAnsi" w:cstheme="majorHAnsi"/>
              <w:lang w:val="en-GB"/>
            </w:rPr>
            <w:fldChar w:fldCharType="begin"/>
          </w:r>
          <w:r w:rsidR="009C1CB3" w:rsidRPr="009D3B55">
            <w:rPr>
              <w:rFonts w:asciiTheme="majorHAnsi" w:hAnsiTheme="majorHAnsi" w:cstheme="majorHAnsi"/>
            </w:rPr>
            <w:instrText xml:space="preserve"> CITATION OG11 \l 1055 </w:instrText>
          </w:r>
          <w:r w:rsidR="009C1CB3" w:rsidRPr="009D3B55">
            <w:rPr>
              <w:rFonts w:asciiTheme="majorHAnsi" w:hAnsiTheme="majorHAnsi" w:cstheme="majorHAnsi"/>
              <w:lang w:val="en-GB"/>
            </w:rPr>
            <w:fldChar w:fldCharType="separate"/>
          </w:r>
          <w:r w:rsidR="00846497" w:rsidRPr="009D3B55">
            <w:rPr>
              <w:rFonts w:asciiTheme="majorHAnsi" w:hAnsiTheme="majorHAnsi" w:cstheme="majorHAnsi"/>
              <w:noProof/>
            </w:rPr>
            <w:t xml:space="preserve"> (OG, Beekeeping Regulation, 2011)</w:t>
          </w:r>
          <w:r w:rsidR="009C1CB3" w:rsidRPr="009D3B55">
            <w:rPr>
              <w:rFonts w:asciiTheme="majorHAnsi" w:hAnsiTheme="majorHAnsi" w:cstheme="majorHAnsi"/>
              <w:lang w:val="en-GB"/>
            </w:rPr>
            <w:fldChar w:fldCharType="end"/>
          </w:r>
        </w:sdtContent>
      </w:sdt>
    </w:p>
    <w:p w14:paraId="16CE0061" w14:textId="7CD45AD6" w:rsidR="001652B9" w:rsidRPr="009D3B55" w:rsidRDefault="00F33BFC" w:rsidP="00CF6BA8">
      <w:pPr>
        <w:jc w:val="both"/>
        <w:rPr>
          <w:rFonts w:asciiTheme="majorHAnsi" w:hAnsiTheme="majorHAnsi" w:cstheme="majorHAnsi"/>
          <w:lang w:val="en-GB"/>
        </w:rPr>
      </w:pPr>
      <w:bookmarkStart w:id="49" w:name="_Hlk58180166"/>
      <w:r w:rsidRPr="009D3B55">
        <w:rPr>
          <w:rFonts w:asciiTheme="majorHAnsi" w:hAnsiTheme="majorHAnsi" w:cstheme="majorHAnsi"/>
          <w:lang w:val="en-GB"/>
        </w:rPr>
        <w:t>Alt</w:t>
      </w:r>
      <w:r w:rsidR="00206594" w:rsidRPr="009D3B55">
        <w:rPr>
          <w:rFonts w:asciiTheme="majorHAnsi" w:hAnsiTheme="majorHAnsi" w:cstheme="majorHAnsi"/>
          <w:lang w:val="en-GB"/>
        </w:rPr>
        <w:t>h</w:t>
      </w:r>
      <w:r w:rsidRPr="009D3B55">
        <w:rPr>
          <w:rFonts w:asciiTheme="majorHAnsi" w:hAnsiTheme="majorHAnsi" w:cstheme="majorHAnsi"/>
          <w:lang w:val="en-GB"/>
        </w:rPr>
        <w:t xml:space="preserve">ough most of the beekeeping activities are carried out in and around the state-owned forests and other wooded lands </w:t>
      </w:r>
      <w:r w:rsidR="00F73219" w:rsidRPr="009D3B55">
        <w:rPr>
          <w:rFonts w:asciiTheme="majorHAnsi" w:hAnsiTheme="majorHAnsi" w:cstheme="majorHAnsi"/>
          <w:lang w:val="en-GB"/>
        </w:rPr>
        <w:t xml:space="preserve">specifically related </w:t>
      </w:r>
      <w:r w:rsidR="004F0C66" w:rsidRPr="009D3B55">
        <w:rPr>
          <w:rFonts w:asciiTheme="majorHAnsi" w:hAnsiTheme="majorHAnsi" w:cstheme="majorHAnsi"/>
          <w:lang w:val="en-GB"/>
        </w:rPr>
        <w:t>to pine</w:t>
      </w:r>
      <w:r w:rsidRPr="009D3B55">
        <w:rPr>
          <w:rFonts w:asciiTheme="majorHAnsi" w:hAnsiTheme="majorHAnsi" w:cstheme="majorHAnsi"/>
          <w:lang w:val="en-GB"/>
        </w:rPr>
        <w:t xml:space="preserve"> honey, the regulatory function of </w:t>
      </w:r>
      <w:r w:rsidR="00206594" w:rsidRPr="009D3B55">
        <w:rPr>
          <w:rFonts w:asciiTheme="majorHAnsi" w:hAnsiTheme="majorHAnsi" w:cstheme="majorHAnsi"/>
          <w:lang w:val="en-GB"/>
        </w:rPr>
        <w:t xml:space="preserve">the </w:t>
      </w:r>
      <w:r w:rsidRPr="009D3B55">
        <w:rPr>
          <w:rFonts w:asciiTheme="majorHAnsi" w:hAnsiTheme="majorHAnsi" w:cstheme="majorHAnsi"/>
          <w:lang w:val="en-GB"/>
        </w:rPr>
        <w:t xml:space="preserve">forestry sector for </w:t>
      </w:r>
      <w:r w:rsidRPr="009D3B55">
        <w:rPr>
          <w:rFonts w:asciiTheme="majorHAnsi" w:hAnsiTheme="majorHAnsi" w:cstheme="majorHAnsi"/>
          <w:lang w:val="en-GB"/>
        </w:rPr>
        <w:lastRenderedPageBreak/>
        <w:t>beeke</w:t>
      </w:r>
      <w:r w:rsidR="00206594" w:rsidRPr="009D3B55">
        <w:rPr>
          <w:rFonts w:asciiTheme="majorHAnsi" w:hAnsiTheme="majorHAnsi" w:cstheme="majorHAnsi"/>
          <w:lang w:val="en-GB"/>
        </w:rPr>
        <w:t>epin</w:t>
      </w:r>
      <w:r w:rsidRPr="009D3B55">
        <w:rPr>
          <w:rFonts w:asciiTheme="majorHAnsi" w:hAnsiTheme="majorHAnsi" w:cstheme="majorHAnsi"/>
          <w:lang w:val="en-GB"/>
        </w:rPr>
        <w:t>g is relatively new.</w:t>
      </w:r>
      <w:r w:rsidR="00717FD6" w:rsidRPr="009D3B55">
        <w:rPr>
          <w:rFonts w:asciiTheme="majorHAnsi" w:hAnsiTheme="majorHAnsi" w:cstheme="majorHAnsi"/>
          <w:lang w:val="en-GB"/>
        </w:rPr>
        <w:t xml:space="preserve"> </w:t>
      </w:r>
      <w:r w:rsidR="001652B9" w:rsidRPr="009D3B55">
        <w:rPr>
          <w:rFonts w:asciiTheme="majorHAnsi" w:hAnsiTheme="majorHAnsi" w:cstheme="majorHAnsi"/>
          <w:lang w:val="en-GB"/>
        </w:rPr>
        <w:t>"Honey Forests Communiqué" numbered 307 was published</w:t>
      </w:r>
      <w:r w:rsidR="00717FD6" w:rsidRPr="009D3B55">
        <w:rPr>
          <w:rFonts w:asciiTheme="majorHAnsi" w:hAnsiTheme="majorHAnsi" w:cstheme="majorHAnsi"/>
          <w:lang w:val="en-GB"/>
        </w:rPr>
        <w:t xml:space="preserve"> in 2017</w:t>
      </w:r>
      <w:bookmarkEnd w:id="49"/>
      <w:r w:rsidR="001652B9" w:rsidRPr="009D3B55">
        <w:rPr>
          <w:rFonts w:asciiTheme="majorHAnsi" w:hAnsiTheme="majorHAnsi" w:cstheme="majorHAnsi"/>
          <w:lang w:val="en-GB"/>
        </w:rPr>
        <w:t>.</w:t>
      </w:r>
      <w:sdt>
        <w:sdtPr>
          <w:rPr>
            <w:rFonts w:asciiTheme="majorHAnsi" w:hAnsiTheme="majorHAnsi" w:cstheme="majorHAnsi"/>
            <w:lang w:val="en-GB"/>
          </w:rPr>
          <w:id w:val="803580966"/>
          <w:citation/>
        </w:sdtPr>
        <w:sdtContent>
          <w:r w:rsidR="001652B9" w:rsidRPr="009D3B55">
            <w:rPr>
              <w:rFonts w:asciiTheme="majorHAnsi" w:hAnsiTheme="majorHAnsi" w:cstheme="majorHAnsi"/>
              <w:lang w:val="en-GB"/>
            </w:rPr>
            <w:fldChar w:fldCharType="begin"/>
          </w:r>
          <w:r w:rsidR="001652B9" w:rsidRPr="009D3B55">
            <w:rPr>
              <w:rFonts w:asciiTheme="majorHAnsi" w:hAnsiTheme="majorHAnsi" w:cstheme="majorHAnsi"/>
            </w:rPr>
            <w:instrText xml:space="preserve"> CITATION GDF17 \l 1055 </w:instrText>
          </w:r>
          <w:r w:rsidR="001652B9" w:rsidRPr="009D3B55">
            <w:rPr>
              <w:rFonts w:asciiTheme="majorHAnsi" w:hAnsiTheme="majorHAnsi" w:cstheme="majorHAnsi"/>
              <w:lang w:val="en-GB"/>
            </w:rPr>
            <w:fldChar w:fldCharType="separate"/>
          </w:r>
          <w:r w:rsidR="00846497" w:rsidRPr="009D3B55">
            <w:rPr>
              <w:rFonts w:asciiTheme="majorHAnsi" w:hAnsiTheme="majorHAnsi" w:cstheme="majorHAnsi"/>
              <w:noProof/>
            </w:rPr>
            <w:t xml:space="preserve"> (GDF, Honey Production Forest Communique, 2017)</w:t>
          </w:r>
          <w:r w:rsidR="001652B9" w:rsidRPr="009D3B55">
            <w:rPr>
              <w:rFonts w:asciiTheme="majorHAnsi" w:hAnsiTheme="majorHAnsi" w:cstheme="majorHAnsi"/>
              <w:lang w:val="en-GB"/>
            </w:rPr>
            <w:fldChar w:fldCharType="end"/>
          </w:r>
        </w:sdtContent>
      </w:sdt>
    </w:p>
    <w:p w14:paraId="04FAF402" w14:textId="7606D54F" w:rsidR="004659DC" w:rsidRPr="009D3B55" w:rsidRDefault="004659DC" w:rsidP="004659DC">
      <w:pPr>
        <w:spacing w:after="0" w:line="240" w:lineRule="auto"/>
        <w:jc w:val="both"/>
        <w:rPr>
          <w:rFonts w:asciiTheme="majorHAnsi" w:hAnsiTheme="majorHAnsi" w:cstheme="majorHAnsi"/>
          <w:lang w:val="en-GB"/>
        </w:rPr>
      </w:pPr>
      <w:r w:rsidRPr="009D3B55">
        <w:rPr>
          <w:rFonts w:asciiTheme="majorHAnsi" w:hAnsiTheme="majorHAnsi" w:cstheme="majorHAnsi"/>
          <w:lang w:val="en-GB"/>
        </w:rPr>
        <w:t xml:space="preserve">Pine </w:t>
      </w:r>
      <w:r w:rsidR="00717FD6" w:rsidRPr="009D3B55">
        <w:rPr>
          <w:rFonts w:asciiTheme="majorHAnsi" w:hAnsiTheme="majorHAnsi" w:cstheme="majorHAnsi"/>
          <w:lang w:val="en-GB"/>
        </w:rPr>
        <w:t>honey included</w:t>
      </w:r>
      <w:r w:rsidRPr="009D3B55">
        <w:rPr>
          <w:rFonts w:asciiTheme="majorHAnsi" w:hAnsiTheme="majorHAnsi" w:cstheme="majorHAnsi"/>
          <w:lang w:val="en-GB"/>
        </w:rPr>
        <w:t xml:space="preserve"> in Communiqué of </w:t>
      </w:r>
      <w:r w:rsidR="00584A7C" w:rsidRPr="009D3B55">
        <w:rPr>
          <w:rFonts w:asciiTheme="majorHAnsi" w:hAnsiTheme="majorHAnsi" w:cstheme="majorHAnsi"/>
          <w:lang w:val="en-GB"/>
        </w:rPr>
        <w:t>TFC</w:t>
      </w:r>
      <w:r w:rsidRPr="009D3B55">
        <w:rPr>
          <w:rFonts w:asciiTheme="majorHAnsi" w:hAnsiTheme="majorHAnsi" w:cstheme="majorHAnsi"/>
          <w:lang w:val="en-GB"/>
        </w:rPr>
        <w:t xml:space="preserve"> </w:t>
      </w:r>
      <w:r w:rsidR="00F63213" w:rsidRPr="009D3B55">
        <w:rPr>
          <w:rFonts w:asciiTheme="majorHAnsi" w:hAnsiTheme="majorHAnsi" w:cstheme="majorHAnsi"/>
          <w:lang w:val="en-GB"/>
        </w:rPr>
        <w:t>in 2020.</w:t>
      </w:r>
      <w:r w:rsidR="00BD0764" w:rsidRPr="009D3B55">
        <w:rPr>
          <w:rFonts w:asciiTheme="majorHAnsi" w:hAnsiTheme="majorHAnsi" w:cstheme="majorHAnsi"/>
          <w:lang w:val="en-GB"/>
        </w:rPr>
        <w:t xml:space="preserve"> </w:t>
      </w:r>
      <w:r w:rsidR="00584A7C" w:rsidRPr="009D3B55">
        <w:rPr>
          <w:rFonts w:asciiTheme="majorHAnsi" w:hAnsiTheme="majorHAnsi" w:cstheme="majorHAnsi"/>
          <w:lang w:val="en-GB"/>
        </w:rPr>
        <w:t>TFC</w:t>
      </w:r>
      <w:r w:rsidR="00BD0764" w:rsidRPr="009D3B55">
        <w:rPr>
          <w:rFonts w:asciiTheme="majorHAnsi" w:hAnsiTheme="majorHAnsi" w:cstheme="majorHAnsi"/>
          <w:lang w:val="en-GB"/>
        </w:rPr>
        <w:t xml:space="preserve"> defines pine </w:t>
      </w:r>
      <w:r w:rsidR="005044FE" w:rsidRPr="009D3B55">
        <w:rPr>
          <w:rFonts w:asciiTheme="majorHAnsi" w:hAnsiTheme="majorHAnsi" w:cstheme="majorHAnsi"/>
          <w:lang w:val="en-GB"/>
        </w:rPr>
        <w:t xml:space="preserve">honey </w:t>
      </w:r>
      <w:r w:rsidR="00BD0764" w:rsidRPr="009D3B55">
        <w:rPr>
          <w:rFonts w:asciiTheme="majorHAnsi" w:hAnsiTheme="majorHAnsi" w:cstheme="majorHAnsi"/>
          <w:lang w:val="en-GB"/>
        </w:rPr>
        <w:t xml:space="preserve">as follows: </w:t>
      </w:r>
      <w:r w:rsidRPr="009D3B55">
        <w:rPr>
          <w:rFonts w:asciiTheme="majorHAnsi" w:hAnsiTheme="majorHAnsi" w:cstheme="majorHAnsi"/>
          <w:i/>
          <w:iCs/>
          <w:lang w:val="en-GB"/>
        </w:rPr>
        <w:t>''The secretion produced by honey bees, which is collected and processed by the honey bees using the carbohydrate</w:t>
      </w:r>
      <w:r w:rsidR="00206594" w:rsidRPr="009D3B55">
        <w:rPr>
          <w:rFonts w:asciiTheme="majorHAnsi" w:hAnsiTheme="majorHAnsi" w:cstheme="majorHAnsi"/>
          <w:i/>
          <w:iCs/>
          <w:lang w:val="en-GB"/>
        </w:rPr>
        <w:t>-</w:t>
      </w:r>
      <w:r w:rsidRPr="009D3B55">
        <w:rPr>
          <w:rFonts w:asciiTheme="majorHAnsi" w:hAnsiTheme="majorHAnsi" w:cstheme="majorHAnsi"/>
          <w:i/>
          <w:iCs/>
          <w:lang w:val="en-GB"/>
        </w:rPr>
        <w:t xml:space="preserve">rich sweet sap of </w:t>
      </w:r>
      <w:proofErr w:type="spellStart"/>
      <w:r w:rsidRPr="009D3B55">
        <w:rPr>
          <w:rFonts w:asciiTheme="majorHAnsi" w:hAnsiTheme="majorHAnsi" w:cstheme="majorHAnsi"/>
          <w:i/>
          <w:iCs/>
          <w:lang w:val="en-GB"/>
        </w:rPr>
        <w:t>Marchalina</w:t>
      </w:r>
      <w:proofErr w:type="spellEnd"/>
      <w:r w:rsidRPr="009D3B55">
        <w:rPr>
          <w:rFonts w:asciiTheme="majorHAnsi" w:hAnsiTheme="majorHAnsi" w:cstheme="majorHAnsi"/>
          <w:i/>
          <w:iCs/>
          <w:lang w:val="en-GB"/>
        </w:rPr>
        <w:t xml:space="preserve"> </w:t>
      </w:r>
      <w:proofErr w:type="spellStart"/>
      <w:r w:rsidRPr="009D3B55">
        <w:rPr>
          <w:rFonts w:asciiTheme="majorHAnsi" w:hAnsiTheme="majorHAnsi" w:cstheme="majorHAnsi"/>
          <w:i/>
          <w:iCs/>
          <w:lang w:val="en-GB"/>
        </w:rPr>
        <w:t>hellenica</w:t>
      </w:r>
      <w:proofErr w:type="spellEnd"/>
      <w:r w:rsidRPr="009D3B55">
        <w:rPr>
          <w:rFonts w:asciiTheme="majorHAnsi" w:hAnsiTheme="majorHAnsi" w:cstheme="majorHAnsi"/>
          <w:i/>
          <w:iCs/>
          <w:lang w:val="en-GB"/>
        </w:rPr>
        <w:fldChar w:fldCharType="begin"/>
      </w:r>
      <w:r w:rsidRPr="009D3B55">
        <w:rPr>
          <w:rFonts w:asciiTheme="majorHAnsi" w:hAnsiTheme="majorHAnsi" w:cstheme="majorHAnsi"/>
          <w:i/>
          <w:iCs/>
          <w:lang w:val="en-GB"/>
        </w:rPr>
        <w:instrText xml:space="preserve"> XE "</w:instrText>
      </w:r>
      <w:r w:rsidRPr="009D3B55">
        <w:rPr>
          <w:rFonts w:asciiTheme="majorHAnsi" w:hAnsiTheme="majorHAnsi" w:cstheme="majorHAnsi"/>
          <w:i/>
          <w:iCs/>
          <w:color w:val="000000" w:themeColor="text1"/>
          <w:lang w:val="en-GB"/>
        </w:rPr>
        <w:instrText>Marchalina hellenica</w:instrText>
      </w:r>
      <w:r w:rsidRPr="009D3B55">
        <w:rPr>
          <w:rFonts w:asciiTheme="majorHAnsi" w:hAnsiTheme="majorHAnsi" w:cstheme="majorHAnsi"/>
          <w:i/>
          <w:iCs/>
          <w:lang w:val="en-GB"/>
        </w:rPr>
        <w:instrText xml:space="preserve">" </w:instrText>
      </w:r>
      <w:r w:rsidRPr="009D3B55">
        <w:rPr>
          <w:rFonts w:asciiTheme="majorHAnsi" w:hAnsiTheme="majorHAnsi" w:cstheme="majorHAnsi"/>
          <w:i/>
          <w:iCs/>
          <w:lang w:val="en-GB"/>
        </w:rPr>
        <w:fldChar w:fldCharType="end"/>
      </w:r>
      <w:r w:rsidRPr="009D3B55">
        <w:rPr>
          <w:rFonts w:asciiTheme="majorHAnsi" w:hAnsiTheme="majorHAnsi" w:cstheme="majorHAnsi"/>
          <w:i/>
          <w:iCs/>
          <w:lang w:val="en-GB"/>
        </w:rPr>
        <w:t xml:space="preserve"> that lives on some pine trees (Pinus </w:t>
      </w:r>
      <w:proofErr w:type="spellStart"/>
      <w:r w:rsidRPr="009D3B55">
        <w:rPr>
          <w:rFonts w:asciiTheme="majorHAnsi" w:hAnsiTheme="majorHAnsi" w:cstheme="majorHAnsi"/>
          <w:i/>
          <w:iCs/>
          <w:lang w:val="en-GB"/>
        </w:rPr>
        <w:t>brutia</w:t>
      </w:r>
      <w:proofErr w:type="spellEnd"/>
      <w:r w:rsidRPr="009D3B55">
        <w:rPr>
          <w:rFonts w:asciiTheme="majorHAnsi" w:hAnsiTheme="majorHAnsi" w:cstheme="majorHAnsi"/>
          <w:i/>
          <w:iCs/>
          <w:lang w:val="en-GB"/>
        </w:rPr>
        <w:t xml:space="preserve">, P. nigra, P. </w:t>
      </w:r>
      <w:proofErr w:type="spellStart"/>
      <w:r w:rsidRPr="009D3B55">
        <w:rPr>
          <w:rFonts w:asciiTheme="majorHAnsi" w:hAnsiTheme="majorHAnsi" w:cstheme="majorHAnsi"/>
          <w:i/>
          <w:iCs/>
          <w:lang w:val="en-GB"/>
        </w:rPr>
        <w:t>pinea</w:t>
      </w:r>
      <w:proofErr w:type="spellEnd"/>
      <w:r w:rsidRPr="009D3B55">
        <w:rPr>
          <w:rFonts w:asciiTheme="majorHAnsi" w:hAnsiTheme="majorHAnsi" w:cstheme="majorHAnsi"/>
          <w:lang w:val="en-GB"/>
        </w:rPr>
        <w:t xml:space="preserve">)'' </w:t>
      </w:r>
    </w:p>
    <w:p w14:paraId="33256E73" w14:textId="77777777" w:rsidR="006B428C" w:rsidRPr="009D3B55" w:rsidRDefault="006B428C" w:rsidP="0060406E">
      <w:pPr>
        <w:spacing w:after="0" w:line="240" w:lineRule="auto"/>
        <w:jc w:val="both"/>
        <w:rPr>
          <w:rFonts w:asciiTheme="majorHAnsi" w:hAnsiTheme="majorHAnsi" w:cstheme="majorHAnsi"/>
          <w:lang w:val="en-GB"/>
        </w:rPr>
      </w:pPr>
    </w:p>
    <w:p w14:paraId="245233AD" w14:textId="77777777" w:rsidR="0060406E" w:rsidRPr="009D3B55" w:rsidRDefault="0060406E" w:rsidP="0060406E">
      <w:pPr>
        <w:spacing w:after="0" w:line="240" w:lineRule="auto"/>
        <w:jc w:val="both"/>
        <w:rPr>
          <w:rFonts w:asciiTheme="majorHAnsi" w:hAnsiTheme="majorHAnsi" w:cstheme="majorHAnsi"/>
          <w:lang w:val="en-GB"/>
        </w:rPr>
      </w:pPr>
    </w:p>
    <w:p w14:paraId="100CA7BA" w14:textId="3CA18E5B" w:rsidR="00FA218C" w:rsidRPr="009D3B55" w:rsidRDefault="00D67D8A" w:rsidP="00AD4089">
      <w:pPr>
        <w:pStyle w:val="Balk2"/>
        <w:numPr>
          <w:ilvl w:val="1"/>
          <w:numId w:val="20"/>
        </w:numPr>
        <w:jc w:val="both"/>
        <w:rPr>
          <w:rFonts w:cstheme="majorHAnsi"/>
          <w:sz w:val="22"/>
          <w:szCs w:val="22"/>
          <w:lang w:val="en-GB"/>
        </w:rPr>
      </w:pPr>
      <w:bookmarkStart w:id="50" w:name="_Toc46645925"/>
      <w:bookmarkStart w:id="51" w:name="_Toc58181030"/>
      <w:bookmarkEnd w:id="47"/>
      <w:r w:rsidRPr="009D3B55">
        <w:rPr>
          <w:rFonts w:cstheme="majorHAnsi"/>
          <w:sz w:val="22"/>
          <w:szCs w:val="22"/>
          <w:lang w:val="en-GB"/>
        </w:rPr>
        <w:t>Honey production forest action pla</w:t>
      </w:r>
      <w:r w:rsidR="00FA218C" w:rsidRPr="009D3B55">
        <w:rPr>
          <w:rFonts w:cstheme="majorHAnsi"/>
          <w:sz w:val="22"/>
          <w:szCs w:val="22"/>
          <w:lang w:val="en-GB"/>
        </w:rPr>
        <w:t>n</w:t>
      </w:r>
      <w:bookmarkEnd w:id="50"/>
      <w:r w:rsidR="00E51039" w:rsidRPr="009D3B55">
        <w:rPr>
          <w:rFonts w:cstheme="majorHAnsi"/>
          <w:sz w:val="22"/>
          <w:szCs w:val="22"/>
          <w:lang w:val="en-GB"/>
        </w:rPr>
        <w:t>s</w:t>
      </w:r>
      <w:bookmarkEnd w:id="51"/>
    </w:p>
    <w:p w14:paraId="65FE8B5F" w14:textId="398B8C90" w:rsidR="006557E7" w:rsidRPr="009D3B55" w:rsidRDefault="003B3E14" w:rsidP="00E51039">
      <w:pPr>
        <w:jc w:val="both"/>
        <w:rPr>
          <w:rFonts w:asciiTheme="majorHAnsi" w:hAnsiTheme="majorHAnsi" w:cstheme="majorHAnsi"/>
          <w:lang w:val="en-GB"/>
        </w:rPr>
      </w:pPr>
      <w:r w:rsidRPr="009D3B55">
        <w:rPr>
          <w:rFonts w:asciiTheme="majorHAnsi" w:hAnsiTheme="majorHAnsi" w:cstheme="majorHAnsi"/>
          <w:lang w:val="en-GB"/>
        </w:rPr>
        <w:t xml:space="preserve">Due </w:t>
      </w:r>
      <w:r w:rsidR="00935255" w:rsidRPr="009D3B55">
        <w:rPr>
          <w:rFonts w:asciiTheme="majorHAnsi" w:hAnsiTheme="majorHAnsi" w:cstheme="majorHAnsi"/>
          <w:lang w:val="en-GB"/>
        </w:rPr>
        <w:t xml:space="preserve">to </w:t>
      </w:r>
      <w:r w:rsidRPr="009D3B55">
        <w:rPr>
          <w:rFonts w:asciiTheme="majorHAnsi" w:hAnsiTheme="majorHAnsi" w:cstheme="majorHAnsi"/>
          <w:lang w:val="en-GB"/>
        </w:rPr>
        <w:t xml:space="preserve">its importance and as the continuation of ongoing activities, the GDF </w:t>
      </w:r>
      <w:r w:rsidR="00065FEE" w:rsidRPr="009D3B55">
        <w:rPr>
          <w:rFonts w:asciiTheme="majorHAnsi" w:hAnsiTheme="majorHAnsi" w:cstheme="majorHAnsi"/>
          <w:lang w:val="en-GB"/>
        </w:rPr>
        <w:t>implemented</w:t>
      </w:r>
      <w:r w:rsidRPr="009D3B55">
        <w:rPr>
          <w:rFonts w:asciiTheme="majorHAnsi" w:hAnsiTheme="majorHAnsi" w:cstheme="majorHAnsi"/>
          <w:lang w:val="en-GB"/>
        </w:rPr>
        <w:t xml:space="preserve"> the “</w:t>
      </w:r>
      <w:r w:rsidR="00E51039" w:rsidRPr="009D3B55">
        <w:rPr>
          <w:rFonts w:asciiTheme="majorHAnsi" w:hAnsiTheme="majorHAnsi" w:cstheme="majorHAnsi"/>
          <w:lang w:val="en-GB"/>
        </w:rPr>
        <w:t xml:space="preserve">First </w:t>
      </w:r>
      <w:r w:rsidRPr="009D3B55">
        <w:rPr>
          <w:rFonts w:asciiTheme="majorHAnsi" w:hAnsiTheme="majorHAnsi" w:cstheme="majorHAnsi"/>
          <w:lang w:val="en-GB"/>
        </w:rPr>
        <w:t>Honey Forest Action Plan</w:t>
      </w:r>
      <w:r w:rsidR="00E51039" w:rsidRPr="009D3B55">
        <w:rPr>
          <w:rFonts w:asciiTheme="majorHAnsi" w:hAnsiTheme="majorHAnsi" w:cstheme="majorHAnsi"/>
          <w:lang w:val="en-GB"/>
        </w:rPr>
        <w:t xml:space="preserve"> 2013-2018</w:t>
      </w:r>
      <w:r w:rsidRPr="009D3B55">
        <w:rPr>
          <w:rFonts w:asciiTheme="majorHAnsi" w:hAnsiTheme="majorHAnsi" w:cstheme="majorHAnsi"/>
          <w:lang w:val="en-GB"/>
        </w:rPr>
        <w:t>”</w:t>
      </w:r>
      <w:sdt>
        <w:sdtPr>
          <w:rPr>
            <w:rFonts w:asciiTheme="majorHAnsi" w:hAnsiTheme="majorHAnsi" w:cstheme="majorHAnsi"/>
            <w:lang w:val="en-GB"/>
          </w:rPr>
          <w:id w:val="-545297841"/>
          <w:citation/>
        </w:sdtPr>
        <w:sdtContent>
          <w:r w:rsidRPr="009D3B55">
            <w:rPr>
              <w:rFonts w:asciiTheme="majorHAnsi" w:hAnsiTheme="majorHAnsi" w:cstheme="majorHAnsi"/>
              <w:lang w:val="en-GB"/>
            </w:rPr>
            <w:fldChar w:fldCharType="begin"/>
          </w:r>
          <w:r w:rsidR="002B70C5" w:rsidRPr="009D3B55">
            <w:rPr>
              <w:rFonts w:asciiTheme="majorHAnsi" w:hAnsiTheme="majorHAnsi" w:cstheme="majorHAnsi"/>
            </w:rPr>
            <w:instrText xml:space="preserve">CITATION GDF31 \l 1055 </w:instrText>
          </w:r>
          <w:r w:rsidRPr="009D3B55">
            <w:rPr>
              <w:rFonts w:asciiTheme="majorHAnsi" w:hAnsiTheme="majorHAnsi" w:cstheme="majorHAnsi"/>
              <w:lang w:val="en-GB"/>
            </w:rPr>
            <w:fldChar w:fldCharType="separate"/>
          </w:r>
          <w:r w:rsidR="00846497" w:rsidRPr="009D3B55">
            <w:rPr>
              <w:rFonts w:asciiTheme="majorHAnsi" w:hAnsiTheme="majorHAnsi" w:cstheme="majorHAnsi"/>
              <w:noProof/>
            </w:rPr>
            <w:t xml:space="preserve"> (GDF, First Honey Production Action Plan 2013-2018, 2013)</w:t>
          </w:r>
          <w:r w:rsidRPr="009D3B55">
            <w:rPr>
              <w:rFonts w:asciiTheme="majorHAnsi" w:hAnsiTheme="majorHAnsi" w:cstheme="majorHAnsi"/>
              <w:lang w:val="en-GB"/>
            </w:rPr>
            <w:fldChar w:fldCharType="end"/>
          </w:r>
        </w:sdtContent>
      </w:sdt>
      <w:r w:rsidRPr="009D3B55">
        <w:rPr>
          <w:rFonts w:asciiTheme="majorHAnsi" w:hAnsiTheme="majorHAnsi" w:cstheme="majorHAnsi"/>
          <w:lang w:val="en-GB"/>
        </w:rPr>
        <w:t>.</w:t>
      </w:r>
      <w:r w:rsidR="00E51039" w:rsidRPr="009D3B55">
        <w:rPr>
          <w:rFonts w:asciiTheme="majorHAnsi" w:hAnsiTheme="majorHAnsi" w:cstheme="majorHAnsi"/>
          <w:lang w:val="en-GB"/>
        </w:rPr>
        <w:t>”</w:t>
      </w:r>
    </w:p>
    <w:p w14:paraId="33F89FF1" w14:textId="54C05ED3" w:rsidR="00486E57" w:rsidRPr="009D3B55" w:rsidRDefault="002B70C5" w:rsidP="00AD4089">
      <w:pPr>
        <w:jc w:val="both"/>
        <w:rPr>
          <w:rFonts w:asciiTheme="majorHAnsi" w:hAnsiTheme="majorHAnsi" w:cstheme="majorHAnsi"/>
          <w:lang w:val="en-GB"/>
        </w:rPr>
      </w:pPr>
      <w:r w:rsidRPr="009D3B55">
        <w:rPr>
          <w:rFonts w:asciiTheme="majorHAnsi" w:hAnsiTheme="majorHAnsi" w:cstheme="majorHAnsi"/>
          <w:lang w:val="en-GB"/>
        </w:rPr>
        <w:t xml:space="preserve">Following the completion of the First Honey Forest Action Plan, the "Second Honey Forest Action Plan" covering the years 2018-2023 has been prepared and put into effect. Under the </w:t>
      </w:r>
      <w:r w:rsidR="00935255" w:rsidRPr="009D3B55">
        <w:rPr>
          <w:rFonts w:asciiTheme="majorHAnsi" w:hAnsiTheme="majorHAnsi" w:cstheme="majorHAnsi"/>
          <w:lang w:val="en-GB"/>
        </w:rPr>
        <w:t xml:space="preserve">umbrella </w:t>
      </w:r>
      <w:r w:rsidRPr="009D3B55">
        <w:rPr>
          <w:rFonts w:asciiTheme="majorHAnsi" w:hAnsiTheme="majorHAnsi" w:cstheme="majorHAnsi"/>
          <w:lang w:val="en-GB"/>
        </w:rPr>
        <w:t>of this second action plan, 720</w:t>
      </w:r>
      <w:r w:rsidR="00710B35" w:rsidRPr="009D3B55">
        <w:rPr>
          <w:rFonts w:asciiTheme="majorHAnsi" w:hAnsiTheme="majorHAnsi" w:cstheme="majorHAnsi"/>
          <w:lang w:val="en-GB"/>
        </w:rPr>
        <w:t xml:space="preserve"> ha</w:t>
      </w:r>
      <w:r w:rsidRPr="009D3B55">
        <w:rPr>
          <w:rFonts w:asciiTheme="majorHAnsi" w:hAnsiTheme="majorHAnsi" w:cstheme="majorHAnsi"/>
          <w:lang w:val="en-GB"/>
        </w:rPr>
        <w:t xml:space="preserve"> </w:t>
      </w:r>
      <w:r w:rsidR="00206594" w:rsidRPr="009D3B55">
        <w:rPr>
          <w:rFonts w:asciiTheme="majorHAnsi" w:hAnsiTheme="majorHAnsi" w:cstheme="majorHAnsi"/>
          <w:lang w:val="en-GB"/>
        </w:rPr>
        <w:t xml:space="preserve">of </w:t>
      </w:r>
      <w:r w:rsidRPr="009D3B55">
        <w:rPr>
          <w:rFonts w:asciiTheme="majorHAnsi" w:hAnsiTheme="majorHAnsi" w:cstheme="majorHAnsi"/>
          <w:lang w:val="en-GB"/>
        </w:rPr>
        <w:t xml:space="preserve">honey forest </w:t>
      </w:r>
      <w:r w:rsidR="00732D4E" w:rsidRPr="009D3B55">
        <w:rPr>
          <w:rFonts w:asciiTheme="majorHAnsi" w:hAnsiTheme="majorHAnsi" w:cstheme="majorHAnsi"/>
          <w:lang w:val="en-GB"/>
        </w:rPr>
        <w:t xml:space="preserve">will be established by </w:t>
      </w:r>
      <w:r w:rsidRPr="009D3B55">
        <w:rPr>
          <w:rFonts w:asciiTheme="majorHAnsi" w:hAnsiTheme="majorHAnsi" w:cstheme="majorHAnsi"/>
          <w:lang w:val="en-GB"/>
        </w:rPr>
        <w:t>2023</w:t>
      </w:r>
      <w:r w:rsidR="00732D4E" w:rsidRPr="009D3B55">
        <w:rPr>
          <w:rFonts w:asciiTheme="majorHAnsi" w:hAnsiTheme="majorHAnsi" w:cstheme="majorHAnsi"/>
          <w:lang w:val="en-GB"/>
        </w:rPr>
        <w:t>.</w:t>
      </w:r>
      <w:sdt>
        <w:sdtPr>
          <w:rPr>
            <w:rFonts w:asciiTheme="majorHAnsi" w:hAnsiTheme="majorHAnsi" w:cstheme="majorHAnsi"/>
            <w:lang w:val="en-GB"/>
          </w:rPr>
          <w:id w:val="-622464769"/>
          <w:citation/>
        </w:sdtPr>
        <w:sdtContent>
          <w:r w:rsidRPr="009D3B55">
            <w:rPr>
              <w:rFonts w:asciiTheme="majorHAnsi" w:hAnsiTheme="majorHAnsi" w:cstheme="majorHAnsi"/>
              <w:lang w:val="en-GB"/>
            </w:rPr>
            <w:fldChar w:fldCharType="begin"/>
          </w:r>
          <w:r w:rsidRPr="009D3B55">
            <w:rPr>
              <w:rFonts w:asciiTheme="majorHAnsi" w:hAnsiTheme="majorHAnsi" w:cstheme="majorHAnsi"/>
            </w:rPr>
            <w:instrText xml:space="preserve"> CITATION GDF18 \l 1055 </w:instrText>
          </w:r>
          <w:r w:rsidRPr="009D3B55">
            <w:rPr>
              <w:rFonts w:asciiTheme="majorHAnsi" w:hAnsiTheme="majorHAnsi" w:cstheme="majorHAnsi"/>
              <w:lang w:val="en-GB"/>
            </w:rPr>
            <w:fldChar w:fldCharType="separate"/>
          </w:r>
          <w:r w:rsidR="00846497" w:rsidRPr="009D3B55">
            <w:rPr>
              <w:rFonts w:asciiTheme="majorHAnsi" w:hAnsiTheme="majorHAnsi" w:cstheme="majorHAnsi"/>
              <w:noProof/>
            </w:rPr>
            <w:t xml:space="preserve"> (GDF, Second Honey Forest Action Plan 2018-2023, 2018)</w:t>
          </w:r>
          <w:r w:rsidRPr="009D3B55">
            <w:rPr>
              <w:rFonts w:asciiTheme="majorHAnsi" w:hAnsiTheme="majorHAnsi" w:cstheme="majorHAnsi"/>
              <w:lang w:val="en-GB"/>
            </w:rPr>
            <w:fldChar w:fldCharType="end"/>
          </w:r>
        </w:sdtContent>
      </w:sdt>
      <w:r w:rsidR="00C7582D" w:rsidRPr="009D3B55">
        <w:rPr>
          <w:rFonts w:asciiTheme="majorHAnsi" w:hAnsiTheme="majorHAnsi" w:cstheme="majorHAnsi"/>
          <w:lang w:val="en-GB"/>
        </w:rPr>
        <w:t xml:space="preserve"> </w:t>
      </w:r>
      <w:r w:rsidR="00683E44" w:rsidRPr="009D3B55">
        <w:rPr>
          <w:rFonts w:asciiTheme="majorHAnsi" w:hAnsiTheme="majorHAnsi" w:cstheme="majorHAnsi"/>
          <w:lang w:val="en-GB"/>
        </w:rPr>
        <w:t xml:space="preserve">By </w:t>
      </w:r>
      <w:r w:rsidR="00935255" w:rsidRPr="009D3B55">
        <w:rPr>
          <w:rFonts w:asciiTheme="majorHAnsi" w:hAnsiTheme="majorHAnsi" w:cstheme="majorHAnsi"/>
          <w:lang w:val="en-GB"/>
        </w:rPr>
        <w:t xml:space="preserve">the </w:t>
      </w:r>
      <w:r w:rsidR="00683E44" w:rsidRPr="009D3B55">
        <w:rPr>
          <w:rFonts w:asciiTheme="majorHAnsi" w:hAnsiTheme="majorHAnsi" w:cstheme="majorHAnsi"/>
          <w:lang w:val="en-GB"/>
        </w:rPr>
        <w:t xml:space="preserve">end of </w:t>
      </w:r>
      <w:r w:rsidR="00486E57" w:rsidRPr="009D3B55">
        <w:rPr>
          <w:rFonts w:asciiTheme="majorHAnsi" w:hAnsiTheme="majorHAnsi" w:cstheme="majorHAnsi"/>
          <w:lang w:val="en-GB"/>
        </w:rPr>
        <w:t xml:space="preserve">2019, </w:t>
      </w:r>
      <w:r w:rsidRPr="009D3B55">
        <w:rPr>
          <w:rFonts w:asciiTheme="majorHAnsi" w:hAnsiTheme="majorHAnsi" w:cstheme="majorHAnsi"/>
          <w:lang w:val="en-GB"/>
        </w:rPr>
        <w:t xml:space="preserve">there are </w:t>
      </w:r>
      <w:r w:rsidR="00AB601D" w:rsidRPr="009D3B55">
        <w:rPr>
          <w:rFonts w:asciiTheme="majorHAnsi" w:hAnsiTheme="majorHAnsi" w:cstheme="majorHAnsi"/>
          <w:lang w:val="en-GB"/>
        </w:rPr>
        <w:t>484</w:t>
      </w:r>
      <w:r w:rsidR="00486E57" w:rsidRPr="009D3B55">
        <w:rPr>
          <w:rFonts w:asciiTheme="majorHAnsi" w:hAnsiTheme="majorHAnsi" w:cstheme="majorHAnsi"/>
          <w:lang w:val="en-GB"/>
        </w:rPr>
        <w:t xml:space="preserve"> Honey Forests </w:t>
      </w:r>
      <w:r w:rsidR="00683E44" w:rsidRPr="009D3B55">
        <w:rPr>
          <w:rFonts w:asciiTheme="majorHAnsi" w:hAnsiTheme="majorHAnsi" w:cstheme="majorHAnsi"/>
          <w:lang w:val="en-GB"/>
        </w:rPr>
        <w:t xml:space="preserve">equals </w:t>
      </w:r>
      <w:r w:rsidR="00AB601D" w:rsidRPr="009D3B55">
        <w:rPr>
          <w:rFonts w:asciiTheme="majorHAnsi" w:hAnsiTheme="majorHAnsi" w:cstheme="majorHAnsi"/>
          <w:lang w:val="en-GB"/>
        </w:rPr>
        <w:t>60 646</w:t>
      </w:r>
      <w:r w:rsidR="00683E44" w:rsidRPr="009D3B55">
        <w:rPr>
          <w:rFonts w:asciiTheme="majorHAnsi" w:hAnsiTheme="majorHAnsi" w:cstheme="majorHAnsi"/>
          <w:lang w:val="en-GB"/>
        </w:rPr>
        <w:t xml:space="preserve"> hectares in total </w:t>
      </w:r>
      <w:r w:rsidR="00486E57" w:rsidRPr="009D3B55">
        <w:rPr>
          <w:rFonts w:asciiTheme="majorHAnsi" w:hAnsiTheme="majorHAnsi" w:cstheme="majorHAnsi"/>
          <w:lang w:val="en-GB"/>
        </w:rPr>
        <w:t xml:space="preserve">were </w:t>
      </w:r>
      <w:r w:rsidR="00683E44" w:rsidRPr="009D3B55">
        <w:rPr>
          <w:rFonts w:asciiTheme="majorHAnsi" w:hAnsiTheme="majorHAnsi" w:cstheme="majorHAnsi"/>
          <w:lang w:val="en-GB"/>
        </w:rPr>
        <w:t>established in Turkey</w:t>
      </w:r>
      <w:r w:rsidR="00732D4E" w:rsidRPr="009D3B55">
        <w:rPr>
          <w:rFonts w:asciiTheme="majorHAnsi" w:hAnsiTheme="majorHAnsi" w:cstheme="majorHAnsi"/>
          <w:lang w:val="en-GB"/>
        </w:rPr>
        <w:t>.</w:t>
      </w:r>
      <w:sdt>
        <w:sdtPr>
          <w:rPr>
            <w:rFonts w:asciiTheme="majorHAnsi" w:hAnsiTheme="majorHAnsi" w:cstheme="majorHAnsi"/>
            <w:lang w:val="en-GB"/>
          </w:rPr>
          <w:id w:val="488830327"/>
          <w:citation/>
        </w:sdtPr>
        <w:sdtContent>
          <w:r w:rsidR="00A5372B" w:rsidRPr="009D3B55">
            <w:rPr>
              <w:rFonts w:asciiTheme="majorHAnsi" w:hAnsiTheme="majorHAnsi" w:cstheme="majorHAnsi"/>
              <w:lang w:val="en-GB"/>
            </w:rPr>
            <w:fldChar w:fldCharType="begin"/>
          </w:r>
          <w:r w:rsidR="00A5372B" w:rsidRPr="009D3B55">
            <w:rPr>
              <w:rFonts w:asciiTheme="majorHAnsi" w:hAnsiTheme="majorHAnsi" w:cstheme="majorHAnsi"/>
            </w:rPr>
            <w:instrText xml:space="preserve"> CITATION GDF2019St \l 1055 </w:instrText>
          </w:r>
          <w:r w:rsidR="00A5372B" w:rsidRPr="009D3B55">
            <w:rPr>
              <w:rFonts w:asciiTheme="majorHAnsi" w:hAnsiTheme="majorHAnsi" w:cstheme="majorHAnsi"/>
              <w:lang w:val="en-GB"/>
            </w:rPr>
            <w:fldChar w:fldCharType="separate"/>
          </w:r>
          <w:r w:rsidR="00846497" w:rsidRPr="009D3B55">
            <w:rPr>
              <w:rFonts w:asciiTheme="majorHAnsi" w:hAnsiTheme="majorHAnsi" w:cstheme="majorHAnsi"/>
              <w:noProof/>
            </w:rPr>
            <w:t xml:space="preserve"> (GDF, Forestry Statistics of 2019, 2020)</w:t>
          </w:r>
          <w:r w:rsidR="00A5372B" w:rsidRPr="009D3B55">
            <w:rPr>
              <w:rFonts w:asciiTheme="majorHAnsi" w:hAnsiTheme="majorHAnsi" w:cstheme="majorHAnsi"/>
              <w:lang w:val="en-GB"/>
            </w:rPr>
            <w:fldChar w:fldCharType="end"/>
          </w:r>
        </w:sdtContent>
      </w:sdt>
    </w:p>
    <w:p w14:paraId="63C9DC15" w14:textId="181238ED" w:rsidR="00FF51A6" w:rsidRPr="009D3B55" w:rsidRDefault="00FA218C" w:rsidP="00AD4089">
      <w:pPr>
        <w:pStyle w:val="Balk2"/>
        <w:numPr>
          <w:ilvl w:val="1"/>
          <w:numId w:val="20"/>
        </w:numPr>
        <w:jc w:val="both"/>
        <w:rPr>
          <w:rFonts w:cstheme="majorHAnsi"/>
          <w:sz w:val="22"/>
          <w:szCs w:val="22"/>
          <w:lang w:val="en-GB"/>
        </w:rPr>
      </w:pPr>
      <w:bookmarkStart w:id="52" w:name="_Toc46645926"/>
      <w:bookmarkStart w:id="53" w:name="_Toc58181031"/>
      <w:r w:rsidRPr="009D3B55">
        <w:rPr>
          <w:rFonts w:cstheme="majorHAnsi"/>
          <w:sz w:val="22"/>
          <w:szCs w:val="22"/>
          <w:lang w:val="en-GB"/>
        </w:rPr>
        <w:t>Standards</w:t>
      </w:r>
      <w:bookmarkEnd w:id="53"/>
    </w:p>
    <w:p w14:paraId="6FA768E1" w14:textId="520899B9" w:rsidR="003A6A84" w:rsidRPr="009D3B55" w:rsidRDefault="00935255" w:rsidP="00CC4862">
      <w:pPr>
        <w:jc w:val="both"/>
        <w:rPr>
          <w:rFonts w:asciiTheme="majorHAnsi" w:hAnsiTheme="majorHAnsi" w:cstheme="majorHAnsi"/>
          <w:lang w:val="en-GB"/>
        </w:rPr>
      </w:pPr>
      <w:r w:rsidRPr="009D3B55">
        <w:rPr>
          <w:rFonts w:asciiTheme="majorHAnsi" w:hAnsiTheme="majorHAnsi" w:cstheme="majorHAnsi"/>
          <w:lang w:val="en-GB"/>
        </w:rPr>
        <w:t xml:space="preserve">The following </w:t>
      </w:r>
      <w:r w:rsidR="00206594" w:rsidRPr="009D3B55">
        <w:rPr>
          <w:rFonts w:asciiTheme="majorHAnsi" w:hAnsiTheme="majorHAnsi" w:cstheme="majorHAnsi"/>
          <w:lang w:val="en-GB"/>
        </w:rPr>
        <w:t>standardization</w:t>
      </w:r>
      <w:r w:rsidRPr="009D3B55">
        <w:rPr>
          <w:rFonts w:asciiTheme="majorHAnsi" w:hAnsiTheme="majorHAnsi" w:cstheme="majorHAnsi"/>
          <w:lang w:val="en-GB"/>
        </w:rPr>
        <w:t xml:space="preserve"> institutes can be listed </w:t>
      </w:r>
      <w:r w:rsidR="0021414C" w:rsidRPr="009D3B55">
        <w:rPr>
          <w:rFonts w:asciiTheme="majorHAnsi" w:hAnsiTheme="majorHAnsi" w:cstheme="majorHAnsi"/>
          <w:lang w:val="en-GB"/>
        </w:rPr>
        <w:t xml:space="preserve">which are </w:t>
      </w:r>
      <w:r w:rsidRPr="009D3B55">
        <w:rPr>
          <w:rFonts w:asciiTheme="majorHAnsi" w:hAnsiTheme="majorHAnsi" w:cstheme="majorHAnsi"/>
          <w:lang w:val="en-GB"/>
        </w:rPr>
        <w:t xml:space="preserve">relevant for </w:t>
      </w:r>
      <w:r w:rsidR="003A6A84" w:rsidRPr="009D3B55">
        <w:rPr>
          <w:rFonts w:asciiTheme="majorHAnsi" w:hAnsiTheme="majorHAnsi" w:cstheme="majorHAnsi"/>
          <w:lang w:val="en-GB"/>
        </w:rPr>
        <w:t>beekeeping and honey production</w:t>
      </w:r>
      <w:r w:rsidRPr="009D3B55">
        <w:rPr>
          <w:rFonts w:asciiTheme="majorHAnsi" w:hAnsiTheme="majorHAnsi" w:cstheme="majorHAnsi"/>
          <w:lang w:val="en-GB"/>
        </w:rPr>
        <w:t>:</w:t>
      </w:r>
    </w:p>
    <w:p w14:paraId="16B3604B" w14:textId="5FECDE9C" w:rsidR="003A6A84" w:rsidRPr="009D3B55" w:rsidRDefault="003A6A84" w:rsidP="003A6A84">
      <w:pPr>
        <w:pStyle w:val="ListeParagraf"/>
        <w:numPr>
          <w:ilvl w:val="0"/>
          <w:numId w:val="35"/>
        </w:numPr>
        <w:jc w:val="both"/>
        <w:rPr>
          <w:rFonts w:asciiTheme="majorHAnsi" w:hAnsiTheme="majorHAnsi" w:cstheme="majorHAnsi"/>
          <w:lang w:val="en-GB"/>
        </w:rPr>
      </w:pPr>
      <w:r w:rsidRPr="009D3B55">
        <w:rPr>
          <w:rFonts w:asciiTheme="majorHAnsi" w:hAnsiTheme="majorHAnsi" w:cstheme="majorHAnsi"/>
          <w:lang w:val="en-GB"/>
        </w:rPr>
        <w:t>Turkish Standards Institution</w:t>
      </w:r>
    </w:p>
    <w:p w14:paraId="4C0919B0" w14:textId="627B5DA2" w:rsidR="00AA2028" w:rsidRPr="009D3B55" w:rsidRDefault="00AA2028" w:rsidP="003A6A84">
      <w:pPr>
        <w:pStyle w:val="ListeParagraf"/>
        <w:numPr>
          <w:ilvl w:val="0"/>
          <w:numId w:val="35"/>
        </w:numPr>
        <w:jc w:val="both"/>
        <w:rPr>
          <w:rFonts w:asciiTheme="majorHAnsi" w:hAnsiTheme="majorHAnsi" w:cstheme="majorHAnsi"/>
          <w:lang w:val="en-GB"/>
        </w:rPr>
      </w:pPr>
      <w:r w:rsidRPr="009D3B55">
        <w:rPr>
          <w:rFonts w:asciiTheme="majorHAnsi" w:hAnsiTheme="majorHAnsi" w:cstheme="majorHAnsi"/>
          <w:lang w:val="en-GB"/>
        </w:rPr>
        <w:t>International Organization for Standardization-ISO</w:t>
      </w:r>
    </w:p>
    <w:p w14:paraId="1D24E130" w14:textId="5D5521A6" w:rsidR="003A6A84" w:rsidRPr="009D3B55" w:rsidRDefault="003A6A84" w:rsidP="003A6A84">
      <w:pPr>
        <w:pStyle w:val="ListeParagraf"/>
        <w:numPr>
          <w:ilvl w:val="0"/>
          <w:numId w:val="35"/>
        </w:numPr>
        <w:jc w:val="both"/>
        <w:rPr>
          <w:rFonts w:asciiTheme="majorHAnsi" w:hAnsiTheme="majorHAnsi" w:cstheme="majorHAnsi"/>
          <w:lang w:val="en-GB"/>
        </w:rPr>
      </w:pPr>
      <w:r w:rsidRPr="009D3B55">
        <w:rPr>
          <w:rFonts w:asciiTheme="majorHAnsi" w:hAnsiTheme="majorHAnsi" w:cstheme="majorHAnsi"/>
          <w:lang w:val="en-GB"/>
        </w:rPr>
        <w:t>Turkish Patent and Trademark Office</w:t>
      </w:r>
      <w:r w:rsidR="000B1F57" w:rsidRPr="009D3B55">
        <w:rPr>
          <w:rFonts w:asciiTheme="majorHAnsi" w:hAnsiTheme="majorHAnsi" w:cstheme="majorHAnsi"/>
          <w:lang w:val="en-GB"/>
        </w:rPr>
        <w:t>-</w:t>
      </w:r>
      <w:proofErr w:type="spellStart"/>
      <w:r w:rsidR="000B1F57" w:rsidRPr="009D3B55">
        <w:rPr>
          <w:rFonts w:asciiTheme="majorHAnsi" w:hAnsiTheme="majorHAnsi" w:cstheme="majorHAnsi"/>
          <w:lang w:val="en-GB"/>
        </w:rPr>
        <w:t>TurkPatent</w:t>
      </w:r>
      <w:proofErr w:type="spellEnd"/>
    </w:p>
    <w:p w14:paraId="0FEBBD6D" w14:textId="6D558AB2" w:rsidR="003A6A84" w:rsidRPr="009D3B55" w:rsidRDefault="003A6A84" w:rsidP="003A6A84">
      <w:pPr>
        <w:pStyle w:val="ListeParagraf"/>
        <w:numPr>
          <w:ilvl w:val="0"/>
          <w:numId w:val="35"/>
        </w:numPr>
        <w:jc w:val="both"/>
        <w:rPr>
          <w:rFonts w:asciiTheme="majorHAnsi" w:hAnsiTheme="majorHAnsi" w:cstheme="majorHAnsi"/>
          <w:lang w:val="en-GB"/>
        </w:rPr>
      </w:pPr>
      <w:r w:rsidRPr="009D3B55">
        <w:rPr>
          <w:rFonts w:asciiTheme="majorHAnsi" w:hAnsiTheme="majorHAnsi" w:cstheme="majorHAnsi"/>
          <w:lang w:val="en-GB"/>
        </w:rPr>
        <w:t>Turkish Food Codex</w:t>
      </w:r>
    </w:p>
    <w:p w14:paraId="4197C377" w14:textId="45A125AE" w:rsidR="003A6A84" w:rsidRPr="009D3B55" w:rsidRDefault="00AA2028" w:rsidP="003A6A84">
      <w:pPr>
        <w:pStyle w:val="ListeParagraf"/>
        <w:numPr>
          <w:ilvl w:val="0"/>
          <w:numId w:val="35"/>
        </w:numPr>
        <w:jc w:val="both"/>
        <w:rPr>
          <w:rFonts w:asciiTheme="majorHAnsi" w:hAnsiTheme="majorHAnsi" w:cstheme="majorHAnsi"/>
          <w:lang w:val="en-GB"/>
        </w:rPr>
      </w:pPr>
      <w:r w:rsidRPr="009D3B55">
        <w:rPr>
          <w:rFonts w:asciiTheme="majorHAnsi" w:hAnsiTheme="majorHAnsi" w:cstheme="majorHAnsi"/>
          <w:lang w:val="en-GB"/>
        </w:rPr>
        <w:t>EU Standards</w:t>
      </w:r>
    </w:p>
    <w:p w14:paraId="24BD5C40" w14:textId="2E511AD3" w:rsidR="00F36E3F" w:rsidRPr="009D3B55" w:rsidRDefault="00065FEE" w:rsidP="00F36E3F">
      <w:pPr>
        <w:jc w:val="both"/>
        <w:rPr>
          <w:rFonts w:asciiTheme="majorHAnsi" w:hAnsiTheme="majorHAnsi" w:cstheme="majorHAnsi"/>
          <w:lang w:val="en-GB"/>
        </w:rPr>
      </w:pPr>
      <w:r w:rsidRPr="009D3B55">
        <w:rPr>
          <w:rFonts w:asciiTheme="majorHAnsi" w:hAnsiTheme="majorHAnsi" w:cstheme="majorHAnsi"/>
          <w:lang w:val="en-GB"/>
        </w:rPr>
        <w:t xml:space="preserve">There has not been any specific standard approved either by </w:t>
      </w:r>
      <w:r w:rsidR="0021414C" w:rsidRPr="009D3B55">
        <w:rPr>
          <w:rFonts w:asciiTheme="majorHAnsi" w:hAnsiTheme="majorHAnsi" w:cstheme="majorHAnsi"/>
          <w:lang w:val="en-GB"/>
        </w:rPr>
        <w:t xml:space="preserve">the </w:t>
      </w:r>
      <w:r w:rsidRPr="009D3B55">
        <w:rPr>
          <w:rFonts w:asciiTheme="majorHAnsi" w:hAnsiTheme="majorHAnsi" w:cstheme="majorHAnsi"/>
          <w:lang w:val="en-GB"/>
        </w:rPr>
        <w:t xml:space="preserve">Turkish Standard Institution or </w:t>
      </w:r>
      <w:r w:rsidR="0021414C" w:rsidRPr="009D3B55">
        <w:rPr>
          <w:rFonts w:asciiTheme="majorHAnsi" w:hAnsiTheme="majorHAnsi" w:cstheme="majorHAnsi"/>
          <w:lang w:val="en-GB"/>
        </w:rPr>
        <w:t xml:space="preserve">the </w:t>
      </w:r>
      <w:r w:rsidRPr="009D3B55">
        <w:rPr>
          <w:rFonts w:asciiTheme="majorHAnsi" w:hAnsiTheme="majorHAnsi" w:cstheme="majorHAnsi"/>
          <w:lang w:val="en-GB"/>
        </w:rPr>
        <w:t>International Organization for Standardization</w:t>
      </w:r>
      <w:r w:rsidR="00F36E3F" w:rsidRPr="009D3B55">
        <w:rPr>
          <w:rFonts w:asciiTheme="majorHAnsi" w:hAnsiTheme="majorHAnsi" w:cstheme="majorHAnsi"/>
          <w:lang w:val="en-GB"/>
        </w:rPr>
        <w:t xml:space="preserve"> for pine honey. For general bee products the standards developed and currently in effect by the Turkish Standards Institute are as follows.</w:t>
      </w:r>
      <w:sdt>
        <w:sdtPr>
          <w:rPr>
            <w:rFonts w:asciiTheme="majorHAnsi" w:hAnsiTheme="majorHAnsi" w:cstheme="majorHAnsi"/>
            <w:lang w:val="en-GB"/>
          </w:rPr>
          <w:id w:val="580101848"/>
          <w:citation/>
        </w:sdtPr>
        <w:sdtContent>
          <w:r w:rsidR="00F36E3F" w:rsidRPr="009D3B55">
            <w:rPr>
              <w:rFonts w:asciiTheme="majorHAnsi" w:hAnsiTheme="majorHAnsi" w:cstheme="majorHAnsi"/>
              <w:lang w:val="en-GB"/>
            </w:rPr>
            <w:fldChar w:fldCharType="begin"/>
          </w:r>
          <w:r w:rsidR="00F36E3F" w:rsidRPr="009D3B55">
            <w:rPr>
              <w:rFonts w:asciiTheme="majorHAnsi" w:hAnsiTheme="majorHAnsi" w:cstheme="majorHAnsi"/>
            </w:rPr>
            <w:instrText xml:space="preserve"> CITATION BAL20 \l 1055 </w:instrText>
          </w:r>
          <w:r w:rsidR="00F36E3F" w:rsidRPr="009D3B55">
            <w:rPr>
              <w:rFonts w:asciiTheme="majorHAnsi" w:hAnsiTheme="majorHAnsi" w:cstheme="majorHAnsi"/>
              <w:lang w:val="en-GB"/>
            </w:rPr>
            <w:fldChar w:fldCharType="separate"/>
          </w:r>
          <w:r w:rsidR="00846497" w:rsidRPr="009D3B55">
            <w:rPr>
              <w:rFonts w:asciiTheme="majorHAnsi" w:hAnsiTheme="majorHAnsi" w:cstheme="majorHAnsi"/>
              <w:noProof/>
            </w:rPr>
            <w:t xml:space="preserve"> (BALMER)</w:t>
          </w:r>
          <w:r w:rsidR="00F36E3F" w:rsidRPr="009D3B55">
            <w:rPr>
              <w:rFonts w:asciiTheme="majorHAnsi" w:hAnsiTheme="majorHAnsi" w:cstheme="majorHAnsi"/>
              <w:lang w:val="en-GB"/>
            </w:rPr>
            <w:fldChar w:fldCharType="end"/>
          </w:r>
        </w:sdtContent>
      </w:sdt>
    </w:p>
    <w:p w14:paraId="0CF616CE" w14:textId="77777777" w:rsidR="00F36E3F" w:rsidRPr="009D3B55" w:rsidRDefault="00F36E3F" w:rsidP="00D67D8A">
      <w:pPr>
        <w:pStyle w:val="ListeParagraf"/>
        <w:numPr>
          <w:ilvl w:val="0"/>
          <w:numId w:val="42"/>
        </w:numPr>
        <w:jc w:val="both"/>
        <w:rPr>
          <w:rFonts w:asciiTheme="majorHAnsi" w:hAnsiTheme="majorHAnsi" w:cstheme="majorHAnsi"/>
          <w:lang w:val="en-GB"/>
        </w:rPr>
      </w:pPr>
      <w:r w:rsidRPr="009D3B55">
        <w:rPr>
          <w:rFonts w:asciiTheme="majorHAnsi" w:hAnsiTheme="majorHAnsi" w:cstheme="majorHAnsi"/>
          <w:lang w:val="en-GB"/>
        </w:rPr>
        <w:t>TSE 6666 - Royal Jelly,</w:t>
      </w:r>
    </w:p>
    <w:p w14:paraId="57D5843F" w14:textId="77777777" w:rsidR="00F36E3F" w:rsidRPr="009D3B55" w:rsidRDefault="00F36E3F" w:rsidP="00D67D8A">
      <w:pPr>
        <w:pStyle w:val="ListeParagraf"/>
        <w:numPr>
          <w:ilvl w:val="0"/>
          <w:numId w:val="42"/>
        </w:numPr>
        <w:jc w:val="both"/>
        <w:rPr>
          <w:rFonts w:asciiTheme="majorHAnsi" w:hAnsiTheme="majorHAnsi" w:cstheme="majorHAnsi"/>
          <w:lang w:val="en-GB"/>
        </w:rPr>
      </w:pPr>
      <w:r w:rsidRPr="009D3B55">
        <w:rPr>
          <w:rFonts w:asciiTheme="majorHAnsi" w:hAnsiTheme="majorHAnsi" w:cstheme="majorHAnsi"/>
          <w:lang w:val="en-GB"/>
        </w:rPr>
        <w:t>ICS 65.140 - Honey Bee Venom,</w:t>
      </w:r>
    </w:p>
    <w:p w14:paraId="353F538F" w14:textId="77777777" w:rsidR="00F36E3F" w:rsidRPr="009D3B55" w:rsidRDefault="00F36E3F" w:rsidP="00D67D8A">
      <w:pPr>
        <w:pStyle w:val="ListeParagraf"/>
        <w:numPr>
          <w:ilvl w:val="0"/>
          <w:numId w:val="42"/>
        </w:numPr>
        <w:jc w:val="both"/>
        <w:rPr>
          <w:rFonts w:asciiTheme="majorHAnsi" w:hAnsiTheme="majorHAnsi" w:cstheme="majorHAnsi"/>
          <w:lang w:val="en-GB"/>
        </w:rPr>
      </w:pPr>
      <w:r w:rsidRPr="009D3B55">
        <w:rPr>
          <w:rFonts w:asciiTheme="majorHAnsi" w:hAnsiTheme="majorHAnsi" w:cstheme="majorHAnsi"/>
          <w:lang w:val="en-GB"/>
        </w:rPr>
        <w:t>TSE 10255 - Pollen,</w:t>
      </w:r>
    </w:p>
    <w:p w14:paraId="5975534A" w14:textId="77777777" w:rsidR="00F36E3F" w:rsidRPr="009D3B55" w:rsidRDefault="00F36E3F" w:rsidP="00D67D8A">
      <w:pPr>
        <w:pStyle w:val="ListeParagraf"/>
        <w:numPr>
          <w:ilvl w:val="0"/>
          <w:numId w:val="42"/>
        </w:numPr>
        <w:jc w:val="both"/>
        <w:rPr>
          <w:rFonts w:asciiTheme="majorHAnsi" w:hAnsiTheme="majorHAnsi" w:cstheme="majorHAnsi"/>
          <w:lang w:val="en-GB"/>
        </w:rPr>
      </w:pPr>
      <w:r w:rsidRPr="009D3B55">
        <w:rPr>
          <w:rFonts w:asciiTheme="majorHAnsi" w:hAnsiTheme="majorHAnsi" w:cstheme="majorHAnsi"/>
          <w:lang w:val="en-GB"/>
        </w:rPr>
        <w:t>TS 12910 - Bee Glue (Propolis),</w:t>
      </w:r>
    </w:p>
    <w:p w14:paraId="05091C85" w14:textId="77777777" w:rsidR="00F36E3F" w:rsidRPr="009D3B55" w:rsidRDefault="00F36E3F" w:rsidP="00D67D8A">
      <w:pPr>
        <w:pStyle w:val="ListeParagraf"/>
        <w:numPr>
          <w:ilvl w:val="0"/>
          <w:numId w:val="42"/>
        </w:numPr>
        <w:jc w:val="both"/>
        <w:rPr>
          <w:rFonts w:asciiTheme="majorHAnsi" w:hAnsiTheme="majorHAnsi" w:cstheme="majorHAnsi"/>
          <w:lang w:val="en-GB"/>
        </w:rPr>
      </w:pPr>
      <w:r w:rsidRPr="009D3B55">
        <w:rPr>
          <w:rFonts w:asciiTheme="majorHAnsi" w:hAnsiTheme="majorHAnsi" w:cstheme="majorHAnsi"/>
          <w:lang w:val="en-GB"/>
        </w:rPr>
        <w:t>TS 2936 - Beeswax,</w:t>
      </w:r>
    </w:p>
    <w:p w14:paraId="38003138" w14:textId="4997DD9A" w:rsidR="00F36E3F" w:rsidRPr="009D3B55" w:rsidRDefault="00F36E3F" w:rsidP="00D67D8A">
      <w:pPr>
        <w:pStyle w:val="ListeParagraf"/>
        <w:numPr>
          <w:ilvl w:val="0"/>
          <w:numId w:val="42"/>
        </w:numPr>
        <w:jc w:val="both"/>
        <w:rPr>
          <w:rFonts w:asciiTheme="majorHAnsi" w:hAnsiTheme="majorHAnsi" w:cstheme="majorHAnsi"/>
          <w:lang w:val="en-GB"/>
        </w:rPr>
      </w:pPr>
      <w:r w:rsidRPr="009D3B55">
        <w:rPr>
          <w:rFonts w:asciiTheme="majorHAnsi" w:hAnsiTheme="majorHAnsi" w:cstheme="majorHAnsi"/>
          <w:lang w:val="en-GB"/>
        </w:rPr>
        <w:t>TSE 3036 - Honey</w:t>
      </w:r>
    </w:p>
    <w:p w14:paraId="6BCE9B82" w14:textId="621D3B21" w:rsidR="00AA2028" w:rsidRPr="009D3B55" w:rsidRDefault="00065FEE" w:rsidP="00CC4862">
      <w:pPr>
        <w:jc w:val="both"/>
        <w:rPr>
          <w:rFonts w:asciiTheme="majorHAnsi" w:hAnsiTheme="majorHAnsi" w:cstheme="majorHAnsi"/>
          <w:lang w:val="en-GB"/>
        </w:rPr>
      </w:pPr>
      <w:r w:rsidRPr="009D3B55">
        <w:rPr>
          <w:rFonts w:asciiTheme="majorHAnsi" w:hAnsiTheme="majorHAnsi" w:cstheme="majorHAnsi"/>
          <w:lang w:val="en-GB"/>
        </w:rPr>
        <w:t xml:space="preserve">With regard to </w:t>
      </w:r>
      <w:r w:rsidR="00AA2028" w:rsidRPr="009D3B55">
        <w:rPr>
          <w:rFonts w:asciiTheme="majorHAnsi" w:hAnsiTheme="majorHAnsi" w:cstheme="majorHAnsi"/>
          <w:lang w:val="en-GB"/>
        </w:rPr>
        <w:t>patent</w:t>
      </w:r>
      <w:r w:rsidR="00206594" w:rsidRPr="009D3B55">
        <w:rPr>
          <w:rFonts w:asciiTheme="majorHAnsi" w:hAnsiTheme="majorHAnsi" w:cstheme="majorHAnsi"/>
          <w:lang w:val="en-GB"/>
        </w:rPr>
        <w:t>,</w:t>
      </w:r>
      <w:r w:rsidR="007334A8" w:rsidRPr="009D3B55">
        <w:rPr>
          <w:rFonts w:asciiTheme="majorHAnsi" w:hAnsiTheme="majorHAnsi" w:cstheme="majorHAnsi"/>
          <w:lang w:val="en-GB"/>
        </w:rPr>
        <w:t xml:space="preserve"> there </w:t>
      </w:r>
      <w:r w:rsidR="0021414C" w:rsidRPr="009D3B55">
        <w:rPr>
          <w:rFonts w:asciiTheme="majorHAnsi" w:hAnsiTheme="majorHAnsi" w:cstheme="majorHAnsi"/>
          <w:lang w:val="en-GB"/>
        </w:rPr>
        <w:t xml:space="preserve">are </w:t>
      </w:r>
      <w:r w:rsidR="007334A8" w:rsidRPr="009D3B55">
        <w:rPr>
          <w:rFonts w:asciiTheme="majorHAnsi" w:hAnsiTheme="majorHAnsi" w:cstheme="majorHAnsi"/>
          <w:lang w:val="en-GB"/>
        </w:rPr>
        <w:t xml:space="preserve">two geographical signs for pine honey issued by Turkish Patent and Trademark Office in line with “Paris Convention for the Protection of Industrial Property” and national legislations. </w:t>
      </w:r>
    </w:p>
    <w:p w14:paraId="2208836A" w14:textId="52811401" w:rsidR="000B1F57" w:rsidRPr="009D3B55" w:rsidRDefault="000B1F57" w:rsidP="000B1F57">
      <w:pPr>
        <w:pStyle w:val="ListeParagraf"/>
        <w:numPr>
          <w:ilvl w:val="0"/>
          <w:numId w:val="37"/>
        </w:numPr>
        <w:jc w:val="both"/>
        <w:rPr>
          <w:rFonts w:asciiTheme="majorHAnsi" w:hAnsiTheme="majorHAnsi" w:cstheme="majorHAnsi"/>
        </w:rPr>
      </w:pPr>
      <w:r w:rsidRPr="009D3B55">
        <w:rPr>
          <w:rFonts w:asciiTheme="majorHAnsi" w:hAnsiTheme="majorHAnsi" w:cstheme="majorHAnsi"/>
        </w:rPr>
        <w:t>Muğla Pine Honey- Registered at 15.08.2018 on behalf of Muğla Province Bee Farmers Association</w:t>
      </w:r>
      <w:sdt>
        <w:sdtPr>
          <w:rPr>
            <w:rFonts w:asciiTheme="majorHAnsi" w:hAnsiTheme="majorHAnsi" w:cstheme="majorHAnsi"/>
          </w:rPr>
          <w:id w:val="130838179"/>
          <w:citation/>
        </w:sdtPr>
        <w:sdtContent>
          <w:r w:rsidRPr="009D3B55">
            <w:rPr>
              <w:rFonts w:asciiTheme="majorHAnsi" w:hAnsiTheme="majorHAnsi" w:cstheme="majorHAnsi"/>
            </w:rPr>
            <w:fldChar w:fldCharType="begin"/>
          </w:r>
          <w:r w:rsidRPr="009D3B55">
            <w:rPr>
              <w:rFonts w:asciiTheme="majorHAnsi" w:hAnsiTheme="majorHAnsi" w:cstheme="majorHAnsi"/>
            </w:rPr>
            <w:instrText xml:space="preserve">CITATION Tur18 \l 1055 </w:instrText>
          </w:r>
          <w:r w:rsidRPr="009D3B55">
            <w:rPr>
              <w:rFonts w:asciiTheme="majorHAnsi" w:hAnsiTheme="majorHAnsi" w:cstheme="majorHAnsi"/>
            </w:rPr>
            <w:fldChar w:fldCharType="separate"/>
          </w:r>
          <w:r w:rsidR="00846497" w:rsidRPr="009D3B55">
            <w:rPr>
              <w:rFonts w:asciiTheme="majorHAnsi" w:hAnsiTheme="majorHAnsi" w:cstheme="majorHAnsi"/>
              <w:noProof/>
            </w:rPr>
            <w:t xml:space="preserve"> (TurkPatent, Muğla Pine Honey, 2018)</w:t>
          </w:r>
          <w:r w:rsidRPr="009D3B55">
            <w:rPr>
              <w:rFonts w:asciiTheme="majorHAnsi" w:hAnsiTheme="majorHAnsi" w:cstheme="majorHAnsi"/>
            </w:rPr>
            <w:fldChar w:fldCharType="end"/>
          </w:r>
        </w:sdtContent>
      </w:sdt>
    </w:p>
    <w:p w14:paraId="210F085C" w14:textId="2141139B" w:rsidR="000B1F57" w:rsidRPr="009D3B55" w:rsidRDefault="000B1F57" w:rsidP="000B1F57">
      <w:pPr>
        <w:pStyle w:val="ListeParagraf"/>
        <w:numPr>
          <w:ilvl w:val="0"/>
          <w:numId w:val="37"/>
        </w:numPr>
        <w:jc w:val="both"/>
        <w:rPr>
          <w:rFonts w:asciiTheme="majorHAnsi" w:hAnsiTheme="majorHAnsi" w:cstheme="majorHAnsi"/>
        </w:rPr>
      </w:pPr>
      <w:r w:rsidRPr="009D3B55">
        <w:rPr>
          <w:rFonts w:asciiTheme="majorHAnsi" w:hAnsiTheme="majorHAnsi" w:cstheme="majorHAnsi"/>
        </w:rPr>
        <w:t>Marmaris Pine Honey- Registered at 06.11.2019</w:t>
      </w:r>
      <w:sdt>
        <w:sdtPr>
          <w:rPr>
            <w:rFonts w:asciiTheme="majorHAnsi" w:hAnsiTheme="majorHAnsi" w:cstheme="majorHAnsi"/>
          </w:rPr>
          <w:id w:val="964169688"/>
          <w:citation/>
        </w:sdtPr>
        <w:sdtContent>
          <w:r w:rsidRPr="009D3B55">
            <w:rPr>
              <w:rFonts w:asciiTheme="majorHAnsi" w:hAnsiTheme="majorHAnsi" w:cstheme="majorHAnsi"/>
            </w:rPr>
            <w:fldChar w:fldCharType="begin"/>
          </w:r>
          <w:r w:rsidRPr="009D3B55">
            <w:rPr>
              <w:rFonts w:asciiTheme="majorHAnsi" w:hAnsiTheme="majorHAnsi" w:cstheme="majorHAnsi"/>
            </w:rPr>
            <w:instrText xml:space="preserve">CITATION Tur \l 1055 </w:instrText>
          </w:r>
          <w:r w:rsidRPr="009D3B55">
            <w:rPr>
              <w:rFonts w:asciiTheme="majorHAnsi" w:hAnsiTheme="majorHAnsi" w:cstheme="majorHAnsi"/>
            </w:rPr>
            <w:fldChar w:fldCharType="separate"/>
          </w:r>
          <w:r w:rsidR="00846497" w:rsidRPr="009D3B55">
            <w:rPr>
              <w:rFonts w:asciiTheme="majorHAnsi" w:hAnsiTheme="majorHAnsi" w:cstheme="majorHAnsi"/>
              <w:noProof/>
            </w:rPr>
            <w:t xml:space="preserve"> (TurkPatent, Marmaris Pine Honey, 2019)</w:t>
          </w:r>
          <w:r w:rsidRPr="009D3B55">
            <w:rPr>
              <w:rFonts w:asciiTheme="majorHAnsi" w:hAnsiTheme="majorHAnsi" w:cstheme="majorHAnsi"/>
            </w:rPr>
            <w:fldChar w:fldCharType="end"/>
          </w:r>
        </w:sdtContent>
      </w:sdt>
    </w:p>
    <w:p w14:paraId="4A68535F" w14:textId="5ACDA835" w:rsidR="00FA218C" w:rsidRPr="009D3B55" w:rsidRDefault="00D67D8A" w:rsidP="00FB4F98">
      <w:pPr>
        <w:pStyle w:val="Balk2"/>
        <w:numPr>
          <w:ilvl w:val="1"/>
          <w:numId w:val="20"/>
        </w:numPr>
        <w:jc w:val="both"/>
        <w:rPr>
          <w:rFonts w:cstheme="majorHAnsi"/>
          <w:sz w:val="22"/>
          <w:szCs w:val="22"/>
          <w:lang w:val="en-GB"/>
        </w:rPr>
      </w:pPr>
      <w:bookmarkStart w:id="54" w:name="_Toc33266588"/>
      <w:bookmarkStart w:id="55" w:name="_Toc46645928"/>
      <w:bookmarkStart w:id="56" w:name="_Toc58181032"/>
      <w:bookmarkEnd w:id="52"/>
      <w:r w:rsidRPr="009D3B55">
        <w:rPr>
          <w:rFonts w:cstheme="majorHAnsi"/>
          <w:sz w:val="22"/>
          <w:szCs w:val="22"/>
          <w:lang w:val="en-GB"/>
        </w:rPr>
        <w:t>Production procedures</w:t>
      </w:r>
      <w:bookmarkEnd w:id="54"/>
      <w:bookmarkEnd w:id="55"/>
      <w:bookmarkEnd w:id="56"/>
    </w:p>
    <w:p w14:paraId="42CFD466" w14:textId="4038A982" w:rsidR="00486E57" w:rsidRPr="009D3B55" w:rsidRDefault="00486E57" w:rsidP="00FA218C">
      <w:pPr>
        <w:jc w:val="both"/>
        <w:rPr>
          <w:rFonts w:asciiTheme="majorHAnsi" w:hAnsiTheme="majorHAnsi" w:cstheme="majorHAnsi"/>
          <w:color w:val="000000" w:themeColor="text1"/>
          <w:lang w:val="en-GB"/>
        </w:rPr>
      </w:pPr>
      <w:r w:rsidRPr="009D3B55">
        <w:rPr>
          <w:rFonts w:asciiTheme="majorHAnsi" w:hAnsiTheme="majorHAnsi" w:cstheme="majorHAnsi"/>
          <w:color w:val="000000" w:themeColor="text1"/>
          <w:lang w:val="en-GB"/>
        </w:rPr>
        <w:t xml:space="preserve">The production period of </w:t>
      </w:r>
      <w:r w:rsidR="00C7582D" w:rsidRPr="009D3B55">
        <w:rPr>
          <w:rFonts w:asciiTheme="majorHAnsi" w:hAnsiTheme="majorHAnsi" w:cstheme="majorHAnsi"/>
          <w:color w:val="000000" w:themeColor="text1"/>
          <w:lang w:val="en-GB"/>
        </w:rPr>
        <w:t>pine honey</w:t>
      </w:r>
      <w:r w:rsidRPr="009D3B55">
        <w:rPr>
          <w:rFonts w:asciiTheme="majorHAnsi" w:hAnsiTheme="majorHAnsi" w:cstheme="majorHAnsi"/>
          <w:color w:val="000000" w:themeColor="text1"/>
          <w:lang w:val="en-GB"/>
        </w:rPr>
        <w:t xml:space="preserve"> is carried out in September-November. During this period, 2-3 </w:t>
      </w:r>
      <w:r w:rsidR="00683E44" w:rsidRPr="009D3B55">
        <w:rPr>
          <w:rFonts w:asciiTheme="majorHAnsi" w:hAnsiTheme="majorHAnsi" w:cstheme="majorHAnsi"/>
          <w:color w:val="000000" w:themeColor="text1"/>
          <w:lang w:val="en-GB"/>
        </w:rPr>
        <w:t>collecti</w:t>
      </w:r>
      <w:r w:rsidR="00206594" w:rsidRPr="009D3B55">
        <w:rPr>
          <w:rFonts w:asciiTheme="majorHAnsi" w:hAnsiTheme="majorHAnsi" w:cstheme="majorHAnsi"/>
          <w:color w:val="000000" w:themeColor="text1"/>
          <w:lang w:val="en-GB"/>
        </w:rPr>
        <w:t>on</w:t>
      </w:r>
      <w:r w:rsidRPr="009D3B55">
        <w:rPr>
          <w:rFonts w:asciiTheme="majorHAnsi" w:hAnsiTheme="majorHAnsi" w:cstheme="majorHAnsi"/>
          <w:color w:val="000000" w:themeColor="text1"/>
          <w:lang w:val="en-GB"/>
        </w:rPr>
        <w:t xml:space="preserve"> can be done from the bees transferred to the pine honey production areas depending on the </w:t>
      </w:r>
      <w:r w:rsidRPr="009D3B55">
        <w:rPr>
          <w:rFonts w:asciiTheme="majorHAnsi" w:hAnsiTheme="majorHAnsi" w:cstheme="majorHAnsi"/>
          <w:color w:val="000000" w:themeColor="text1"/>
          <w:lang w:val="en-GB"/>
        </w:rPr>
        <w:lastRenderedPageBreak/>
        <w:t xml:space="preserve">year and ecological conditions. </w:t>
      </w:r>
      <w:r w:rsidR="0021414C" w:rsidRPr="009D3B55">
        <w:rPr>
          <w:rFonts w:asciiTheme="majorHAnsi" w:hAnsiTheme="majorHAnsi" w:cstheme="majorHAnsi"/>
          <w:color w:val="000000" w:themeColor="text1"/>
          <w:lang w:val="en-GB"/>
        </w:rPr>
        <w:t>The p</w:t>
      </w:r>
      <w:r w:rsidRPr="009D3B55">
        <w:rPr>
          <w:rFonts w:asciiTheme="majorHAnsi" w:hAnsiTheme="majorHAnsi" w:cstheme="majorHAnsi"/>
          <w:color w:val="000000" w:themeColor="text1"/>
          <w:lang w:val="en-GB"/>
        </w:rPr>
        <w:t xml:space="preserve">roduced pine honey </w:t>
      </w:r>
      <w:r w:rsidR="0021414C" w:rsidRPr="009D3B55">
        <w:rPr>
          <w:rFonts w:asciiTheme="majorHAnsi" w:hAnsiTheme="majorHAnsi" w:cstheme="majorHAnsi"/>
          <w:color w:val="000000" w:themeColor="text1"/>
          <w:lang w:val="en-GB"/>
        </w:rPr>
        <w:t xml:space="preserve">is </w:t>
      </w:r>
      <w:r w:rsidRPr="009D3B55">
        <w:rPr>
          <w:rFonts w:asciiTheme="majorHAnsi" w:hAnsiTheme="majorHAnsi" w:cstheme="majorHAnsi"/>
          <w:color w:val="000000" w:themeColor="text1"/>
          <w:lang w:val="en-GB"/>
        </w:rPr>
        <w:t xml:space="preserve">taken to cans and sold to the wholesaler or the companies that supply to the market. </w:t>
      </w:r>
    </w:p>
    <w:p w14:paraId="4D5F1EF0" w14:textId="6E9D7976" w:rsidR="00FA218C" w:rsidRPr="009D3B55" w:rsidRDefault="00B603F1" w:rsidP="00B603F1">
      <w:pPr>
        <w:pStyle w:val="Balk2"/>
        <w:numPr>
          <w:ilvl w:val="1"/>
          <w:numId w:val="20"/>
        </w:numPr>
        <w:jc w:val="both"/>
        <w:rPr>
          <w:rFonts w:cstheme="majorHAnsi"/>
          <w:sz w:val="22"/>
          <w:szCs w:val="22"/>
          <w:lang w:val="en-GB"/>
        </w:rPr>
      </w:pPr>
      <w:bookmarkStart w:id="57" w:name="_Toc46645930"/>
      <w:bookmarkStart w:id="58" w:name="_Toc58181033"/>
      <w:r w:rsidRPr="009D3B55">
        <w:rPr>
          <w:rFonts w:cstheme="majorHAnsi"/>
          <w:sz w:val="22"/>
          <w:szCs w:val="22"/>
          <w:lang w:val="en-GB"/>
        </w:rPr>
        <w:t>Administrative Structure</w:t>
      </w:r>
      <w:bookmarkEnd w:id="57"/>
      <w:bookmarkEnd w:id="58"/>
    </w:p>
    <w:p w14:paraId="06FFA423" w14:textId="758827A4" w:rsidR="00224056" w:rsidRPr="009D3B55" w:rsidRDefault="00FB4F98" w:rsidP="00D67D8A">
      <w:pPr>
        <w:jc w:val="both"/>
        <w:rPr>
          <w:rFonts w:asciiTheme="majorHAnsi" w:hAnsiTheme="majorHAnsi" w:cstheme="majorHAnsi"/>
          <w:lang w:val="en-GB"/>
        </w:rPr>
      </w:pPr>
      <w:r w:rsidRPr="009D3B55">
        <w:rPr>
          <w:rFonts w:asciiTheme="majorHAnsi" w:hAnsiTheme="majorHAnsi" w:cstheme="majorHAnsi"/>
          <w:lang w:val="en-GB"/>
        </w:rPr>
        <w:t xml:space="preserve">The main ministry for pine honey is MoAF. There are several DGs under </w:t>
      </w:r>
      <w:r w:rsidR="00B603F1" w:rsidRPr="009D3B55">
        <w:rPr>
          <w:rFonts w:asciiTheme="majorHAnsi" w:hAnsiTheme="majorHAnsi" w:cstheme="majorHAnsi"/>
          <w:lang w:val="en-GB"/>
        </w:rPr>
        <w:t>MoAF</w:t>
      </w:r>
      <w:r w:rsidRPr="009D3B55">
        <w:rPr>
          <w:rFonts w:asciiTheme="majorHAnsi" w:hAnsiTheme="majorHAnsi" w:cstheme="majorHAnsi"/>
          <w:lang w:val="en-GB"/>
        </w:rPr>
        <w:t xml:space="preserve"> dealing </w:t>
      </w:r>
      <w:r w:rsidR="00206594" w:rsidRPr="009D3B55">
        <w:rPr>
          <w:rFonts w:asciiTheme="majorHAnsi" w:hAnsiTheme="majorHAnsi" w:cstheme="majorHAnsi"/>
          <w:lang w:val="en-GB"/>
        </w:rPr>
        <w:t xml:space="preserve">with </w:t>
      </w:r>
      <w:r w:rsidRPr="009D3B55">
        <w:rPr>
          <w:rFonts w:asciiTheme="majorHAnsi" w:hAnsiTheme="majorHAnsi" w:cstheme="majorHAnsi"/>
          <w:lang w:val="en-GB"/>
        </w:rPr>
        <w:t xml:space="preserve">pine honey issues </w:t>
      </w:r>
      <w:r w:rsidR="00224056" w:rsidRPr="009D3B55">
        <w:rPr>
          <w:rFonts w:asciiTheme="majorHAnsi" w:hAnsiTheme="majorHAnsi" w:cstheme="majorHAnsi"/>
          <w:lang w:val="en-GB"/>
        </w:rPr>
        <w:t>as shown below:</w:t>
      </w:r>
    </w:p>
    <w:p w14:paraId="51ACE480" w14:textId="2C1E11E7" w:rsidR="00224056" w:rsidRPr="009D3B55" w:rsidRDefault="00224056" w:rsidP="00224056">
      <w:pPr>
        <w:pStyle w:val="ListeParagraf"/>
        <w:numPr>
          <w:ilvl w:val="0"/>
          <w:numId w:val="38"/>
        </w:numPr>
        <w:rPr>
          <w:rFonts w:asciiTheme="majorHAnsi" w:hAnsiTheme="majorHAnsi" w:cstheme="majorHAnsi"/>
          <w:lang w:val="en-GB"/>
        </w:rPr>
      </w:pPr>
      <w:r w:rsidRPr="009D3B55">
        <w:rPr>
          <w:rFonts w:asciiTheme="majorHAnsi" w:hAnsiTheme="majorHAnsi" w:cstheme="majorHAnsi"/>
          <w:lang w:val="en-GB"/>
        </w:rPr>
        <w:t>General Directorate of Forests</w:t>
      </w:r>
    </w:p>
    <w:p w14:paraId="18A18DD5" w14:textId="09B62CC8" w:rsidR="00B603F1" w:rsidRPr="009D3B55" w:rsidRDefault="00B603F1" w:rsidP="00224056">
      <w:pPr>
        <w:pStyle w:val="ListeParagraf"/>
        <w:numPr>
          <w:ilvl w:val="0"/>
          <w:numId w:val="38"/>
        </w:numPr>
        <w:rPr>
          <w:rFonts w:asciiTheme="majorHAnsi" w:hAnsiTheme="majorHAnsi" w:cstheme="majorHAnsi"/>
          <w:lang w:val="en-GB"/>
        </w:rPr>
      </w:pPr>
      <w:r w:rsidRPr="009D3B55">
        <w:rPr>
          <w:rFonts w:asciiTheme="majorHAnsi" w:hAnsiTheme="majorHAnsi" w:cstheme="majorHAnsi"/>
          <w:lang w:val="en-GB"/>
        </w:rPr>
        <w:t>General Directorate of Nature Conservation and National Parks</w:t>
      </w:r>
    </w:p>
    <w:p w14:paraId="32E47983" w14:textId="0BFF30B2" w:rsidR="00224056" w:rsidRPr="009D3B55" w:rsidRDefault="00224056" w:rsidP="00224056">
      <w:pPr>
        <w:pStyle w:val="ListeParagraf"/>
        <w:numPr>
          <w:ilvl w:val="0"/>
          <w:numId w:val="38"/>
        </w:numPr>
        <w:rPr>
          <w:rFonts w:asciiTheme="majorHAnsi" w:hAnsiTheme="majorHAnsi" w:cstheme="majorHAnsi"/>
          <w:lang w:val="en-GB"/>
        </w:rPr>
      </w:pPr>
      <w:r w:rsidRPr="009D3B55">
        <w:rPr>
          <w:rFonts w:asciiTheme="majorHAnsi" w:hAnsiTheme="majorHAnsi" w:cstheme="majorHAnsi"/>
          <w:lang w:val="en-GB"/>
        </w:rPr>
        <w:t>General Directorate of Animal Production</w:t>
      </w:r>
    </w:p>
    <w:p w14:paraId="57FBC44D" w14:textId="4B0F974C" w:rsidR="001004D4" w:rsidRPr="009D3B55" w:rsidRDefault="001004D4" w:rsidP="00224056">
      <w:pPr>
        <w:pStyle w:val="ListeParagraf"/>
        <w:numPr>
          <w:ilvl w:val="0"/>
          <w:numId w:val="38"/>
        </w:numPr>
        <w:rPr>
          <w:rFonts w:asciiTheme="majorHAnsi" w:hAnsiTheme="majorHAnsi" w:cstheme="majorHAnsi"/>
          <w:lang w:val="en-GB"/>
        </w:rPr>
      </w:pPr>
      <w:r w:rsidRPr="009D3B55">
        <w:rPr>
          <w:rFonts w:asciiTheme="majorHAnsi" w:hAnsiTheme="majorHAnsi" w:cstheme="majorHAnsi"/>
          <w:lang w:val="en-GB"/>
        </w:rPr>
        <w:t>Genera Directorate of Plant Production</w:t>
      </w:r>
    </w:p>
    <w:p w14:paraId="00E385DC" w14:textId="5D4D4157" w:rsidR="005F62B5" w:rsidRPr="009D3B55" w:rsidRDefault="001004D4" w:rsidP="00224056">
      <w:pPr>
        <w:pStyle w:val="ListeParagraf"/>
        <w:numPr>
          <w:ilvl w:val="0"/>
          <w:numId w:val="38"/>
        </w:numPr>
        <w:rPr>
          <w:rFonts w:asciiTheme="majorHAnsi" w:hAnsiTheme="majorHAnsi" w:cstheme="majorHAnsi"/>
          <w:lang w:val="en-GB"/>
        </w:rPr>
      </w:pPr>
      <w:r w:rsidRPr="009D3B55">
        <w:rPr>
          <w:rFonts w:asciiTheme="majorHAnsi" w:hAnsiTheme="majorHAnsi" w:cstheme="majorHAnsi"/>
          <w:lang w:val="en-GB"/>
        </w:rPr>
        <w:t>General Directorate of Food and Control</w:t>
      </w:r>
    </w:p>
    <w:p w14:paraId="77D082B0" w14:textId="3159CBA8" w:rsidR="001004D4" w:rsidRPr="009D3B55" w:rsidRDefault="001004D4" w:rsidP="00224056">
      <w:pPr>
        <w:pStyle w:val="ListeParagraf"/>
        <w:numPr>
          <w:ilvl w:val="0"/>
          <w:numId w:val="38"/>
        </w:numPr>
        <w:rPr>
          <w:rFonts w:asciiTheme="majorHAnsi" w:hAnsiTheme="majorHAnsi" w:cstheme="majorHAnsi"/>
          <w:lang w:val="en-GB"/>
        </w:rPr>
      </w:pPr>
      <w:r w:rsidRPr="009D3B55">
        <w:rPr>
          <w:rFonts w:asciiTheme="majorHAnsi" w:hAnsiTheme="majorHAnsi" w:cstheme="majorHAnsi"/>
          <w:lang w:val="en-GB"/>
        </w:rPr>
        <w:t>General Directorate of Agricultural Research and Policies</w:t>
      </w:r>
      <w:r w:rsidR="000971D1" w:rsidRPr="009D3B55">
        <w:rPr>
          <w:rFonts w:asciiTheme="majorHAnsi" w:hAnsiTheme="majorHAnsi" w:cstheme="majorHAnsi"/>
          <w:lang w:val="en-GB"/>
        </w:rPr>
        <w:t xml:space="preserve"> (TAGEM)</w:t>
      </w:r>
      <w:r w:rsidRPr="009D3B55">
        <w:rPr>
          <w:rFonts w:asciiTheme="majorHAnsi" w:hAnsiTheme="majorHAnsi" w:cstheme="majorHAnsi"/>
          <w:lang w:val="en-GB"/>
        </w:rPr>
        <w:t>- Apiculture Research Institute</w:t>
      </w:r>
    </w:p>
    <w:p w14:paraId="43EAEC43" w14:textId="77777777" w:rsidR="003753B3" w:rsidRPr="009D3B55" w:rsidRDefault="000971D1" w:rsidP="003753B3">
      <w:pPr>
        <w:pStyle w:val="ListeParagraf"/>
        <w:numPr>
          <w:ilvl w:val="0"/>
          <w:numId w:val="38"/>
        </w:numPr>
        <w:rPr>
          <w:rFonts w:asciiTheme="majorHAnsi" w:hAnsiTheme="majorHAnsi" w:cstheme="majorHAnsi"/>
          <w:lang w:val="en-GB"/>
        </w:rPr>
      </w:pPr>
      <w:r w:rsidRPr="009D3B55">
        <w:rPr>
          <w:rFonts w:asciiTheme="majorHAnsi" w:hAnsiTheme="majorHAnsi" w:cstheme="majorHAnsi"/>
          <w:lang w:val="en-GB"/>
        </w:rPr>
        <w:t>Universities</w:t>
      </w:r>
    </w:p>
    <w:p w14:paraId="0D40F712" w14:textId="23AD8537" w:rsidR="000971D1" w:rsidRPr="009D3B55" w:rsidRDefault="000971D1" w:rsidP="003753B3">
      <w:pPr>
        <w:pStyle w:val="ListeParagraf"/>
        <w:numPr>
          <w:ilvl w:val="0"/>
          <w:numId w:val="38"/>
        </w:numPr>
        <w:rPr>
          <w:rFonts w:asciiTheme="majorHAnsi" w:hAnsiTheme="majorHAnsi" w:cstheme="majorHAnsi"/>
          <w:lang w:val="en-GB"/>
        </w:rPr>
      </w:pPr>
      <w:r w:rsidRPr="009D3B55">
        <w:rPr>
          <w:rFonts w:asciiTheme="majorHAnsi" w:hAnsiTheme="majorHAnsi" w:cstheme="majorHAnsi"/>
          <w:lang w:val="en-GB"/>
        </w:rPr>
        <w:t>NGOs</w:t>
      </w:r>
      <w:r w:rsidR="003753B3" w:rsidRPr="009D3B55">
        <w:rPr>
          <w:rFonts w:asciiTheme="majorHAnsi" w:hAnsiTheme="majorHAnsi" w:cstheme="majorHAnsi"/>
          <w:lang w:val="en-GB"/>
        </w:rPr>
        <w:t xml:space="preserve"> (such as Turkish Association of </w:t>
      </w:r>
      <w:r w:rsidR="00C7582D" w:rsidRPr="009D3B55">
        <w:rPr>
          <w:rFonts w:asciiTheme="majorHAnsi" w:hAnsiTheme="majorHAnsi" w:cstheme="majorHAnsi"/>
          <w:lang w:val="en-GB"/>
        </w:rPr>
        <w:t>Beekeepers)</w:t>
      </w:r>
    </w:p>
    <w:p w14:paraId="7BBA456A" w14:textId="42CE3041" w:rsidR="00D2428A" w:rsidRPr="009D3B55" w:rsidRDefault="00D2428A" w:rsidP="00D2428A">
      <w:pPr>
        <w:jc w:val="both"/>
        <w:rPr>
          <w:rFonts w:asciiTheme="majorHAnsi" w:hAnsiTheme="majorHAnsi" w:cstheme="majorHAnsi"/>
          <w:lang w:val="en-GB"/>
        </w:rPr>
      </w:pPr>
      <w:r w:rsidRPr="009D3B55">
        <w:rPr>
          <w:rFonts w:asciiTheme="majorHAnsi" w:hAnsiTheme="majorHAnsi" w:cstheme="majorHAnsi"/>
          <w:lang w:val="en-GB"/>
        </w:rPr>
        <w:t xml:space="preserve">Apart from the MoAF, as there is pine honey production in “Specially Protected Environmental Areas”, the Ministry of Environment and Urbanisation is concerned with pine honey production. </w:t>
      </w:r>
    </w:p>
    <w:p w14:paraId="52DC5676" w14:textId="3405F6B5" w:rsidR="00D2428A" w:rsidRPr="009D3B55" w:rsidRDefault="00D2428A" w:rsidP="00D2428A">
      <w:pPr>
        <w:rPr>
          <w:rFonts w:asciiTheme="majorHAnsi" w:hAnsiTheme="majorHAnsi" w:cstheme="majorHAnsi"/>
          <w:lang w:val="en-GB"/>
        </w:rPr>
      </w:pPr>
    </w:p>
    <w:p w14:paraId="110C9BBD" w14:textId="47495B6B" w:rsidR="00B603F1" w:rsidRPr="009D3B55" w:rsidRDefault="008D124B" w:rsidP="00B603F1">
      <w:pPr>
        <w:pStyle w:val="Balk1"/>
        <w:numPr>
          <w:ilvl w:val="0"/>
          <w:numId w:val="20"/>
        </w:numPr>
        <w:jc w:val="both"/>
        <w:rPr>
          <w:rFonts w:cstheme="majorHAnsi"/>
          <w:sz w:val="22"/>
          <w:szCs w:val="22"/>
          <w:lang w:val="en-GB"/>
        </w:rPr>
      </w:pPr>
      <w:bookmarkStart w:id="59" w:name="_Toc46645938"/>
      <w:bookmarkStart w:id="60" w:name="_Toc58181034"/>
      <w:r w:rsidRPr="009D3B55">
        <w:rPr>
          <w:rFonts w:cstheme="majorHAnsi"/>
          <w:sz w:val="22"/>
          <w:szCs w:val="22"/>
          <w:lang w:val="en-GB"/>
        </w:rPr>
        <w:t>Challenge, Recommendations and Conclusions</w:t>
      </w:r>
      <w:bookmarkEnd w:id="60"/>
    </w:p>
    <w:bookmarkEnd w:id="59"/>
    <w:p w14:paraId="30C01A5B" w14:textId="7901D6B1" w:rsidR="00486E57" w:rsidRPr="009D3B55" w:rsidRDefault="00486E57" w:rsidP="00486E57">
      <w:pPr>
        <w:jc w:val="both"/>
        <w:rPr>
          <w:rFonts w:asciiTheme="majorHAnsi" w:hAnsiTheme="majorHAnsi" w:cstheme="majorHAnsi"/>
          <w:lang w:val="en-GB"/>
        </w:rPr>
      </w:pPr>
      <w:r w:rsidRPr="009D3B55">
        <w:rPr>
          <w:rFonts w:asciiTheme="majorHAnsi" w:hAnsiTheme="majorHAnsi" w:cstheme="majorHAnsi"/>
          <w:lang w:val="en-GB"/>
        </w:rPr>
        <w:t>Although pine honey is an agricultural product</w:t>
      </w:r>
      <w:r w:rsidR="00C7582D" w:rsidRPr="009D3B55">
        <w:rPr>
          <w:rFonts w:asciiTheme="majorHAnsi" w:hAnsiTheme="majorHAnsi" w:cstheme="majorHAnsi"/>
          <w:lang w:val="en-GB"/>
        </w:rPr>
        <w:t xml:space="preserve"> in terms of legislation</w:t>
      </w:r>
      <w:r w:rsidR="00471241" w:rsidRPr="009D3B55">
        <w:rPr>
          <w:rFonts w:asciiTheme="majorHAnsi" w:hAnsiTheme="majorHAnsi" w:cstheme="majorHAnsi"/>
          <w:lang w:val="en-GB"/>
        </w:rPr>
        <w:t xml:space="preserve"> related to food and agriculture</w:t>
      </w:r>
      <w:r w:rsidRPr="009D3B55">
        <w:rPr>
          <w:rFonts w:asciiTheme="majorHAnsi" w:hAnsiTheme="majorHAnsi" w:cstheme="majorHAnsi"/>
          <w:lang w:val="en-GB"/>
        </w:rPr>
        <w:t xml:space="preserve">, it </w:t>
      </w:r>
      <w:r w:rsidR="00732D4E" w:rsidRPr="009D3B55">
        <w:rPr>
          <w:rFonts w:asciiTheme="majorHAnsi" w:hAnsiTheme="majorHAnsi" w:cstheme="majorHAnsi"/>
          <w:lang w:val="en-GB"/>
        </w:rPr>
        <w:t>is produced</w:t>
      </w:r>
      <w:r w:rsidRPr="009D3B55">
        <w:rPr>
          <w:rFonts w:asciiTheme="majorHAnsi" w:hAnsiTheme="majorHAnsi" w:cstheme="majorHAnsi"/>
          <w:lang w:val="en-GB"/>
        </w:rPr>
        <w:t xml:space="preserve"> </w:t>
      </w:r>
      <w:r w:rsidR="00732D4E" w:rsidRPr="009D3B55">
        <w:rPr>
          <w:rFonts w:asciiTheme="majorHAnsi" w:hAnsiTheme="majorHAnsi" w:cstheme="majorHAnsi"/>
          <w:lang w:val="en-GB"/>
        </w:rPr>
        <w:t xml:space="preserve">in </w:t>
      </w:r>
      <w:r w:rsidRPr="009D3B55">
        <w:rPr>
          <w:rFonts w:asciiTheme="majorHAnsi" w:hAnsiTheme="majorHAnsi" w:cstheme="majorHAnsi"/>
          <w:lang w:val="en-GB"/>
        </w:rPr>
        <w:t xml:space="preserve">forest </w:t>
      </w:r>
      <w:r w:rsidR="00BE4B81" w:rsidRPr="009D3B55">
        <w:rPr>
          <w:rFonts w:asciiTheme="majorHAnsi" w:hAnsiTheme="majorHAnsi" w:cstheme="majorHAnsi"/>
          <w:lang w:val="en-GB"/>
        </w:rPr>
        <w:t>areas</w:t>
      </w:r>
      <w:r w:rsidR="004C7979" w:rsidRPr="009D3B55">
        <w:rPr>
          <w:rFonts w:asciiTheme="majorHAnsi" w:hAnsiTheme="majorHAnsi" w:cstheme="majorHAnsi"/>
          <w:lang w:val="en-GB"/>
        </w:rPr>
        <w:t xml:space="preserve"> </w:t>
      </w:r>
      <w:r w:rsidR="00BE4B81" w:rsidRPr="009D3B55">
        <w:rPr>
          <w:rFonts w:asciiTheme="majorHAnsi" w:hAnsiTheme="majorHAnsi" w:cstheme="majorHAnsi"/>
          <w:lang w:val="en-GB"/>
        </w:rPr>
        <w:t>as</w:t>
      </w:r>
      <w:r w:rsidR="0097043B" w:rsidRPr="009D3B55">
        <w:rPr>
          <w:rFonts w:asciiTheme="majorHAnsi" w:hAnsiTheme="majorHAnsi" w:cstheme="majorHAnsi"/>
          <w:lang w:val="en-GB"/>
        </w:rPr>
        <w:t xml:space="preserve"> a</w:t>
      </w:r>
      <w:r w:rsidR="00683E44" w:rsidRPr="009D3B55">
        <w:rPr>
          <w:rFonts w:asciiTheme="majorHAnsi" w:hAnsiTheme="majorHAnsi" w:cstheme="majorHAnsi"/>
          <w:lang w:val="en-GB"/>
        </w:rPr>
        <w:t xml:space="preserve"> </w:t>
      </w:r>
      <w:r w:rsidR="004C7979" w:rsidRPr="009D3B55">
        <w:rPr>
          <w:rFonts w:asciiTheme="majorHAnsi" w:hAnsiTheme="majorHAnsi" w:cstheme="majorHAnsi"/>
          <w:lang w:val="en-GB"/>
        </w:rPr>
        <w:t>NWFP.</w:t>
      </w:r>
      <w:r w:rsidRPr="009D3B55">
        <w:rPr>
          <w:rFonts w:asciiTheme="majorHAnsi" w:hAnsiTheme="majorHAnsi" w:cstheme="majorHAnsi"/>
          <w:lang w:val="en-GB"/>
        </w:rPr>
        <w:t xml:space="preserve"> </w:t>
      </w:r>
    </w:p>
    <w:p w14:paraId="17EAE8CB" w14:textId="6C65B53E" w:rsidR="0097043B" w:rsidRPr="009D3B55" w:rsidRDefault="0097043B" w:rsidP="00D16636">
      <w:pPr>
        <w:jc w:val="both"/>
        <w:rPr>
          <w:rFonts w:asciiTheme="majorHAnsi" w:hAnsiTheme="majorHAnsi" w:cstheme="majorHAnsi"/>
          <w:lang w:val="en-GB"/>
        </w:rPr>
      </w:pPr>
      <w:r w:rsidRPr="009D3B55">
        <w:rPr>
          <w:rFonts w:asciiTheme="majorHAnsi" w:hAnsiTheme="majorHAnsi" w:cstheme="majorHAnsi"/>
          <w:lang w:val="en-GB"/>
        </w:rPr>
        <w:t xml:space="preserve">The main </w:t>
      </w:r>
      <w:r w:rsidR="00B93A02" w:rsidRPr="009D3B55">
        <w:rPr>
          <w:rFonts w:asciiTheme="majorHAnsi" w:hAnsiTheme="majorHAnsi" w:cstheme="majorHAnsi"/>
          <w:lang w:val="en-GB"/>
        </w:rPr>
        <w:t>problems for pine honey areas could be listed as follows:</w:t>
      </w:r>
    </w:p>
    <w:p w14:paraId="14E6FCE5" w14:textId="62A3716F" w:rsidR="00C06445" w:rsidRPr="009D3B55" w:rsidRDefault="00C06445" w:rsidP="00C06445">
      <w:pPr>
        <w:pStyle w:val="ListeParagraf"/>
        <w:numPr>
          <w:ilvl w:val="0"/>
          <w:numId w:val="41"/>
        </w:numPr>
        <w:jc w:val="both"/>
        <w:rPr>
          <w:rFonts w:asciiTheme="majorHAnsi" w:hAnsiTheme="majorHAnsi" w:cstheme="majorHAnsi"/>
          <w:lang w:val="en-GB"/>
        </w:rPr>
      </w:pPr>
      <w:r w:rsidRPr="009D3B55">
        <w:rPr>
          <w:rFonts w:asciiTheme="majorHAnsi" w:hAnsiTheme="majorHAnsi" w:cstheme="majorHAnsi"/>
          <w:lang w:val="en-GB"/>
        </w:rPr>
        <w:t>Inventory and mapping of the areas where the giant pine scale</w:t>
      </w:r>
      <w:r w:rsidR="004C7979" w:rsidRPr="009D3B55">
        <w:rPr>
          <w:rFonts w:asciiTheme="majorHAnsi" w:hAnsiTheme="majorHAnsi" w:cstheme="majorHAnsi"/>
          <w:lang w:val="en-GB"/>
        </w:rPr>
        <w:t xml:space="preserve"> “</w:t>
      </w:r>
      <w:proofErr w:type="spellStart"/>
      <w:r w:rsidR="00876641" w:rsidRPr="009D3B55">
        <w:rPr>
          <w:rFonts w:asciiTheme="majorHAnsi" w:hAnsiTheme="majorHAnsi" w:cstheme="majorHAnsi"/>
          <w:i/>
          <w:iCs/>
          <w:lang w:val="en-GB"/>
        </w:rPr>
        <w:t>Marchalina</w:t>
      </w:r>
      <w:proofErr w:type="spellEnd"/>
      <w:r w:rsidRPr="009D3B55">
        <w:rPr>
          <w:rFonts w:asciiTheme="majorHAnsi" w:hAnsiTheme="majorHAnsi" w:cstheme="majorHAnsi"/>
          <w:i/>
          <w:iCs/>
          <w:lang w:val="en-GB"/>
        </w:rPr>
        <w:t xml:space="preserve"> </w:t>
      </w:r>
      <w:proofErr w:type="spellStart"/>
      <w:r w:rsidRPr="009D3B55">
        <w:rPr>
          <w:rFonts w:asciiTheme="majorHAnsi" w:hAnsiTheme="majorHAnsi" w:cstheme="majorHAnsi"/>
          <w:i/>
          <w:iCs/>
          <w:lang w:val="en-GB"/>
        </w:rPr>
        <w:t>hellenica</w:t>
      </w:r>
      <w:proofErr w:type="spellEnd"/>
      <w:r w:rsidRPr="009D3B55">
        <w:rPr>
          <w:rFonts w:asciiTheme="majorHAnsi" w:hAnsiTheme="majorHAnsi" w:cstheme="majorHAnsi"/>
          <w:lang w:val="en-GB"/>
        </w:rPr>
        <w:t>" is spread naturally</w:t>
      </w:r>
      <w:r w:rsidR="00876641" w:rsidRPr="009D3B55">
        <w:rPr>
          <w:rFonts w:asciiTheme="majorHAnsi" w:hAnsiTheme="majorHAnsi" w:cstheme="majorHAnsi"/>
          <w:lang w:val="en-GB"/>
        </w:rPr>
        <w:t>,</w:t>
      </w:r>
    </w:p>
    <w:p w14:paraId="1BC9B883" w14:textId="239050B2" w:rsidR="00876641" w:rsidRPr="009D3B55" w:rsidRDefault="00876641" w:rsidP="00C06445">
      <w:pPr>
        <w:pStyle w:val="ListeParagraf"/>
        <w:numPr>
          <w:ilvl w:val="0"/>
          <w:numId w:val="41"/>
        </w:numPr>
        <w:jc w:val="both"/>
        <w:rPr>
          <w:rFonts w:asciiTheme="majorHAnsi" w:hAnsiTheme="majorHAnsi" w:cstheme="majorHAnsi"/>
          <w:lang w:val="en-GB"/>
        </w:rPr>
      </w:pPr>
      <w:r w:rsidRPr="009D3B55">
        <w:rPr>
          <w:rFonts w:asciiTheme="majorHAnsi" w:hAnsiTheme="majorHAnsi" w:cstheme="majorHAnsi"/>
          <w:lang w:val="en-GB"/>
        </w:rPr>
        <w:t xml:space="preserve">Understanding the life cycle of </w:t>
      </w:r>
      <w:proofErr w:type="spellStart"/>
      <w:r w:rsidRPr="009D3B55">
        <w:rPr>
          <w:rFonts w:asciiTheme="majorHAnsi" w:hAnsiTheme="majorHAnsi" w:cstheme="majorHAnsi"/>
          <w:i/>
          <w:iCs/>
          <w:lang w:val="en-GB"/>
        </w:rPr>
        <w:t>Marchalina</w:t>
      </w:r>
      <w:proofErr w:type="spellEnd"/>
      <w:r w:rsidRPr="009D3B55">
        <w:rPr>
          <w:rFonts w:asciiTheme="majorHAnsi" w:hAnsiTheme="majorHAnsi" w:cstheme="majorHAnsi"/>
          <w:i/>
          <w:iCs/>
          <w:lang w:val="en-GB"/>
        </w:rPr>
        <w:t xml:space="preserve"> </w:t>
      </w:r>
      <w:proofErr w:type="spellStart"/>
      <w:r w:rsidRPr="009D3B55">
        <w:rPr>
          <w:rFonts w:asciiTheme="majorHAnsi" w:hAnsiTheme="majorHAnsi" w:cstheme="majorHAnsi"/>
          <w:i/>
          <w:iCs/>
          <w:lang w:val="en-GB"/>
        </w:rPr>
        <w:t>hellenica</w:t>
      </w:r>
      <w:proofErr w:type="spellEnd"/>
      <w:r w:rsidRPr="009D3B55">
        <w:rPr>
          <w:rFonts w:asciiTheme="majorHAnsi" w:hAnsiTheme="majorHAnsi" w:cstheme="majorHAnsi"/>
          <w:lang w:val="en-GB"/>
        </w:rPr>
        <w:t xml:space="preserve">, ensuring its health and </w:t>
      </w:r>
      <w:r w:rsidR="002C1E28" w:rsidRPr="009D3B55">
        <w:rPr>
          <w:rFonts w:asciiTheme="majorHAnsi" w:hAnsiTheme="majorHAnsi" w:cstheme="majorHAnsi"/>
          <w:lang w:val="en-GB"/>
        </w:rPr>
        <w:t>sustainability</w:t>
      </w:r>
    </w:p>
    <w:p w14:paraId="687B55AB" w14:textId="6CF55BA5" w:rsidR="00C06445" w:rsidRPr="009D3B55" w:rsidRDefault="00C06445" w:rsidP="00C06445">
      <w:pPr>
        <w:pStyle w:val="ListeParagraf"/>
        <w:numPr>
          <w:ilvl w:val="0"/>
          <w:numId w:val="41"/>
        </w:numPr>
        <w:jc w:val="both"/>
        <w:rPr>
          <w:rFonts w:asciiTheme="majorHAnsi" w:hAnsiTheme="majorHAnsi" w:cstheme="majorHAnsi"/>
          <w:lang w:val="en-GB"/>
        </w:rPr>
      </w:pPr>
      <w:r w:rsidRPr="009D3B55">
        <w:rPr>
          <w:rFonts w:asciiTheme="majorHAnsi" w:hAnsiTheme="majorHAnsi" w:cstheme="majorHAnsi"/>
          <w:lang w:val="en-GB"/>
        </w:rPr>
        <w:t>Determination of forests to be reserved for pine honey production within the scope of "Honey Forests Communiqué"</w:t>
      </w:r>
      <w:r w:rsidR="00876641" w:rsidRPr="009D3B55">
        <w:rPr>
          <w:rFonts w:asciiTheme="majorHAnsi" w:hAnsiTheme="majorHAnsi" w:cstheme="majorHAnsi"/>
          <w:lang w:val="en-GB"/>
        </w:rPr>
        <w:t xml:space="preserve"> and Communiqué of NWFPs,</w:t>
      </w:r>
    </w:p>
    <w:p w14:paraId="1B9C41B8" w14:textId="20FB2A66" w:rsidR="00876641" w:rsidRPr="009D3B55" w:rsidRDefault="00876641" w:rsidP="00C06445">
      <w:pPr>
        <w:pStyle w:val="ListeParagraf"/>
        <w:numPr>
          <w:ilvl w:val="0"/>
          <w:numId w:val="41"/>
        </w:numPr>
        <w:jc w:val="both"/>
        <w:rPr>
          <w:rFonts w:asciiTheme="majorHAnsi" w:hAnsiTheme="majorHAnsi" w:cstheme="majorHAnsi"/>
          <w:lang w:val="en-GB"/>
        </w:rPr>
      </w:pPr>
      <w:r w:rsidRPr="009D3B55">
        <w:rPr>
          <w:rFonts w:asciiTheme="majorHAnsi" w:hAnsiTheme="majorHAnsi" w:cstheme="majorHAnsi"/>
          <w:lang w:val="en-GB"/>
        </w:rPr>
        <w:t>Determining international standards for pine honey production and marketing, increasing export opportunities</w:t>
      </w:r>
    </w:p>
    <w:p w14:paraId="2DC08C23" w14:textId="34E4CEE9" w:rsidR="00B93A02" w:rsidRPr="009D3B55" w:rsidRDefault="00550E72" w:rsidP="00D16636">
      <w:pPr>
        <w:jc w:val="both"/>
        <w:rPr>
          <w:rFonts w:asciiTheme="majorHAnsi" w:hAnsiTheme="majorHAnsi" w:cstheme="majorHAnsi"/>
          <w:lang w:val="en-GB"/>
        </w:rPr>
      </w:pPr>
      <w:r w:rsidRPr="009D3B55">
        <w:rPr>
          <w:rFonts w:asciiTheme="majorHAnsi" w:hAnsiTheme="majorHAnsi" w:cstheme="majorHAnsi"/>
          <w:lang w:val="en-GB"/>
        </w:rPr>
        <w:t xml:space="preserve">As of 2020, the natural range of </w:t>
      </w:r>
      <w:proofErr w:type="spellStart"/>
      <w:r w:rsidRPr="009D3B55">
        <w:rPr>
          <w:rFonts w:asciiTheme="majorHAnsi" w:hAnsiTheme="majorHAnsi" w:cstheme="majorHAnsi"/>
          <w:i/>
          <w:iCs/>
          <w:lang w:val="en-GB"/>
        </w:rPr>
        <w:t>Marchalina</w:t>
      </w:r>
      <w:proofErr w:type="spellEnd"/>
      <w:r w:rsidRPr="009D3B55">
        <w:rPr>
          <w:rFonts w:asciiTheme="majorHAnsi" w:hAnsiTheme="majorHAnsi" w:cstheme="majorHAnsi"/>
          <w:i/>
          <w:iCs/>
          <w:lang w:val="en-GB"/>
        </w:rPr>
        <w:t xml:space="preserve"> </w:t>
      </w:r>
      <w:proofErr w:type="spellStart"/>
      <w:r w:rsidRPr="009D3B55">
        <w:rPr>
          <w:rFonts w:asciiTheme="majorHAnsi" w:hAnsiTheme="majorHAnsi" w:cstheme="majorHAnsi"/>
          <w:i/>
          <w:iCs/>
          <w:lang w:val="en-GB"/>
        </w:rPr>
        <w:t>hellenica</w:t>
      </w:r>
      <w:proofErr w:type="spellEnd"/>
      <w:r w:rsidRPr="009D3B55">
        <w:rPr>
          <w:rFonts w:asciiTheme="majorHAnsi" w:hAnsiTheme="majorHAnsi" w:cstheme="majorHAnsi"/>
          <w:lang w:val="en-GB"/>
        </w:rPr>
        <w:t xml:space="preserve"> has not been fully determined. There are different approaches and figures </w:t>
      </w:r>
      <w:r w:rsidR="004C7979" w:rsidRPr="009D3B55">
        <w:rPr>
          <w:rFonts w:asciiTheme="majorHAnsi" w:hAnsiTheme="majorHAnsi" w:cstheme="majorHAnsi"/>
          <w:lang w:val="en-GB"/>
        </w:rPr>
        <w:t>released by universities</w:t>
      </w:r>
      <w:r w:rsidRPr="009D3B55">
        <w:rPr>
          <w:rFonts w:asciiTheme="majorHAnsi" w:hAnsiTheme="majorHAnsi" w:cstheme="majorHAnsi"/>
          <w:lang w:val="en-GB"/>
        </w:rPr>
        <w:t>, agriculturalists, GDF, non-governmental organizations, beekeeping farmers and forest villagers in terms of distribution areas</w:t>
      </w:r>
      <w:r w:rsidR="004C7979" w:rsidRPr="009D3B55">
        <w:rPr>
          <w:rFonts w:asciiTheme="majorHAnsi" w:hAnsiTheme="majorHAnsi" w:cstheme="majorHAnsi"/>
          <w:lang w:val="en-GB"/>
        </w:rPr>
        <w:t xml:space="preserve"> and production</w:t>
      </w:r>
      <w:r w:rsidRPr="009D3B55">
        <w:rPr>
          <w:rFonts w:asciiTheme="majorHAnsi" w:hAnsiTheme="majorHAnsi" w:cstheme="majorHAnsi"/>
          <w:lang w:val="en-GB"/>
        </w:rPr>
        <w:t xml:space="preserve">. On the other hand, it is seen that </w:t>
      </w:r>
      <w:proofErr w:type="spellStart"/>
      <w:r w:rsidRPr="009D3B55">
        <w:rPr>
          <w:rFonts w:asciiTheme="majorHAnsi" w:hAnsiTheme="majorHAnsi" w:cstheme="majorHAnsi"/>
          <w:i/>
          <w:iCs/>
          <w:lang w:val="en-GB"/>
        </w:rPr>
        <w:t>Marchalina</w:t>
      </w:r>
      <w:proofErr w:type="spellEnd"/>
      <w:r w:rsidRPr="009D3B55">
        <w:rPr>
          <w:rFonts w:asciiTheme="majorHAnsi" w:hAnsiTheme="majorHAnsi" w:cstheme="majorHAnsi"/>
          <w:i/>
          <w:iCs/>
          <w:lang w:val="en-GB"/>
        </w:rPr>
        <w:t xml:space="preserve"> </w:t>
      </w:r>
      <w:proofErr w:type="spellStart"/>
      <w:r w:rsidRPr="009D3B55">
        <w:rPr>
          <w:rFonts w:asciiTheme="majorHAnsi" w:hAnsiTheme="majorHAnsi" w:cstheme="majorHAnsi"/>
          <w:i/>
          <w:iCs/>
          <w:lang w:val="en-GB"/>
        </w:rPr>
        <w:t>hellenica</w:t>
      </w:r>
      <w:proofErr w:type="spellEnd"/>
      <w:r w:rsidRPr="009D3B55">
        <w:rPr>
          <w:rFonts w:asciiTheme="majorHAnsi" w:hAnsiTheme="majorHAnsi" w:cstheme="majorHAnsi"/>
          <w:lang w:val="en-GB"/>
        </w:rPr>
        <w:t xml:space="preserve"> has been moved to forests and trees outside of its natural range due to its high economic return. </w:t>
      </w:r>
    </w:p>
    <w:p w14:paraId="7006D570" w14:textId="042BA9C5" w:rsidR="00812700" w:rsidRPr="009D3B55" w:rsidRDefault="00812700" w:rsidP="00C263E6">
      <w:pPr>
        <w:jc w:val="both"/>
        <w:rPr>
          <w:rFonts w:asciiTheme="majorHAnsi" w:hAnsiTheme="majorHAnsi" w:cstheme="majorHAnsi"/>
          <w:lang w:val="en-GB"/>
        </w:rPr>
      </w:pPr>
      <w:r w:rsidRPr="009D3B55">
        <w:rPr>
          <w:rFonts w:asciiTheme="majorHAnsi" w:hAnsiTheme="majorHAnsi" w:cstheme="majorHAnsi"/>
          <w:lang w:val="en-GB"/>
        </w:rPr>
        <w:t xml:space="preserve">Another shortcoming is that the biology and life cycle of </w:t>
      </w:r>
      <w:proofErr w:type="spellStart"/>
      <w:r w:rsidRPr="009D3B55">
        <w:rPr>
          <w:rFonts w:asciiTheme="majorHAnsi" w:hAnsiTheme="majorHAnsi" w:cstheme="majorHAnsi"/>
          <w:i/>
          <w:iCs/>
          <w:lang w:val="en-GB"/>
        </w:rPr>
        <w:t>Marchalina</w:t>
      </w:r>
      <w:proofErr w:type="spellEnd"/>
      <w:r w:rsidRPr="009D3B55">
        <w:rPr>
          <w:rFonts w:asciiTheme="majorHAnsi" w:hAnsiTheme="majorHAnsi" w:cstheme="majorHAnsi"/>
          <w:i/>
          <w:iCs/>
          <w:lang w:val="en-GB"/>
        </w:rPr>
        <w:t xml:space="preserve"> </w:t>
      </w:r>
      <w:proofErr w:type="spellStart"/>
      <w:r w:rsidRPr="009D3B55">
        <w:rPr>
          <w:rFonts w:asciiTheme="majorHAnsi" w:hAnsiTheme="majorHAnsi" w:cstheme="majorHAnsi"/>
          <w:i/>
          <w:iCs/>
          <w:lang w:val="en-GB"/>
        </w:rPr>
        <w:t>hellenica</w:t>
      </w:r>
      <w:proofErr w:type="spellEnd"/>
      <w:r w:rsidRPr="009D3B55">
        <w:rPr>
          <w:rFonts w:asciiTheme="majorHAnsi" w:hAnsiTheme="majorHAnsi" w:cstheme="majorHAnsi"/>
          <w:lang w:val="en-GB"/>
        </w:rPr>
        <w:t xml:space="preserve"> is not fully known. Beekeepers generally carry out their activities with traditional methods, and not much attention is paid to </w:t>
      </w:r>
      <w:proofErr w:type="spellStart"/>
      <w:r w:rsidRPr="009D3B55">
        <w:rPr>
          <w:rFonts w:asciiTheme="majorHAnsi" w:hAnsiTheme="majorHAnsi" w:cstheme="majorHAnsi"/>
          <w:i/>
          <w:iCs/>
          <w:lang w:val="en-GB"/>
        </w:rPr>
        <w:t>Marchalina</w:t>
      </w:r>
      <w:proofErr w:type="spellEnd"/>
      <w:r w:rsidRPr="009D3B55">
        <w:rPr>
          <w:rFonts w:asciiTheme="majorHAnsi" w:hAnsiTheme="majorHAnsi" w:cstheme="majorHAnsi"/>
          <w:i/>
          <w:iCs/>
          <w:lang w:val="en-GB"/>
        </w:rPr>
        <w:t xml:space="preserve"> </w:t>
      </w:r>
      <w:proofErr w:type="spellStart"/>
      <w:r w:rsidRPr="009D3B55">
        <w:rPr>
          <w:rFonts w:asciiTheme="majorHAnsi" w:hAnsiTheme="majorHAnsi" w:cstheme="majorHAnsi"/>
          <w:i/>
          <w:iCs/>
          <w:lang w:val="en-GB"/>
        </w:rPr>
        <w:t>hellenica</w:t>
      </w:r>
      <w:proofErr w:type="spellEnd"/>
      <w:r w:rsidRPr="009D3B55">
        <w:rPr>
          <w:rFonts w:asciiTheme="majorHAnsi" w:hAnsiTheme="majorHAnsi" w:cstheme="majorHAnsi"/>
          <w:i/>
          <w:iCs/>
          <w:lang w:val="en-GB"/>
        </w:rPr>
        <w:t xml:space="preserve"> </w:t>
      </w:r>
      <w:r w:rsidRPr="009D3B55">
        <w:rPr>
          <w:rFonts w:asciiTheme="majorHAnsi" w:hAnsiTheme="majorHAnsi" w:cstheme="majorHAnsi"/>
          <w:lang w:val="en-GB"/>
        </w:rPr>
        <w:t>itself</w:t>
      </w:r>
      <w:r w:rsidRPr="009D3B55">
        <w:rPr>
          <w:rFonts w:asciiTheme="majorHAnsi" w:hAnsiTheme="majorHAnsi" w:cstheme="majorHAnsi"/>
          <w:i/>
          <w:iCs/>
          <w:lang w:val="en-GB"/>
        </w:rPr>
        <w:t xml:space="preserve">, </w:t>
      </w:r>
      <w:r w:rsidRPr="009D3B55">
        <w:rPr>
          <w:rFonts w:asciiTheme="majorHAnsi" w:hAnsiTheme="majorHAnsi" w:cstheme="majorHAnsi"/>
          <w:lang w:val="en-GB"/>
        </w:rPr>
        <w:t>which is the basic element in t</w:t>
      </w:r>
      <w:r w:rsidR="004A518C" w:rsidRPr="009D3B55">
        <w:rPr>
          <w:rFonts w:asciiTheme="majorHAnsi" w:hAnsiTheme="majorHAnsi" w:cstheme="majorHAnsi"/>
          <w:lang w:val="en-GB"/>
        </w:rPr>
        <w:t>he production of pine honey. Many</w:t>
      </w:r>
      <w:r w:rsidRPr="009D3B55">
        <w:rPr>
          <w:rFonts w:asciiTheme="majorHAnsi" w:hAnsiTheme="majorHAnsi" w:cstheme="majorHAnsi"/>
          <w:lang w:val="en-GB"/>
        </w:rPr>
        <w:t xml:space="preserve"> factors affect the health, production capacity and sustainability of the insect. For example, it has been observed that the health of the insect was affected due to the drought in 2020 and honey production decreased significantly.</w:t>
      </w:r>
    </w:p>
    <w:p w14:paraId="5E9A9AA8" w14:textId="26E10F24" w:rsidR="00683E44" w:rsidRPr="009D3B55" w:rsidRDefault="00683E44" w:rsidP="00C263E6">
      <w:pPr>
        <w:jc w:val="both"/>
        <w:rPr>
          <w:rFonts w:asciiTheme="majorHAnsi" w:hAnsiTheme="majorHAnsi" w:cstheme="majorHAnsi"/>
          <w:lang w:val="en-GB"/>
        </w:rPr>
      </w:pPr>
      <w:r w:rsidRPr="009D3B55">
        <w:rPr>
          <w:rFonts w:asciiTheme="majorHAnsi" w:hAnsiTheme="majorHAnsi" w:cstheme="majorHAnsi"/>
          <w:lang w:val="en-GB"/>
        </w:rPr>
        <w:t xml:space="preserve">Although </w:t>
      </w:r>
      <w:r w:rsidR="005A3A40" w:rsidRPr="009D3B55">
        <w:rPr>
          <w:rFonts w:asciiTheme="majorHAnsi" w:hAnsiTheme="majorHAnsi" w:cstheme="majorHAnsi"/>
          <w:lang w:val="en-GB"/>
        </w:rPr>
        <w:t xml:space="preserve">Turkish </w:t>
      </w:r>
      <w:r w:rsidRPr="009D3B55">
        <w:rPr>
          <w:rFonts w:asciiTheme="majorHAnsi" w:hAnsiTheme="majorHAnsi" w:cstheme="majorHAnsi"/>
          <w:lang w:val="en-GB"/>
        </w:rPr>
        <w:t xml:space="preserve">beekeepers know the time of honey secretion in the life cycle of the </w:t>
      </w:r>
      <w:proofErr w:type="spellStart"/>
      <w:r w:rsidRPr="009D3B55">
        <w:rPr>
          <w:rFonts w:asciiTheme="majorHAnsi" w:hAnsiTheme="majorHAnsi" w:cstheme="majorHAnsi"/>
          <w:i/>
          <w:iCs/>
          <w:lang w:val="en-GB"/>
        </w:rPr>
        <w:t>Marchalina</w:t>
      </w:r>
      <w:proofErr w:type="spellEnd"/>
      <w:r w:rsidRPr="009D3B55">
        <w:rPr>
          <w:rFonts w:asciiTheme="majorHAnsi" w:hAnsiTheme="majorHAnsi" w:cstheme="majorHAnsi"/>
          <w:i/>
          <w:iCs/>
          <w:lang w:val="en-GB"/>
        </w:rPr>
        <w:t xml:space="preserve"> </w:t>
      </w:r>
      <w:proofErr w:type="spellStart"/>
      <w:r w:rsidRPr="009D3B55">
        <w:rPr>
          <w:rFonts w:asciiTheme="majorHAnsi" w:hAnsiTheme="majorHAnsi" w:cstheme="majorHAnsi"/>
          <w:i/>
          <w:iCs/>
          <w:lang w:val="en-GB"/>
        </w:rPr>
        <w:t>hellenica</w:t>
      </w:r>
      <w:proofErr w:type="spellEnd"/>
      <w:r w:rsidR="005F36C0" w:rsidRPr="009D3B55">
        <w:rPr>
          <w:rFonts w:asciiTheme="majorHAnsi" w:hAnsiTheme="majorHAnsi" w:cstheme="majorHAnsi"/>
          <w:lang w:val="en-GB"/>
        </w:rPr>
        <w:fldChar w:fldCharType="begin"/>
      </w:r>
      <w:r w:rsidR="005F36C0" w:rsidRPr="009D3B55">
        <w:rPr>
          <w:rFonts w:asciiTheme="majorHAnsi" w:hAnsiTheme="majorHAnsi" w:cstheme="majorHAnsi"/>
          <w:lang w:val="en-GB"/>
        </w:rPr>
        <w:instrText xml:space="preserve"> XE "</w:instrText>
      </w:r>
      <w:r w:rsidR="005F36C0" w:rsidRPr="009D3B55">
        <w:rPr>
          <w:rFonts w:asciiTheme="majorHAnsi" w:hAnsiTheme="majorHAnsi" w:cstheme="majorHAnsi"/>
          <w:color w:val="000000" w:themeColor="text1"/>
          <w:lang w:val="en-GB"/>
        </w:rPr>
        <w:instrText>Marchalina hellenica</w:instrText>
      </w:r>
      <w:r w:rsidR="005F36C0" w:rsidRPr="009D3B55">
        <w:rPr>
          <w:rFonts w:asciiTheme="majorHAnsi" w:hAnsiTheme="majorHAnsi" w:cstheme="majorHAnsi"/>
          <w:lang w:val="en-GB"/>
        </w:rPr>
        <w:instrText xml:space="preserve">" </w:instrText>
      </w:r>
      <w:r w:rsidR="005F36C0" w:rsidRPr="009D3B55">
        <w:rPr>
          <w:rFonts w:asciiTheme="majorHAnsi" w:hAnsiTheme="majorHAnsi" w:cstheme="majorHAnsi"/>
          <w:lang w:val="en-GB"/>
        </w:rPr>
        <w:fldChar w:fldCharType="end"/>
      </w:r>
      <w:r w:rsidRPr="009D3B55">
        <w:rPr>
          <w:rFonts w:asciiTheme="majorHAnsi" w:hAnsiTheme="majorHAnsi" w:cstheme="majorHAnsi"/>
          <w:lang w:val="en-GB"/>
        </w:rPr>
        <w:t xml:space="preserve">, they are not successful in turning it into production. Despite all their experience in production </w:t>
      </w:r>
      <w:r w:rsidRPr="009D3B55">
        <w:rPr>
          <w:rFonts w:asciiTheme="majorHAnsi" w:hAnsiTheme="majorHAnsi" w:cstheme="majorHAnsi"/>
          <w:lang w:val="en-GB"/>
        </w:rPr>
        <w:lastRenderedPageBreak/>
        <w:t>timing issues, planning and implementation errors are the main cause of failure. Capacity</w:t>
      </w:r>
      <w:r w:rsidR="00206594" w:rsidRPr="009D3B55">
        <w:rPr>
          <w:rFonts w:asciiTheme="majorHAnsi" w:hAnsiTheme="majorHAnsi" w:cstheme="majorHAnsi"/>
          <w:lang w:val="en-GB"/>
        </w:rPr>
        <w:t>-</w:t>
      </w:r>
      <w:r w:rsidRPr="009D3B55">
        <w:rPr>
          <w:rFonts w:asciiTheme="majorHAnsi" w:hAnsiTheme="majorHAnsi" w:cstheme="majorHAnsi"/>
          <w:lang w:val="en-GB"/>
        </w:rPr>
        <w:t xml:space="preserve">building activities are needed to enhance better productivity in pine honey production. </w:t>
      </w:r>
    </w:p>
    <w:p w14:paraId="4FAB902F" w14:textId="0D9A56F0" w:rsidR="004A518C" w:rsidRPr="009D3B55" w:rsidRDefault="004A518C" w:rsidP="00213BFB">
      <w:pPr>
        <w:jc w:val="both"/>
        <w:rPr>
          <w:rFonts w:asciiTheme="majorHAnsi" w:hAnsiTheme="majorHAnsi" w:cstheme="majorHAnsi"/>
          <w:lang w:val="en-GB"/>
        </w:rPr>
      </w:pPr>
      <w:r w:rsidRPr="009D3B55">
        <w:rPr>
          <w:rFonts w:asciiTheme="majorHAnsi" w:hAnsiTheme="majorHAnsi" w:cstheme="majorHAnsi"/>
          <w:lang w:val="en-GB"/>
        </w:rPr>
        <w:t xml:space="preserve">Another challenge is about the status of </w:t>
      </w:r>
      <w:proofErr w:type="spellStart"/>
      <w:r w:rsidRPr="009D3B55">
        <w:rPr>
          <w:rFonts w:asciiTheme="majorHAnsi" w:hAnsiTheme="majorHAnsi" w:cstheme="majorHAnsi"/>
          <w:i/>
          <w:iCs/>
          <w:lang w:val="en-GB"/>
        </w:rPr>
        <w:t>Marchalina</w:t>
      </w:r>
      <w:proofErr w:type="spellEnd"/>
      <w:r w:rsidRPr="009D3B55">
        <w:rPr>
          <w:rFonts w:asciiTheme="majorHAnsi" w:hAnsiTheme="majorHAnsi" w:cstheme="majorHAnsi"/>
          <w:i/>
          <w:iCs/>
          <w:lang w:val="en-GB"/>
        </w:rPr>
        <w:t xml:space="preserve"> </w:t>
      </w:r>
      <w:proofErr w:type="spellStart"/>
      <w:r w:rsidRPr="009D3B55">
        <w:rPr>
          <w:rFonts w:asciiTheme="majorHAnsi" w:hAnsiTheme="majorHAnsi" w:cstheme="majorHAnsi"/>
          <w:i/>
          <w:iCs/>
          <w:lang w:val="en-GB"/>
        </w:rPr>
        <w:t>hellenica</w:t>
      </w:r>
      <w:proofErr w:type="spellEnd"/>
      <w:r w:rsidRPr="009D3B55">
        <w:rPr>
          <w:rFonts w:asciiTheme="majorHAnsi" w:hAnsiTheme="majorHAnsi" w:cstheme="majorHAnsi"/>
          <w:lang w:val="en-GB"/>
        </w:rPr>
        <w:t xml:space="preserve"> related to forestry activities. </w:t>
      </w:r>
      <w:r w:rsidR="00213BFB" w:rsidRPr="009D3B55">
        <w:rPr>
          <w:rFonts w:asciiTheme="majorHAnsi" w:hAnsiTheme="majorHAnsi" w:cstheme="majorHAnsi"/>
          <w:lang w:val="en-GB"/>
        </w:rPr>
        <w:t xml:space="preserve">Recently there has been </w:t>
      </w:r>
      <w:r w:rsidR="004C7979" w:rsidRPr="009D3B55">
        <w:rPr>
          <w:rFonts w:asciiTheme="majorHAnsi" w:hAnsiTheme="majorHAnsi" w:cstheme="majorHAnsi"/>
          <w:lang w:val="en-GB"/>
        </w:rPr>
        <w:t>some debate</w:t>
      </w:r>
      <w:r w:rsidR="00213BFB" w:rsidRPr="009D3B55">
        <w:rPr>
          <w:rFonts w:asciiTheme="majorHAnsi" w:hAnsiTheme="majorHAnsi" w:cstheme="majorHAnsi"/>
          <w:lang w:val="en-GB"/>
        </w:rPr>
        <w:t xml:space="preserve"> about this insect, whether it is harmful or not for red pine body and its capacity </w:t>
      </w:r>
      <w:r w:rsidR="00206594" w:rsidRPr="009D3B55">
        <w:rPr>
          <w:rFonts w:asciiTheme="majorHAnsi" w:hAnsiTheme="majorHAnsi" w:cstheme="majorHAnsi"/>
          <w:lang w:val="en-GB"/>
        </w:rPr>
        <w:t xml:space="preserve">for </w:t>
      </w:r>
      <w:r w:rsidR="00213BFB" w:rsidRPr="009D3B55">
        <w:rPr>
          <w:rFonts w:asciiTheme="majorHAnsi" w:hAnsiTheme="majorHAnsi" w:cstheme="majorHAnsi"/>
          <w:lang w:val="en-GB"/>
        </w:rPr>
        <w:t>pr</w:t>
      </w:r>
      <w:r w:rsidR="00206594" w:rsidRPr="009D3B55">
        <w:rPr>
          <w:rFonts w:asciiTheme="majorHAnsi" w:hAnsiTheme="majorHAnsi" w:cstheme="majorHAnsi"/>
          <w:lang w:val="en-GB"/>
        </w:rPr>
        <w:t>o</w:t>
      </w:r>
      <w:r w:rsidR="00213BFB" w:rsidRPr="009D3B55">
        <w:rPr>
          <w:rFonts w:asciiTheme="majorHAnsi" w:hAnsiTheme="majorHAnsi" w:cstheme="majorHAnsi"/>
          <w:lang w:val="en-GB"/>
        </w:rPr>
        <w:t>d</w:t>
      </w:r>
      <w:r w:rsidR="00206594" w:rsidRPr="009D3B55">
        <w:rPr>
          <w:rFonts w:asciiTheme="majorHAnsi" w:hAnsiTheme="majorHAnsi" w:cstheme="majorHAnsi"/>
          <w:lang w:val="en-GB"/>
        </w:rPr>
        <w:t>u</w:t>
      </w:r>
      <w:r w:rsidR="00213BFB" w:rsidRPr="009D3B55">
        <w:rPr>
          <w:rFonts w:asciiTheme="majorHAnsi" w:hAnsiTheme="majorHAnsi" w:cstheme="majorHAnsi"/>
          <w:lang w:val="en-GB"/>
        </w:rPr>
        <w:t xml:space="preserve">cing woody </w:t>
      </w:r>
      <w:r w:rsidR="00206594" w:rsidRPr="009D3B55">
        <w:rPr>
          <w:rFonts w:asciiTheme="majorHAnsi" w:hAnsiTheme="majorHAnsi" w:cstheme="majorHAnsi"/>
          <w:lang w:val="en-GB"/>
        </w:rPr>
        <w:t>materials</w:t>
      </w:r>
      <w:r w:rsidR="00213BFB" w:rsidRPr="009D3B55">
        <w:rPr>
          <w:rFonts w:asciiTheme="majorHAnsi" w:hAnsiTheme="majorHAnsi" w:cstheme="majorHAnsi"/>
          <w:lang w:val="en-GB"/>
        </w:rPr>
        <w:t xml:space="preserve">. </w:t>
      </w:r>
      <w:r w:rsidRPr="009D3B55">
        <w:rPr>
          <w:rFonts w:asciiTheme="majorHAnsi" w:hAnsiTheme="majorHAnsi" w:cstheme="majorHAnsi"/>
          <w:lang w:val="en-GB"/>
        </w:rPr>
        <w:t xml:space="preserve">In Turkey </w:t>
      </w:r>
      <w:proofErr w:type="spellStart"/>
      <w:r w:rsidR="00213BFB" w:rsidRPr="009D3B55">
        <w:rPr>
          <w:rFonts w:asciiTheme="majorHAnsi" w:hAnsiTheme="majorHAnsi" w:cstheme="majorHAnsi"/>
          <w:i/>
          <w:iCs/>
          <w:lang w:val="en-GB"/>
        </w:rPr>
        <w:t>Marchalina</w:t>
      </w:r>
      <w:proofErr w:type="spellEnd"/>
      <w:r w:rsidR="00213BFB" w:rsidRPr="009D3B55">
        <w:rPr>
          <w:rFonts w:asciiTheme="majorHAnsi" w:hAnsiTheme="majorHAnsi" w:cstheme="majorHAnsi"/>
          <w:i/>
          <w:iCs/>
          <w:lang w:val="en-GB"/>
        </w:rPr>
        <w:t xml:space="preserve"> </w:t>
      </w:r>
      <w:proofErr w:type="spellStart"/>
      <w:r w:rsidR="00213BFB" w:rsidRPr="009D3B55">
        <w:rPr>
          <w:rFonts w:asciiTheme="majorHAnsi" w:hAnsiTheme="majorHAnsi" w:cstheme="majorHAnsi"/>
          <w:i/>
          <w:iCs/>
          <w:lang w:val="en-GB"/>
        </w:rPr>
        <w:t>hellenica</w:t>
      </w:r>
      <w:proofErr w:type="spellEnd"/>
      <w:r w:rsidR="00213BFB" w:rsidRPr="009D3B55">
        <w:rPr>
          <w:rFonts w:asciiTheme="majorHAnsi" w:hAnsiTheme="majorHAnsi" w:cstheme="majorHAnsi"/>
          <w:i/>
          <w:iCs/>
          <w:lang w:val="en-GB"/>
        </w:rPr>
        <w:fldChar w:fldCharType="begin"/>
      </w:r>
      <w:r w:rsidR="00213BFB" w:rsidRPr="009D3B55">
        <w:rPr>
          <w:rFonts w:asciiTheme="majorHAnsi" w:hAnsiTheme="majorHAnsi" w:cstheme="majorHAnsi"/>
          <w:lang w:val="en-GB"/>
        </w:rPr>
        <w:instrText xml:space="preserve"> XE "</w:instrText>
      </w:r>
      <w:r w:rsidR="00213BFB" w:rsidRPr="009D3B55">
        <w:rPr>
          <w:rFonts w:asciiTheme="majorHAnsi" w:hAnsiTheme="majorHAnsi" w:cstheme="majorHAnsi"/>
          <w:color w:val="000000" w:themeColor="text1"/>
          <w:lang w:val="en-GB"/>
        </w:rPr>
        <w:instrText>Marchalina hellenica</w:instrText>
      </w:r>
      <w:r w:rsidR="00213BFB" w:rsidRPr="009D3B55">
        <w:rPr>
          <w:rFonts w:asciiTheme="majorHAnsi" w:hAnsiTheme="majorHAnsi" w:cstheme="majorHAnsi"/>
          <w:lang w:val="en-GB"/>
        </w:rPr>
        <w:instrText xml:space="preserve">" </w:instrText>
      </w:r>
      <w:r w:rsidR="00213BFB" w:rsidRPr="009D3B55">
        <w:rPr>
          <w:rFonts w:asciiTheme="majorHAnsi" w:hAnsiTheme="majorHAnsi" w:cstheme="majorHAnsi"/>
          <w:i/>
          <w:iCs/>
          <w:lang w:val="en-GB"/>
        </w:rPr>
        <w:fldChar w:fldCharType="end"/>
      </w:r>
      <w:r w:rsidR="00213BFB" w:rsidRPr="009D3B55">
        <w:rPr>
          <w:rFonts w:asciiTheme="majorHAnsi" w:hAnsiTheme="majorHAnsi" w:cstheme="majorHAnsi"/>
          <w:i/>
          <w:iCs/>
          <w:lang w:val="en-GB"/>
        </w:rPr>
        <w:t xml:space="preserve"> </w:t>
      </w:r>
      <w:r w:rsidR="00213BFB" w:rsidRPr="009D3B55">
        <w:rPr>
          <w:rFonts w:asciiTheme="majorHAnsi" w:hAnsiTheme="majorHAnsi" w:cstheme="majorHAnsi"/>
          <w:lang w:val="en-GB"/>
        </w:rPr>
        <w:t xml:space="preserve">is </w:t>
      </w:r>
      <w:r w:rsidR="004C7979" w:rsidRPr="009D3B55">
        <w:rPr>
          <w:rFonts w:asciiTheme="majorHAnsi" w:hAnsiTheme="majorHAnsi" w:cstheme="majorHAnsi"/>
          <w:lang w:val="en-GB"/>
        </w:rPr>
        <w:t>i</w:t>
      </w:r>
      <w:r w:rsidR="00213BFB" w:rsidRPr="009D3B55">
        <w:rPr>
          <w:rFonts w:asciiTheme="majorHAnsi" w:hAnsiTheme="majorHAnsi" w:cstheme="majorHAnsi"/>
          <w:lang w:val="en-GB"/>
        </w:rPr>
        <w:t xml:space="preserve">n the list of the insects which are harmful </w:t>
      </w:r>
      <w:r w:rsidR="00206594" w:rsidRPr="009D3B55">
        <w:rPr>
          <w:rFonts w:asciiTheme="majorHAnsi" w:hAnsiTheme="majorHAnsi" w:cstheme="majorHAnsi"/>
          <w:lang w:val="en-GB"/>
        </w:rPr>
        <w:t xml:space="preserve">to the </w:t>
      </w:r>
      <w:r w:rsidR="00213BFB" w:rsidRPr="009D3B55">
        <w:rPr>
          <w:rFonts w:asciiTheme="majorHAnsi" w:hAnsiTheme="majorHAnsi" w:cstheme="majorHAnsi"/>
          <w:lang w:val="en-GB"/>
        </w:rPr>
        <w:t xml:space="preserve">forest because of </w:t>
      </w:r>
      <w:r w:rsidR="00471241" w:rsidRPr="009D3B55">
        <w:rPr>
          <w:rFonts w:asciiTheme="majorHAnsi" w:hAnsiTheme="majorHAnsi" w:cstheme="majorHAnsi"/>
          <w:lang w:val="en-GB"/>
        </w:rPr>
        <w:t>its</w:t>
      </w:r>
      <w:r w:rsidR="00213BFB" w:rsidRPr="009D3B55">
        <w:rPr>
          <w:rFonts w:asciiTheme="majorHAnsi" w:hAnsiTheme="majorHAnsi" w:cstheme="majorHAnsi"/>
          <w:lang w:val="en-GB"/>
        </w:rPr>
        <w:t xml:space="preserve"> p</w:t>
      </w:r>
      <w:r w:rsidR="00471241" w:rsidRPr="009D3B55">
        <w:rPr>
          <w:rFonts w:asciiTheme="majorHAnsi" w:hAnsiTheme="majorHAnsi" w:cstheme="majorHAnsi"/>
          <w:lang w:val="en-GB"/>
        </w:rPr>
        <w:t>o</w:t>
      </w:r>
      <w:r w:rsidR="00213BFB" w:rsidRPr="009D3B55">
        <w:rPr>
          <w:rFonts w:asciiTheme="majorHAnsi" w:hAnsiTheme="majorHAnsi" w:cstheme="majorHAnsi"/>
          <w:lang w:val="en-GB"/>
        </w:rPr>
        <w:t>ss</w:t>
      </w:r>
      <w:r w:rsidR="00471241" w:rsidRPr="009D3B55">
        <w:rPr>
          <w:rFonts w:asciiTheme="majorHAnsi" w:hAnsiTheme="majorHAnsi" w:cstheme="majorHAnsi"/>
          <w:lang w:val="en-GB"/>
        </w:rPr>
        <w:t>i</w:t>
      </w:r>
      <w:r w:rsidR="00213BFB" w:rsidRPr="009D3B55">
        <w:rPr>
          <w:rFonts w:asciiTheme="majorHAnsi" w:hAnsiTheme="majorHAnsi" w:cstheme="majorHAnsi"/>
          <w:lang w:val="en-GB"/>
        </w:rPr>
        <w:t>ble capacity to reduce wood increment.</w:t>
      </w:r>
      <w:r w:rsidR="00605291" w:rsidRPr="009D3B55">
        <w:rPr>
          <w:rFonts w:asciiTheme="majorHAnsi" w:hAnsiTheme="majorHAnsi" w:cstheme="majorHAnsi"/>
          <w:lang w:val="en-GB"/>
        </w:rPr>
        <w:t xml:space="preserve"> </w:t>
      </w:r>
    </w:p>
    <w:p w14:paraId="019C8513" w14:textId="58E6D7C2" w:rsidR="00471241" w:rsidRPr="009D3B55" w:rsidRDefault="00213BFB" w:rsidP="00471241">
      <w:pPr>
        <w:jc w:val="both"/>
        <w:rPr>
          <w:rFonts w:asciiTheme="majorHAnsi" w:hAnsiTheme="majorHAnsi" w:cstheme="majorHAnsi"/>
          <w:lang w:val="en-GB"/>
        </w:rPr>
      </w:pPr>
      <w:r w:rsidRPr="009D3B55">
        <w:rPr>
          <w:rFonts w:asciiTheme="majorHAnsi" w:hAnsiTheme="majorHAnsi" w:cstheme="majorHAnsi"/>
          <w:lang w:val="en-GB"/>
        </w:rPr>
        <w:t>In</w:t>
      </w:r>
      <w:r w:rsidR="00471241" w:rsidRPr="009D3B55">
        <w:rPr>
          <w:rFonts w:asciiTheme="majorHAnsi" w:hAnsiTheme="majorHAnsi" w:cstheme="majorHAnsi"/>
          <w:lang w:val="en-GB"/>
        </w:rPr>
        <w:t xml:space="preserve"> </w:t>
      </w:r>
      <w:r w:rsidRPr="009D3B55">
        <w:rPr>
          <w:rFonts w:asciiTheme="majorHAnsi" w:hAnsiTheme="majorHAnsi" w:cstheme="majorHAnsi"/>
          <w:lang w:val="en-GB"/>
        </w:rPr>
        <w:t xml:space="preserve">2006, </w:t>
      </w:r>
      <w:proofErr w:type="spellStart"/>
      <w:r w:rsidRPr="009D3B55">
        <w:rPr>
          <w:rFonts w:asciiTheme="majorHAnsi" w:hAnsiTheme="majorHAnsi" w:cstheme="majorHAnsi"/>
          <w:i/>
          <w:iCs/>
          <w:lang w:val="en-GB"/>
        </w:rPr>
        <w:t>Marchalina</w:t>
      </w:r>
      <w:proofErr w:type="spellEnd"/>
      <w:r w:rsidRPr="009D3B55">
        <w:rPr>
          <w:rFonts w:asciiTheme="majorHAnsi" w:hAnsiTheme="majorHAnsi" w:cstheme="majorHAnsi"/>
          <w:i/>
          <w:iCs/>
          <w:lang w:val="en-GB"/>
        </w:rPr>
        <w:t xml:space="preserve"> </w:t>
      </w:r>
      <w:proofErr w:type="spellStart"/>
      <w:r w:rsidRPr="009D3B55">
        <w:rPr>
          <w:rFonts w:asciiTheme="majorHAnsi" w:hAnsiTheme="majorHAnsi" w:cstheme="majorHAnsi"/>
          <w:i/>
          <w:iCs/>
          <w:lang w:val="en-GB"/>
        </w:rPr>
        <w:t>hellenica</w:t>
      </w:r>
      <w:proofErr w:type="spellEnd"/>
      <w:r w:rsidRPr="009D3B55">
        <w:rPr>
          <w:rFonts w:asciiTheme="majorHAnsi" w:hAnsiTheme="majorHAnsi" w:cstheme="majorHAnsi"/>
          <w:i/>
          <w:iCs/>
          <w:lang w:val="en-GB"/>
        </w:rPr>
        <w:fldChar w:fldCharType="begin"/>
      </w:r>
      <w:r w:rsidRPr="009D3B55">
        <w:rPr>
          <w:rFonts w:asciiTheme="majorHAnsi" w:hAnsiTheme="majorHAnsi" w:cstheme="majorHAnsi"/>
          <w:lang w:val="en-GB"/>
        </w:rPr>
        <w:instrText xml:space="preserve"> XE "</w:instrText>
      </w:r>
      <w:r w:rsidRPr="009D3B55">
        <w:rPr>
          <w:rFonts w:asciiTheme="majorHAnsi" w:hAnsiTheme="majorHAnsi" w:cstheme="majorHAnsi"/>
          <w:color w:val="000000" w:themeColor="text1"/>
          <w:lang w:val="en-GB"/>
        </w:rPr>
        <w:instrText>Marchalina hellenica</w:instrText>
      </w:r>
      <w:r w:rsidRPr="009D3B55">
        <w:rPr>
          <w:rFonts w:asciiTheme="majorHAnsi" w:hAnsiTheme="majorHAnsi" w:cstheme="majorHAnsi"/>
          <w:lang w:val="en-GB"/>
        </w:rPr>
        <w:instrText xml:space="preserve">" </w:instrText>
      </w:r>
      <w:r w:rsidRPr="009D3B55">
        <w:rPr>
          <w:rFonts w:asciiTheme="majorHAnsi" w:hAnsiTheme="majorHAnsi" w:cstheme="majorHAnsi"/>
          <w:i/>
          <w:iCs/>
          <w:lang w:val="en-GB"/>
        </w:rPr>
        <w:fldChar w:fldCharType="end"/>
      </w:r>
      <w:r w:rsidRPr="009D3B55">
        <w:rPr>
          <w:rFonts w:asciiTheme="majorHAnsi" w:hAnsiTheme="majorHAnsi" w:cstheme="majorHAnsi"/>
          <w:lang w:val="en-GB"/>
        </w:rPr>
        <w:t xml:space="preserve"> was included in the European and Mediterranean Plant Protection alert list</w:t>
      </w:r>
      <w:r w:rsidR="00584E4D" w:rsidRPr="009D3B55">
        <w:rPr>
          <w:rFonts w:asciiTheme="majorHAnsi" w:hAnsiTheme="majorHAnsi" w:cstheme="majorHAnsi"/>
          <w:lang w:val="en-GB"/>
        </w:rPr>
        <w:t xml:space="preserve"> but</w:t>
      </w:r>
      <w:r w:rsidRPr="009D3B55">
        <w:rPr>
          <w:rFonts w:asciiTheme="majorHAnsi" w:hAnsiTheme="majorHAnsi" w:cstheme="majorHAnsi"/>
          <w:lang w:val="en-GB"/>
        </w:rPr>
        <w:t xml:space="preserve"> in 2008 it was ex</w:t>
      </w:r>
      <w:r w:rsidR="00206594" w:rsidRPr="009D3B55">
        <w:rPr>
          <w:rFonts w:asciiTheme="majorHAnsi" w:hAnsiTheme="majorHAnsi" w:cstheme="majorHAnsi"/>
          <w:lang w:val="en-GB"/>
        </w:rPr>
        <w:t>c</w:t>
      </w:r>
      <w:r w:rsidRPr="009D3B55">
        <w:rPr>
          <w:rFonts w:asciiTheme="majorHAnsi" w:hAnsiTheme="majorHAnsi" w:cstheme="majorHAnsi"/>
          <w:lang w:val="en-GB"/>
        </w:rPr>
        <w:t>luded</w:t>
      </w:r>
      <w:r w:rsidR="004A518C" w:rsidRPr="009D3B55">
        <w:rPr>
          <w:rFonts w:asciiTheme="majorHAnsi" w:hAnsiTheme="majorHAnsi" w:cstheme="majorHAnsi"/>
          <w:lang w:val="en-GB"/>
        </w:rPr>
        <w:t xml:space="preserve"> </w:t>
      </w:r>
      <w:sdt>
        <w:sdtPr>
          <w:rPr>
            <w:rFonts w:asciiTheme="majorHAnsi" w:hAnsiTheme="majorHAnsi" w:cstheme="majorHAnsi"/>
            <w:lang w:val="en-GB"/>
          </w:rPr>
          <w:id w:val="620891163"/>
          <w:citation/>
        </w:sdtPr>
        <w:sdtContent>
          <w:r w:rsidR="004A518C" w:rsidRPr="009D3B55">
            <w:rPr>
              <w:rFonts w:asciiTheme="majorHAnsi" w:hAnsiTheme="majorHAnsi" w:cstheme="majorHAnsi"/>
              <w:lang w:val="en-GB"/>
            </w:rPr>
            <w:fldChar w:fldCharType="begin"/>
          </w:r>
          <w:r w:rsidR="004A518C" w:rsidRPr="009D3B55">
            <w:rPr>
              <w:rFonts w:asciiTheme="majorHAnsi" w:hAnsiTheme="majorHAnsi" w:cstheme="majorHAnsi"/>
              <w:lang w:val="en-GB"/>
            </w:rPr>
            <w:instrText xml:space="preserve"> CITATION EPP02006 \l 1055 </w:instrText>
          </w:r>
          <w:r w:rsidR="004A518C" w:rsidRPr="009D3B55">
            <w:rPr>
              <w:rFonts w:asciiTheme="majorHAnsi" w:hAnsiTheme="majorHAnsi" w:cstheme="majorHAnsi"/>
              <w:lang w:val="en-GB"/>
            </w:rPr>
            <w:fldChar w:fldCharType="separate"/>
          </w:r>
          <w:r w:rsidR="00846497" w:rsidRPr="009D3B55">
            <w:rPr>
              <w:rFonts w:asciiTheme="majorHAnsi" w:hAnsiTheme="majorHAnsi" w:cstheme="majorHAnsi"/>
              <w:noProof/>
              <w:lang w:val="en-GB"/>
            </w:rPr>
            <w:t>(EPPO)</w:t>
          </w:r>
          <w:r w:rsidR="004A518C" w:rsidRPr="009D3B55">
            <w:rPr>
              <w:rFonts w:asciiTheme="majorHAnsi" w:hAnsiTheme="majorHAnsi" w:cstheme="majorHAnsi"/>
              <w:lang w:val="en-GB"/>
            </w:rPr>
            <w:fldChar w:fldCharType="end"/>
          </w:r>
        </w:sdtContent>
      </w:sdt>
      <w:r w:rsidRPr="009D3B55">
        <w:rPr>
          <w:rFonts w:asciiTheme="majorHAnsi" w:hAnsiTheme="majorHAnsi" w:cstheme="majorHAnsi"/>
          <w:lang w:val="en-GB"/>
        </w:rPr>
        <w:t xml:space="preserve">.  In Turkey, the insect </w:t>
      </w:r>
      <w:r w:rsidR="00584E4D" w:rsidRPr="009D3B55">
        <w:rPr>
          <w:rFonts w:asciiTheme="majorHAnsi" w:hAnsiTheme="majorHAnsi" w:cstheme="majorHAnsi"/>
          <w:lang w:val="en-GB"/>
        </w:rPr>
        <w:t xml:space="preserve">is </w:t>
      </w:r>
      <w:r w:rsidRPr="009D3B55">
        <w:rPr>
          <w:rFonts w:asciiTheme="majorHAnsi" w:hAnsiTheme="majorHAnsi" w:cstheme="majorHAnsi"/>
          <w:lang w:val="en-GB"/>
        </w:rPr>
        <w:t xml:space="preserve">still considered to be harmful for trees but expected to </w:t>
      </w:r>
      <w:r w:rsidR="00584E4D" w:rsidRPr="009D3B55">
        <w:rPr>
          <w:rFonts w:asciiTheme="majorHAnsi" w:hAnsiTheme="majorHAnsi" w:cstheme="majorHAnsi"/>
          <w:lang w:val="en-GB"/>
        </w:rPr>
        <w:t xml:space="preserve">be </w:t>
      </w:r>
      <w:r w:rsidRPr="009D3B55">
        <w:rPr>
          <w:rFonts w:asciiTheme="majorHAnsi" w:hAnsiTheme="majorHAnsi" w:cstheme="majorHAnsi"/>
          <w:lang w:val="en-GB"/>
        </w:rPr>
        <w:t>delete</w:t>
      </w:r>
      <w:r w:rsidR="00584E4D" w:rsidRPr="009D3B55">
        <w:rPr>
          <w:rFonts w:asciiTheme="majorHAnsi" w:hAnsiTheme="majorHAnsi" w:cstheme="majorHAnsi"/>
          <w:lang w:val="en-GB"/>
        </w:rPr>
        <w:t>d</w:t>
      </w:r>
      <w:r w:rsidRPr="009D3B55">
        <w:rPr>
          <w:rFonts w:asciiTheme="majorHAnsi" w:hAnsiTheme="majorHAnsi" w:cstheme="majorHAnsi"/>
          <w:lang w:val="en-GB"/>
        </w:rPr>
        <w:t xml:space="preserve"> from the list especially for natural distribution areas.</w:t>
      </w:r>
      <w:sdt>
        <w:sdtPr>
          <w:rPr>
            <w:rFonts w:asciiTheme="majorHAnsi" w:hAnsiTheme="majorHAnsi" w:cstheme="majorHAnsi"/>
            <w:lang w:val="en-GB"/>
          </w:rPr>
          <w:id w:val="664125274"/>
          <w:citation/>
        </w:sdtPr>
        <w:sdtContent>
          <w:r w:rsidRPr="009D3B55">
            <w:rPr>
              <w:rFonts w:asciiTheme="majorHAnsi" w:hAnsiTheme="majorHAnsi" w:cstheme="majorHAnsi"/>
              <w:lang w:val="en-GB"/>
            </w:rPr>
            <w:fldChar w:fldCharType="begin"/>
          </w:r>
          <w:r w:rsidRPr="009D3B55">
            <w:rPr>
              <w:rFonts w:asciiTheme="majorHAnsi" w:hAnsiTheme="majorHAnsi" w:cstheme="majorHAnsi"/>
              <w:lang w:val="en-GB"/>
            </w:rPr>
            <w:instrText xml:space="preserve">CITATION CARFUa \l 1055 </w:instrText>
          </w:r>
          <w:r w:rsidRPr="009D3B55">
            <w:rPr>
              <w:rFonts w:asciiTheme="majorHAnsi" w:hAnsiTheme="majorHAnsi" w:cstheme="majorHAnsi"/>
              <w:lang w:val="en-GB"/>
            </w:rPr>
            <w:fldChar w:fldCharType="separate"/>
          </w:r>
          <w:r w:rsidR="00846497" w:rsidRPr="009D3B55">
            <w:rPr>
              <w:rFonts w:asciiTheme="majorHAnsi" w:hAnsiTheme="majorHAnsi" w:cstheme="majorHAnsi"/>
              <w:noProof/>
              <w:lang w:val="en-GB"/>
            </w:rPr>
            <w:t xml:space="preserve"> (CARFU, A Unique Non-Wood Forest Product: Pine Honey, 2015)</w:t>
          </w:r>
          <w:r w:rsidRPr="009D3B55">
            <w:rPr>
              <w:rFonts w:asciiTheme="majorHAnsi" w:hAnsiTheme="majorHAnsi" w:cstheme="majorHAnsi"/>
              <w:lang w:val="en-GB"/>
            </w:rPr>
            <w:fldChar w:fldCharType="end"/>
          </w:r>
        </w:sdtContent>
      </w:sdt>
      <w:r w:rsidRPr="009D3B55">
        <w:rPr>
          <w:rFonts w:asciiTheme="majorHAnsi" w:hAnsiTheme="majorHAnsi" w:cstheme="majorHAnsi"/>
          <w:lang w:val="en-GB"/>
        </w:rPr>
        <w:t xml:space="preserve"> In short, </w:t>
      </w:r>
      <w:proofErr w:type="spellStart"/>
      <w:r w:rsidR="00876641" w:rsidRPr="009D3B55">
        <w:rPr>
          <w:rFonts w:asciiTheme="majorHAnsi" w:hAnsiTheme="majorHAnsi" w:cstheme="majorHAnsi"/>
          <w:i/>
          <w:iCs/>
          <w:lang w:val="en-GB"/>
        </w:rPr>
        <w:t>Marchalina</w:t>
      </w:r>
      <w:proofErr w:type="spellEnd"/>
      <w:r w:rsidR="00710B35" w:rsidRPr="009D3B55">
        <w:rPr>
          <w:rFonts w:asciiTheme="majorHAnsi" w:hAnsiTheme="majorHAnsi" w:cstheme="majorHAnsi"/>
          <w:i/>
          <w:iCs/>
          <w:lang w:val="en-GB"/>
        </w:rPr>
        <w:t xml:space="preserve"> </w:t>
      </w:r>
      <w:proofErr w:type="spellStart"/>
      <w:r w:rsidR="00710B35" w:rsidRPr="009D3B55">
        <w:rPr>
          <w:rFonts w:asciiTheme="majorHAnsi" w:hAnsiTheme="majorHAnsi" w:cstheme="majorHAnsi"/>
          <w:i/>
          <w:iCs/>
          <w:lang w:val="en-GB"/>
        </w:rPr>
        <w:t>hellenica</w:t>
      </w:r>
      <w:proofErr w:type="spellEnd"/>
      <w:r w:rsidR="00710B35" w:rsidRPr="009D3B55">
        <w:rPr>
          <w:rFonts w:asciiTheme="majorHAnsi" w:hAnsiTheme="majorHAnsi" w:cstheme="majorHAnsi"/>
          <w:lang w:val="en-GB"/>
        </w:rPr>
        <w:t xml:space="preserve"> </w:t>
      </w:r>
      <w:r w:rsidRPr="009D3B55">
        <w:rPr>
          <w:rFonts w:asciiTheme="majorHAnsi" w:hAnsiTheme="majorHAnsi" w:cstheme="majorHAnsi"/>
          <w:lang w:val="en-GB"/>
        </w:rPr>
        <w:t xml:space="preserve">could be described </w:t>
      </w:r>
      <w:r w:rsidR="00206594" w:rsidRPr="009D3B55">
        <w:rPr>
          <w:rFonts w:asciiTheme="majorHAnsi" w:hAnsiTheme="majorHAnsi" w:cstheme="majorHAnsi"/>
          <w:lang w:val="en-GB"/>
        </w:rPr>
        <w:t xml:space="preserve">as </w:t>
      </w:r>
      <w:r w:rsidRPr="009D3B55">
        <w:rPr>
          <w:rFonts w:asciiTheme="majorHAnsi" w:hAnsiTheme="majorHAnsi" w:cstheme="majorHAnsi"/>
          <w:lang w:val="en-GB"/>
        </w:rPr>
        <w:t>both harmful and beneficial for two contrasting reason</w:t>
      </w:r>
      <w:r w:rsidR="00206594" w:rsidRPr="009D3B55">
        <w:rPr>
          <w:rFonts w:asciiTheme="majorHAnsi" w:hAnsiTheme="majorHAnsi" w:cstheme="majorHAnsi"/>
          <w:lang w:val="en-GB"/>
        </w:rPr>
        <w:t>s</w:t>
      </w:r>
      <w:r w:rsidRPr="009D3B55">
        <w:rPr>
          <w:rFonts w:asciiTheme="majorHAnsi" w:hAnsiTheme="majorHAnsi" w:cstheme="majorHAnsi"/>
          <w:lang w:val="en-GB"/>
        </w:rPr>
        <w:t xml:space="preserve">. First, it is the most significant of several honeydew-producing insects in Greece and Turkey, and pine honey production relies mainly on </w:t>
      </w:r>
      <w:proofErr w:type="spellStart"/>
      <w:r w:rsidR="00876641" w:rsidRPr="009D3B55">
        <w:rPr>
          <w:rFonts w:asciiTheme="majorHAnsi" w:hAnsiTheme="majorHAnsi" w:cstheme="majorHAnsi"/>
          <w:i/>
          <w:iCs/>
          <w:lang w:val="en-GB"/>
        </w:rPr>
        <w:t>Marchalina</w:t>
      </w:r>
      <w:proofErr w:type="spellEnd"/>
      <w:r w:rsidR="00710B35" w:rsidRPr="009D3B55">
        <w:rPr>
          <w:rFonts w:asciiTheme="majorHAnsi" w:hAnsiTheme="majorHAnsi" w:cstheme="majorHAnsi"/>
          <w:i/>
          <w:iCs/>
          <w:lang w:val="en-GB"/>
        </w:rPr>
        <w:t xml:space="preserve"> </w:t>
      </w:r>
      <w:proofErr w:type="spellStart"/>
      <w:r w:rsidR="00710B35" w:rsidRPr="009D3B55">
        <w:rPr>
          <w:rFonts w:asciiTheme="majorHAnsi" w:hAnsiTheme="majorHAnsi" w:cstheme="majorHAnsi"/>
          <w:i/>
          <w:iCs/>
          <w:lang w:val="en-GB"/>
        </w:rPr>
        <w:t>hellenica</w:t>
      </w:r>
      <w:proofErr w:type="spellEnd"/>
      <w:r w:rsidR="00710B35" w:rsidRPr="009D3B55">
        <w:rPr>
          <w:rFonts w:asciiTheme="majorHAnsi" w:hAnsiTheme="majorHAnsi" w:cstheme="majorHAnsi"/>
          <w:lang w:val="en-GB"/>
        </w:rPr>
        <w:t xml:space="preserve"> </w:t>
      </w:r>
      <w:r w:rsidRPr="009D3B55">
        <w:rPr>
          <w:rFonts w:asciiTheme="majorHAnsi" w:hAnsiTheme="majorHAnsi" w:cstheme="majorHAnsi"/>
          <w:lang w:val="en-GB"/>
        </w:rPr>
        <w:t xml:space="preserve">honeydew in both countries. For this reason, it has been intentionally introduced in many sites in these countries and its population size has been increased locally. Second, it is a pine pest as it feeds on </w:t>
      </w:r>
      <w:r w:rsidR="00206594" w:rsidRPr="009D3B55">
        <w:rPr>
          <w:rFonts w:asciiTheme="majorHAnsi" w:hAnsiTheme="majorHAnsi" w:cstheme="majorHAnsi"/>
          <w:lang w:val="en-GB"/>
        </w:rPr>
        <w:t xml:space="preserve">the </w:t>
      </w:r>
      <w:r w:rsidRPr="009D3B55">
        <w:rPr>
          <w:rFonts w:asciiTheme="majorHAnsi" w:hAnsiTheme="majorHAnsi" w:cstheme="majorHAnsi"/>
          <w:lang w:val="en-GB"/>
        </w:rPr>
        <w:t xml:space="preserve">sap of the pine trees and can cause increment loss, desiccation, branch dieback, increasing crown transparency and tree decline. Heavy infestation by </w:t>
      </w:r>
      <w:proofErr w:type="spellStart"/>
      <w:r w:rsidR="00876641" w:rsidRPr="009D3B55">
        <w:rPr>
          <w:rFonts w:asciiTheme="majorHAnsi" w:hAnsiTheme="majorHAnsi" w:cstheme="majorHAnsi"/>
          <w:i/>
          <w:iCs/>
          <w:lang w:val="en-GB"/>
        </w:rPr>
        <w:t>Marchalina</w:t>
      </w:r>
      <w:proofErr w:type="spellEnd"/>
      <w:r w:rsidR="00710B35" w:rsidRPr="009D3B55">
        <w:rPr>
          <w:rFonts w:asciiTheme="majorHAnsi" w:hAnsiTheme="majorHAnsi" w:cstheme="majorHAnsi"/>
          <w:i/>
          <w:iCs/>
          <w:lang w:val="en-GB"/>
        </w:rPr>
        <w:t xml:space="preserve"> </w:t>
      </w:r>
      <w:proofErr w:type="spellStart"/>
      <w:r w:rsidR="00710B35" w:rsidRPr="009D3B55">
        <w:rPr>
          <w:rFonts w:asciiTheme="majorHAnsi" w:hAnsiTheme="majorHAnsi" w:cstheme="majorHAnsi"/>
          <w:i/>
          <w:iCs/>
          <w:lang w:val="en-GB"/>
        </w:rPr>
        <w:t>hellenica</w:t>
      </w:r>
      <w:proofErr w:type="spellEnd"/>
      <w:r w:rsidR="00710B35" w:rsidRPr="009D3B55">
        <w:rPr>
          <w:rFonts w:asciiTheme="majorHAnsi" w:hAnsiTheme="majorHAnsi" w:cstheme="majorHAnsi"/>
          <w:lang w:val="en-GB"/>
        </w:rPr>
        <w:t xml:space="preserve"> </w:t>
      </w:r>
      <w:r w:rsidRPr="009D3B55">
        <w:rPr>
          <w:rFonts w:asciiTheme="majorHAnsi" w:hAnsiTheme="majorHAnsi" w:cstheme="majorHAnsi"/>
          <w:lang w:val="en-GB"/>
        </w:rPr>
        <w:t>may leave the host trees vulnerable to attack by secondary pests such as bark beetles. It is also considered a pest by forester</w:t>
      </w:r>
      <w:r w:rsidR="00584E4D" w:rsidRPr="009D3B55">
        <w:rPr>
          <w:rFonts w:asciiTheme="majorHAnsi" w:hAnsiTheme="majorHAnsi" w:cstheme="majorHAnsi"/>
          <w:lang w:val="en-GB"/>
        </w:rPr>
        <w:t>s</w:t>
      </w:r>
      <w:r w:rsidRPr="009D3B55">
        <w:rPr>
          <w:rFonts w:asciiTheme="majorHAnsi" w:hAnsiTheme="majorHAnsi" w:cstheme="majorHAnsi"/>
          <w:lang w:val="en-GB"/>
        </w:rPr>
        <w:t xml:space="preserve">. Therefore, population management of </w:t>
      </w:r>
      <w:proofErr w:type="spellStart"/>
      <w:r w:rsidR="00876641" w:rsidRPr="009D3B55">
        <w:rPr>
          <w:rFonts w:asciiTheme="majorHAnsi" w:hAnsiTheme="majorHAnsi" w:cstheme="majorHAnsi"/>
          <w:i/>
          <w:iCs/>
          <w:lang w:val="en-GB"/>
        </w:rPr>
        <w:t>Marchalina</w:t>
      </w:r>
      <w:proofErr w:type="spellEnd"/>
      <w:r w:rsidR="00710B35" w:rsidRPr="009D3B55">
        <w:rPr>
          <w:rFonts w:asciiTheme="majorHAnsi" w:hAnsiTheme="majorHAnsi" w:cstheme="majorHAnsi"/>
          <w:i/>
          <w:iCs/>
          <w:lang w:val="en-GB"/>
        </w:rPr>
        <w:t xml:space="preserve"> </w:t>
      </w:r>
      <w:proofErr w:type="spellStart"/>
      <w:r w:rsidR="00710B35" w:rsidRPr="009D3B55">
        <w:rPr>
          <w:rFonts w:asciiTheme="majorHAnsi" w:hAnsiTheme="majorHAnsi" w:cstheme="majorHAnsi"/>
          <w:i/>
          <w:iCs/>
          <w:lang w:val="en-GB"/>
        </w:rPr>
        <w:t>hellenica</w:t>
      </w:r>
      <w:proofErr w:type="spellEnd"/>
      <w:r w:rsidR="00710B35" w:rsidRPr="009D3B55">
        <w:rPr>
          <w:rFonts w:asciiTheme="majorHAnsi" w:hAnsiTheme="majorHAnsi" w:cstheme="majorHAnsi"/>
          <w:lang w:val="en-GB"/>
        </w:rPr>
        <w:t xml:space="preserve"> </w:t>
      </w:r>
      <w:r w:rsidRPr="009D3B55">
        <w:rPr>
          <w:rFonts w:asciiTheme="majorHAnsi" w:hAnsiTheme="majorHAnsi" w:cstheme="majorHAnsi"/>
          <w:lang w:val="en-GB"/>
        </w:rPr>
        <w:t xml:space="preserve">can be an important issue particularly out of its native range. </w:t>
      </w:r>
      <w:r w:rsidR="00471241" w:rsidRPr="009D3B55">
        <w:rPr>
          <w:rFonts w:asciiTheme="majorHAnsi" w:hAnsiTheme="majorHAnsi" w:cstheme="majorHAnsi"/>
          <w:lang w:val="en-GB"/>
        </w:rPr>
        <w:t>Therefore,</w:t>
      </w:r>
      <w:r w:rsidRPr="009D3B55">
        <w:rPr>
          <w:rFonts w:asciiTheme="majorHAnsi" w:hAnsiTheme="majorHAnsi" w:cstheme="majorHAnsi"/>
          <w:lang w:val="en-GB"/>
        </w:rPr>
        <w:t xml:space="preserve"> strong coordination has to be enhanced among different organization</w:t>
      </w:r>
      <w:r w:rsidR="00206594" w:rsidRPr="009D3B55">
        <w:rPr>
          <w:rFonts w:asciiTheme="majorHAnsi" w:hAnsiTheme="majorHAnsi" w:cstheme="majorHAnsi"/>
          <w:lang w:val="en-GB"/>
        </w:rPr>
        <w:t>s</w:t>
      </w:r>
      <w:r w:rsidRPr="009D3B55">
        <w:rPr>
          <w:rFonts w:asciiTheme="majorHAnsi" w:hAnsiTheme="majorHAnsi" w:cstheme="majorHAnsi"/>
          <w:lang w:val="en-GB"/>
        </w:rPr>
        <w:t xml:space="preserve"> responsible for NWFP, livestock, food and pest control. </w:t>
      </w:r>
      <w:sdt>
        <w:sdtPr>
          <w:rPr>
            <w:rFonts w:asciiTheme="majorHAnsi" w:hAnsiTheme="majorHAnsi" w:cstheme="majorHAnsi"/>
            <w:lang w:val="en-GB"/>
          </w:rPr>
          <w:id w:val="9583008"/>
          <w:citation/>
        </w:sdtPr>
        <w:sdtContent>
          <w:r w:rsidR="00471241" w:rsidRPr="009D3B55">
            <w:rPr>
              <w:rFonts w:asciiTheme="majorHAnsi" w:hAnsiTheme="majorHAnsi" w:cstheme="majorHAnsi"/>
              <w:lang w:val="en-GB"/>
            </w:rPr>
            <w:fldChar w:fldCharType="begin"/>
          </w:r>
          <w:r w:rsidR="00471241" w:rsidRPr="009D3B55">
            <w:rPr>
              <w:rFonts w:asciiTheme="majorHAnsi" w:hAnsiTheme="majorHAnsi" w:cstheme="majorHAnsi"/>
              <w:lang w:val="en-GB"/>
            </w:rPr>
            <w:instrText xml:space="preserve">CITATION AVCI2020 \l 1055 </w:instrText>
          </w:r>
          <w:r w:rsidR="00471241" w:rsidRPr="009D3B55">
            <w:rPr>
              <w:rFonts w:asciiTheme="majorHAnsi" w:hAnsiTheme="majorHAnsi" w:cstheme="majorHAnsi"/>
              <w:lang w:val="en-GB"/>
            </w:rPr>
            <w:fldChar w:fldCharType="separate"/>
          </w:r>
          <w:r w:rsidR="00846497" w:rsidRPr="009D3B55">
            <w:rPr>
              <w:rFonts w:asciiTheme="majorHAnsi" w:hAnsiTheme="majorHAnsi" w:cstheme="majorHAnsi"/>
              <w:noProof/>
              <w:lang w:val="en-GB"/>
            </w:rPr>
            <w:t>(AVCI P. D., 2020)</w:t>
          </w:r>
          <w:r w:rsidR="00471241" w:rsidRPr="009D3B55">
            <w:rPr>
              <w:rFonts w:asciiTheme="majorHAnsi" w:hAnsiTheme="majorHAnsi" w:cstheme="majorHAnsi"/>
              <w:lang w:val="en-GB"/>
            </w:rPr>
            <w:fldChar w:fldCharType="end"/>
          </w:r>
        </w:sdtContent>
      </w:sdt>
    </w:p>
    <w:p w14:paraId="77FF67A3" w14:textId="751C84BC" w:rsidR="00737E68" w:rsidRPr="009D3B55" w:rsidRDefault="00737E68" w:rsidP="00737E68">
      <w:pPr>
        <w:jc w:val="both"/>
        <w:rPr>
          <w:rFonts w:asciiTheme="majorHAnsi" w:hAnsiTheme="majorHAnsi" w:cstheme="majorHAnsi"/>
          <w:bCs/>
          <w:lang w:val="en-GB"/>
        </w:rPr>
      </w:pPr>
      <w:r w:rsidRPr="009D3B55">
        <w:rPr>
          <w:rFonts w:asciiTheme="majorHAnsi" w:hAnsiTheme="majorHAnsi" w:cstheme="majorHAnsi"/>
          <w:bCs/>
          <w:lang w:val="en-GB"/>
        </w:rPr>
        <w:t xml:space="preserve">There is an excessive and uncontrolled bee entrance in </w:t>
      </w:r>
      <w:r w:rsidR="00206594" w:rsidRPr="009D3B55">
        <w:rPr>
          <w:rFonts w:asciiTheme="majorHAnsi" w:hAnsiTheme="majorHAnsi" w:cstheme="majorHAnsi"/>
          <w:bCs/>
          <w:lang w:val="en-GB"/>
        </w:rPr>
        <w:t xml:space="preserve">the </w:t>
      </w:r>
      <w:r w:rsidR="00683E44" w:rsidRPr="009D3B55">
        <w:rPr>
          <w:rFonts w:asciiTheme="majorHAnsi" w:hAnsiTheme="majorHAnsi" w:cstheme="majorHAnsi"/>
          <w:bCs/>
          <w:lang w:val="en-GB"/>
        </w:rPr>
        <w:t>forestry area</w:t>
      </w:r>
      <w:r w:rsidRPr="009D3B55">
        <w:rPr>
          <w:rFonts w:asciiTheme="majorHAnsi" w:hAnsiTheme="majorHAnsi" w:cstheme="majorHAnsi"/>
          <w:bCs/>
          <w:lang w:val="en-GB"/>
        </w:rPr>
        <w:t>, especially during the production of pine honey. In some regions, hives are put on top of each other</w:t>
      </w:r>
      <w:r w:rsidR="00683E44" w:rsidRPr="009D3B55">
        <w:rPr>
          <w:rFonts w:asciiTheme="majorHAnsi" w:hAnsiTheme="majorHAnsi" w:cstheme="majorHAnsi"/>
          <w:bCs/>
          <w:lang w:val="en-GB"/>
        </w:rPr>
        <w:t xml:space="preserve"> and </w:t>
      </w:r>
      <w:r w:rsidRPr="009D3B55">
        <w:rPr>
          <w:rFonts w:asciiTheme="majorHAnsi" w:hAnsiTheme="majorHAnsi" w:cstheme="majorHAnsi"/>
          <w:bCs/>
          <w:lang w:val="en-GB"/>
        </w:rPr>
        <w:t xml:space="preserve">this situation causes </w:t>
      </w:r>
      <w:r w:rsidR="00683E44" w:rsidRPr="009D3B55">
        <w:rPr>
          <w:rFonts w:asciiTheme="majorHAnsi" w:hAnsiTheme="majorHAnsi" w:cstheme="majorHAnsi"/>
          <w:bCs/>
          <w:lang w:val="en-GB"/>
        </w:rPr>
        <w:t>failure in productivity meanin</w:t>
      </w:r>
      <w:r w:rsidR="00605291" w:rsidRPr="009D3B55">
        <w:rPr>
          <w:rFonts w:asciiTheme="majorHAnsi" w:hAnsiTheme="majorHAnsi" w:cstheme="majorHAnsi"/>
          <w:bCs/>
          <w:lang w:val="en-GB"/>
        </w:rPr>
        <w:t>g</w:t>
      </w:r>
      <w:r w:rsidR="00683E44" w:rsidRPr="009D3B55">
        <w:rPr>
          <w:rFonts w:asciiTheme="majorHAnsi" w:hAnsiTheme="majorHAnsi" w:cstheme="majorHAnsi"/>
          <w:bCs/>
          <w:lang w:val="en-GB"/>
        </w:rPr>
        <w:t xml:space="preserve"> that unable to </w:t>
      </w:r>
      <w:r w:rsidRPr="009D3B55">
        <w:rPr>
          <w:rFonts w:asciiTheme="majorHAnsi" w:hAnsiTheme="majorHAnsi" w:cstheme="majorHAnsi"/>
          <w:bCs/>
          <w:lang w:val="en-GB"/>
        </w:rPr>
        <w:t xml:space="preserve">get </w:t>
      </w:r>
      <w:r w:rsidR="00206594" w:rsidRPr="009D3B55">
        <w:rPr>
          <w:rFonts w:asciiTheme="majorHAnsi" w:hAnsiTheme="majorHAnsi" w:cstheme="majorHAnsi"/>
          <w:bCs/>
          <w:lang w:val="en-GB"/>
        </w:rPr>
        <w:t xml:space="preserve">the </w:t>
      </w:r>
      <w:r w:rsidRPr="009D3B55">
        <w:rPr>
          <w:rFonts w:asciiTheme="majorHAnsi" w:hAnsiTheme="majorHAnsi" w:cstheme="majorHAnsi"/>
          <w:bCs/>
          <w:lang w:val="en-GB"/>
        </w:rPr>
        <w:t>maximum product (honey) from the unit beehive</w:t>
      </w:r>
      <w:r w:rsidR="00683E44" w:rsidRPr="009D3B55">
        <w:rPr>
          <w:rFonts w:asciiTheme="majorHAnsi" w:hAnsiTheme="majorHAnsi" w:cstheme="majorHAnsi"/>
          <w:bCs/>
          <w:lang w:val="en-GB"/>
        </w:rPr>
        <w:t xml:space="preserve">. </w:t>
      </w:r>
      <w:r w:rsidR="00206594" w:rsidRPr="009D3B55">
        <w:rPr>
          <w:rFonts w:asciiTheme="majorHAnsi" w:hAnsiTheme="majorHAnsi" w:cstheme="majorHAnsi"/>
          <w:bCs/>
          <w:lang w:val="en-GB"/>
        </w:rPr>
        <w:t>Additionally,</w:t>
      </w:r>
      <w:r w:rsidR="007E7539" w:rsidRPr="009D3B55">
        <w:rPr>
          <w:rFonts w:asciiTheme="majorHAnsi" w:hAnsiTheme="majorHAnsi" w:cstheme="majorHAnsi"/>
          <w:bCs/>
          <w:lang w:val="en-GB"/>
        </w:rPr>
        <w:t xml:space="preserve"> high</w:t>
      </w:r>
      <w:r w:rsidRPr="009D3B55">
        <w:rPr>
          <w:rFonts w:asciiTheme="majorHAnsi" w:hAnsiTheme="majorHAnsi" w:cstheme="majorHAnsi"/>
          <w:bCs/>
          <w:lang w:val="en-GB"/>
        </w:rPr>
        <w:t xml:space="preserve"> </w:t>
      </w:r>
      <w:r w:rsidR="007E7539" w:rsidRPr="009D3B55">
        <w:rPr>
          <w:rFonts w:asciiTheme="majorHAnsi" w:hAnsiTheme="majorHAnsi" w:cstheme="majorHAnsi"/>
          <w:bCs/>
          <w:lang w:val="en-GB"/>
        </w:rPr>
        <w:t xml:space="preserve">density of colonies </w:t>
      </w:r>
      <w:r w:rsidRPr="009D3B55">
        <w:rPr>
          <w:rFonts w:asciiTheme="majorHAnsi" w:hAnsiTheme="majorHAnsi" w:cstheme="majorHAnsi"/>
          <w:bCs/>
          <w:lang w:val="en-GB"/>
        </w:rPr>
        <w:t>in the areas, trigger the transmission of all kinds of bee diseases.</w:t>
      </w:r>
    </w:p>
    <w:p w14:paraId="58148E98" w14:textId="6E0B2FEC" w:rsidR="00EE3256" w:rsidRPr="009D3B55" w:rsidRDefault="00683E44" w:rsidP="00737E68">
      <w:pPr>
        <w:jc w:val="both"/>
        <w:rPr>
          <w:rFonts w:asciiTheme="majorHAnsi" w:hAnsiTheme="majorHAnsi" w:cstheme="majorHAnsi"/>
          <w:lang w:val="en-GB"/>
        </w:rPr>
      </w:pPr>
      <w:r w:rsidRPr="009D3B55">
        <w:rPr>
          <w:rFonts w:asciiTheme="majorHAnsi" w:hAnsiTheme="majorHAnsi" w:cstheme="majorHAnsi"/>
          <w:lang w:val="en-GB"/>
        </w:rPr>
        <w:t xml:space="preserve">With regard to forest management, </w:t>
      </w:r>
      <w:r w:rsidR="00EE3256" w:rsidRPr="009D3B55">
        <w:rPr>
          <w:rFonts w:asciiTheme="majorHAnsi" w:hAnsiTheme="majorHAnsi" w:cstheme="majorHAnsi"/>
          <w:lang w:val="en-GB"/>
        </w:rPr>
        <w:t xml:space="preserve">determination of forests to be reserved for pine honey production within the scope of "Honey Forests Communiqué" and “Communiqué of NWFPs” is an important issue. In Turkey there has been an </w:t>
      </w:r>
      <w:proofErr w:type="spellStart"/>
      <w:r w:rsidR="00EE3256" w:rsidRPr="009D3B55">
        <w:rPr>
          <w:rFonts w:asciiTheme="majorHAnsi" w:hAnsiTheme="majorHAnsi" w:cstheme="majorHAnsi"/>
          <w:lang w:val="en-GB"/>
        </w:rPr>
        <w:t>icreasing</w:t>
      </w:r>
      <w:proofErr w:type="spellEnd"/>
      <w:r w:rsidR="00EE3256" w:rsidRPr="009D3B55">
        <w:rPr>
          <w:rFonts w:asciiTheme="majorHAnsi" w:hAnsiTheme="majorHAnsi" w:cstheme="majorHAnsi"/>
          <w:lang w:val="en-GB"/>
        </w:rPr>
        <w:t xml:space="preserve"> deman</w:t>
      </w:r>
      <w:r w:rsidR="00054836" w:rsidRPr="009D3B55">
        <w:rPr>
          <w:rFonts w:asciiTheme="majorHAnsi" w:hAnsiTheme="majorHAnsi" w:cstheme="majorHAnsi"/>
          <w:lang w:val="en-GB"/>
        </w:rPr>
        <w:t>d</w:t>
      </w:r>
      <w:r w:rsidR="00EE3256" w:rsidRPr="009D3B55">
        <w:rPr>
          <w:rFonts w:asciiTheme="majorHAnsi" w:hAnsiTheme="majorHAnsi" w:cstheme="majorHAnsi"/>
          <w:lang w:val="en-GB"/>
        </w:rPr>
        <w:t xml:space="preserve"> for wood-based forest products and this demand triggers wood production activities. </w:t>
      </w:r>
      <w:r w:rsidR="00910D58" w:rsidRPr="009D3B55">
        <w:rPr>
          <w:rFonts w:asciiTheme="majorHAnsi" w:hAnsiTheme="majorHAnsi" w:cstheme="majorHAnsi"/>
          <w:lang w:val="en-GB"/>
        </w:rPr>
        <w:t>In addition to wood demand and production, tourism, agriculture, mining activities, thermal power plants, forest fires emerge as major threats.</w:t>
      </w:r>
    </w:p>
    <w:p w14:paraId="558C5F39" w14:textId="679CA8D7" w:rsidR="008A4FC5" w:rsidRPr="009D3B55" w:rsidRDefault="005B655E" w:rsidP="005E2688">
      <w:pPr>
        <w:jc w:val="both"/>
        <w:rPr>
          <w:rFonts w:asciiTheme="majorHAnsi" w:hAnsiTheme="majorHAnsi" w:cstheme="majorHAnsi"/>
          <w:b/>
          <w:lang w:val="en-GB"/>
        </w:rPr>
      </w:pPr>
      <w:r w:rsidRPr="009D3B55">
        <w:rPr>
          <w:rFonts w:asciiTheme="majorHAnsi" w:hAnsiTheme="majorHAnsi" w:cstheme="majorHAnsi"/>
          <w:lang w:val="en-GB"/>
        </w:rPr>
        <w:t>There are conflicts between t</w:t>
      </w:r>
      <w:r w:rsidR="00737E68" w:rsidRPr="009D3B55">
        <w:rPr>
          <w:rFonts w:asciiTheme="majorHAnsi" w:hAnsiTheme="majorHAnsi" w:cstheme="majorHAnsi"/>
          <w:lang w:val="en-GB"/>
        </w:rPr>
        <w:t xml:space="preserve">ourism and beekeeping </w:t>
      </w:r>
      <w:r w:rsidR="00BE4B81" w:rsidRPr="009D3B55">
        <w:rPr>
          <w:rFonts w:asciiTheme="majorHAnsi" w:hAnsiTheme="majorHAnsi" w:cstheme="majorHAnsi"/>
          <w:lang w:val="en-GB"/>
        </w:rPr>
        <w:t>in many</w:t>
      </w:r>
      <w:r w:rsidR="00683E44" w:rsidRPr="009D3B55">
        <w:rPr>
          <w:rFonts w:asciiTheme="majorHAnsi" w:hAnsiTheme="majorHAnsi" w:cstheme="majorHAnsi"/>
          <w:lang w:val="en-GB"/>
        </w:rPr>
        <w:t xml:space="preserve"> areas, especially in Muğla province</w:t>
      </w:r>
      <w:r w:rsidR="00737E68" w:rsidRPr="009D3B55">
        <w:rPr>
          <w:rFonts w:asciiTheme="majorHAnsi" w:hAnsiTheme="majorHAnsi" w:cstheme="majorHAnsi"/>
          <w:lang w:val="en-GB"/>
        </w:rPr>
        <w:t xml:space="preserve">. The </w:t>
      </w:r>
      <w:r w:rsidR="00582643" w:rsidRPr="009D3B55">
        <w:rPr>
          <w:rFonts w:asciiTheme="majorHAnsi" w:hAnsiTheme="majorHAnsi" w:cstheme="majorHAnsi"/>
          <w:lang w:val="en-GB"/>
        </w:rPr>
        <w:t xml:space="preserve">busiest period </w:t>
      </w:r>
      <w:r w:rsidR="00737E68" w:rsidRPr="009D3B55">
        <w:rPr>
          <w:rFonts w:asciiTheme="majorHAnsi" w:hAnsiTheme="majorHAnsi" w:cstheme="majorHAnsi"/>
          <w:lang w:val="en-GB"/>
        </w:rPr>
        <w:t>of these two sectors correspond</w:t>
      </w:r>
      <w:r w:rsidR="00206594" w:rsidRPr="009D3B55">
        <w:rPr>
          <w:rFonts w:asciiTheme="majorHAnsi" w:hAnsiTheme="majorHAnsi" w:cstheme="majorHAnsi"/>
          <w:lang w:val="en-GB"/>
        </w:rPr>
        <w:t>s</w:t>
      </w:r>
      <w:r w:rsidR="00737E68" w:rsidRPr="009D3B55">
        <w:rPr>
          <w:rFonts w:asciiTheme="majorHAnsi" w:hAnsiTheme="majorHAnsi" w:cstheme="majorHAnsi"/>
          <w:lang w:val="en-GB"/>
        </w:rPr>
        <w:t xml:space="preserve"> to the same time. Therefore, in some regions, there are also situations where bees harm tourists. </w:t>
      </w:r>
    </w:p>
    <w:p w14:paraId="18648B51" w14:textId="53510708" w:rsidR="00737E68" w:rsidRPr="009D3B55" w:rsidRDefault="00737E68" w:rsidP="00737E68">
      <w:pPr>
        <w:jc w:val="both"/>
        <w:rPr>
          <w:rFonts w:asciiTheme="majorHAnsi" w:hAnsiTheme="majorHAnsi" w:cstheme="majorHAnsi"/>
          <w:bCs/>
          <w:lang w:val="en-GB"/>
        </w:rPr>
      </w:pPr>
      <w:r w:rsidRPr="009D3B55">
        <w:rPr>
          <w:rFonts w:asciiTheme="majorHAnsi" w:hAnsiTheme="majorHAnsi" w:cstheme="majorHAnsi"/>
          <w:bCs/>
          <w:lang w:val="en-GB"/>
        </w:rPr>
        <w:t xml:space="preserve">Agricultural activities, especially in areas close to forested areas, can </w:t>
      </w:r>
      <w:r w:rsidR="00582643" w:rsidRPr="009D3B55">
        <w:rPr>
          <w:rFonts w:asciiTheme="majorHAnsi" w:hAnsiTheme="majorHAnsi" w:cstheme="majorHAnsi"/>
          <w:bCs/>
          <w:lang w:val="en-GB"/>
        </w:rPr>
        <w:t xml:space="preserve">cause </w:t>
      </w:r>
      <w:r w:rsidR="00206594" w:rsidRPr="009D3B55">
        <w:rPr>
          <w:rFonts w:asciiTheme="majorHAnsi" w:hAnsiTheme="majorHAnsi" w:cstheme="majorHAnsi"/>
          <w:bCs/>
          <w:lang w:val="en-GB"/>
        </w:rPr>
        <w:t>damages to</w:t>
      </w:r>
      <w:r w:rsidR="00582643" w:rsidRPr="009D3B55">
        <w:rPr>
          <w:rFonts w:asciiTheme="majorHAnsi" w:hAnsiTheme="majorHAnsi" w:cstheme="majorHAnsi"/>
          <w:bCs/>
          <w:lang w:val="en-GB"/>
        </w:rPr>
        <w:t xml:space="preserve"> </w:t>
      </w:r>
      <w:r w:rsidRPr="009D3B55">
        <w:rPr>
          <w:rFonts w:asciiTheme="majorHAnsi" w:hAnsiTheme="majorHAnsi" w:cstheme="majorHAnsi"/>
          <w:bCs/>
          <w:lang w:val="en-GB"/>
        </w:rPr>
        <w:t>insects</w:t>
      </w:r>
      <w:r w:rsidR="00582643" w:rsidRPr="009D3B55">
        <w:rPr>
          <w:rFonts w:asciiTheme="majorHAnsi" w:hAnsiTheme="majorHAnsi" w:cstheme="majorHAnsi"/>
          <w:bCs/>
          <w:lang w:val="en-GB"/>
        </w:rPr>
        <w:t xml:space="preserve"> including bees. P</w:t>
      </w:r>
      <w:r w:rsidRPr="009D3B55">
        <w:rPr>
          <w:rFonts w:asciiTheme="majorHAnsi" w:hAnsiTheme="majorHAnsi" w:cstheme="majorHAnsi"/>
          <w:bCs/>
          <w:lang w:val="en-GB"/>
        </w:rPr>
        <w:t xml:space="preserve">ollution of soil and water </w:t>
      </w:r>
      <w:r w:rsidR="00582643" w:rsidRPr="009D3B55">
        <w:rPr>
          <w:rFonts w:asciiTheme="majorHAnsi" w:hAnsiTheme="majorHAnsi" w:cstheme="majorHAnsi"/>
          <w:bCs/>
          <w:lang w:val="en-GB"/>
        </w:rPr>
        <w:t xml:space="preserve">affects the </w:t>
      </w:r>
      <w:r w:rsidR="00683E44" w:rsidRPr="009D3B55">
        <w:rPr>
          <w:rFonts w:asciiTheme="majorHAnsi" w:hAnsiTheme="majorHAnsi" w:cstheme="majorHAnsi"/>
          <w:bCs/>
          <w:lang w:val="en-GB"/>
        </w:rPr>
        <w:t>beekeeping sector adversely.</w:t>
      </w:r>
      <w:r w:rsidRPr="009D3B55">
        <w:rPr>
          <w:rFonts w:asciiTheme="majorHAnsi" w:hAnsiTheme="majorHAnsi" w:cstheme="majorHAnsi"/>
          <w:bCs/>
          <w:lang w:val="en-GB"/>
        </w:rPr>
        <w:t xml:space="preserve"> </w:t>
      </w:r>
    </w:p>
    <w:p w14:paraId="0D266737" w14:textId="71D55DCE" w:rsidR="00FA218C" w:rsidRPr="009D3B55" w:rsidRDefault="004F5646" w:rsidP="00B30ED4">
      <w:pPr>
        <w:jc w:val="both"/>
        <w:rPr>
          <w:rFonts w:asciiTheme="majorHAnsi" w:hAnsiTheme="majorHAnsi" w:cstheme="majorHAnsi"/>
          <w:lang w:val="en-GB"/>
        </w:rPr>
      </w:pPr>
      <w:r w:rsidRPr="009D3B55">
        <w:rPr>
          <w:rFonts w:asciiTheme="majorHAnsi" w:hAnsiTheme="majorHAnsi" w:cstheme="majorHAnsi"/>
          <w:bCs/>
          <w:lang w:val="en-GB"/>
        </w:rPr>
        <w:t>Power plants</w:t>
      </w:r>
      <w:r w:rsidR="00737E68" w:rsidRPr="009D3B55">
        <w:rPr>
          <w:rFonts w:asciiTheme="majorHAnsi" w:hAnsiTheme="majorHAnsi" w:cstheme="majorHAnsi"/>
          <w:bCs/>
          <w:lang w:val="en-GB"/>
        </w:rPr>
        <w:t xml:space="preserve"> create a very dense cloud of dust in the area where they operate, </w:t>
      </w:r>
      <w:r w:rsidRPr="009D3B55">
        <w:rPr>
          <w:rFonts w:asciiTheme="majorHAnsi" w:hAnsiTheme="majorHAnsi" w:cstheme="majorHAnsi"/>
          <w:bCs/>
          <w:lang w:val="en-GB"/>
        </w:rPr>
        <w:t xml:space="preserve">decreasing </w:t>
      </w:r>
      <w:r w:rsidR="00737E68" w:rsidRPr="009D3B55">
        <w:rPr>
          <w:rFonts w:asciiTheme="majorHAnsi" w:hAnsiTheme="majorHAnsi" w:cstheme="majorHAnsi"/>
          <w:bCs/>
          <w:lang w:val="en-GB"/>
        </w:rPr>
        <w:t xml:space="preserve">the moisture needed for the </w:t>
      </w:r>
      <w:proofErr w:type="spellStart"/>
      <w:r w:rsidR="00876641" w:rsidRPr="009D3B55">
        <w:rPr>
          <w:rFonts w:asciiTheme="majorHAnsi" w:hAnsiTheme="majorHAnsi" w:cstheme="majorHAnsi"/>
          <w:i/>
          <w:iCs/>
          <w:lang w:val="en-GB"/>
        </w:rPr>
        <w:t>Marchalina</w:t>
      </w:r>
      <w:proofErr w:type="spellEnd"/>
      <w:r w:rsidR="00B8020B" w:rsidRPr="009D3B55">
        <w:rPr>
          <w:rFonts w:asciiTheme="majorHAnsi" w:hAnsiTheme="majorHAnsi" w:cstheme="majorHAnsi"/>
          <w:i/>
          <w:iCs/>
          <w:lang w:val="en-GB"/>
        </w:rPr>
        <w:t xml:space="preserve"> </w:t>
      </w:r>
      <w:proofErr w:type="spellStart"/>
      <w:r w:rsidR="00206594" w:rsidRPr="009D3B55">
        <w:rPr>
          <w:rFonts w:asciiTheme="majorHAnsi" w:hAnsiTheme="majorHAnsi" w:cstheme="majorHAnsi"/>
          <w:i/>
          <w:iCs/>
          <w:lang w:val="en-GB"/>
        </w:rPr>
        <w:t>hellenica</w:t>
      </w:r>
      <w:proofErr w:type="spellEnd"/>
      <w:r w:rsidR="00206594" w:rsidRPr="009D3B55">
        <w:rPr>
          <w:rFonts w:asciiTheme="majorHAnsi" w:hAnsiTheme="majorHAnsi" w:cstheme="majorHAnsi"/>
          <w:lang w:val="en-GB"/>
        </w:rPr>
        <w:t xml:space="preserve"> </w:t>
      </w:r>
      <w:r w:rsidR="00206594" w:rsidRPr="009D3B55">
        <w:rPr>
          <w:rFonts w:asciiTheme="majorHAnsi" w:hAnsiTheme="majorHAnsi" w:cstheme="majorHAnsi"/>
          <w:bCs/>
          <w:lang w:val="en-GB"/>
        </w:rPr>
        <w:t>thermal</w:t>
      </w:r>
      <w:r w:rsidR="00737E68" w:rsidRPr="009D3B55">
        <w:rPr>
          <w:rFonts w:asciiTheme="majorHAnsi" w:hAnsiTheme="majorHAnsi" w:cstheme="majorHAnsi"/>
          <w:bCs/>
          <w:lang w:val="en-GB"/>
        </w:rPr>
        <w:t xml:space="preserve"> power plants and mines and quarries cause excessive air pollution in the region where they are located. </w:t>
      </w:r>
    </w:p>
    <w:bookmarkEnd w:id="18"/>
    <w:p w14:paraId="5F58D2CE" w14:textId="17CE799D" w:rsidR="00846497" w:rsidRPr="009D3B55" w:rsidRDefault="00737E68" w:rsidP="00683E44">
      <w:pPr>
        <w:jc w:val="both"/>
        <w:rPr>
          <w:rFonts w:asciiTheme="majorHAnsi" w:hAnsiTheme="majorHAnsi" w:cstheme="majorHAnsi"/>
          <w:lang w:val="en-GB"/>
        </w:rPr>
      </w:pPr>
      <w:r w:rsidRPr="009D3B55">
        <w:rPr>
          <w:rFonts w:asciiTheme="majorHAnsi" w:hAnsiTheme="majorHAnsi" w:cstheme="majorHAnsi"/>
          <w:lang w:val="en-GB"/>
        </w:rPr>
        <w:t xml:space="preserve">Within the framework of the relevant regulation, circular and action </w:t>
      </w:r>
      <w:r w:rsidR="00846497" w:rsidRPr="009D3B55">
        <w:rPr>
          <w:rFonts w:asciiTheme="majorHAnsi" w:hAnsiTheme="majorHAnsi" w:cstheme="majorHAnsi"/>
          <w:lang w:val="en-GB"/>
        </w:rPr>
        <w:t xml:space="preserve">plan, a legal status namely “natural honey forests” should be given to </w:t>
      </w:r>
      <w:r w:rsidRPr="009D3B55">
        <w:rPr>
          <w:rFonts w:asciiTheme="majorHAnsi" w:hAnsiTheme="majorHAnsi" w:cstheme="majorHAnsi"/>
          <w:lang w:val="en-GB"/>
        </w:rPr>
        <w:t xml:space="preserve">pine honey production areas </w:t>
      </w:r>
      <w:r w:rsidR="00910D58" w:rsidRPr="009D3B55">
        <w:rPr>
          <w:rFonts w:asciiTheme="majorHAnsi" w:hAnsiTheme="majorHAnsi" w:cstheme="majorHAnsi"/>
          <w:lang w:val="en-GB"/>
        </w:rPr>
        <w:t>as indicated Communiqué of NWFPs</w:t>
      </w:r>
      <w:r w:rsidR="00846497" w:rsidRPr="009D3B55">
        <w:rPr>
          <w:rFonts w:asciiTheme="majorHAnsi" w:hAnsiTheme="majorHAnsi" w:cstheme="majorHAnsi"/>
          <w:lang w:val="en-GB"/>
        </w:rPr>
        <w:t xml:space="preserve"> and </w:t>
      </w:r>
      <w:r w:rsidR="00910D58" w:rsidRPr="009D3B55">
        <w:rPr>
          <w:rFonts w:asciiTheme="majorHAnsi" w:hAnsiTheme="majorHAnsi" w:cstheme="majorHAnsi"/>
          <w:lang w:val="en-GB"/>
        </w:rPr>
        <w:t>Honey Forests Communiqué</w:t>
      </w:r>
      <w:r w:rsidR="00846497" w:rsidRPr="009D3B55">
        <w:rPr>
          <w:rFonts w:asciiTheme="majorHAnsi" w:hAnsiTheme="majorHAnsi" w:cstheme="majorHAnsi"/>
          <w:lang w:val="en-GB"/>
        </w:rPr>
        <w:t>. If such a legal status is given, problems with competitive sectors such as tourism and mining can be solved more easily, transparently and effectively.</w:t>
      </w:r>
    </w:p>
    <w:p w14:paraId="389F9642" w14:textId="6854A1CD" w:rsidR="00081145" w:rsidRPr="009D3B55" w:rsidRDefault="00081145">
      <w:pPr>
        <w:rPr>
          <w:rFonts w:asciiTheme="majorHAnsi" w:hAnsiTheme="majorHAnsi" w:cstheme="majorHAnsi"/>
          <w:lang w:val="en-GB"/>
        </w:rPr>
      </w:pPr>
      <w:r w:rsidRPr="009D3B55">
        <w:rPr>
          <w:rFonts w:asciiTheme="majorHAnsi" w:hAnsiTheme="majorHAnsi" w:cstheme="majorHAnsi"/>
          <w:lang w:val="en-GB"/>
        </w:rPr>
        <w:br w:type="page"/>
      </w:r>
    </w:p>
    <w:p w14:paraId="10A3B97F" w14:textId="0A03C1DF" w:rsidR="008A4FC5" w:rsidRPr="009D3B55" w:rsidRDefault="008D124B" w:rsidP="00B30ED4">
      <w:pPr>
        <w:pStyle w:val="Balk1"/>
        <w:jc w:val="both"/>
        <w:rPr>
          <w:rFonts w:cstheme="majorHAnsi"/>
          <w:sz w:val="22"/>
          <w:szCs w:val="22"/>
          <w:lang w:val="en-GB"/>
        </w:rPr>
      </w:pPr>
      <w:bookmarkStart w:id="61" w:name="_Toc58181035"/>
      <w:r w:rsidRPr="009D3B55">
        <w:rPr>
          <w:rFonts w:cstheme="majorHAnsi"/>
          <w:sz w:val="22"/>
          <w:szCs w:val="22"/>
          <w:lang w:val="en-GB"/>
        </w:rPr>
        <w:lastRenderedPageBreak/>
        <w:t>References</w:t>
      </w:r>
      <w:bookmarkEnd w:id="61"/>
    </w:p>
    <w:sdt>
      <w:sdtPr>
        <w:rPr>
          <w:rFonts w:eastAsiaTheme="minorHAnsi" w:cstheme="majorHAnsi"/>
          <w:color w:val="auto"/>
          <w:sz w:val="22"/>
          <w:szCs w:val="22"/>
        </w:rPr>
        <w:id w:val="85663328"/>
        <w:docPartObj>
          <w:docPartGallery w:val="Bibliographies"/>
          <w:docPartUnique/>
        </w:docPartObj>
      </w:sdtPr>
      <w:sdtContent>
        <w:p w14:paraId="066F35AB" w14:textId="3D822250" w:rsidR="00A10B4C" w:rsidRPr="009D3B55" w:rsidRDefault="00A10B4C">
          <w:pPr>
            <w:pStyle w:val="Balk1"/>
            <w:rPr>
              <w:rFonts w:cstheme="majorHAnsi"/>
              <w:sz w:val="22"/>
              <w:szCs w:val="22"/>
            </w:rPr>
          </w:pPr>
        </w:p>
        <w:sdt>
          <w:sdtPr>
            <w:rPr>
              <w:rFonts w:asciiTheme="majorHAnsi" w:hAnsiTheme="majorHAnsi" w:cstheme="majorHAnsi"/>
            </w:rPr>
            <w:id w:val="-2041352072"/>
            <w:bibliography/>
          </w:sdtPr>
          <w:sdtContent>
            <w:p w14:paraId="41EBB4FF" w14:textId="77777777" w:rsidR="00846497" w:rsidRPr="009D3B55" w:rsidRDefault="00A10B4C" w:rsidP="00846497">
              <w:pPr>
                <w:pStyle w:val="Kaynaka"/>
                <w:ind w:left="720" w:hanging="720"/>
                <w:rPr>
                  <w:rFonts w:asciiTheme="majorHAnsi" w:hAnsiTheme="majorHAnsi" w:cstheme="majorHAnsi"/>
                  <w:noProof/>
                  <w:lang w:val="en-US"/>
                </w:rPr>
              </w:pPr>
              <w:r w:rsidRPr="009D3B55">
                <w:rPr>
                  <w:rFonts w:asciiTheme="majorHAnsi" w:hAnsiTheme="majorHAnsi" w:cstheme="majorHAnsi"/>
                </w:rPr>
                <w:fldChar w:fldCharType="begin"/>
              </w:r>
              <w:r w:rsidRPr="009D3B55">
                <w:rPr>
                  <w:rFonts w:asciiTheme="majorHAnsi" w:hAnsiTheme="majorHAnsi" w:cstheme="majorHAnsi"/>
                </w:rPr>
                <w:instrText>BIBLIOGRAPHY</w:instrText>
              </w:r>
              <w:r w:rsidRPr="009D3B55">
                <w:rPr>
                  <w:rFonts w:asciiTheme="majorHAnsi" w:hAnsiTheme="majorHAnsi" w:cstheme="majorHAnsi"/>
                </w:rPr>
                <w:fldChar w:fldCharType="separate"/>
              </w:r>
              <w:r w:rsidR="00846497" w:rsidRPr="009D3B55">
                <w:rPr>
                  <w:rFonts w:asciiTheme="majorHAnsi" w:hAnsiTheme="majorHAnsi" w:cstheme="majorHAnsi"/>
                  <w:noProof/>
                  <w:lang w:val="en-US"/>
                </w:rPr>
                <w:t xml:space="preserve">AVCI. (2020, Novmber 30). </w:t>
              </w:r>
              <w:r w:rsidR="00846497" w:rsidRPr="009D3B55">
                <w:rPr>
                  <w:rFonts w:asciiTheme="majorHAnsi" w:hAnsiTheme="majorHAnsi" w:cstheme="majorHAnsi"/>
                  <w:i/>
                  <w:iCs/>
                  <w:noProof/>
                  <w:lang w:val="en-US"/>
                </w:rPr>
                <w:t>Current Status of Honey Forests and Pine Honey Production Areas.</w:t>
              </w:r>
              <w:r w:rsidR="00846497" w:rsidRPr="009D3B55">
                <w:rPr>
                  <w:rFonts w:asciiTheme="majorHAnsi" w:hAnsiTheme="majorHAnsi" w:cstheme="majorHAnsi"/>
                  <w:noProof/>
                  <w:lang w:val="en-US"/>
                </w:rPr>
                <w:t xml:space="preserve"> (P. D. AVCI, Ed.) Retrieved December 5, 2020, from http://www.gonder.org.tr/wp-content/uploads/2020/12/Prof-Dr-Mustafa-Avci-Calistay-Sunu-30-Kasim-2020.pdf</w:t>
              </w:r>
            </w:p>
            <w:p w14:paraId="0A8B7C7F" w14:textId="77777777" w:rsidR="00846497" w:rsidRPr="009D3B55" w:rsidRDefault="00846497" w:rsidP="00846497">
              <w:pPr>
                <w:pStyle w:val="Kaynaka"/>
                <w:ind w:left="720" w:hanging="720"/>
                <w:rPr>
                  <w:rFonts w:asciiTheme="majorHAnsi" w:hAnsiTheme="majorHAnsi" w:cstheme="majorHAnsi"/>
                  <w:noProof/>
                  <w:lang w:val="en-US"/>
                </w:rPr>
              </w:pPr>
              <w:r w:rsidRPr="009D3B55">
                <w:rPr>
                  <w:rFonts w:asciiTheme="majorHAnsi" w:hAnsiTheme="majorHAnsi" w:cstheme="majorHAnsi"/>
                  <w:noProof/>
                  <w:lang w:val="en-US"/>
                </w:rPr>
                <w:t>AVCI, P. D. (2020, August 27). (I. Belen, Interviewer)</w:t>
              </w:r>
            </w:p>
            <w:p w14:paraId="2433D028"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BALCI, Ö. (2020, August 27).</w:t>
              </w:r>
            </w:p>
            <w:p w14:paraId="72C554F6"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 xml:space="preserve">BALMER. (n.d.). </w:t>
              </w:r>
              <w:r w:rsidRPr="009D3B55">
                <w:rPr>
                  <w:rFonts w:asciiTheme="majorHAnsi" w:hAnsiTheme="majorHAnsi" w:cstheme="majorHAnsi"/>
                  <w:i/>
                  <w:iCs/>
                  <w:noProof/>
                  <w:lang w:val="en-GB"/>
                </w:rPr>
                <w:t>Balmer - Black Sea Bee Products Centre.</w:t>
              </w:r>
              <w:r w:rsidRPr="009D3B55">
                <w:rPr>
                  <w:rFonts w:asciiTheme="majorHAnsi" w:hAnsiTheme="majorHAnsi" w:cstheme="majorHAnsi"/>
                  <w:noProof/>
                  <w:lang w:val="en-GB"/>
                </w:rPr>
                <w:t xml:space="preserve"> Retrieved December 5, 2020, from http://www.bal-mer.com/TSE-Standardi--TSE-3036-Bal</w:t>
              </w:r>
            </w:p>
            <w:p w14:paraId="175957AF"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BALPARMAK. (2018). Retrieved August 2020, from http://www.balparmakaricilikakademisi.com.tr/</w:t>
              </w:r>
            </w:p>
            <w:p w14:paraId="598580DB"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BELEN, İ. (n.d.). A Unique Non-Wood Forest Product: Pine Honey. Retrieved August 2020, from http://www.carfu.org/?p=524</w:t>
              </w:r>
            </w:p>
            <w:p w14:paraId="71AD38CF"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Bladenopoulou, T. a. (1984). A comparative analysis of Greek pine and blossom honey. Nea Melissa 2, 7-10 (in Greek).</w:t>
              </w:r>
            </w:p>
            <w:p w14:paraId="1D694294"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CARFU. (n.d.). Retrieved 2020, from http://www.gonder.org.tr/?p=9885</w:t>
              </w:r>
            </w:p>
            <w:p w14:paraId="6A2BF876"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CARFU. (n.d.). (İ. Belen, Ed.) Retrieved December 5, 2020, from http://www.gonder.org.tr/wp-content/uploads/2014/10/Ar%C4%B1c%C4%B1l%C4%B1%C4%9F%C4%B1n-Desteklenmesine-%C4%B0li%C5%9Fkin-Bakanl%C4%B1k-Talimat%C4%B1-2-Mart-2010.pdf</w:t>
              </w:r>
            </w:p>
            <w:p w14:paraId="33E7B8C2"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 xml:space="preserve">CARFU. (2015). </w:t>
              </w:r>
              <w:r w:rsidRPr="009D3B55">
                <w:rPr>
                  <w:rFonts w:asciiTheme="majorHAnsi" w:hAnsiTheme="majorHAnsi" w:cstheme="majorHAnsi"/>
                  <w:i/>
                  <w:iCs/>
                  <w:noProof/>
                  <w:lang w:val="en-GB"/>
                </w:rPr>
                <w:t>A Unique Non-Wood Forest Product: Pine Honey</w:t>
              </w:r>
              <w:r w:rsidRPr="009D3B55">
                <w:rPr>
                  <w:rFonts w:asciiTheme="majorHAnsi" w:hAnsiTheme="majorHAnsi" w:cstheme="majorHAnsi"/>
                  <w:noProof/>
                  <w:lang w:val="en-GB"/>
                </w:rPr>
                <w:t>. (İ. Belen, Editor, &amp; T. F. Future, Producer) Retrieved August 2020, from http://www.carfu.org/?p=524</w:t>
              </w:r>
            </w:p>
            <w:p w14:paraId="5BA7C7E9"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CARFU. (n.d.). Beekeeping in Ordu Province. (İ. Belen, Ed.) Retrieved August 2020, from http://www.gonder.org.tr/?p=9885</w:t>
              </w:r>
            </w:p>
            <w:p w14:paraId="4EAD22E4"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CARFU2019. (n.d.). Azerbaijan’s Natural Wealth and Ecology Workers Trade Union Joins PLANFOR. Retrieved from http://www.carfu.org/?p=1478</w:t>
              </w:r>
            </w:p>
            <w:p w14:paraId="63205839"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 xml:space="preserve">developmen, T. s. (n.d.). </w:t>
              </w:r>
              <w:r w:rsidRPr="009D3B55">
                <w:rPr>
                  <w:rFonts w:asciiTheme="majorHAnsi" w:hAnsiTheme="majorHAnsi" w:cstheme="majorHAnsi"/>
                  <w:i/>
                  <w:iCs/>
                  <w:noProof/>
                  <w:lang w:val="en-GB"/>
                </w:rPr>
                <w:t>Trade statistics for international business developmen</w:t>
              </w:r>
              <w:r w:rsidRPr="009D3B55">
                <w:rPr>
                  <w:rFonts w:asciiTheme="majorHAnsi" w:hAnsiTheme="majorHAnsi" w:cstheme="majorHAnsi"/>
                  <w:noProof/>
                  <w:lang w:val="en-GB"/>
                </w:rPr>
                <w:t>. Retrieved from https://www.trademap.org/Index.aspx</w:t>
              </w:r>
            </w:p>
            <w:p w14:paraId="6AE562EA"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 xml:space="preserve">EPPO. (n.d.). </w:t>
              </w:r>
              <w:r w:rsidRPr="009D3B55">
                <w:rPr>
                  <w:rFonts w:asciiTheme="majorHAnsi" w:hAnsiTheme="majorHAnsi" w:cstheme="majorHAnsi"/>
                  <w:i/>
                  <w:iCs/>
                  <w:noProof/>
                  <w:lang w:val="en-GB"/>
                </w:rPr>
                <w:t>EPPO Reporting Service.</w:t>
              </w:r>
              <w:r w:rsidRPr="009D3B55">
                <w:rPr>
                  <w:rFonts w:asciiTheme="majorHAnsi" w:hAnsiTheme="majorHAnsi" w:cstheme="majorHAnsi"/>
                  <w:noProof/>
                  <w:lang w:val="en-GB"/>
                </w:rPr>
                <w:t xml:space="preserve"> Retrieved 2020, from https://gd.eppo.int/reporting/article-1097</w:t>
              </w:r>
            </w:p>
            <w:p w14:paraId="7D108D89"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 xml:space="preserve">FAO. (2020). </w:t>
              </w:r>
              <w:r w:rsidRPr="009D3B55">
                <w:rPr>
                  <w:rFonts w:asciiTheme="majorHAnsi" w:hAnsiTheme="majorHAnsi" w:cstheme="majorHAnsi"/>
                  <w:i/>
                  <w:iCs/>
                  <w:noProof/>
                  <w:lang w:val="en-GB"/>
                </w:rPr>
                <w:t>FAO STAT</w:t>
              </w:r>
              <w:r w:rsidRPr="009D3B55">
                <w:rPr>
                  <w:rFonts w:asciiTheme="majorHAnsi" w:hAnsiTheme="majorHAnsi" w:cstheme="majorHAnsi"/>
                  <w:noProof/>
                  <w:lang w:val="en-GB"/>
                </w:rPr>
                <w:t>. Retrieved from http://www.fao.org/faostat/en/#home</w:t>
              </w:r>
            </w:p>
            <w:p w14:paraId="7F12BB93"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FAO. (2020, August). The buzz around Turkish pine honey. Ankara. Retrieved from http://www.fao.org/support-to-investment/news/detail/en/c/1276394/</w:t>
              </w:r>
            </w:p>
            <w:p w14:paraId="0CB2EB85"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 xml:space="preserve">FAO. (2020a). </w:t>
              </w:r>
              <w:r w:rsidRPr="009D3B55">
                <w:rPr>
                  <w:rFonts w:asciiTheme="majorHAnsi" w:hAnsiTheme="majorHAnsi" w:cstheme="majorHAnsi"/>
                  <w:i/>
                  <w:iCs/>
                  <w:noProof/>
                  <w:lang w:val="en-GB"/>
                </w:rPr>
                <w:t>Global Forest Resources Assessment 2020: Main report. Rome.</w:t>
              </w:r>
              <w:r w:rsidRPr="009D3B55">
                <w:rPr>
                  <w:rFonts w:asciiTheme="majorHAnsi" w:hAnsiTheme="majorHAnsi" w:cstheme="majorHAnsi"/>
                  <w:noProof/>
                  <w:lang w:val="en-GB"/>
                </w:rPr>
                <w:t xml:space="preserve"> Rome: Food and Agriculture Organisation. Retrieved August 2020, from https://doi.org/10.4060/ca9825en</w:t>
              </w:r>
            </w:p>
            <w:p w14:paraId="4701FD32"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Földhazi. (1994). Analysis and quantitation of sugars in honey of different botanical origin using high performance liquid chromatography, Univ. horticulture food industry, dep. food chemistry nutrition sci., 1118 Budapest, Hungary.</w:t>
              </w:r>
            </w:p>
            <w:p w14:paraId="325B43A0"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lastRenderedPageBreak/>
                <w:t>GDF. (2013). First Honey Production Action Plan 2013-2018. Retrieved from https://www.ogm.gov.tr/ekutuphane/Yayinlar/Bal%20Orman%C4%B1%20Eylem%20Plan%C4%B1%20%282013-17%29.pdf</w:t>
              </w:r>
            </w:p>
            <w:p w14:paraId="723E3082"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GDF. (2017). Honey Production Forest Communique. (GDF, Ed.) Retrieved from https://www.ogm.gov.tr/ekutuphane/Tebligler/Bal%20Ormanlar%C4%B1%20%C4%B0%C5%9Fletilmesi%20ve%20Y%C3%B6netilmesi.pdf</w:t>
              </w:r>
            </w:p>
            <w:p w14:paraId="56D7CDD5"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GDF. (2018). Second Honey Forest Action Plan 2018-2023. Retrieved August 2020, from https://www.ogm.gov.tr/ekutuphane/Dokumanlar/Bal%20Orman%C4%B1%20Eylem%20Plan%C4%B1%20(2018-2023).pdf</w:t>
              </w:r>
            </w:p>
            <w:p w14:paraId="30003FB8"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GDF. (2020). Forestry Statistics of 2019. Retrieved 2020, from https://www.ogm.gov.tr/ekutuphane/Sayfalar/Istatistikler.aspx?RootFolder=%2Fekutuphane%2FIstatistikler%2FOrmanc%C4%B1l%C4%B1k%20%C4%B0statistikleri&amp;FolderCTID=0x012000301D182F8CB9FC49963274E712A2DC00&amp;View={4B3B693B-B532-4C7F-A2D0-732F715C89CC}</w:t>
              </w:r>
            </w:p>
            <w:p w14:paraId="1499396F"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 xml:space="preserve">GDF2020a. (n.d.). </w:t>
              </w:r>
              <w:r w:rsidRPr="009D3B55">
                <w:rPr>
                  <w:rFonts w:asciiTheme="majorHAnsi" w:hAnsiTheme="majorHAnsi" w:cstheme="majorHAnsi"/>
                  <w:i/>
                  <w:iCs/>
                  <w:noProof/>
                  <w:lang w:val="en-GB"/>
                </w:rPr>
                <w:t>Organisation of the GDF.</w:t>
              </w:r>
              <w:r w:rsidRPr="009D3B55">
                <w:rPr>
                  <w:rFonts w:asciiTheme="majorHAnsi" w:hAnsiTheme="majorHAnsi" w:cstheme="majorHAnsi"/>
                  <w:noProof/>
                  <w:lang w:val="en-GB"/>
                </w:rPr>
                <w:t xml:space="preserve"> Retrieved August 2020, from https://www.ogm.gov.tr/lang/en/Pages/Organization/Units.aspx</w:t>
              </w:r>
            </w:p>
            <w:p w14:paraId="553D04A8"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 xml:space="preserve">K, O. A. (2017). CHEMOMETRIC EVALUATION OF THE GEOGRAPHICAL ORIGIN OF. </w:t>
              </w:r>
              <w:r w:rsidRPr="009D3B55">
                <w:rPr>
                  <w:rFonts w:asciiTheme="majorHAnsi" w:hAnsiTheme="majorHAnsi" w:cstheme="majorHAnsi"/>
                  <w:i/>
                  <w:iCs/>
                  <w:noProof/>
                  <w:lang w:val="en-GB"/>
                </w:rPr>
                <w:t>Food and Health</w:t>
              </w:r>
              <w:r w:rsidRPr="009D3B55">
                <w:rPr>
                  <w:rFonts w:asciiTheme="majorHAnsi" w:hAnsiTheme="majorHAnsi" w:cstheme="majorHAnsi"/>
                  <w:noProof/>
                  <w:lang w:val="en-GB"/>
                </w:rPr>
                <w:t>.</w:t>
              </w:r>
            </w:p>
            <w:p w14:paraId="20E876C0"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 xml:space="preserve">Krell. (1996). Value-added products from beekeeping. </w:t>
              </w:r>
              <w:r w:rsidRPr="009D3B55">
                <w:rPr>
                  <w:rFonts w:asciiTheme="majorHAnsi" w:hAnsiTheme="majorHAnsi" w:cstheme="majorHAnsi"/>
                  <w:i/>
                  <w:iCs/>
                  <w:noProof/>
                  <w:lang w:val="en-GB"/>
                </w:rPr>
                <w:t>FAO AGRICULTURAL SERVICES BULLETIN No. 124</w:t>
              </w:r>
              <w:r w:rsidRPr="009D3B55">
                <w:rPr>
                  <w:rFonts w:asciiTheme="majorHAnsi" w:hAnsiTheme="majorHAnsi" w:cstheme="majorHAnsi"/>
                  <w:noProof/>
                  <w:lang w:val="en-GB"/>
                </w:rPr>
                <w:t>. Retrieved from http://www.fao.org/3/w0076e/w0076e00.htm</w:t>
              </w:r>
            </w:p>
            <w:p w14:paraId="112075CD"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Lachmanatall. (2007). Analysis of minority honey components: Possible use for the evaluation of honey quality, Food Chemistry, Volume 101, Issue 3, 2007, Pages 973-979. In J. K. Lachman.</w:t>
              </w:r>
            </w:p>
            <w:p w14:paraId="2553E8FB"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 xml:space="preserve">MAYBIR. (2020). </w:t>
              </w:r>
              <w:r w:rsidRPr="009D3B55">
                <w:rPr>
                  <w:rFonts w:asciiTheme="majorHAnsi" w:hAnsiTheme="majorHAnsi" w:cstheme="majorHAnsi"/>
                  <w:i/>
                  <w:iCs/>
                  <w:noProof/>
                  <w:lang w:val="en-GB"/>
                </w:rPr>
                <w:t>Mugla Beekeeping &amp; Pine Honey Congress</w:t>
              </w:r>
              <w:r w:rsidRPr="009D3B55">
                <w:rPr>
                  <w:rFonts w:asciiTheme="majorHAnsi" w:hAnsiTheme="majorHAnsi" w:cstheme="majorHAnsi"/>
                  <w:noProof/>
                  <w:lang w:val="en-GB"/>
                </w:rPr>
                <w:t>. Retrieved from https://www.muglacongress.org/eng/?p=home</w:t>
              </w:r>
            </w:p>
            <w:p w14:paraId="1F1D9ECE"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 xml:space="preserve">Office, F. A. (2020). </w:t>
              </w:r>
              <w:r w:rsidRPr="009D3B55">
                <w:rPr>
                  <w:rFonts w:asciiTheme="majorHAnsi" w:hAnsiTheme="majorHAnsi" w:cstheme="majorHAnsi"/>
                  <w:i/>
                  <w:iCs/>
                  <w:noProof/>
                  <w:lang w:val="en-GB"/>
                </w:rPr>
                <w:t>FAO</w:t>
              </w:r>
              <w:r w:rsidRPr="009D3B55">
                <w:rPr>
                  <w:rFonts w:asciiTheme="majorHAnsi" w:hAnsiTheme="majorHAnsi" w:cstheme="majorHAnsi"/>
                  <w:noProof/>
                  <w:lang w:val="en-GB"/>
                </w:rPr>
                <w:t>. Retrieved from http://www.fao.org/europe/news/detail-news/es/c/1276387/</w:t>
              </w:r>
            </w:p>
            <w:p w14:paraId="4E621276"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OG. (2010). Veterinery Services, Plant Health, Food and Feed Law. Retrieved August 2020, from https://www.resmigazete.gov.tr/eskiler/2010/06/20100613-12.htm</w:t>
              </w:r>
            </w:p>
            <w:p w14:paraId="236B199A"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OG. (2011). Beekeeping Regulation. Retrieved August 2020, from https://www.resmigazete.gov.tr/eskiler/2011/11/20111130-9.htm</w:t>
              </w:r>
            </w:p>
            <w:p w14:paraId="5EC1EF87"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 xml:space="preserve">OG. (2020). </w:t>
              </w:r>
              <w:r w:rsidRPr="009D3B55">
                <w:rPr>
                  <w:rFonts w:asciiTheme="majorHAnsi" w:hAnsiTheme="majorHAnsi" w:cstheme="majorHAnsi"/>
                  <w:i/>
                  <w:iCs/>
                  <w:noProof/>
                  <w:lang w:val="en-GB"/>
                </w:rPr>
                <w:t>Turkish Food Code-Honey Communication</w:t>
              </w:r>
              <w:r w:rsidRPr="009D3B55">
                <w:rPr>
                  <w:rFonts w:asciiTheme="majorHAnsi" w:hAnsiTheme="majorHAnsi" w:cstheme="majorHAnsi"/>
                  <w:noProof/>
                  <w:lang w:val="en-GB"/>
                </w:rPr>
                <w:t>. Retrieved from https://www.resmigazete.gov.tr/eskiler/2020/04/20200422-13.htm</w:t>
              </w:r>
            </w:p>
            <w:p w14:paraId="510EEBED"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Reig, M. a. (1998). Mateo and Bosch- Reig, 1998. Classification of Spanish Unifloral Honeys by Discriminant Analysis of Electrical Conductivity, Color, Water Content, Sugars, and pH, J. Agric. Food Chem. 1998, 46, 393−400.</w:t>
              </w:r>
            </w:p>
            <w:p w14:paraId="447DD3CA"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Şahin, Z. (2020, August 27). (İ. Belen, Interviewer)</w:t>
              </w:r>
            </w:p>
            <w:p w14:paraId="2A32CD6B"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 xml:space="preserve">TAB. (2020). </w:t>
              </w:r>
              <w:r w:rsidRPr="009D3B55">
                <w:rPr>
                  <w:rFonts w:asciiTheme="majorHAnsi" w:hAnsiTheme="majorHAnsi" w:cstheme="majorHAnsi"/>
                  <w:i/>
                  <w:iCs/>
                  <w:noProof/>
                  <w:lang w:val="en-GB"/>
                </w:rPr>
                <w:t>Turkish Association of Beekepers</w:t>
              </w:r>
              <w:r w:rsidRPr="009D3B55">
                <w:rPr>
                  <w:rFonts w:asciiTheme="majorHAnsi" w:hAnsiTheme="majorHAnsi" w:cstheme="majorHAnsi"/>
                  <w:noProof/>
                  <w:lang w:val="en-GB"/>
                </w:rPr>
                <w:t>. Retrieved December 4, 2020, from http://www.tab.org.tr/en/</w:t>
              </w:r>
            </w:p>
            <w:p w14:paraId="79FF3DF6"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 xml:space="preserve">The Turkish Constitutional Court of the Republic of Turkey. (2020). </w:t>
              </w:r>
              <w:r w:rsidRPr="009D3B55">
                <w:rPr>
                  <w:rFonts w:asciiTheme="majorHAnsi" w:hAnsiTheme="majorHAnsi" w:cstheme="majorHAnsi"/>
                  <w:i/>
                  <w:iCs/>
                  <w:noProof/>
                  <w:lang w:val="en-GB"/>
                </w:rPr>
                <w:t>Constitution of the Republic of Turkey.</w:t>
              </w:r>
              <w:r w:rsidRPr="009D3B55">
                <w:rPr>
                  <w:rFonts w:asciiTheme="majorHAnsi" w:hAnsiTheme="majorHAnsi" w:cstheme="majorHAnsi"/>
                  <w:noProof/>
                  <w:lang w:val="en-GB"/>
                </w:rPr>
                <w:t xml:space="preserve"> Ankara. Retrieved August 2020, from https://www.anayasa.gov.tr/en/legislation/turkish-constiution/</w:t>
              </w:r>
            </w:p>
            <w:p w14:paraId="4FF8FA21"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lastRenderedPageBreak/>
                <w:t>TurkPatent. (2018). Muğla Pine Honey. Retrieved from https://www.ci.gov.tr/Files/GeographicalSigns/379.pdf</w:t>
              </w:r>
            </w:p>
            <w:p w14:paraId="1DA0B642"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TurkPatent. (2019). Marmaris Pine Honey. Retrieved 2020, from https://www.ci.gov.tr/Files/GeographicalSigns/a09b775c-a8da-4c06-a18b-031b52ec84fb.pdf</w:t>
              </w:r>
            </w:p>
            <w:p w14:paraId="397CB587" w14:textId="77777777" w:rsidR="00846497" w:rsidRPr="009D3B55" w:rsidRDefault="00846497" w:rsidP="00846497">
              <w:pPr>
                <w:pStyle w:val="Kaynaka"/>
                <w:ind w:left="720" w:hanging="720"/>
                <w:rPr>
                  <w:rFonts w:asciiTheme="majorHAnsi" w:hAnsiTheme="majorHAnsi" w:cstheme="majorHAnsi"/>
                  <w:noProof/>
                  <w:lang w:val="en-US"/>
                </w:rPr>
              </w:pPr>
              <w:r w:rsidRPr="009D3B55">
                <w:rPr>
                  <w:rFonts w:asciiTheme="majorHAnsi" w:hAnsiTheme="majorHAnsi" w:cstheme="majorHAnsi"/>
                  <w:noProof/>
                  <w:lang w:val="en-US"/>
                </w:rPr>
                <w:t>TurkStat2020a. (n.d.). Main Statistics. Retrieved August 2020, from http://www.tuik.gov.tr/PreTablo.do?alt_id=1002</w:t>
              </w:r>
            </w:p>
            <w:p w14:paraId="004CD4B0" w14:textId="77777777" w:rsidR="00846497" w:rsidRPr="009D3B55" w:rsidRDefault="00846497" w:rsidP="00846497">
              <w:pPr>
                <w:pStyle w:val="Kaynaka"/>
                <w:ind w:left="720" w:hanging="720"/>
                <w:rPr>
                  <w:rFonts w:asciiTheme="majorHAnsi" w:hAnsiTheme="majorHAnsi" w:cstheme="majorHAnsi"/>
                  <w:noProof/>
                  <w:lang w:val="en-US"/>
                </w:rPr>
              </w:pPr>
              <w:r w:rsidRPr="009D3B55">
                <w:rPr>
                  <w:rFonts w:asciiTheme="majorHAnsi" w:hAnsiTheme="majorHAnsi" w:cstheme="majorHAnsi"/>
                  <w:noProof/>
                  <w:lang w:val="en-US"/>
                </w:rPr>
                <w:t>TurkStat2020b. (n.d.). Retrieved August 2020, from https://biruni.tuik.gov.tr/disticaretapp/disticaret.zul?param1=25&amp;param2=4&amp;sitcrev=0&amp;isicrev=0&amp;sayac=5802</w:t>
              </w:r>
            </w:p>
            <w:p w14:paraId="1E8812D8" w14:textId="77777777" w:rsidR="00846497" w:rsidRPr="009D3B55" w:rsidRDefault="00846497" w:rsidP="00846497">
              <w:pPr>
                <w:pStyle w:val="Kaynaka"/>
                <w:ind w:left="720" w:hanging="720"/>
                <w:rPr>
                  <w:rFonts w:asciiTheme="majorHAnsi" w:hAnsiTheme="majorHAnsi" w:cstheme="majorHAnsi"/>
                  <w:noProof/>
                  <w:lang w:val="en-GB"/>
                </w:rPr>
              </w:pPr>
              <w:r w:rsidRPr="009D3B55">
                <w:rPr>
                  <w:rFonts w:asciiTheme="majorHAnsi" w:hAnsiTheme="majorHAnsi" w:cstheme="majorHAnsi"/>
                  <w:noProof/>
                  <w:lang w:val="en-GB"/>
                </w:rPr>
                <w:t>ÜLGENTÜRK. (n.d.). Ant species (Hymenoptera: Formicidae) associated with Marchalina hellenica. Retrieved 2020, from https://dergipark.org.tr/tr/download/article-file/64125</w:t>
              </w:r>
            </w:p>
            <w:p w14:paraId="736A86A8" w14:textId="167CE4A5" w:rsidR="00A10B4C" w:rsidRPr="009D3B55" w:rsidRDefault="00A10B4C" w:rsidP="00846497">
              <w:pPr>
                <w:rPr>
                  <w:rFonts w:asciiTheme="majorHAnsi" w:hAnsiTheme="majorHAnsi" w:cstheme="majorHAnsi"/>
                </w:rPr>
              </w:pPr>
              <w:r w:rsidRPr="009D3B55">
                <w:rPr>
                  <w:rFonts w:asciiTheme="majorHAnsi" w:hAnsiTheme="majorHAnsi" w:cstheme="majorHAnsi"/>
                  <w:b/>
                  <w:bCs/>
                </w:rPr>
                <w:fldChar w:fldCharType="end"/>
              </w:r>
            </w:p>
          </w:sdtContent>
        </w:sdt>
      </w:sdtContent>
    </w:sdt>
    <w:p w14:paraId="61118746" w14:textId="6235C094" w:rsidR="00002F3E" w:rsidRPr="009D3B55" w:rsidRDefault="00002F3E" w:rsidP="00002F3E">
      <w:pPr>
        <w:rPr>
          <w:rFonts w:asciiTheme="majorHAnsi" w:hAnsiTheme="majorHAnsi" w:cstheme="majorHAnsi"/>
          <w:lang w:val="en-GB"/>
        </w:rPr>
      </w:pPr>
    </w:p>
    <w:sdt>
      <w:sdtPr>
        <w:rPr>
          <w:rFonts w:eastAsiaTheme="minorHAnsi" w:cstheme="majorHAnsi"/>
          <w:color w:val="auto"/>
          <w:sz w:val="22"/>
          <w:szCs w:val="22"/>
        </w:rPr>
        <w:id w:val="-447243946"/>
        <w:docPartObj>
          <w:docPartGallery w:val="Bibliographies"/>
          <w:docPartUnique/>
        </w:docPartObj>
      </w:sdtPr>
      <w:sdtContent>
        <w:sdt>
          <w:sdtPr>
            <w:rPr>
              <w:rFonts w:eastAsiaTheme="minorHAnsi" w:cstheme="majorHAnsi"/>
              <w:color w:val="auto"/>
              <w:sz w:val="22"/>
              <w:szCs w:val="22"/>
            </w:rPr>
            <w:id w:val="-573587230"/>
            <w:bibliography/>
          </w:sdtPr>
          <w:sdtContent>
            <w:p w14:paraId="1ADEBC77" w14:textId="126662C4" w:rsidR="00002F3E" w:rsidRPr="009D3B55" w:rsidRDefault="00002F3E" w:rsidP="00002F3E">
              <w:pPr>
                <w:pStyle w:val="Balk1"/>
                <w:rPr>
                  <w:rFonts w:cstheme="majorHAnsi"/>
                  <w:sz w:val="22"/>
                  <w:szCs w:val="22"/>
                </w:rPr>
              </w:pPr>
            </w:p>
            <w:p w14:paraId="79AC9147" w14:textId="616F6C54" w:rsidR="00A461EA" w:rsidRPr="009D3B55" w:rsidRDefault="00013D16" w:rsidP="00A461EA">
              <w:pPr>
                <w:rPr>
                  <w:rFonts w:asciiTheme="majorHAnsi" w:hAnsiTheme="majorHAnsi" w:cstheme="majorHAnsi"/>
                </w:rPr>
              </w:pPr>
            </w:p>
          </w:sdtContent>
        </w:sdt>
      </w:sdtContent>
    </w:sdt>
    <w:p w14:paraId="4085AD53" w14:textId="77777777" w:rsidR="00A461EA" w:rsidRPr="009D3B55" w:rsidRDefault="00A461EA" w:rsidP="00A461EA">
      <w:pPr>
        <w:rPr>
          <w:rFonts w:asciiTheme="majorHAnsi" w:hAnsiTheme="majorHAnsi" w:cstheme="majorHAnsi"/>
          <w:lang w:val="en-GB"/>
        </w:rPr>
      </w:pPr>
    </w:p>
    <w:sectPr w:rsidR="00A461EA" w:rsidRPr="009D3B55">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17DFF1" w14:textId="77777777" w:rsidR="000C00AF" w:rsidRDefault="000C00AF" w:rsidP="00DB6002">
      <w:pPr>
        <w:spacing w:after="0" w:line="240" w:lineRule="auto"/>
      </w:pPr>
      <w:r>
        <w:separator/>
      </w:r>
    </w:p>
  </w:endnote>
  <w:endnote w:type="continuationSeparator" w:id="0">
    <w:p w14:paraId="7C1B929F" w14:textId="77777777" w:rsidR="000C00AF" w:rsidRDefault="000C00AF" w:rsidP="00DB60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675FC" w14:textId="77777777" w:rsidR="00013D16" w:rsidRDefault="00013D1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5343171"/>
      <w:docPartObj>
        <w:docPartGallery w:val="Page Numbers (Bottom of Page)"/>
        <w:docPartUnique/>
      </w:docPartObj>
    </w:sdtPr>
    <w:sdtContent>
      <w:p w14:paraId="428D5316" w14:textId="71989F00" w:rsidR="00013D16" w:rsidRDefault="00013D16">
        <w:pPr>
          <w:pStyle w:val="AltBilgi"/>
          <w:jc w:val="right"/>
        </w:pPr>
        <w:r>
          <w:fldChar w:fldCharType="begin"/>
        </w:r>
        <w:r>
          <w:instrText>PAGE   \* MERGEFORMAT</w:instrText>
        </w:r>
        <w:r>
          <w:fldChar w:fldCharType="separate"/>
        </w:r>
        <w:r>
          <w:rPr>
            <w:noProof/>
          </w:rPr>
          <w:t>8</w:t>
        </w:r>
        <w:r>
          <w:fldChar w:fldCharType="end"/>
        </w:r>
      </w:p>
    </w:sdtContent>
  </w:sdt>
  <w:p w14:paraId="0B478FC4" w14:textId="77777777" w:rsidR="00013D16" w:rsidRDefault="00013D16">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E2A0B" w14:textId="77777777" w:rsidR="00013D16" w:rsidRDefault="00013D1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1ECB5E" w14:textId="77777777" w:rsidR="000C00AF" w:rsidRDefault="000C00AF" w:rsidP="00DB6002">
      <w:pPr>
        <w:spacing w:after="0" w:line="240" w:lineRule="auto"/>
      </w:pPr>
      <w:r>
        <w:separator/>
      </w:r>
    </w:p>
  </w:footnote>
  <w:footnote w:type="continuationSeparator" w:id="0">
    <w:p w14:paraId="54D80DA8" w14:textId="77777777" w:rsidR="000C00AF" w:rsidRDefault="000C00AF" w:rsidP="00DB60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54FF1" w14:textId="77777777" w:rsidR="00013D16" w:rsidRDefault="00013D16">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04A83" w14:textId="77777777" w:rsidR="00013D16" w:rsidRDefault="00013D16">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D8A60" w14:textId="77777777" w:rsidR="00013D16" w:rsidRDefault="00013D1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938E0"/>
    <w:multiLevelType w:val="hybridMultilevel"/>
    <w:tmpl w:val="376CA48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0ABC79A0"/>
    <w:multiLevelType w:val="hybridMultilevel"/>
    <w:tmpl w:val="5A76E2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431E10"/>
    <w:multiLevelType w:val="hybridMultilevel"/>
    <w:tmpl w:val="E4008A7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D61688F"/>
    <w:multiLevelType w:val="hybridMultilevel"/>
    <w:tmpl w:val="C3D080C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E7144DB"/>
    <w:multiLevelType w:val="multilevel"/>
    <w:tmpl w:val="99EA3A4A"/>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976ED2"/>
    <w:multiLevelType w:val="hybridMultilevel"/>
    <w:tmpl w:val="810041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5C84012"/>
    <w:multiLevelType w:val="multilevel"/>
    <w:tmpl w:val="8DC09D9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7CE76F7"/>
    <w:multiLevelType w:val="multilevel"/>
    <w:tmpl w:val="C24ECE56"/>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7D62CC1"/>
    <w:multiLevelType w:val="multilevel"/>
    <w:tmpl w:val="C24ECE56"/>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51726B"/>
    <w:multiLevelType w:val="multilevel"/>
    <w:tmpl w:val="99EA3A4A"/>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A3B7F89"/>
    <w:multiLevelType w:val="hybridMultilevel"/>
    <w:tmpl w:val="E65631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C756774"/>
    <w:multiLevelType w:val="hybridMultilevel"/>
    <w:tmpl w:val="262E1C1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5D17831"/>
    <w:multiLevelType w:val="hybridMultilevel"/>
    <w:tmpl w:val="963614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7924B2F"/>
    <w:multiLevelType w:val="multilevel"/>
    <w:tmpl w:val="C24ECE56"/>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8FA3AC4"/>
    <w:multiLevelType w:val="hybridMultilevel"/>
    <w:tmpl w:val="5D7AA3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DFA7E56"/>
    <w:multiLevelType w:val="hybridMultilevel"/>
    <w:tmpl w:val="EC5AF3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0A86ADD"/>
    <w:multiLevelType w:val="multilevel"/>
    <w:tmpl w:val="FC5277C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1676A8C"/>
    <w:multiLevelType w:val="hybridMultilevel"/>
    <w:tmpl w:val="51F6CD28"/>
    <w:lvl w:ilvl="0" w:tplc="3230B2DC">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1DB4D21"/>
    <w:multiLevelType w:val="hybridMultilevel"/>
    <w:tmpl w:val="6B2CE0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1E37C9C"/>
    <w:multiLevelType w:val="hybridMultilevel"/>
    <w:tmpl w:val="92B48A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99B3BFD"/>
    <w:multiLevelType w:val="hybridMultilevel"/>
    <w:tmpl w:val="247860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EAD409C"/>
    <w:multiLevelType w:val="multilevel"/>
    <w:tmpl w:val="C24ECE56"/>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FFD1407"/>
    <w:multiLevelType w:val="multilevel"/>
    <w:tmpl w:val="C24ECE56"/>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1407131"/>
    <w:multiLevelType w:val="multilevel"/>
    <w:tmpl w:val="85ACB63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3111710"/>
    <w:multiLevelType w:val="hybridMultilevel"/>
    <w:tmpl w:val="5510B2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328185E"/>
    <w:multiLevelType w:val="hybridMultilevel"/>
    <w:tmpl w:val="FB4E96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6D102F9"/>
    <w:multiLevelType w:val="hybridMultilevel"/>
    <w:tmpl w:val="7864F0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C2A28CD"/>
    <w:multiLevelType w:val="hybridMultilevel"/>
    <w:tmpl w:val="C3726E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6523E6C"/>
    <w:multiLevelType w:val="hybridMultilevel"/>
    <w:tmpl w:val="0D62D1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6A01140"/>
    <w:multiLevelType w:val="hybridMultilevel"/>
    <w:tmpl w:val="FA9CC6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8BF6A0A"/>
    <w:multiLevelType w:val="hybridMultilevel"/>
    <w:tmpl w:val="7DEE83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9957D91"/>
    <w:multiLevelType w:val="hybridMultilevel"/>
    <w:tmpl w:val="EEE463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BB8791B"/>
    <w:multiLevelType w:val="hybridMultilevel"/>
    <w:tmpl w:val="C46622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C903C9A"/>
    <w:multiLevelType w:val="hybridMultilevel"/>
    <w:tmpl w:val="4DD456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16A7A42"/>
    <w:multiLevelType w:val="hybridMultilevel"/>
    <w:tmpl w:val="0CA0D9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2F357A9"/>
    <w:multiLevelType w:val="hybridMultilevel"/>
    <w:tmpl w:val="5F5497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3324517"/>
    <w:multiLevelType w:val="multilevel"/>
    <w:tmpl w:val="99EA3A4A"/>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33A65A7"/>
    <w:multiLevelType w:val="hybridMultilevel"/>
    <w:tmpl w:val="572E03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A620D63"/>
    <w:multiLevelType w:val="hybridMultilevel"/>
    <w:tmpl w:val="88D01D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5F33F48"/>
    <w:multiLevelType w:val="hybridMultilevel"/>
    <w:tmpl w:val="F33AA18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A8062A6"/>
    <w:multiLevelType w:val="hybridMultilevel"/>
    <w:tmpl w:val="67440E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C7F6A37"/>
    <w:multiLevelType w:val="hybridMultilevel"/>
    <w:tmpl w:val="49743A30"/>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16"/>
  </w:num>
  <w:num w:numId="2">
    <w:abstractNumId w:val="32"/>
  </w:num>
  <w:num w:numId="3">
    <w:abstractNumId w:val="38"/>
  </w:num>
  <w:num w:numId="4">
    <w:abstractNumId w:val="34"/>
  </w:num>
  <w:num w:numId="5">
    <w:abstractNumId w:val="27"/>
  </w:num>
  <w:num w:numId="6">
    <w:abstractNumId w:val="33"/>
  </w:num>
  <w:num w:numId="7">
    <w:abstractNumId w:val="1"/>
  </w:num>
  <w:num w:numId="8">
    <w:abstractNumId w:val="14"/>
  </w:num>
  <w:num w:numId="9">
    <w:abstractNumId w:val="19"/>
  </w:num>
  <w:num w:numId="10">
    <w:abstractNumId w:val="25"/>
  </w:num>
  <w:num w:numId="11">
    <w:abstractNumId w:val="26"/>
  </w:num>
  <w:num w:numId="12">
    <w:abstractNumId w:val="24"/>
  </w:num>
  <w:num w:numId="13">
    <w:abstractNumId w:val="29"/>
  </w:num>
  <w:num w:numId="14">
    <w:abstractNumId w:val="37"/>
  </w:num>
  <w:num w:numId="15">
    <w:abstractNumId w:val="18"/>
  </w:num>
  <w:num w:numId="16">
    <w:abstractNumId w:val="31"/>
  </w:num>
  <w:num w:numId="17">
    <w:abstractNumId w:val="5"/>
  </w:num>
  <w:num w:numId="18">
    <w:abstractNumId w:val="12"/>
  </w:num>
  <w:num w:numId="19">
    <w:abstractNumId w:val="3"/>
  </w:num>
  <w:num w:numId="20">
    <w:abstractNumId w:val="4"/>
  </w:num>
  <w:num w:numId="21">
    <w:abstractNumId w:val="21"/>
  </w:num>
  <w:num w:numId="22">
    <w:abstractNumId w:val="7"/>
  </w:num>
  <w:num w:numId="23">
    <w:abstractNumId w:val="6"/>
  </w:num>
  <w:num w:numId="24">
    <w:abstractNumId w:val="2"/>
  </w:num>
  <w:num w:numId="25">
    <w:abstractNumId w:val="17"/>
  </w:num>
  <w:num w:numId="26">
    <w:abstractNumId w:val="23"/>
  </w:num>
  <w:num w:numId="27">
    <w:abstractNumId w:val="39"/>
  </w:num>
  <w:num w:numId="28">
    <w:abstractNumId w:val="36"/>
  </w:num>
  <w:num w:numId="29">
    <w:abstractNumId w:val="9"/>
  </w:num>
  <w:num w:numId="30">
    <w:abstractNumId w:val="13"/>
  </w:num>
  <w:num w:numId="31">
    <w:abstractNumId w:val="8"/>
  </w:num>
  <w:num w:numId="32">
    <w:abstractNumId w:val="22"/>
  </w:num>
  <w:num w:numId="33">
    <w:abstractNumId w:val="15"/>
  </w:num>
  <w:num w:numId="34">
    <w:abstractNumId w:val="10"/>
  </w:num>
  <w:num w:numId="35">
    <w:abstractNumId w:val="40"/>
  </w:num>
  <w:num w:numId="36">
    <w:abstractNumId w:val="11"/>
  </w:num>
  <w:num w:numId="37">
    <w:abstractNumId w:val="30"/>
  </w:num>
  <w:num w:numId="38">
    <w:abstractNumId w:val="28"/>
  </w:num>
  <w:num w:numId="39">
    <w:abstractNumId w:val="35"/>
  </w:num>
  <w:num w:numId="40">
    <w:abstractNumId w:val="0"/>
  </w:num>
  <w:num w:numId="41">
    <w:abstractNumId w:val="41"/>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72B"/>
    <w:rsid w:val="00000A45"/>
    <w:rsid w:val="00002F3E"/>
    <w:rsid w:val="000038DC"/>
    <w:rsid w:val="00013D16"/>
    <w:rsid w:val="00017166"/>
    <w:rsid w:val="0003259D"/>
    <w:rsid w:val="0003642F"/>
    <w:rsid w:val="00042021"/>
    <w:rsid w:val="00050EF1"/>
    <w:rsid w:val="00054836"/>
    <w:rsid w:val="00061EC0"/>
    <w:rsid w:val="00063D8E"/>
    <w:rsid w:val="00065D8E"/>
    <w:rsid w:val="00065F14"/>
    <w:rsid w:val="00065FEE"/>
    <w:rsid w:val="00066A8A"/>
    <w:rsid w:val="00072BAB"/>
    <w:rsid w:val="00072EF8"/>
    <w:rsid w:val="000748C4"/>
    <w:rsid w:val="00080F58"/>
    <w:rsid w:val="00081145"/>
    <w:rsid w:val="000971D1"/>
    <w:rsid w:val="000A3EB7"/>
    <w:rsid w:val="000B1F57"/>
    <w:rsid w:val="000B7236"/>
    <w:rsid w:val="000C00AF"/>
    <w:rsid w:val="000D2110"/>
    <w:rsid w:val="000D4932"/>
    <w:rsid w:val="000E1009"/>
    <w:rsid w:val="000E5424"/>
    <w:rsid w:val="000F609C"/>
    <w:rsid w:val="000F61C8"/>
    <w:rsid w:val="001004D4"/>
    <w:rsid w:val="001037F6"/>
    <w:rsid w:val="00104AF2"/>
    <w:rsid w:val="00125770"/>
    <w:rsid w:val="00131DD7"/>
    <w:rsid w:val="001376AF"/>
    <w:rsid w:val="001652B9"/>
    <w:rsid w:val="001657E5"/>
    <w:rsid w:val="0017557B"/>
    <w:rsid w:val="00177A6F"/>
    <w:rsid w:val="00194895"/>
    <w:rsid w:val="001A0D39"/>
    <w:rsid w:val="001A5907"/>
    <w:rsid w:val="001A5915"/>
    <w:rsid w:val="001B1DA1"/>
    <w:rsid w:val="001B494F"/>
    <w:rsid w:val="001D28D0"/>
    <w:rsid w:val="001D4C03"/>
    <w:rsid w:val="001E6F96"/>
    <w:rsid w:val="00206594"/>
    <w:rsid w:val="00206DA8"/>
    <w:rsid w:val="00213BFB"/>
    <w:rsid w:val="0021414C"/>
    <w:rsid w:val="002150EF"/>
    <w:rsid w:val="00223EDB"/>
    <w:rsid w:val="00224056"/>
    <w:rsid w:val="00230621"/>
    <w:rsid w:val="0023234B"/>
    <w:rsid w:val="00232453"/>
    <w:rsid w:val="00234E35"/>
    <w:rsid w:val="0023548B"/>
    <w:rsid w:val="002409A4"/>
    <w:rsid w:val="002648FA"/>
    <w:rsid w:val="0026543E"/>
    <w:rsid w:val="00265CCF"/>
    <w:rsid w:val="002A21B1"/>
    <w:rsid w:val="002A59C8"/>
    <w:rsid w:val="002B03BD"/>
    <w:rsid w:val="002B70C5"/>
    <w:rsid w:val="002B7DC3"/>
    <w:rsid w:val="002C135B"/>
    <w:rsid w:val="002C1E28"/>
    <w:rsid w:val="002C7CA9"/>
    <w:rsid w:val="002D3F01"/>
    <w:rsid w:val="002D5252"/>
    <w:rsid w:val="002D5392"/>
    <w:rsid w:val="002E37ED"/>
    <w:rsid w:val="00314B30"/>
    <w:rsid w:val="0032096C"/>
    <w:rsid w:val="00331F6B"/>
    <w:rsid w:val="0033577D"/>
    <w:rsid w:val="00340C43"/>
    <w:rsid w:val="00343AA2"/>
    <w:rsid w:val="00343D25"/>
    <w:rsid w:val="00347163"/>
    <w:rsid w:val="00350E4F"/>
    <w:rsid w:val="00361D3B"/>
    <w:rsid w:val="00362471"/>
    <w:rsid w:val="00370145"/>
    <w:rsid w:val="003748D5"/>
    <w:rsid w:val="003753B3"/>
    <w:rsid w:val="003A069E"/>
    <w:rsid w:val="003A21CB"/>
    <w:rsid w:val="003A5F69"/>
    <w:rsid w:val="003A6A84"/>
    <w:rsid w:val="003B3E14"/>
    <w:rsid w:val="003B4C37"/>
    <w:rsid w:val="003C17B6"/>
    <w:rsid w:val="003C5B41"/>
    <w:rsid w:val="003C6897"/>
    <w:rsid w:val="003D777B"/>
    <w:rsid w:val="003E13FE"/>
    <w:rsid w:val="003E3DF2"/>
    <w:rsid w:val="003F1CB6"/>
    <w:rsid w:val="003F26EE"/>
    <w:rsid w:val="003F558A"/>
    <w:rsid w:val="003F6E29"/>
    <w:rsid w:val="00415B2B"/>
    <w:rsid w:val="004166D9"/>
    <w:rsid w:val="00433452"/>
    <w:rsid w:val="004409C9"/>
    <w:rsid w:val="00446521"/>
    <w:rsid w:val="0045472B"/>
    <w:rsid w:val="004641BB"/>
    <w:rsid w:val="004659DC"/>
    <w:rsid w:val="00471241"/>
    <w:rsid w:val="00471595"/>
    <w:rsid w:val="00474035"/>
    <w:rsid w:val="00477362"/>
    <w:rsid w:val="00477450"/>
    <w:rsid w:val="0047778B"/>
    <w:rsid w:val="00480DBF"/>
    <w:rsid w:val="00485A8B"/>
    <w:rsid w:val="004862D6"/>
    <w:rsid w:val="00486E57"/>
    <w:rsid w:val="004912DD"/>
    <w:rsid w:val="0049336C"/>
    <w:rsid w:val="00494954"/>
    <w:rsid w:val="004A0BD9"/>
    <w:rsid w:val="004A518C"/>
    <w:rsid w:val="004A58D8"/>
    <w:rsid w:val="004B0C20"/>
    <w:rsid w:val="004C7979"/>
    <w:rsid w:val="004D4047"/>
    <w:rsid w:val="004E08FF"/>
    <w:rsid w:val="004F082B"/>
    <w:rsid w:val="004F0C66"/>
    <w:rsid w:val="004F5646"/>
    <w:rsid w:val="00502D53"/>
    <w:rsid w:val="005044FE"/>
    <w:rsid w:val="00505000"/>
    <w:rsid w:val="005112BC"/>
    <w:rsid w:val="00523D17"/>
    <w:rsid w:val="00527DA5"/>
    <w:rsid w:val="005305E9"/>
    <w:rsid w:val="00541C73"/>
    <w:rsid w:val="005451C4"/>
    <w:rsid w:val="00550E72"/>
    <w:rsid w:val="00553F86"/>
    <w:rsid w:val="00554D0E"/>
    <w:rsid w:val="00556C58"/>
    <w:rsid w:val="00571949"/>
    <w:rsid w:val="00577410"/>
    <w:rsid w:val="00582643"/>
    <w:rsid w:val="00584A7C"/>
    <w:rsid w:val="00584E4D"/>
    <w:rsid w:val="00591DA9"/>
    <w:rsid w:val="00597CC5"/>
    <w:rsid w:val="005A3A40"/>
    <w:rsid w:val="005B1200"/>
    <w:rsid w:val="005B2F58"/>
    <w:rsid w:val="005B51E4"/>
    <w:rsid w:val="005B655E"/>
    <w:rsid w:val="005C03C7"/>
    <w:rsid w:val="005C152C"/>
    <w:rsid w:val="005C6F64"/>
    <w:rsid w:val="005E2688"/>
    <w:rsid w:val="005E5505"/>
    <w:rsid w:val="005F36C0"/>
    <w:rsid w:val="005F5774"/>
    <w:rsid w:val="005F62B5"/>
    <w:rsid w:val="006002C7"/>
    <w:rsid w:val="0060406E"/>
    <w:rsid w:val="00605291"/>
    <w:rsid w:val="0062085D"/>
    <w:rsid w:val="00627C26"/>
    <w:rsid w:val="006349AE"/>
    <w:rsid w:val="006424D6"/>
    <w:rsid w:val="00644B40"/>
    <w:rsid w:val="006557E7"/>
    <w:rsid w:val="0067061D"/>
    <w:rsid w:val="0068130F"/>
    <w:rsid w:val="00683E44"/>
    <w:rsid w:val="00692511"/>
    <w:rsid w:val="00694A4B"/>
    <w:rsid w:val="006A72C4"/>
    <w:rsid w:val="006B2416"/>
    <w:rsid w:val="006B2FA8"/>
    <w:rsid w:val="006B428C"/>
    <w:rsid w:val="006C0779"/>
    <w:rsid w:val="006D0284"/>
    <w:rsid w:val="006E5AA0"/>
    <w:rsid w:val="006E6C8D"/>
    <w:rsid w:val="00704ADB"/>
    <w:rsid w:val="00710B35"/>
    <w:rsid w:val="0071369F"/>
    <w:rsid w:val="00716162"/>
    <w:rsid w:val="00717FD6"/>
    <w:rsid w:val="0072139D"/>
    <w:rsid w:val="007273E9"/>
    <w:rsid w:val="00731A3E"/>
    <w:rsid w:val="00732D4E"/>
    <w:rsid w:val="007334A8"/>
    <w:rsid w:val="00737E68"/>
    <w:rsid w:val="0074008B"/>
    <w:rsid w:val="0074122F"/>
    <w:rsid w:val="00745F28"/>
    <w:rsid w:val="00753FE9"/>
    <w:rsid w:val="00754B39"/>
    <w:rsid w:val="00760636"/>
    <w:rsid w:val="007619D4"/>
    <w:rsid w:val="00780C8C"/>
    <w:rsid w:val="00787B3F"/>
    <w:rsid w:val="00790089"/>
    <w:rsid w:val="00791746"/>
    <w:rsid w:val="007A2D19"/>
    <w:rsid w:val="007A35FB"/>
    <w:rsid w:val="007A7300"/>
    <w:rsid w:val="007C1087"/>
    <w:rsid w:val="007D63DB"/>
    <w:rsid w:val="007E2BEC"/>
    <w:rsid w:val="007E7539"/>
    <w:rsid w:val="007F1CD9"/>
    <w:rsid w:val="00804FC8"/>
    <w:rsid w:val="00812700"/>
    <w:rsid w:val="00815B9A"/>
    <w:rsid w:val="00834D5E"/>
    <w:rsid w:val="00846497"/>
    <w:rsid w:val="00846A79"/>
    <w:rsid w:val="00853644"/>
    <w:rsid w:val="00853E82"/>
    <w:rsid w:val="008608E1"/>
    <w:rsid w:val="00876524"/>
    <w:rsid w:val="00876641"/>
    <w:rsid w:val="00881E1F"/>
    <w:rsid w:val="008A3907"/>
    <w:rsid w:val="008A4FC5"/>
    <w:rsid w:val="008B6D09"/>
    <w:rsid w:val="008C05F3"/>
    <w:rsid w:val="008C3F58"/>
    <w:rsid w:val="008D124B"/>
    <w:rsid w:val="008D49F0"/>
    <w:rsid w:val="008E192C"/>
    <w:rsid w:val="008F1A00"/>
    <w:rsid w:val="00906CEF"/>
    <w:rsid w:val="00910D58"/>
    <w:rsid w:val="00916A52"/>
    <w:rsid w:val="00917B04"/>
    <w:rsid w:val="00926175"/>
    <w:rsid w:val="00927C58"/>
    <w:rsid w:val="00935255"/>
    <w:rsid w:val="00956C2E"/>
    <w:rsid w:val="0097043B"/>
    <w:rsid w:val="00984722"/>
    <w:rsid w:val="00984A5D"/>
    <w:rsid w:val="00985104"/>
    <w:rsid w:val="009A046B"/>
    <w:rsid w:val="009A777F"/>
    <w:rsid w:val="009B6252"/>
    <w:rsid w:val="009B6346"/>
    <w:rsid w:val="009C1CB3"/>
    <w:rsid w:val="009C75A8"/>
    <w:rsid w:val="009C7692"/>
    <w:rsid w:val="009C7CDE"/>
    <w:rsid w:val="009D042A"/>
    <w:rsid w:val="009D3B55"/>
    <w:rsid w:val="009D5017"/>
    <w:rsid w:val="009F198A"/>
    <w:rsid w:val="009F2EA8"/>
    <w:rsid w:val="009F31BA"/>
    <w:rsid w:val="00A10B4C"/>
    <w:rsid w:val="00A11EAB"/>
    <w:rsid w:val="00A14C33"/>
    <w:rsid w:val="00A20847"/>
    <w:rsid w:val="00A2631C"/>
    <w:rsid w:val="00A40719"/>
    <w:rsid w:val="00A44153"/>
    <w:rsid w:val="00A461EA"/>
    <w:rsid w:val="00A5372B"/>
    <w:rsid w:val="00A61716"/>
    <w:rsid w:val="00A61CC1"/>
    <w:rsid w:val="00A66817"/>
    <w:rsid w:val="00A66DD9"/>
    <w:rsid w:val="00A676D0"/>
    <w:rsid w:val="00A81CB4"/>
    <w:rsid w:val="00A848CD"/>
    <w:rsid w:val="00A87CC1"/>
    <w:rsid w:val="00A92050"/>
    <w:rsid w:val="00AA2028"/>
    <w:rsid w:val="00AA5C0D"/>
    <w:rsid w:val="00AB601D"/>
    <w:rsid w:val="00AB6716"/>
    <w:rsid w:val="00AD0261"/>
    <w:rsid w:val="00AD4089"/>
    <w:rsid w:val="00AE47F2"/>
    <w:rsid w:val="00AF2558"/>
    <w:rsid w:val="00AF31A3"/>
    <w:rsid w:val="00AF59F8"/>
    <w:rsid w:val="00B0215A"/>
    <w:rsid w:val="00B107CD"/>
    <w:rsid w:val="00B1324C"/>
    <w:rsid w:val="00B21A41"/>
    <w:rsid w:val="00B21D76"/>
    <w:rsid w:val="00B30ED4"/>
    <w:rsid w:val="00B512B1"/>
    <w:rsid w:val="00B51FF5"/>
    <w:rsid w:val="00B603F1"/>
    <w:rsid w:val="00B61AC7"/>
    <w:rsid w:val="00B63165"/>
    <w:rsid w:val="00B74D89"/>
    <w:rsid w:val="00B74F36"/>
    <w:rsid w:val="00B8020B"/>
    <w:rsid w:val="00B810F9"/>
    <w:rsid w:val="00B93017"/>
    <w:rsid w:val="00B93A02"/>
    <w:rsid w:val="00B95E34"/>
    <w:rsid w:val="00BC63AC"/>
    <w:rsid w:val="00BD0764"/>
    <w:rsid w:val="00BD45DA"/>
    <w:rsid w:val="00BE4B81"/>
    <w:rsid w:val="00BE4D7E"/>
    <w:rsid w:val="00BF0833"/>
    <w:rsid w:val="00BF556B"/>
    <w:rsid w:val="00C06445"/>
    <w:rsid w:val="00C17641"/>
    <w:rsid w:val="00C26050"/>
    <w:rsid w:val="00C263E6"/>
    <w:rsid w:val="00C32EF2"/>
    <w:rsid w:val="00C33A18"/>
    <w:rsid w:val="00C40501"/>
    <w:rsid w:val="00C41E0B"/>
    <w:rsid w:val="00C4410B"/>
    <w:rsid w:val="00C62430"/>
    <w:rsid w:val="00C726FD"/>
    <w:rsid w:val="00C7582D"/>
    <w:rsid w:val="00C834E1"/>
    <w:rsid w:val="00C9011B"/>
    <w:rsid w:val="00C95528"/>
    <w:rsid w:val="00CA19A3"/>
    <w:rsid w:val="00CB777E"/>
    <w:rsid w:val="00CB77FE"/>
    <w:rsid w:val="00CC4862"/>
    <w:rsid w:val="00CC6E40"/>
    <w:rsid w:val="00CC7C8D"/>
    <w:rsid w:val="00CD75B7"/>
    <w:rsid w:val="00CF288A"/>
    <w:rsid w:val="00CF31F4"/>
    <w:rsid w:val="00CF54EC"/>
    <w:rsid w:val="00CF6BA8"/>
    <w:rsid w:val="00D06719"/>
    <w:rsid w:val="00D11B9E"/>
    <w:rsid w:val="00D15567"/>
    <w:rsid w:val="00D16636"/>
    <w:rsid w:val="00D2428A"/>
    <w:rsid w:val="00D3346C"/>
    <w:rsid w:val="00D33CD9"/>
    <w:rsid w:val="00D34616"/>
    <w:rsid w:val="00D4000D"/>
    <w:rsid w:val="00D464B9"/>
    <w:rsid w:val="00D46A42"/>
    <w:rsid w:val="00D50A98"/>
    <w:rsid w:val="00D52C27"/>
    <w:rsid w:val="00D53EB6"/>
    <w:rsid w:val="00D66B28"/>
    <w:rsid w:val="00D67D8A"/>
    <w:rsid w:val="00D733B0"/>
    <w:rsid w:val="00D73F1A"/>
    <w:rsid w:val="00D81D63"/>
    <w:rsid w:val="00D8290F"/>
    <w:rsid w:val="00D97184"/>
    <w:rsid w:val="00DB6002"/>
    <w:rsid w:val="00DC2F3A"/>
    <w:rsid w:val="00DC4664"/>
    <w:rsid w:val="00DD6A6E"/>
    <w:rsid w:val="00DD6BAA"/>
    <w:rsid w:val="00DE3BD6"/>
    <w:rsid w:val="00DF61B1"/>
    <w:rsid w:val="00E01F00"/>
    <w:rsid w:val="00E030CC"/>
    <w:rsid w:val="00E17AA0"/>
    <w:rsid w:val="00E21E4F"/>
    <w:rsid w:val="00E2681A"/>
    <w:rsid w:val="00E3338B"/>
    <w:rsid w:val="00E36E17"/>
    <w:rsid w:val="00E458DD"/>
    <w:rsid w:val="00E50018"/>
    <w:rsid w:val="00E51039"/>
    <w:rsid w:val="00E656B4"/>
    <w:rsid w:val="00E70056"/>
    <w:rsid w:val="00E705ED"/>
    <w:rsid w:val="00E73E8D"/>
    <w:rsid w:val="00E75A56"/>
    <w:rsid w:val="00E76F02"/>
    <w:rsid w:val="00E904E7"/>
    <w:rsid w:val="00E94CE7"/>
    <w:rsid w:val="00EA4626"/>
    <w:rsid w:val="00EA6D14"/>
    <w:rsid w:val="00EA7E02"/>
    <w:rsid w:val="00EB288B"/>
    <w:rsid w:val="00EC22CC"/>
    <w:rsid w:val="00EC248F"/>
    <w:rsid w:val="00ED0ED2"/>
    <w:rsid w:val="00ED6810"/>
    <w:rsid w:val="00EE05D5"/>
    <w:rsid w:val="00EE3256"/>
    <w:rsid w:val="00F04FD4"/>
    <w:rsid w:val="00F06A2D"/>
    <w:rsid w:val="00F226C7"/>
    <w:rsid w:val="00F22EAC"/>
    <w:rsid w:val="00F26538"/>
    <w:rsid w:val="00F2671B"/>
    <w:rsid w:val="00F316AE"/>
    <w:rsid w:val="00F32610"/>
    <w:rsid w:val="00F33BFC"/>
    <w:rsid w:val="00F349FE"/>
    <w:rsid w:val="00F34DAC"/>
    <w:rsid w:val="00F35725"/>
    <w:rsid w:val="00F36E3F"/>
    <w:rsid w:val="00F42DFA"/>
    <w:rsid w:val="00F4766B"/>
    <w:rsid w:val="00F509DB"/>
    <w:rsid w:val="00F53479"/>
    <w:rsid w:val="00F564D0"/>
    <w:rsid w:val="00F63213"/>
    <w:rsid w:val="00F65C57"/>
    <w:rsid w:val="00F73219"/>
    <w:rsid w:val="00F814CA"/>
    <w:rsid w:val="00F86347"/>
    <w:rsid w:val="00F95A24"/>
    <w:rsid w:val="00FA1143"/>
    <w:rsid w:val="00FA218C"/>
    <w:rsid w:val="00FB4F98"/>
    <w:rsid w:val="00FD5007"/>
    <w:rsid w:val="00FE6A0F"/>
    <w:rsid w:val="00FF44CB"/>
    <w:rsid w:val="00FF51A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D4CB1"/>
  <w15:docId w15:val="{D825D828-E81F-4775-846F-A1EA2B659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0F9"/>
  </w:style>
  <w:style w:type="paragraph" w:styleId="Balk1">
    <w:name w:val="heading 1"/>
    <w:basedOn w:val="Normal"/>
    <w:next w:val="Normal"/>
    <w:link w:val="Balk1Char"/>
    <w:uiPriority w:val="9"/>
    <w:qFormat/>
    <w:rsid w:val="00B810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B810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B810F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B810F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810F9"/>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B810F9"/>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B810F9"/>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B810F9"/>
    <w:rPr>
      <w:rFonts w:asciiTheme="majorHAnsi" w:eastAsiaTheme="majorEastAsia" w:hAnsiTheme="majorHAnsi" w:cstheme="majorBidi"/>
      <w:i/>
      <w:iCs/>
      <w:color w:val="2F5496" w:themeColor="accent1" w:themeShade="BF"/>
    </w:rPr>
  </w:style>
  <w:style w:type="character" w:styleId="Kpr">
    <w:name w:val="Hyperlink"/>
    <w:basedOn w:val="VarsaylanParagrafYazTipi"/>
    <w:uiPriority w:val="99"/>
    <w:unhideWhenUsed/>
    <w:rsid w:val="00B810F9"/>
    <w:rPr>
      <w:color w:val="0563C1" w:themeColor="hyperlink"/>
      <w:u w:val="single"/>
    </w:rPr>
  </w:style>
  <w:style w:type="paragraph" w:styleId="BalonMetni">
    <w:name w:val="Balloon Text"/>
    <w:basedOn w:val="Normal"/>
    <w:link w:val="BalonMetniChar"/>
    <w:uiPriority w:val="99"/>
    <w:semiHidden/>
    <w:unhideWhenUsed/>
    <w:rsid w:val="0098472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84722"/>
    <w:rPr>
      <w:rFonts w:ascii="Segoe UI" w:hAnsi="Segoe UI" w:cs="Segoe UI"/>
      <w:sz w:val="18"/>
      <w:szCs w:val="18"/>
    </w:rPr>
  </w:style>
  <w:style w:type="paragraph" w:styleId="T1">
    <w:name w:val="toc 1"/>
    <w:basedOn w:val="Normal"/>
    <w:next w:val="Normal"/>
    <w:autoRedefine/>
    <w:uiPriority w:val="39"/>
    <w:unhideWhenUsed/>
    <w:rsid w:val="0023234B"/>
    <w:pPr>
      <w:spacing w:after="100"/>
    </w:pPr>
  </w:style>
  <w:style w:type="paragraph" w:styleId="T2">
    <w:name w:val="toc 2"/>
    <w:basedOn w:val="Normal"/>
    <w:next w:val="Normal"/>
    <w:autoRedefine/>
    <w:uiPriority w:val="39"/>
    <w:unhideWhenUsed/>
    <w:rsid w:val="005E2688"/>
    <w:pPr>
      <w:tabs>
        <w:tab w:val="left" w:pos="880"/>
        <w:tab w:val="right" w:leader="dot" w:pos="9062"/>
      </w:tabs>
      <w:spacing w:after="100"/>
    </w:pPr>
    <w:rPr>
      <w:rFonts w:ascii="Times New Roman" w:hAnsi="Times New Roman" w:cs="Times New Roman"/>
      <w:noProof/>
      <w:sz w:val="24"/>
      <w:szCs w:val="24"/>
      <w:lang w:val="en-US"/>
    </w:rPr>
  </w:style>
  <w:style w:type="paragraph" w:styleId="T3">
    <w:name w:val="toc 3"/>
    <w:basedOn w:val="Normal"/>
    <w:next w:val="Normal"/>
    <w:autoRedefine/>
    <w:uiPriority w:val="39"/>
    <w:unhideWhenUsed/>
    <w:rsid w:val="00984722"/>
    <w:pPr>
      <w:spacing w:after="100"/>
      <w:ind w:left="440"/>
    </w:pPr>
  </w:style>
  <w:style w:type="character" w:styleId="AklamaBavurusu">
    <w:name w:val="annotation reference"/>
    <w:basedOn w:val="VarsaylanParagrafYazTipi"/>
    <w:uiPriority w:val="99"/>
    <w:semiHidden/>
    <w:unhideWhenUsed/>
    <w:rsid w:val="00984722"/>
    <w:rPr>
      <w:sz w:val="16"/>
      <w:szCs w:val="16"/>
    </w:rPr>
  </w:style>
  <w:style w:type="paragraph" w:styleId="AklamaMetni">
    <w:name w:val="annotation text"/>
    <w:basedOn w:val="Normal"/>
    <w:link w:val="AklamaMetniChar"/>
    <w:uiPriority w:val="99"/>
    <w:unhideWhenUsed/>
    <w:rsid w:val="00984722"/>
    <w:pPr>
      <w:spacing w:line="240" w:lineRule="auto"/>
    </w:pPr>
    <w:rPr>
      <w:sz w:val="20"/>
      <w:szCs w:val="20"/>
    </w:rPr>
  </w:style>
  <w:style w:type="character" w:customStyle="1" w:styleId="AklamaMetniChar">
    <w:name w:val="Açıklama Metni Char"/>
    <w:basedOn w:val="VarsaylanParagrafYazTipi"/>
    <w:link w:val="AklamaMetni"/>
    <w:uiPriority w:val="99"/>
    <w:rsid w:val="00984722"/>
    <w:rPr>
      <w:sz w:val="20"/>
      <w:szCs w:val="20"/>
    </w:rPr>
  </w:style>
  <w:style w:type="paragraph" w:styleId="AklamaKonusu">
    <w:name w:val="annotation subject"/>
    <w:basedOn w:val="AklamaMetni"/>
    <w:next w:val="AklamaMetni"/>
    <w:link w:val="AklamaKonusuChar"/>
    <w:uiPriority w:val="99"/>
    <w:semiHidden/>
    <w:unhideWhenUsed/>
    <w:rsid w:val="00984722"/>
    <w:rPr>
      <w:b/>
      <w:bCs/>
    </w:rPr>
  </w:style>
  <w:style w:type="character" w:customStyle="1" w:styleId="AklamaKonusuChar">
    <w:name w:val="Açıklama Konusu Char"/>
    <w:basedOn w:val="AklamaMetniChar"/>
    <w:link w:val="AklamaKonusu"/>
    <w:uiPriority w:val="99"/>
    <w:semiHidden/>
    <w:rsid w:val="00984722"/>
    <w:rPr>
      <w:b/>
      <w:bCs/>
      <w:sz w:val="20"/>
      <w:szCs w:val="20"/>
    </w:rPr>
  </w:style>
  <w:style w:type="paragraph" w:styleId="AralkYok">
    <w:name w:val="No Spacing"/>
    <w:uiPriority w:val="1"/>
    <w:qFormat/>
    <w:rsid w:val="00984722"/>
    <w:pPr>
      <w:spacing w:after="0"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984722"/>
    <w:pPr>
      <w:spacing w:after="200" w:line="276" w:lineRule="auto"/>
      <w:ind w:left="720"/>
      <w:contextualSpacing/>
    </w:pPr>
  </w:style>
  <w:style w:type="paragraph" w:styleId="NormalWeb">
    <w:name w:val="Normal (Web)"/>
    <w:basedOn w:val="Normal"/>
    <w:uiPriority w:val="99"/>
    <w:unhideWhenUsed/>
    <w:rsid w:val="0098472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984722"/>
    <w:rPr>
      <w:i/>
      <w:iCs/>
    </w:rPr>
  </w:style>
  <w:style w:type="paragraph" w:styleId="DipnotMetni">
    <w:name w:val="footnote text"/>
    <w:basedOn w:val="Normal"/>
    <w:link w:val="DipnotMetniChar"/>
    <w:uiPriority w:val="99"/>
    <w:unhideWhenUsed/>
    <w:rsid w:val="00FA218C"/>
    <w:pPr>
      <w:spacing w:after="0" w:line="240" w:lineRule="auto"/>
    </w:pPr>
    <w:rPr>
      <w:sz w:val="20"/>
      <w:szCs w:val="20"/>
    </w:rPr>
  </w:style>
  <w:style w:type="character" w:customStyle="1" w:styleId="DipnotMetniChar">
    <w:name w:val="Dipnot Metni Char"/>
    <w:basedOn w:val="VarsaylanParagrafYazTipi"/>
    <w:link w:val="DipnotMetni"/>
    <w:uiPriority w:val="99"/>
    <w:rsid w:val="00FA218C"/>
    <w:rPr>
      <w:sz w:val="20"/>
      <w:szCs w:val="20"/>
    </w:rPr>
  </w:style>
  <w:style w:type="character" w:customStyle="1" w:styleId="zmlenmeyenBahsetme1">
    <w:name w:val="Çözümlenmeyen Bahsetme1"/>
    <w:basedOn w:val="VarsaylanParagrafYazTipi"/>
    <w:uiPriority w:val="99"/>
    <w:semiHidden/>
    <w:unhideWhenUsed/>
    <w:rsid w:val="00485A8B"/>
    <w:rPr>
      <w:color w:val="605E5C"/>
      <w:shd w:val="clear" w:color="auto" w:fill="E1DFDD"/>
    </w:rPr>
  </w:style>
  <w:style w:type="paragraph" w:styleId="TBal">
    <w:name w:val="TOC Heading"/>
    <w:basedOn w:val="Balk1"/>
    <w:next w:val="Normal"/>
    <w:uiPriority w:val="39"/>
    <w:unhideWhenUsed/>
    <w:qFormat/>
    <w:rsid w:val="00EA6D14"/>
    <w:pPr>
      <w:outlineLvl w:val="9"/>
    </w:pPr>
    <w:rPr>
      <w:lang w:eastAsia="tr-TR"/>
    </w:rPr>
  </w:style>
  <w:style w:type="character" w:customStyle="1" w:styleId="ff6">
    <w:name w:val="ff6"/>
    <w:basedOn w:val="VarsaylanParagrafYazTipi"/>
    <w:rsid w:val="00AD0261"/>
  </w:style>
  <w:style w:type="character" w:styleId="DipnotBavurusu">
    <w:name w:val="footnote reference"/>
    <w:basedOn w:val="VarsaylanParagrafYazTipi"/>
    <w:uiPriority w:val="99"/>
    <w:semiHidden/>
    <w:unhideWhenUsed/>
    <w:rsid w:val="00DB6002"/>
    <w:rPr>
      <w:vertAlign w:val="superscript"/>
    </w:rPr>
  </w:style>
  <w:style w:type="paragraph" w:styleId="ResimYazs">
    <w:name w:val="caption"/>
    <w:basedOn w:val="Normal"/>
    <w:next w:val="Normal"/>
    <w:uiPriority w:val="35"/>
    <w:unhideWhenUsed/>
    <w:qFormat/>
    <w:rsid w:val="00737E68"/>
    <w:pPr>
      <w:spacing w:after="200" w:line="240" w:lineRule="auto"/>
    </w:pPr>
    <w:rPr>
      <w:i/>
      <w:iCs/>
      <w:color w:val="44546A" w:themeColor="text2"/>
      <w:sz w:val="18"/>
      <w:szCs w:val="18"/>
    </w:rPr>
  </w:style>
  <w:style w:type="character" w:styleId="zlenenKpr">
    <w:name w:val="FollowedHyperlink"/>
    <w:basedOn w:val="VarsaylanParagrafYazTipi"/>
    <w:uiPriority w:val="99"/>
    <w:semiHidden/>
    <w:unhideWhenUsed/>
    <w:rsid w:val="005E2688"/>
    <w:rPr>
      <w:color w:val="954F72" w:themeColor="followedHyperlink"/>
      <w:u w:val="single"/>
    </w:rPr>
  </w:style>
  <w:style w:type="paragraph" w:styleId="ekillerTablosu">
    <w:name w:val="table of figures"/>
    <w:basedOn w:val="Normal"/>
    <w:next w:val="Normal"/>
    <w:uiPriority w:val="99"/>
    <w:unhideWhenUsed/>
    <w:rsid w:val="00EA7E02"/>
    <w:pPr>
      <w:spacing w:after="0"/>
    </w:pPr>
  </w:style>
  <w:style w:type="table" w:styleId="TabloKlavuzu">
    <w:name w:val="Table Grid"/>
    <w:basedOn w:val="NormalTablo"/>
    <w:uiPriority w:val="39"/>
    <w:rsid w:val="00017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3C5B4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C5B41"/>
  </w:style>
  <w:style w:type="paragraph" w:styleId="AltBilgi">
    <w:name w:val="footer"/>
    <w:basedOn w:val="Normal"/>
    <w:link w:val="AltBilgiChar"/>
    <w:uiPriority w:val="99"/>
    <w:unhideWhenUsed/>
    <w:rsid w:val="003C5B4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C5B41"/>
  </w:style>
  <w:style w:type="paragraph" w:styleId="Kaynaka">
    <w:name w:val="Bibliography"/>
    <w:basedOn w:val="Normal"/>
    <w:next w:val="Normal"/>
    <w:uiPriority w:val="37"/>
    <w:unhideWhenUsed/>
    <w:rsid w:val="00AF59F8"/>
  </w:style>
  <w:style w:type="character" w:customStyle="1" w:styleId="zmlenmeyenBahsetme2">
    <w:name w:val="Çözümlenmeyen Bahsetme2"/>
    <w:basedOn w:val="VarsaylanParagrafYazTipi"/>
    <w:uiPriority w:val="99"/>
    <w:semiHidden/>
    <w:unhideWhenUsed/>
    <w:rsid w:val="00F22EAC"/>
    <w:rPr>
      <w:color w:val="605E5C"/>
      <w:shd w:val="clear" w:color="auto" w:fill="E1DFDD"/>
    </w:rPr>
  </w:style>
  <w:style w:type="paragraph" w:styleId="GlAlnt">
    <w:name w:val="Intense Quote"/>
    <w:basedOn w:val="Normal"/>
    <w:next w:val="Normal"/>
    <w:link w:val="GlAlntChar"/>
    <w:uiPriority w:val="30"/>
    <w:qFormat/>
    <w:rsid w:val="00A9205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GlAlntChar">
    <w:name w:val="Güçlü Alıntı Char"/>
    <w:basedOn w:val="VarsaylanParagrafYazTipi"/>
    <w:link w:val="GlAlnt"/>
    <w:uiPriority w:val="30"/>
    <w:rsid w:val="00A92050"/>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9482">
      <w:bodyDiv w:val="1"/>
      <w:marLeft w:val="0"/>
      <w:marRight w:val="0"/>
      <w:marTop w:val="0"/>
      <w:marBottom w:val="0"/>
      <w:divBdr>
        <w:top w:val="none" w:sz="0" w:space="0" w:color="auto"/>
        <w:left w:val="none" w:sz="0" w:space="0" w:color="auto"/>
        <w:bottom w:val="none" w:sz="0" w:space="0" w:color="auto"/>
        <w:right w:val="none" w:sz="0" w:space="0" w:color="auto"/>
      </w:divBdr>
    </w:div>
    <w:div w:id="13726776">
      <w:bodyDiv w:val="1"/>
      <w:marLeft w:val="0"/>
      <w:marRight w:val="0"/>
      <w:marTop w:val="0"/>
      <w:marBottom w:val="0"/>
      <w:divBdr>
        <w:top w:val="none" w:sz="0" w:space="0" w:color="auto"/>
        <w:left w:val="none" w:sz="0" w:space="0" w:color="auto"/>
        <w:bottom w:val="none" w:sz="0" w:space="0" w:color="auto"/>
        <w:right w:val="none" w:sz="0" w:space="0" w:color="auto"/>
      </w:divBdr>
    </w:div>
    <w:div w:id="19085547">
      <w:bodyDiv w:val="1"/>
      <w:marLeft w:val="0"/>
      <w:marRight w:val="0"/>
      <w:marTop w:val="0"/>
      <w:marBottom w:val="0"/>
      <w:divBdr>
        <w:top w:val="none" w:sz="0" w:space="0" w:color="auto"/>
        <w:left w:val="none" w:sz="0" w:space="0" w:color="auto"/>
        <w:bottom w:val="none" w:sz="0" w:space="0" w:color="auto"/>
        <w:right w:val="none" w:sz="0" w:space="0" w:color="auto"/>
      </w:divBdr>
    </w:div>
    <w:div w:id="30688378">
      <w:bodyDiv w:val="1"/>
      <w:marLeft w:val="0"/>
      <w:marRight w:val="0"/>
      <w:marTop w:val="0"/>
      <w:marBottom w:val="0"/>
      <w:divBdr>
        <w:top w:val="none" w:sz="0" w:space="0" w:color="auto"/>
        <w:left w:val="none" w:sz="0" w:space="0" w:color="auto"/>
        <w:bottom w:val="none" w:sz="0" w:space="0" w:color="auto"/>
        <w:right w:val="none" w:sz="0" w:space="0" w:color="auto"/>
      </w:divBdr>
    </w:div>
    <w:div w:id="37510780">
      <w:bodyDiv w:val="1"/>
      <w:marLeft w:val="0"/>
      <w:marRight w:val="0"/>
      <w:marTop w:val="0"/>
      <w:marBottom w:val="0"/>
      <w:divBdr>
        <w:top w:val="none" w:sz="0" w:space="0" w:color="auto"/>
        <w:left w:val="none" w:sz="0" w:space="0" w:color="auto"/>
        <w:bottom w:val="none" w:sz="0" w:space="0" w:color="auto"/>
        <w:right w:val="none" w:sz="0" w:space="0" w:color="auto"/>
      </w:divBdr>
    </w:div>
    <w:div w:id="55511512">
      <w:bodyDiv w:val="1"/>
      <w:marLeft w:val="0"/>
      <w:marRight w:val="0"/>
      <w:marTop w:val="0"/>
      <w:marBottom w:val="0"/>
      <w:divBdr>
        <w:top w:val="none" w:sz="0" w:space="0" w:color="auto"/>
        <w:left w:val="none" w:sz="0" w:space="0" w:color="auto"/>
        <w:bottom w:val="none" w:sz="0" w:space="0" w:color="auto"/>
        <w:right w:val="none" w:sz="0" w:space="0" w:color="auto"/>
      </w:divBdr>
    </w:div>
    <w:div w:id="64303019">
      <w:bodyDiv w:val="1"/>
      <w:marLeft w:val="0"/>
      <w:marRight w:val="0"/>
      <w:marTop w:val="0"/>
      <w:marBottom w:val="0"/>
      <w:divBdr>
        <w:top w:val="none" w:sz="0" w:space="0" w:color="auto"/>
        <w:left w:val="none" w:sz="0" w:space="0" w:color="auto"/>
        <w:bottom w:val="none" w:sz="0" w:space="0" w:color="auto"/>
        <w:right w:val="none" w:sz="0" w:space="0" w:color="auto"/>
      </w:divBdr>
    </w:div>
    <w:div w:id="77333992">
      <w:bodyDiv w:val="1"/>
      <w:marLeft w:val="0"/>
      <w:marRight w:val="0"/>
      <w:marTop w:val="0"/>
      <w:marBottom w:val="0"/>
      <w:divBdr>
        <w:top w:val="none" w:sz="0" w:space="0" w:color="auto"/>
        <w:left w:val="none" w:sz="0" w:space="0" w:color="auto"/>
        <w:bottom w:val="none" w:sz="0" w:space="0" w:color="auto"/>
        <w:right w:val="none" w:sz="0" w:space="0" w:color="auto"/>
      </w:divBdr>
    </w:div>
    <w:div w:id="78211537">
      <w:bodyDiv w:val="1"/>
      <w:marLeft w:val="0"/>
      <w:marRight w:val="0"/>
      <w:marTop w:val="0"/>
      <w:marBottom w:val="0"/>
      <w:divBdr>
        <w:top w:val="none" w:sz="0" w:space="0" w:color="auto"/>
        <w:left w:val="none" w:sz="0" w:space="0" w:color="auto"/>
        <w:bottom w:val="none" w:sz="0" w:space="0" w:color="auto"/>
        <w:right w:val="none" w:sz="0" w:space="0" w:color="auto"/>
      </w:divBdr>
    </w:div>
    <w:div w:id="83847825">
      <w:bodyDiv w:val="1"/>
      <w:marLeft w:val="0"/>
      <w:marRight w:val="0"/>
      <w:marTop w:val="0"/>
      <w:marBottom w:val="0"/>
      <w:divBdr>
        <w:top w:val="none" w:sz="0" w:space="0" w:color="auto"/>
        <w:left w:val="none" w:sz="0" w:space="0" w:color="auto"/>
        <w:bottom w:val="none" w:sz="0" w:space="0" w:color="auto"/>
        <w:right w:val="none" w:sz="0" w:space="0" w:color="auto"/>
      </w:divBdr>
    </w:div>
    <w:div w:id="89592741">
      <w:bodyDiv w:val="1"/>
      <w:marLeft w:val="0"/>
      <w:marRight w:val="0"/>
      <w:marTop w:val="0"/>
      <w:marBottom w:val="0"/>
      <w:divBdr>
        <w:top w:val="none" w:sz="0" w:space="0" w:color="auto"/>
        <w:left w:val="none" w:sz="0" w:space="0" w:color="auto"/>
        <w:bottom w:val="none" w:sz="0" w:space="0" w:color="auto"/>
        <w:right w:val="none" w:sz="0" w:space="0" w:color="auto"/>
      </w:divBdr>
    </w:div>
    <w:div w:id="92823106">
      <w:bodyDiv w:val="1"/>
      <w:marLeft w:val="0"/>
      <w:marRight w:val="0"/>
      <w:marTop w:val="0"/>
      <w:marBottom w:val="0"/>
      <w:divBdr>
        <w:top w:val="none" w:sz="0" w:space="0" w:color="auto"/>
        <w:left w:val="none" w:sz="0" w:space="0" w:color="auto"/>
        <w:bottom w:val="none" w:sz="0" w:space="0" w:color="auto"/>
        <w:right w:val="none" w:sz="0" w:space="0" w:color="auto"/>
      </w:divBdr>
    </w:div>
    <w:div w:id="94137732">
      <w:bodyDiv w:val="1"/>
      <w:marLeft w:val="0"/>
      <w:marRight w:val="0"/>
      <w:marTop w:val="0"/>
      <w:marBottom w:val="0"/>
      <w:divBdr>
        <w:top w:val="none" w:sz="0" w:space="0" w:color="auto"/>
        <w:left w:val="none" w:sz="0" w:space="0" w:color="auto"/>
        <w:bottom w:val="none" w:sz="0" w:space="0" w:color="auto"/>
        <w:right w:val="none" w:sz="0" w:space="0" w:color="auto"/>
      </w:divBdr>
    </w:div>
    <w:div w:id="95368821">
      <w:bodyDiv w:val="1"/>
      <w:marLeft w:val="0"/>
      <w:marRight w:val="0"/>
      <w:marTop w:val="0"/>
      <w:marBottom w:val="0"/>
      <w:divBdr>
        <w:top w:val="none" w:sz="0" w:space="0" w:color="auto"/>
        <w:left w:val="none" w:sz="0" w:space="0" w:color="auto"/>
        <w:bottom w:val="none" w:sz="0" w:space="0" w:color="auto"/>
        <w:right w:val="none" w:sz="0" w:space="0" w:color="auto"/>
      </w:divBdr>
    </w:div>
    <w:div w:id="113716414">
      <w:bodyDiv w:val="1"/>
      <w:marLeft w:val="0"/>
      <w:marRight w:val="0"/>
      <w:marTop w:val="0"/>
      <w:marBottom w:val="0"/>
      <w:divBdr>
        <w:top w:val="none" w:sz="0" w:space="0" w:color="auto"/>
        <w:left w:val="none" w:sz="0" w:space="0" w:color="auto"/>
        <w:bottom w:val="none" w:sz="0" w:space="0" w:color="auto"/>
        <w:right w:val="none" w:sz="0" w:space="0" w:color="auto"/>
      </w:divBdr>
    </w:div>
    <w:div w:id="125125032">
      <w:bodyDiv w:val="1"/>
      <w:marLeft w:val="0"/>
      <w:marRight w:val="0"/>
      <w:marTop w:val="0"/>
      <w:marBottom w:val="0"/>
      <w:divBdr>
        <w:top w:val="none" w:sz="0" w:space="0" w:color="auto"/>
        <w:left w:val="none" w:sz="0" w:space="0" w:color="auto"/>
        <w:bottom w:val="none" w:sz="0" w:space="0" w:color="auto"/>
        <w:right w:val="none" w:sz="0" w:space="0" w:color="auto"/>
      </w:divBdr>
    </w:div>
    <w:div w:id="131799169">
      <w:bodyDiv w:val="1"/>
      <w:marLeft w:val="0"/>
      <w:marRight w:val="0"/>
      <w:marTop w:val="0"/>
      <w:marBottom w:val="0"/>
      <w:divBdr>
        <w:top w:val="none" w:sz="0" w:space="0" w:color="auto"/>
        <w:left w:val="none" w:sz="0" w:space="0" w:color="auto"/>
        <w:bottom w:val="none" w:sz="0" w:space="0" w:color="auto"/>
        <w:right w:val="none" w:sz="0" w:space="0" w:color="auto"/>
      </w:divBdr>
    </w:div>
    <w:div w:id="165679172">
      <w:bodyDiv w:val="1"/>
      <w:marLeft w:val="0"/>
      <w:marRight w:val="0"/>
      <w:marTop w:val="0"/>
      <w:marBottom w:val="0"/>
      <w:divBdr>
        <w:top w:val="none" w:sz="0" w:space="0" w:color="auto"/>
        <w:left w:val="none" w:sz="0" w:space="0" w:color="auto"/>
        <w:bottom w:val="none" w:sz="0" w:space="0" w:color="auto"/>
        <w:right w:val="none" w:sz="0" w:space="0" w:color="auto"/>
      </w:divBdr>
    </w:div>
    <w:div w:id="181553250">
      <w:bodyDiv w:val="1"/>
      <w:marLeft w:val="0"/>
      <w:marRight w:val="0"/>
      <w:marTop w:val="0"/>
      <w:marBottom w:val="0"/>
      <w:divBdr>
        <w:top w:val="none" w:sz="0" w:space="0" w:color="auto"/>
        <w:left w:val="none" w:sz="0" w:space="0" w:color="auto"/>
        <w:bottom w:val="none" w:sz="0" w:space="0" w:color="auto"/>
        <w:right w:val="none" w:sz="0" w:space="0" w:color="auto"/>
      </w:divBdr>
    </w:div>
    <w:div w:id="185489008">
      <w:bodyDiv w:val="1"/>
      <w:marLeft w:val="0"/>
      <w:marRight w:val="0"/>
      <w:marTop w:val="0"/>
      <w:marBottom w:val="0"/>
      <w:divBdr>
        <w:top w:val="none" w:sz="0" w:space="0" w:color="auto"/>
        <w:left w:val="none" w:sz="0" w:space="0" w:color="auto"/>
        <w:bottom w:val="none" w:sz="0" w:space="0" w:color="auto"/>
        <w:right w:val="none" w:sz="0" w:space="0" w:color="auto"/>
      </w:divBdr>
    </w:div>
    <w:div w:id="194198775">
      <w:bodyDiv w:val="1"/>
      <w:marLeft w:val="0"/>
      <w:marRight w:val="0"/>
      <w:marTop w:val="0"/>
      <w:marBottom w:val="0"/>
      <w:divBdr>
        <w:top w:val="none" w:sz="0" w:space="0" w:color="auto"/>
        <w:left w:val="none" w:sz="0" w:space="0" w:color="auto"/>
        <w:bottom w:val="none" w:sz="0" w:space="0" w:color="auto"/>
        <w:right w:val="none" w:sz="0" w:space="0" w:color="auto"/>
      </w:divBdr>
    </w:div>
    <w:div w:id="200679707">
      <w:bodyDiv w:val="1"/>
      <w:marLeft w:val="0"/>
      <w:marRight w:val="0"/>
      <w:marTop w:val="0"/>
      <w:marBottom w:val="0"/>
      <w:divBdr>
        <w:top w:val="none" w:sz="0" w:space="0" w:color="auto"/>
        <w:left w:val="none" w:sz="0" w:space="0" w:color="auto"/>
        <w:bottom w:val="none" w:sz="0" w:space="0" w:color="auto"/>
        <w:right w:val="none" w:sz="0" w:space="0" w:color="auto"/>
      </w:divBdr>
    </w:div>
    <w:div w:id="213084180">
      <w:bodyDiv w:val="1"/>
      <w:marLeft w:val="0"/>
      <w:marRight w:val="0"/>
      <w:marTop w:val="0"/>
      <w:marBottom w:val="0"/>
      <w:divBdr>
        <w:top w:val="none" w:sz="0" w:space="0" w:color="auto"/>
        <w:left w:val="none" w:sz="0" w:space="0" w:color="auto"/>
        <w:bottom w:val="none" w:sz="0" w:space="0" w:color="auto"/>
        <w:right w:val="none" w:sz="0" w:space="0" w:color="auto"/>
      </w:divBdr>
    </w:div>
    <w:div w:id="214241874">
      <w:bodyDiv w:val="1"/>
      <w:marLeft w:val="0"/>
      <w:marRight w:val="0"/>
      <w:marTop w:val="0"/>
      <w:marBottom w:val="0"/>
      <w:divBdr>
        <w:top w:val="none" w:sz="0" w:space="0" w:color="auto"/>
        <w:left w:val="none" w:sz="0" w:space="0" w:color="auto"/>
        <w:bottom w:val="none" w:sz="0" w:space="0" w:color="auto"/>
        <w:right w:val="none" w:sz="0" w:space="0" w:color="auto"/>
      </w:divBdr>
    </w:div>
    <w:div w:id="216858677">
      <w:bodyDiv w:val="1"/>
      <w:marLeft w:val="0"/>
      <w:marRight w:val="0"/>
      <w:marTop w:val="0"/>
      <w:marBottom w:val="0"/>
      <w:divBdr>
        <w:top w:val="none" w:sz="0" w:space="0" w:color="auto"/>
        <w:left w:val="none" w:sz="0" w:space="0" w:color="auto"/>
        <w:bottom w:val="none" w:sz="0" w:space="0" w:color="auto"/>
        <w:right w:val="none" w:sz="0" w:space="0" w:color="auto"/>
      </w:divBdr>
    </w:div>
    <w:div w:id="226039556">
      <w:bodyDiv w:val="1"/>
      <w:marLeft w:val="0"/>
      <w:marRight w:val="0"/>
      <w:marTop w:val="0"/>
      <w:marBottom w:val="0"/>
      <w:divBdr>
        <w:top w:val="none" w:sz="0" w:space="0" w:color="auto"/>
        <w:left w:val="none" w:sz="0" w:space="0" w:color="auto"/>
        <w:bottom w:val="none" w:sz="0" w:space="0" w:color="auto"/>
        <w:right w:val="none" w:sz="0" w:space="0" w:color="auto"/>
      </w:divBdr>
    </w:div>
    <w:div w:id="231622008">
      <w:bodyDiv w:val="1"/>
      <w:marLeft w:val="0"/>
      <w:marRight w:val="0"/>
      <w:marTop w:val="0"/>
      <w:marBottom w:val="0"/>
      <w:divBdr>
        <w:top w:val="none" w:sz="0" w:space="0" w:color="auto"/>
        <w:left w:val="none" w:sz="0" w:space="0" w:color="auto"/>
        <w:bottom w:val="none" w:sz="0" w:space="0" w:color="auto"/>
        <w:right w:val="none" w:sz="0" w:space="0" w:color="auto"/>
      </w:divBdr>
    </w:div>
    <w:div w:id="243347163">
      <w:bodyDiv w:val="1"/>
      <w:marLeft w:val="0"/>
      <w:marRight w:val="0"/>
      <w:marTop w:val="0"/>
      <w:marBottom w:val="0"/>
      <w:divBdr>
        <w:top w:val="none" w:sz="0" w:space="0" w:color="auto"/>
        <w:left w:val="none" w:sz="0" w:space="0" w:color="auto"/>
        <w:bottom w:val="none" w:sz="0" w:space="0" w:color="auto"/>
        <w:right w:val="none" w:sz="0" w:space="0" w:color="auto"/>
      </w:divBdr>
    </w:div>
    <w:div w:id="252933247">
      <w:bodyDiv w:val="1"/>
      <w:marLeft w:val="0"/>
      <w:marRight w:val="0"/>
      <w:marTop w:val="0"/>
      <w:marBottom w:val="0"/>
      <w:divBdr>
        <w:top w:val="none" w:sz="0" w:space="0" w:color="auto"/>
        <w:left w:val="none" w:sz="0" w:space="0" w:color="auto"/>
        <w:bottom w:val="none" w:sz="0" w:space="0" w:color="auto"/>
        <w:right w:val="none" w:sz="0" w:space="0" w:color="auto"/>
      </w:divBdr>
    </w:div>
    <w:div w:id="253049633">
      <w:bodyDiv w:val="1"/>
      <w:marLeft w:val="0"/>
      <w:marRight w:val="0"/>
      <w:marTop w:val="0"/>
      <w:marBottom w:val="0"/>
      <w:divBdr>
        <w:top w:val="none" w:sz="0" w:space="0" w:color="auto"/>
        <w:left w:val="none" w:sz="0" w:space="0" w:color="auto"/>
        <w:bottom w:val="none" w:sz="0" w:space="0" w:color="auto"/>
        <w:right w:val="none" w:sz="0" w:space="0" w:color="auto"/>
      </w:divBdr>
    </w:div>
    <w:div w:id="262298062">
      <w:bodyDiv w:val="1"/>
      <w:marLeft w:val="0"/>
      <w:marRight w:val="0"/>
      <w:marTop w:val="0"/>
      <w:marBottom w:val="0"/>
      <w:divBdr>
        <w:top w:val="none" w:sz="0" w:space="0" w:color="auto"/>
        <w:left w:val="none" w:sz="0" w:space="0" w:color="auto"/>
        <w:bottom w:val="none" w:sz="0" w:space="0" w:color="auto"/>
        <w:right w:val="none" w:sz="0" w:space="0" w:color="auto"/>
      </w:divBdr>
    </w:div>
    <w:div w:id="267392143">
      <w:bodyDiv w:val="1"/>
      <w:marLeft w:val="0"/>
      <w:marRight w:val="0"/>
      <w:marTop w:val="0"/>
      <w:marBottom w:val="0"/>
      <w:divBdr>
        <w:top w:val="none" w:sz="0" w:space="0" w:color="auto"/>
        <w:left w:val="none" w:sz="0" w:space="0" w:color="auto"/>
        <w:bottom w:val="none" w:sz="0" w:space="0" w:color="auto"/>
        <w:right w:val="none" w:sz="0" w:space="0" w:color="auto"/>
      </w:divBdr>
    </w:div>
    <w:div w:id="271593606">
      <w:bodyDiv w:val="1"/>
      <w:marLeft w:val="0"/>
      <w:marRight w:val="0"/>
      <w:marTop w:val="0"/>
      <w:marBottom w:val="0"/>
      <w:divBdr>
        <w:top w:val="none" w:sz="0" w:space="0" w:color="auto"/>
        <w:left w:val="none" w:sz="0" w:space="0" w:color="auto"/>
        <w:bottom w:val="none" w:sz="0" w:space="0" w:color="auto"/>
        <w:right w:val="none" w:sz="0" w:space="0" w:color="auto"/>
      </w:divBdr>
    </w:div>
    <w:div w:id="281885822">
      <w:bodyDiv w:val="1"/>
      <w:marLeft w:val="0"/>
      <w:marRight w:val="0"/>
      <w:marTop w:val="0"/>
      <w:marBottom w:val="0"/>
      <w:divBdr>
        <w:top w:val="none" w:sz="0" w:space="0" w:color="auto"/>
        <w:left w:val="none" w:sz="0" w:space="0" w:color="auto"/>
        <w:bottom w:val="none" w:sz="0" w:space="0" w:color="auto"/>
        <w:right w:val="none" w:sz="0" w:space="0" w:color="auto"/>
      </w:divBdr>
    </w:div>
    <w:div w:id="298875996">
      <w:bodyDiv w:val="1"/>
      <w:marLeft w:val="0"/>
      <w:marRight w:val="0"/>
      <w:marTop w:val="0"/>
      <w:marBottom w:val="0"/>
      <w:divBdr>
        <w:top w:val="none" w:sz="0" w:space="0" w:color="auto"/>
        <w:left w:val="none" w:sz="0" w:space="0" w:color="auto"/>
        <w:bottom w:val="none" w:sz="0" w:space="0" w:color="auto"/>
        <w:right w:val="none" w:sz="0" w:space="0" w:color="auto"/>
      </w:divBdr>
    </w:div>
    <w:div w:id="300426042">
      <w:bodyDiv w:val="1"/>
      <w:marLeft w:val="0"/>
      <w:marRight w:val="0"/>
      <w:marTop w:val="0"/>
      <w:marBottom w:val="0"/>
      <w:divBdr>
        <w:top w:val="none" w:sz="0" w:space="0" w:color="auto"/>
        <w:left w:val="none" w:sz="0" w:space="0" w:color="auto"/>
        <w:bottom w:val="none" w:sz="0" w:space="0" w:color="auto"/>
        <w:right w:val="none" w:sz="0" w:space="0" w:color="auto"/>
      </w:divBdr>
    </w:div>
    <w:div w:id="323440895">
      <w:bodyDiv w:val="1"/>
      <w:marLeft w:val="0"/>
      <w:marRight w:val="0"/>
      <w:marTop w:val="0"/>
      <w:marBottom w:val="0"/>
      <w:divBdr>
        <w:top w:val="none" w:sz="0" w:space="0" w:color="auto"/>
        <w:left w:val="none" w:sz="0" w:space="0" w:color="auto"/>
        <w:bottom w:val="none" w:sz="0" w:space="0" w:color="auto"/>
        <w:right w:val="none" w:sz="0" w:space="0" w:color="auto"/>
      </w:divBdr>
    </w:div>
    <w:div w:id="332299531">
      <w:bodyDiv w:val="1"/>
      <w:marLeft w:val="0"/>
      <w:marRight w:val="0"/>
      <w:marTop w:val="0"/>
      <w:marBottom w:val="0"/>
      <w:divBdr>
        <w:top w:val="none" w:sz="0" w:space="0" w:color="auto"/>
        <w:left w:val="none" w:sz="0" w:space="0" w:color="auto"/>
        <w:bottom w:val="none" w:sz="0" w:space="0" w:color="auto"/>
        <w:right w:val="none" w:sz="0" w:space="0" w:color="auto"/>
      </w:divBdr>
    </w:div>
    <w:div w:id="334765160">
      <w:bodyDiv w:val="1"/>
      <w:marLeft w:val="0"/>
      <w:marRight w:val="0"/>
      <w:marTop w:val="0"/>
      <w:marBottom w:val="0"/>
      <w:divBdr>
        <w:top w:val="none" w:sz="0" w:space="0" w:color="auto"/>
        <w:left w:val="none" w:sz="0" w:space="0" w:color="auto"/>
        <w:bottom w:val="none" w:sz="0" w:space="0" w:color="auto"/>
        <w:right w:val="none" w:sz="0" w:space="0" w:color="auto"/>
      </w:divBdr>
    </w:div>
    <w:div w:id="358316439">
      <w:bodyDiv w:val="1"/>
      <w:marLeft w:val="0"/>
      <w:marRight w:val="0"/>
      <w:marTop w:val="0"/>
      <w:marBottom w:val="0"/>
      <w:divBdr>
        <w:top w:val="none" w:sz="0" w:space="0" w:color="auto"/>
        <w:left w:val="none" w:sz="0" w:space="0" w:color="auto"/>
        <w:bottom w:val="none" w:sz="0" w:space="0" w:color="auto"/>
        <w:right w:val="none" w:sz="0" w:space="0" w:color="auto"/>
      </w:divBdr>
    </w:div>
    <w:div w:id="370108919">
      <w:bodyDiv w:val="1"/>
      <w:marLeft w:val="0"/>
      <w:marRight w:val="0"/>
      <w:marTop w:val="0"/>
      <w:marBottom w:val="0"/>
      <w:divBdr>
        <w:top w:val="none" w:sz="0" w:space="0" w:color="auto"/>
        <w:left w:val="none" w:sz="0" w:space="0" w:color="auto"/>
        <w:bottom w:val="none" w:sz="0" w:space="0" w:color="auto"/>
        <w:right w:val="none" w:sz="0" w:space="0" w:color="auto"/>
      </w:divBdr>
    </w:div>
    <w:div w:id="384644384">
      <w:bodyDiv w:val="1"/>
      <w:marLeft w:val="0"/>
      <w:marRight w:val="0"/>
      <w:marTop w:val="0"/>
      <w:marBottom w:val="0"/>
      <w:divBdr>
        <w:top w:val="none" w:sz="0" w:space="0" w:color="auto"/>
        <w:left w:val="none" w:sz="0" w:space="0" w:color="auto"/>
        <w:bottom w:val="none" w:sz="0" w:space="0" w:color="auto"/>
        <w:right w:val="none" w:sz="0" w:space="0" w:color="auto"/>
      </w:divBdr>
    </w:div>
    <w:div w:id="432482849">
      <w:bodyDiv w:val="1"/>
      <w:marLeft w:val="0"/>
      <w:marRight w:val="0"/>
      <w:marTop w:val="0"/>
      <w:marBottom w:val="0"/>
      <w:divBdr>
        <w:top w:val="none" w:sz="0" w:space="0" w:color="auto"/>
        <w:left w:val="none" w:sz="0" w:space="0" w:color="auto"/>
        <w:bottom w:val="none" w:sz="0" w:space="0" w:color="auto"/>
        <w:right w:val="none" w:sz="0" w:space="0" w:color="auto"/>
      </w:divBdr>
    </w:div>
    <w:div w:id="455030740">
      <w:bodyDiv w:val="1"/>
      <w:marLeft w:val="0"/>
      <w:marRight w:val="0"/>
      <w:marTop w:val="0"/>
      <w:marBottom w:val="0"/>
      <w:divBdr>
        <w:top w:val="none" w:sz="0" w:space="0" w:color="auto"/>
        <w:left w:val="none" w:sz="0" w:space="0" w:color="auto"/>
        <w:bottom w:val="none" w:sz="0" w:space="0" w:color="auto"/>
        <w:right w:val="none" w:sz="0" w:space="0" w:color="auto"/>
      </w:divBdr>
    </w:div>
    <w:div w:id="457144669">
      <w:bodyDiv w:val="1"/>
      <w:marLeft w:val="0"/>
      <w:marRight w:val="0"/>
      <w:marTop w:val="0"/>
      <w:marBottom w:val="0"/>
      <w:divBdr>
        <w:top w:val="none" w:sz="0" w:space="0" w:color="auto"/>
        <w:left w:val="none" w:sz="0" w:space="0" w:color="auto"/>
        <w:bottom w:val="none" w:sz="0" w:space="0" w:color="auto"/>
        <w:right w:val="none" w:sz="0" w:space="0" w:color="auto"/>
      </w:divBdr>
    </w:div>
    <w:div w:id="476534320">
      <w:bodyDiv w:val="1"/>
      <w:marLeft w:val="0"/>
      <w:marRight w:val="0"/>
      <w:marTop w:val="0"/>
      <w:marBottom w:val="0"/>
      <w:divBdr>
        <w:top w:val="none" w:sz="0" w:space="0" w:color="auto"/>
        <w:left w:val="none" w:sz="0" w:space="0" w:color="auto"/>
        <w:bottom w:val="none" w:sz="0" w:space="0" w:color="auto"/>
        <w:right w:val="none" w:sz="0" w:space="0" w:color="auto"/>
      </w:divBdr>
    </w:div>
    <w:div w:id="493758871">
      <w:bodyDiv w:val="1"/>
      <w:marLeft w:val="0"/>
      <w:marRight w:val="0"/>
      <w:marTop w:val="0"/>
      <w:marBottom w:val="0"/>
      <w:divBdr>
        <w:top w:val="none" w:sz="0" w:space="0" w:color="auto"/>
        <w:left w:val="none" w:sz="0" w:space="0" w:color="auto"/>
        <w:bottom w:val="none" w:sz="0" w:space="0" w:color="auto"/>
        <w:right w:val="none" w:sz="0" w:space="0" w:color="auto"/>
      </w:divBdr>
    </w:div>
    <w:div w:id="532773160">
      <w:bodyDiv w:val="1"/>
      <w:marLeft w:val="0"/>
      <w:marRight w:val="0"/>
      <w:marTop w:val="0"/>
      <w:marBottom w:val="0"/>
      <w:divBdr>
        <w:top w:val="none" w:sz="0" w:space="0" w:color="auto"/>
        <w:left w:val="none" w:sz="0" w:space="0" w:color="auto"/>
        <w:bottom w:val="none" w:sz="0" w:space="0" w:color="auto"/>
        <w:right w:val="none" w:sz="0" w:space="0" w:color="auto"/>
      </w:divBdr>
    </w:div>
    <w:div w:id="534392844">
      <w:bodyDiv w:val="1"/>
      <w:marLeft w:val="0"/>
      <w:marRight w:val="0"/>
      <w:marTop w:val="0"/>
      <w:marBottom w:val="0"/>
      <w:divBdr>
        <w:top w:val="none" w:sz="0" w:space="0" w:color="auto"/>
        <w:left w:val="none" w:sz="0" w:space="0" w:color="auto"/>
        <w:bottom w:val="none" w:sz="0" w:space="0" w:color="auto"/>
        <w:right w:val="none" w:sz="0" w:space="0" w:color="auto"/>
      </w:divBdr>
    </w:div>
    <w:div w:id="536891556">
      <w:bodyDiv w:val="1"/>
      <w:marLeft w:val="0"/>
      <w:marRight w:val="0"/>
      <w:marTop w:val="0"/>
      <w:marBottom w:val="0"/>
      <w:divBdr>
        <w:top w:val="none" w:sz="0" w:space="0" w:color="auto"/>
        <w:left w:val="none" w:sz="0" w:space="0" w:color="auto"/>
        <w:bottom w:val="none" w:sz="0" w:space="0" w:color="auto"/>
        <w:right w:val="none" w:sz="0" w:space="0" w:color="auto"/>
      </w:divBdr>
    </w:div>
    <w:div w:id="555311746">
      <w:bodyDiv w:val="1"/>
      <w:marLeft w:val="0"/>
      <w:marRight w:val="0"/>
      <w:marTop w:val="0"/>
      <w:marBottom w:val="0"/>
      <w:divBdr>
        <w:top w:val="none" w:sz="0" w:space="0" w:color="auto"/>
        <w:left w:val="none" w:sz="0" w:space="0" w:color="auto"/>
        <w:bottom w:val="none" w:sz="0" w:space="0" w:color="auto"/>
        <w:right w:val="none" w:sz="0" w:space="0" w:color="auto"/>
      </w:divBdr>
    </w:div>
    <w:div w:id="591166823">
      <w:bodyDiv w:val="1"/>
      <w:marLeft w:val="0"/>
      <w:marRight w:val="0"/>
      <w:marTop w:val="0"/>
      <w:marBottom w:val="0"/>
      <w:divBdr>
        <w:top w:val="none" w:sz="0" w:space="0" w:color="auto"/>
        <w:left w:val="none" w:sz="0" w:space="0" w:color="auto"/>
        <w:bottom w:val="none" w:sz="0" w:space="0" w:color="auto"/>
        <w:right w:val="none" w:sz="0" w:space="0" w:color="auto"/>
      </w:divBdr>
    </w:div>
    <w:div w:id="595291965">
      <w:bodyDiv w:val="1"/>
      <w:marLeft w:val="0"/>
      <w:marRight w:val="0"/>
      <w:marTop w:val="0"/>
      <w:marBottom w:val="0"/>
      <w:divBdr>
        <w:top w:val="none" w:sz="0" w:space="0" w:color="auto"/>
        <w:left w:val="none" w:sz="0" w:space="0" w:color="auto"/>
        <w:bottom w:val="none" w:sz="0" w:space="0" w:color="auto"/>
        <w:right w:val="none" w:sz="0" w:space="0" w:color="auto"/>
      </w:divBdr>
    </w:div>
    <w:div w:id="601767937">
      <w:bodyDiv w:val="1"/>
      <w:marLeft w:val="0"/>
      <w:marRight w:val="0"/>
      <w:marTop w:val="0"/>
      <w:marBottom w:val="0"/>
      <w:divBdr>
        <w:top w:val="none" w:sz="0" w:space="0" w:color="auto"/>
        <w:left w:val="none" w:sz="0" w:space="0" w:color="auto"/>
        <w:bottom w:val="none" w:sz="0" w:space="0" w:color="auto"/>
        <w:right w:val="none" w:sz="0" w:space="0" w:color="auto"/>
      </w:divBdr>
    </w:div>
    <w:div w:id="630551859">
      <w:bodyDiv w:val="1"/>
      <w:marLeft w:val="0"/>
      <w:marRight w:val="0"/>
      <w:marTop w:val="0"/>
      <w:marBottom w:val="0"/>
      <w:divBdr>
        <w:top w:val="none" w:sz="0" w:space="0" w:color="auto"/>
        <w:left w:val="none" w:sz="0" w:space="0" w:color="auto"/>
        <w:bottom w:val="none" w:sz="0" w:space="0" w:color="auto"/>
        <w:right w:val="none" w:sz="0" w:space="0" w:color="auto"/>
      </w:divBdr>
    </w:div>
    <w:div w:id="634606009">
      <w:bodyDiv w:val="1"/>
      <w:marLeft w:val="0"/>
      <w:marRight w:val="0"/>
      <w:marTop w:val="0"/>
      <w:marBottom w:val="0"/>
      <w:divBdr>
        <w:top w:val="none" w:sz="0" w:space="0" w:color="auto"/>
        <w:left w:val="none" w:sz="0" w:space="0" w:color="auto"/>
        <w:bottom w:val="none" w:sz="0" w:space="0" w:color="auto"/>
        <w:right w:val="none" w:sz="0" w:space="0" w:color="auto"/>
      </w:divBdr>
    </w:div>
    <w:div w:id="637808520">
      <w:bodyDiv w:val="1"/>
      <w:marLeft w:val="0"/>
      <w:marRight w:val="0"/>
      <w:marTop w:val="0"/>
      <w:marBottom w:val="0"/>
      <w:divBdr>
        <w:top w:val="none" w:sz="0" w:space="0" w:color="auto"/>
        <w:left w:val="none" w:sz="0" w:space="0" w:color="auto"/>
        <w:bottom w:val="none" w:sz="0" w:space="0" w:color="auto"/>
        <w:right w:val="none" w:sz="0" w:space="0" w:color="auto"/>
      </w:divBdr>
    </w:div>
    <w:div w:id="643851315">
      <w:bodyDiv w:val="1"/>
      <w:marLeft w:val="0"/>
      <w:marRight w:val="0"/>
      <w:marTop w:val="0"/>
      <w:marBottom w:val="0"/>
      <w:divBdr>
        <w:top w:val="none" w:sz="0" w:space="0" w:color="auto"/>
        <w:left w:val="none" w:sz="0" w:space="0" w:color="auto"/>
        <w:bottom w:val="none" w:sz="0" w:space="0" w:color="auto"/>
        <w:right w:val="none" w:sz="0" w:space="0" w:color="auto"/>
      </w:divBdr>
    </w:div>
    <w:div w:id="694117871">
      <w:bodyDiv w:val="1"/>
      <w:marLeft w:val="0"/>
      <w:marRight w:val="0"/>
      <w:marTop w:val="0"/>
      <w:marBottom w:val="0"/>
      <w:divBdr>
        <w:top w:val="none" w:sz="0" w:space="0" w:color="auto"/>
        <w:left w:val="none" w:sz="0" w:space="0" w:color="auto"/>
        <w:bottom w:val="none" w:sz="0" w:space="0" w:color="auto"/>
        <w:right w:val="none" w:sz="0" w:space="0" w:color="auto"/>
      </w:divBdr>
    </w:div>
    <w:div w:id="708803851">
      <w:bodyDiv w:val="1"/>
      <w:marLeft w:val="0"/>
      <w:marRight w:val="0"/>
      <w:marTop w:val="0"/>
      <w:marBottom w:val="0"/>
      <w:divBdr>
        <w:top w:val="none" w:sz="0" w:space="0" w:color="auto"/>
        <w:left w:val="none" w:sz="0" w:space="0" w:color="auto"/>
        <w:bottom w:val="none" w:sz="0" w:space="0" w:color="auto"/>
        <w:right w:val="none" w:sz="0" w:space="0" w:color="auto"/>
      </w:divBdr>
    </w:div>
    <w:div w:id="727529778">
      <w:bodyDiv w:val="1"/>
      <w:marLeft w:val="0"/>
      <w:marRight w:val="0"/>
      <w:marTop w:val="0"/>
      <w:marBottom w:val="0"/>
      <w:divBdr>
        <w:top w:val="none" w:sz="0" w:space="0" w:color="auto"/>
        <w:left w:val="none" w:sz="0" w:space="0" w:color="auto"/>
        <w:bottom w:val="none" w:sz="0" w:space="0" w:color="auto"/>
        <w:right w:val="none" w:sz="0" w:space="0" w:color="auto"/>
      </w:divBdr>
    </w:div>
    <w:div w:id="739906263">
      <w:bodyDiv w:val="1"/>
      <w:marLeft w:val="0"/>
      <w:marRight w:val="0"/>
      <w:marTop w:val="0"/>
      <w:marBottom w:val="0"/>
      <w:divBdr>
        <w:top w:val="none" w:sz="0" w:space="0" w:color="auto"/>
        <w:left w:val="none" w:sz="0" w:space="0" w:color="auto"/>
        <w:bottom w:val="none" w:sz="0" w:space="0" w:color="auto"/>
        <w:right w:val="none" w:sz="0" w:space="0" w:color="auto"/>
      </w:divBdr>
    </w:div>
    <w:div w:id="755328821">
      <w:bodyDiv w:val="1"/>
      <w:marLeft w:val="0"/>
      <w:marRight w:val="0"/>
      <w:marTop w:val="0"/>
      <w:marBottom w:val="0"/>
      <w:divBdr>
        <w:top w:val="none" w:sz="0" w:space="0" w:color="auto"/>
        <w:left w:val="none" w:sz="0" w:space="0" w:color="auto"/>
        <w:bottom w:val="none" w:sz="0" w:space="0" w:color="auto"/>
        <w:right w:val="none" w:sz="0" w:space="0" w:color="auto"/>
      </w:divBdr>
    </w:div>
    <w:div w:id="758677118">
      <w:bodyDiv w:val="1"/>
      <w:marLeft w:val="0"/>
      <w:marRight w:val="0"/>
      <w:marTop w:val="0"/>
      <w:marBottom w:val="0"/>
      <w:divBdr>
        <w:top w:val="none" w:sz="0" w:space="0" w:color="auto"/>
        <w:left w:val="none" w:sz="0" w:space="0" w:color="auto"/>
        <w:bottom w:val="none" w:sz="0" w:space="0" w:color="auto"/>
        <w:right w:val="none" w:sz="0" w:space="0" w:color="auto"/>
      </w:divBdr>
    </w:div>
    <w:div w:id="774328812">
      <w:bodyDiv w:val="1"/>
      <w:marLeft w:val="0"/>
      <w:marRight w:val="0"/>
      <w:marTop w:val="0"/>
      <w:marBottom w:val="0"/>
      <w:divBdr>
        <w:top w:val="none" w:sz="0" w:space="0" w:color="auto"/>
        <w:left w:val="none" w:sz="0" w:space="0" w:color="auto"/>
        <w:bottom w:val="none" w:sz="0" w:space="0" w:color="auto"/>
        <w:right w:val="none" w:sz="0" w:space="0" w:color="auto"/>
      </w:divBdr>
    </w:div>
    <w:div w:id="815028086">
      <w:bodyDiv w:val="1"/>
      <w:marLeft w:val="0"/>
      <w:marRight w:val="0"/>
      <w:marTop w:val="0"/>
      <w:marBottom w:val="0"/>
      <w:divBdr>
        <w:top w:val="none" w:sz="0" w:space="0" w:color="auto"/>
        <w:left w:val="none" w:sz="0" w:space="0" w:color="auto"/>
        <w:bottom w:val="none" w:sz="0" w:space="0" w:color="auto"/>
        <w:right w:val="none" w:sz="0" w:space="0" w:color="auto"/>
      </w:divBdr>
    </w:div>
    <w:div w:id="820199453">
      <w:bodyDiv w:val="1"/>
      <w:marLeft w:val="0"/>
      <w:marRight w:val="0"/>
      <w:marTop w:val="0"/>
      <w:marBottom w:val="0"/>
      <w:divBdr>
        <w:top w:val="none" w:sz="0" w:space="0" w:color="auto"/>
        <w:left w:val="none" w:sz="0" w:space="0" w:color="auto"/>
        <w:bottom w:val="none" w:sz="0" w:space="0" w:color="auto"/>
        <w:right w:val="none" w:sz="0" w:space="0" w:color="auto"/>
      </w:divBdr>
    </w:div>
    <w:div w:id="827552549">
      <w:bodyDiv w:val="1"/>
      <w:marLeft w:val="0"/>
      <w:marRight w:val="0"/>
      <w:marTop w:val="0"/>
      <w:marBottom w:val="0"/>
      <w:divBdr>
        <w:top w:val="none" w:sz="0" w:space="0" w:color="auto"/>
        <w:left w:val="none" w:sz="0" w:space="0" w:color="auto"/>
        <w:bottom w:val="none" w:sz="0" w:space="0" w:color="auto"/>
        <w:right w:val="none" w:sz="0" w:space="0" w:color="auto"/>
      </w:divBdr>
    </w:div>
    <w:div w:id="828325733">
      <w:bodyDiv w:val="1"/>
      <w:marLeft w:val="0"/>
      <w:marRight w:val="0"/>
      <w:marTop w:val="0"/>
      <w:marBottom w:val="0"/>
      <w:divBdr>
        <w:top w:val="none" w:sz="0" w:space="0" w:color="auto"/>
        <w:left w:val="none" w:sz="0" w:space="0" w:color="auto"/>
        <w:bottom w:val="none" w:sz="0" w:space="0" w:color="auto"/>
        <w:right w:val="none" w:sz="0" w:space="0" w:color="auto"/>
      </w:divBdr>
    </w:div>
    <w:div w:id="846677627">
      <w:bodyDiv w:val="1"/>
      <w:marLeft w:val="0"/>
      <w:marRight w:val="0"/>
      <w:marTop w:val="0"/>
      <w:marBottom w:val="0"/>
      <w:divBdr>
        <w:top w:val="none" w:sz="0" w:space="0" w:color="auto"/>
        <w:left w:val="none" w:sz="0" w:space="0" w:color="auto"/>
        <w:bottom w:val="none" w:sz="0" w:space="0" w:color="auto"/>
        <w:right w:val="none" w:sz="0" w:space="0" w:color="auto"/>
      </w:divBdr>
    </w:div>
    <w:div w:id="858159101">
      <w:bodyDiv w:val="1"/>
      <w:marLeft w:val="0"/>
      <w:marRight w:val="0"/>
      <w:marTop w:val="0"/>
      <w:marBottom w:val="0"/>
      <w:divBdr>
        <w:top w:val="none" w:sz="0" w:space="0" w:color="auto"/>
        <w:left w:val="none" w:sz="0" w:space="0" w:color="auto"/>
        <w:bottom w:val="none" w:sz="0" w:space="0" w:color="auto"/>
        <w:right w:val="none" w:sz="0" w:space="0" w:color="auto"/>
      </w:divBdr>
    </w:div>
    <w:div w:id="859464873">
      <w:bodyDiv w:val="1"/>
      <w:marLeft w:val="0"/>
      <w:marRight w:val="0"/>
      <w:marTop w:val="0"/>
      <w:marBottom w:val="0"/>
      <w:divBdr>
        <w:top w:val="none" w:sz="0" w:space="0" w:color="auto"/>
        <w:left w:val="none" w:sz="0" w:space="0" w:color="auto"/>
        <w:bottom w:val="none" w:sz="0" w:space="0" w:color="auto"/>
        <w:right w:val="none" w:sz="0" w:space="0" w:color="auto"/>
      </w:divBdr>
    </w:div>
    <w:div w:id="866983962">
      <w:bodyDiv w:val="1"/>
      <w:marLeft w:val="0"/>
      <w:marRight w:val="0"/>
      <w:marTop w:val="0"/>
      <w:marBottom w:val="0"/>
      <w:divBdr>
        <w:top w:val="none" w:sz="0" w:space="0" w:color="auto"/>
        <w:left w:val="none" w:sz="0" w:space="0" w:color="auto"/>
        <w:bottom w:val="none" w:sz="0" w:space="0" w:color="auto"/>
        <w:right w:val="none" w:sz="0" w:space="0" w:color="auto"/>
      </w:divBdr>
    </w:div>
    <w:div w:id="885526584">
      <w:bodyDiv w:val="1"/>
      <w:marLeft w:val="0"/>
      <w:marRight w:val="0"/>
      <w:marTop w:val="0"/>
      <w:marBottom w:val="0"/>
      <w:divBdr>
        <w:top w:val="none" w:sz="0" w:space="0" w:color="auto"/>
        <w:left w:val="none" w:sz="0" w:space="0" w:color="auto"/>
        <w:bottom w:val="none" w:sz="0" w:space="0" w:color="auto"/>
        <w:right w:val="none" w:sz="0" w:space="0" w:color="auto"/>
      </w:divBdr>
    </w:div>
    <w:div w:id="885679899">
      <w:bodyDiv w:val="1"/>
      <w:marLeft w:val="0"/>
      <w:marRight w:val="0"/>
      <w:marTop w:val="0"/>
      <w:marBottom w:val="0"/>
      <w:divBdr>
        <w:top w:val="none" w:sz="0" w:space="0" w:color="auto"/>
        <w:left w:val="none" w:sz="0" w:space="0" w:color="auto"/>
        <w:bottom w:val="none" w:sz="0" w:space="0" w:color="auto"/>
        <w:right w:val="none" w:sz="0" w:space="0" w:color="auto"/>
      </w:divBdr>
    </w:div>
    <w:div w:id="897059333">
      <w:bodyDiv w:val="1"/>
      <w:marLeft w:val="0"/>
      <w:marRight w:val="0"/>
      <w:marTop w:val="0"/>
      <w:marBottom w:val="0"/>
      <w:divBdr>
        <w:top w:val="none" w:sz="0" w:space="0" w:color="auto"/>
        <w:left w:val="none" w:sz="0" w:space="0" w:color="auto"/>
        <w:bottom w:val="none" w:sz="0" w:space="0" w:color="auto"/>
        <w:right w:val="none" w:sz="0" w:space="0" w:color="auto"/>
      </w:divBdr>
    </w:div>
    <w:div w:id="904022630">
      <w:bodyDiv w:val="1"/>
      <w:marLeft w:val="0"/>
      <w:marRight w:val="0"/>
      <w:marTop w:val="0"/>
      <w:marBottom w:val="0"/>
      <w:divBdr>
        <w:top w:val="none" w:sz="0" w:space="0" w:color="auto"/>
        <w:left w:val="none" w:sz="0" w:space="0" w:color="auto"/>
        <w:bottom w:val="none" w:sz="0" w:space="0" w:color="auto"/>
        <w:right w:val="none" w:sz="0" w:space="0" w:color="auto"/>
      </w:divBdr>
    </w:div>
    <w:div w:id="938757312">
      <w:bodyDiv w:val="1"/>
      <w:marLeft w:val="0"/>
      <w:marRight w:val="0"/>
      <w:marTop w:val="0"/>
      <w:marBottom w:val="0"/>
      <w:divBdr>
        <w:top w:val="none" w:sz="0" w:space="0" w:color="auto"/>
        <w:left w:val="none" w:sz="0" w:space="0" w:color="auto"/>
        <w:bottom w:val="none" w:sz="0" w:space="0" w:color="auto"/>
        <w:right w:val="none" w:sz="0" w:space="0" w:color="auto"/>
      </w:divBdr>
    </w:div>
    <w:div w:id="951713803">
      <w:bodyDiv w:val="1"/>
      <w:marLeft w:val="0"/>
      <w:marRight w:val="0"/>
      <w:marTop w:val="0"/>
      <w:marBottom w:val="0"/>
      <w:divBdr>
        <w:top w:val="none" w:sz="0" w:space="0" w:color="auto"/>
        <w:left w:val="none" w:sz="0" w:space="0" w:color="auto"/>
        <w:bottom w:val="none" w:sz="0" w:space="0" w:color="auto"/>
        <w:right w:val="none" w:sz="0" w:space="0" w:color="auto"/>
      </w:divBdr>
    </w:div>
    <w:div w:id="978268127">
      <w:bodyDiv w:val="1"/>
      <w:marLeft w:val="0"/>
      <w:marRight w:val="0"/>
      <w:marTop w:val="0"/>
      <w:marBottom w:val="0"/>
      <w:divBdr>
        <w:top w:val="none" w:sz="0" w:space="0" w:color="auto"/>
        <w:left w:val="none" w:sz="0" w:space="0" w:color="auto"/>
        <w:bottom w:val="none" w:sz="0" w:space="0" w:color="auto"/>
        <w:right w:val="none" w:sz="0" w:space="0" w:color="auto"/>
      </w:divBdr>
    </w:div>
    <w:div w:id="994801624">
      <w:bodyDiv w:val="1"/>
      <w:marLeft w:val="0"/>
      <w:marRight w:val="0"/>
      <w:marTop w:val="0"/>
      <w:marBottom w:val="0"/>
      <w:divBdr>
        <w:top w:val="none" w:sz="0" w:space="0" w:color="auto"/>
        <w:left w:val="none" w:sz="0" w:space="0" w:color="auto"/>
        <w:bottom w:val="none" w:sz="0" w:space="0" w:color="auto"/>
        <w:right w:val="none" w:sz="0" w:space="0" w:color="auto"/>
      </w:divBdr>
    </w:div>
    <w:div w:id="1001395126">
      <w:bodyDiv w:val="1"/>
      <w:marLeft w:val="0"/>
      <w:marRight w:val="0"/>
      <w:marTop w:val="0"/>
      <w:marBottom w:val="0"/>
      <w:divBdr>
        <w:top w:val="none" w:sz="0" w:space="0" w:color="auto"/>
        <w:left w:val="none" w:sz="0" w:space="0" w:color="auto"/>
        <w:bottom w:val="none" w:sz="0" w:space="0" w:color="auto"/>
        <w:right w:val="none" w:sz="0" w:space="0" w:color="auto"/>
      </w:divBdr>
    </w:div>
    <w:div w:id="1009481510">
      <w:bodyDiv w:val="1"/>
      <w:marLeft w:val="0"/>
      <w:marRight w:val="0"/>
      <w:marTop w:val="0"/>
      <w:marBottom w:val="0"/>
      <w:divBdr>
        <w:top w:val="none" w:sz="0" w:space="0" w:color="auto"/>
        <w:left w:val="none" w:sz="0" w:space="0" w:color="auto"/>
        <w:bottom w:val="none" w:sz="0" w:space="0" w:color="auto"/>
        <w:right w:val="none" w:sz="0" w:space="0" w:color="auto"/>
      </w:divBdr>
    </w:div>
    <w:div w:id="1028531540">
      <w:bodyDiv w:val="1"/>
      <w:marLeft w:val="0"/>
      <w:marRight w:val="0"/>
      <w:marTop w:val="0"/>
      <w:marBottom w:val="0"/>
      <w:divBdr>
        <w:top w:val="none" w:sz="0" w:space="0" w:color="auto"/>
        <w:left w:val="none" w:sz="0" w:space="0" w:color="auto"/>
        <w:bottom w:val="none" w:sz="0" w:space="0" w:color="auto"/>
        <w:right w:val="none" w:sz="0" w:space="0" w:color="auto"/>
      </w:divBdr>
    </w:div>
    <w:div w:id="1042557499">
      <w:bodyDiv w:val="1"/>
      <w:marLeft w:val="0"/>
      <w:marRight w:val="0"/>
      <w:marTop w:val="0"/>
      <w:marBottom w:val="0"/>
      <w:divBdr>
        <w:top w:val="none" w:sz="0" w:space="0" w:color="auto"/>
        <w:left w:val="none" w:sz="0" w:space="0" w:color="auto"/>
        <w:bottom w:val="none" w:sz="0" w:space="0" w:color="auto"/>
        <w:right w:val="none" w:sz="0" w:space="0" w:color="auto"/>
      </w:divBdr>
    </w:div>
    <w:div w:id="1077946227">
      <w:bodyDiv w:val="1"/>
      <w:marLeft w:val="0"/>
      <w:marRight w:val="0"/>
      <w:marTop w:val="0"/>
      <w:marBottom w:val="0"/>
      <w:divBdr>
        <w:top w:val="none" w:sz="0" w:space="0" w:color="auto"/>
        <w:left w:val="none" w:sz="0" w:space="0" w:color="auto"/>
        <w:bottom w:val="none" w:sz="0" w:space="0" w:color="auto"/>
        <w:right w:val="none" w:sz="0" w:space="0" w:color="auto"/>
      </w:divBdr>
    </w:div>
    <w:div w:id="1079640254">
      <w:bodyDiv w:val="1"/>
      <w:marLeft w:val="0"/>
      <w:marRight w:val="0"/>
      <w:marTop w:val="0"/>
      <w:marBottom w:val="0"/>
      <w:divBdr>
        <w:top w:val="none" w:sz="0" w:space="0" w:color="auto"/>
        <w:left w:val="none" w:sz="0" w:space="0" w:color="auto"/>
        <w:bottom w:val="none" w:sz="0" w:space="0" w:color="auto"/>
        <w:right w:val="none" w:sz="0" w:space="0" w:color="auto"/>
      </w:divBdr>
    </w:div>
    <w:div w:id="1087070594">
      <w:bodyDiv w:val="1"/>
      <w:marLeft w:val="0"/>
      <w:marRight w:val="0"/>
      <w:marTop w:val="0"/>
      <w:marBottom w:val="0"/>
      <w:divBdr>
        <w:top w:val="none" w:sz="0" w:space="0" w:color="auto"/>
        <w:left w:val="none" w:sz="0" w:space="0" w:color="auto"/>
        <w:bottom w:val="none" w:sz="0" w:space="0" w:color="auto"/>
        <w:right w:val="none" w:sz="0" w:space="0" w:color="auto"/>
      </w:divBdr>
    </w:div>
    <w:div w:id="1100956652">
      <w:bodyDiv w:val="1"/>
      <w:marLeft w:val="0"/>
      <w:marRight w:val="0"/>
      <w:marTop w:val="0"/>
      <w:marBottom w:val="0"/>
      <w:divBdr>
        <w:top w:val="none" w:sz="0" w:space="0" w:color="auto"/>
        <w:left w:val="none" w:sz="0" w:space="0" w:color="auto"/>
        <w:bottom w:val="none" w:sz="0" w:space="0" w:color="auto"/>
        <w:right w:val="none" w:sz="0" w:space="0" w:color="auto"/>
      </w:divBdr>
    </w:div>
    <w:div w:id="1128862128">
      <w:bodyDiv w:val="1"/>
      <w:marLeft w:val="0"/>
      <w:marRight w:val="0"/>
      <w:marTop w:val="0"/>
      <w:marBottom w:val="0"/>
      <w:divBdr>
        <w:top w:val="none" w:sz="0" w:space="0" w:color="auto"/>
        <w:left w:val="none" w:sz="0" w:space="0" w:color="auto"/>
        <w:bottom w:val="none" w:sz="0" w:space="0" w:color="auto"/>
        <w:right w:val="none" w:sz="0" w:space="0" w:color="auto"/>
      </w:divBdr>
    </w:div>
    <w:div w:id="1131552297">
      <w:bodyDiv w:val="1"/>
      <w:marLeft w:val="0"/>
      <w:marRight w:val="0"/>
      <w:marTop w:val="0"/>
      <w:marBottom w:val="0"/>
      <w:divBdr>
        <w:top w:val="none" w:sz="0" w:space="0" w:color="auto"/>
        <w:left w:val="none" w:sz="0" w:space="0" w:color="auto"/>
        <w:bottom w:val="none" w:sz="0" w:space="0" w:color="auto"/>
        <w:right w:val="none" w:sz="0" w:space="0" w:color="auto"/>
      </w:divBdr>
    </w:div>
    <w:div w:id="1133716488">
      <w:bodyDiv w:val="1"/>
      <w:marLeft w:val="0"/>
      <w:marRight w:val="0"/>
      <w:marTop w:val="0"/>
      <w:marBottom w:val="0"/>
      <w:divBdr>
        <w:top w:val="none" w:sz="0" w:space="0" w:color="auto"/>
        <w:left w:val="none" w:sz="0" w:space="0" w:color="auto"/>
        <w:bottom w:val="none" w:sz="0" w:space="0" w:color="auto"/>
        <w:right w:val="none" w:sz="0" w:space="0" w:color="auto"/>
      </w:divBdr>
    </w:div>
    <w:div w:id="1140725729">
      <w:bodyDiv w:val="1"/>
      <w:marLeft w:val="0"/>
      <w:marRight w:val="0"/>
      <w:marTop w:val="0"/>
      <w:marBottom w:val="0"/>
      <w:divBdr>
        <w:top w:val="none" w:sz="0" w:space="0" w:color="auto"/>
        <w:left w:val="none" w:sz="0" w:space="0" w:color="auto"/>
        <w:bottom w:val="none" w:sz="0" w:space="0" w:color="auto"/>
        <w:right w:val="none" w:sz="0" w:space="0" w:color="auto"/>
      </w:divBdr>
    </w:div>
    <w:div w:id="1161310549">
      <w:bodyDiv w:val="1"/>
      <w:marLeft w:val="0"/>
      <w:marRight w:val="0"/>
      <w:marTop w:val="0"/>
      <w:marBottom w:val="0"/>
      <w:divBdr>
        <w:top w:val="none" w:sz="0" w:space="0" w:color="auto"/>
        <w:left w:val="none" w:sz="0" w:space="0" w:color="auto"/>
        <w:bottom w:val="none" w:sz="0" w:space="0" w:color="auto"/>
        <w:right w:val="none" w:sz="0" w:space="0" w:color="auto"/>
      </w:divBdr>
    </w:div>
    <w:div w:id="1172840265">
      <w:bodyDiv w:val="1"/>
      <w:marLeft w:val="0"/>
      <w:marRight w:val="0"/>
      <w:marTop w:val="0"/>
      <w:marBottom w:val="0"/>
      <w:divBdr>
        <w:top w:val="none" w:sz="0" w:space="0" w:color="auto"/>
        <w:left w:val="none" w:sz="0" w:space="0" w:color="auto"/>
        <w:bottom w:val="none" w:sz="0" w:space="0" w:color="auto"/>
        <w:right w:val="none" w:sz="0" w:space="0" w:color="auto"/>
      </w:divBdr>
    </w:div>
    <w:div w:id="1189681938">
      <w:bodyDiv w:val="1"/>
      <w:marLeft w:val="0"/>
      <w:marRight w:val="0"/>
      <w:marTop w:val="0"/>
      <w:marBottom w:val="0"/>
      <w:divBdr>
        <w:top w:val="none" w:sz="0" w:space="0" w:color="auto"/>
        <w:left w:val="none" w:sz="0" w:space="0" w:color="auto"/>
        <w:bottom w:val="none" w:sz="0" w:space="0" w:color="auto"/>
        <w:right w:val="none" w:sz="0" w:space="0" w:color="auto"/>
      </w:divBdr>
    </w:div>
    <w:div w:id="1196038850">
      <w:bodyDiv w:val="1"/>
      <w:marLeft w:val="0"/>
      <w:marRight w:val="0"/>
      <w:marTop w:val="0"/>
      <w:marBottom w:val="0"/>
      <w:divBdr>
        <w:top w:val="none" w:sz="0" w:space="0" w:color="auto"/>
        <w:left w:val="none" w:sz="0" w:space="0" w:color="auto"/>
        <w:bottom w:val="none" w:sz="0" w:space="0" w:color="auto"/>
        <w:right w:val="none" w:sz="0" w:space="0" w:color="auto"/>
      </w:divBdr>
    </w:div>
    <w:div w:id="1198353229">
      <w:bodyDiv w:val="1"/>
      <w:marLeft w:val="0"/>
      <w:marRight w:val="0"/>
      <w:marTop w:val="0"/>
      <w:marBottom w:val="0"/>
      <w:divBdr>
        <w:top w:val="none" w:sz="0" w:space="0" w:color="auto"/>
        <w:left w:val="none" w:sz="0" w:space="0" w:color="auto"/>
        <w:bottom w:val="none" w:sz="0" w:space="0" w:color="auto"/>
        <w:right w:val="none" w:sz="0" w:space="0" w:color="auto"/>
      </w:divBdr>
      <w:divsChild>
        <w:div w:id="658534189">
          <w:marLeft w:val="0"/>
          <w:marRight w:val="0"/>
          <w:marTop w:val="0"/>
          <w:marBottom w:val="0"/>
          <w:divBdr>
            <w:top w:val="none" w:sz="0" w:space="0" w:color="auto"/>
            <w:left w:val="none" w:sz="0" w:space="0" w:color="auto"/>
            <w:bottom w:val="none" w:sz="0" w:space="0" w:color="auto"/>
            <w:right w:val="none" w:sz="0" w:space="0" w:color="auto"/>
          </w:divBdr>
        </w:div>
      </w:divsChild>
    </w:div>
    <w:div w:id="1201480019">
      <w:bodyDiv w:val="1"/>
      <w:marLeft w:val="0"/>
      <w:marRight w:val="0"/>
      <w:marTop w:val="0"/>
      <w:marBottom w:val="0"/>
      <w:divBdr>
        <w:top w:val="none" w:sz="0" w:space="0" w:color="auto"/>
        <w:left w:val="none" w:sz="0" w:space="0" w:color="auto"/>
        <w:bottom w:val="none" w:sz="0" w:space="0" w:color="auto"/>
        <w:right w:val="none" w:sz="0" w:space="0" w:color="auto"/>
      </w:divBdr>
    </w:div>
    <w:div w:id="1241675846">
      <w:bodyDiv w:val="1"/>
      <w:marLeft w:val="0"/>
      <w:marRight w:val="0"/>
      <w:marTop w:val="0"/>
      <w:marBottom w:val="0"/>
      <w:divBdr>
        <w:top w:val="none" w:sz="0" w:space="0" w:color="auto"/>
        <w:left w:val="none" w:sz="0" w:space="0" w:color="auto"/>
        <w:bottom w:val="none" w:sz="0" w:space="0" w:color="auto"/>
        <w:right w:val="none" w:sz="0" w:space="0" w:color="auto"/>
      </w:divBdr>
    </w:div>
    <w:div w:id="1258782144">
      <w:bodyDiv w:val="1"/>
      <w:marLeft w:val="0"/>
      <w:marRight w:val="0"/>
      <w:marTop w:val="0"/>
      <w:marBottom w:val="0"/>
      <w:divBdr>
        <w:top w:val="none" w:sz="0" w:space="0" w:color="auto"/>
        <w:left w:val="none" w:sz="0" w:space="0" w:color="auto"/>
        <w:bottom w:val="none" w:sz="0" w:space="0" w:color="auto"/>
        <w:right w:val="none" w:sz="0" w:space="0" w:color="auto"/>
      </w:divBdr>
    </w:div>
    <w:div w:id="1268778372">
      <w:bodyDiv w:val="1"/>
      <w:marLeft w:val="0"/>
      <w:marRight w:val="0"/>
      <w:marTop w:val="0"/>
      <w:marBottom w:val="0"/>
      <w:divBdr>
        <w:top w:val="none" w:sz="0" w:space="0" w:color="auto"/>
        <w:left w:val="none" w:sz="0" w:space="0" w:color="auto"/>
        <w:bottom w:val="none" w:sz="0" w:space="0" w:color="auto"/>
        <w:right w:val="none" w:sz="0" w:space="0" w:color="auto"/>
      </w:divBdr>
    </w:div>
    <w:div w:id="1280645239">
      <w:bodyDiv w:val="1"/>
      <w:marLeft w:val="0"/>
      <w:marRight w:val="0"/>
      <w:marTop w:val="0"/>
      <w:marBottom w:val="0"/>
      <w:divBdr>
        <w:top w:val="none" w:sz="0" w:space="0" w:color="auto"/>
        <w:left w:val="none" w:sz="0" w:space="0" w:color="auto"/>
        <w:bottom w:val="none" w:sz="0" w:space="0" w:color="auto"/>
        <w:right w:val="none" w:sz="0" w:space="0" w:color="auto"/>
      </w:divBdr>
    </w:div>
    <w:div w:id="1291395919">
      <w:bodyDiv w:val="1"/>
      <w:marLeft w:val="0"/>
      <w:marRight w:val="0"/>
      <w:marTop w:val="0"/>
      <w:marBottom w:val="0"/>
      <w:divBdr>
        <w:top w:val="none" w:sz="0" w:space="0" w:color="auto"/>
        <w:left w:val="none" w:sz="0" w:space="0" w:color="auto"/>
        <w:bottom w:val="none" w:sz="0" w:space="0" w:color="auto"/>
        <w:right w:val="none" w:sz="0" w:space="0" w:color="auto"/>
      </w:divBdr>
    </w:div>
    <w:div w:id="1296065043">
      <w:bodyDiv w:val="1"/>
      <w:marLeft w:val="0"/>
      <w:marRight w:val="0"/>
      <w:marTop w:val="0"/>
      <w:marBottom w:val="0"/>
      <w:divBdr>
        <w:top w:val="none" w:sz="0" w:space="0" w:color="auto"/>
        <w:left w:val="none" w:sz="0" w:space="0" w:color="auto"/>
        <w:bottom w:val="none" w:sz="0" w:space="0" w:color="auto"/>
        <w:right w:val="none" w:sz="0" w:space="0" w:color="auto"/>
      </w:divBdr>
    </w:div>
    <w:div w:id="1310403287">
      <w:bodyDiv w:val="1"/>
      <w:marLeft w:val="0"/>
      <w:marRight w:val="0"/>
      <w:marTop w:val="0"/>
      <w:marBottom w:val="0"/>
      <w:divBdr>
        <w:top w:val="none" w:sz="0" w:space="0" w:color="auto"/>
        <w:left w:val="none" w:sz="0" w:space="0" w:color="auto"/>
        <w:bottom w:val="none" w:sz="0" w:space="0" w:color="auto"/>
        <w:right w:val="none" w:sz="0" w:space="0" w:color="auto"/>
      </w:divBdr>
    </w:div>
    <w:div w:id="1314024649">
      <w:bodyDiv w:val="1"/>
      <w:marLeft w:val="0"/>
      <w:marRight w:val="0"/>
      <w:marTop w:val="0"/>
      <w:marBottom w:val="0"/>
      <w:divBdr>
        <w:top w:val="none" w:sz="0" w:space="0" w:color="auto"/>
        <w:left w:val="none" w:sz="0" w:space="0" w:color="auto"/>
        <w:bottom w:val="none" w:sz="0" w:space="0" w:color="auto"/>
        <w:right w:val="none" w:sz="0" w:space="0" w:color="auto"/>
      </w:divBdr>
    </w:div>
    <w:div w:id="1332298811">
      <w:bodyDiv w:val="1"/>
      <w:marLeft w:val="0"/>
      <w:marRight w:val="0"/>
      <w:marTop w:val="0"/>
      <w:marBottom w:val="0"/>
      <w:divBdr>
        <w:top w:val="none" w:sz="0" w:space="0" w:color="auto"/>
        <w:left w:val="none" w:sz="0" w:space="0" w:color="auto"/>
        <w:bottom w:val="none" w:sz="0" w:space="0" w:color="auto"/>
        <w:right w:val="none" w:sz="0" w:space="0" w:color="auto"/>
      </w:divBdr>
    </w:div>
    <w:div w:id="1333290385">
      <w:bodyDiv w:val="1"/>
      <w:marLeft w:val="0"/>
      <w:marRight w:val="0"/>
      <w:marTop w:val="0"/>
      <w:marBottom w:val="0"/>
      <w:divBdr>
        <w:top w:val="none" w:sz="0" w:space="0" w:color="auto"/>
        <w:left w:val="none" w:sz="0" w:space="0" w:color="auto"/>
        <w:bottom w:val="none" w:sz="0" w:space="0" w:color="auto"/>
        <w:right w:val="none" w:sz="0" w:space="0" w:color="auto"/>
      </w:divBdr>
    </w:div>
    <w:div w:id="1361708404">
      <w:bodyDiv w:val="1"/>
      <w:marLeft w:val="0"/>
      <w:marRight w:val="0"/>
      <w:marTop w:val="0"/>
      <w:marBottom w:val="0"/>
      <w:divBdr>
        <w:top w:val="none" w:sz="0" w:space="0" w:color="auto"/>
        <w:left w:val="none" w:sz="0" w:space="0" w:color="auto"/>
        <w:bottom w:val="none" w:sz="0" w:space="0" w:color="auto"/>
        <w:right w:val="none" w:sz="0" w:space="0" w:color="auto"/>
      </w:divBdr>
    </w:div>
    <w:div w:id="1362365008">
      <w:bodyDiv w:val="1"/>
      <w:marLeft w:val="0"/>
      <w:marRight w:val="0"/>
      <w:marTop w:val="0"/>
      <w:marBottom w:val="0"/>
      <w:divBdr>
        <w:top w:val="none" w:sz="0" w:space="0" w:color="auto"/>
        <w:left w:val="none" w:sz="0" w:space="0" w:color="auto"/>
        <w:bottom w:val="none" w:sz="0" w:space="0" w:color="auto"/>
        <w:right w:val="none" w:sz="0" w:space="0" w:color="auto"/>
      </w:divBdr>
    </w:div>
    <w:div w:id="1368604796">
      <w:bodyDiv w:val="1"/>
      <w:marLeft w:val="0"/>
      <w:marRight w:val="0"/>
      <w:marTop w:val="0"/>
      <w:marBottom w:val="0"/>
      <w:divBdr>
        <w:top w:val="none" w:sz="0" w:space="0" w:color="auto"/>
        <w:left w:val="none" w:sz="0" w:space="0" w:color="auto"/>
        <w:bottom w:val="none" w:sz="0" w:space="0" w:color="auto"/>
        <w:right w:val="none" w:sz="0" w:space="0" w:color="auto"/>
      </w:divBdr>
    </w:div>
    <w:div w:id="1380398123">
      <w:bodyDiv w:val="1"/>
      <w:marLeft w:val="0"/>
      <w:marRight w:val="0"/>
      <w:marTop w:val="0"/>
      <w:marBottom w:val="0"/>
      <w:divBdr>
        <w:top w:val="none" w:sz="0" w:space="0" w:color="auto"/>
        <w:left w:val="none" w:sz="0" w:space="0" w:color="auto"/>
        <w:bottom w:val="none" w:sz="0" w:space="0" w:color="auto"/>
        <w:right w:val="none" w:sz="0" w:space="0" w:color="auto"/>
      </w:divBdr>
    </w:div>
    <w:div w:id="1385521412">
      <w:bodyDiv w:val="1"/>
      <w:marLeft w:val="0"/>
      <w:marRight w:val="0"/>
      <w:marTop w:val="0"/>
      <w:marBottom w:val="0"/>
      <w:divBdr>
        <w:top w:val="none" w:sz="0" w:space="0" w:color="auto"/>
        <w:left w:val="none" w:sz="0" w:space="0" w:color="auto"/>
        <w:bottom w:val="none" w:sz="0" w:space="0" w:color="auto"/>
        <w:right w:val="none" w:sz="0" w:space="0" w:color="auto"/>
      </w:divBdr>
    </w:div>
    <w:div w:id="1412308647">
      <w:bodyDiv w:val="1"/>
      <w:marLeft w:val="0"/>
      <w:marRight w:val="0"/>
      <w:marTop w:val="0"/>
      <w:marBottom w:val="0"/>
      <w:divBdr>
        <w:top w:val="none" w:sz="0" w:space="0" w:color="auto"/>
        <w:left w:val="none" w:sz="0" w:space="0" w:color="auto"/>
        <w:bottom w:val="none" w:sz="0" w:space="0" w:color="auto"/>
        <w:right w:val="none" w:sz="0" w:space="0" w:color="auto"/>
      </w:divBdr>
    </w:div>
    <w:div w:id="1418675680">
      <w:bodyDiv w:val="1"/>
      <w:marLeft w:val="0"/>
      <w:marRight w:val="0"/>
      <w:marTop w:val="0"/>
      <w:marBottom w:val="0"/>
      <w:divBdr>
        <w:top w:val="none" w:sz="0" w:space="0" w:color="auto"/>
        <w:left w:val="none" w:sz="0" w:space="0" w:color="auto"/>
        <w:bottom w:val="none" w:sz="0" w:space="0" w:color="auto"/>
        <w:right w:val="none" w:sz="0" w:space="0" w:color="auto"/>
      </w:divBdr>
    </w:div>
    <w:div w:id="1422527999">
      <w:bodyDiv w:val="1"/>
      <w:marLeft w:val="0"/>
      <w:marRight w:val="0"/>
      <w:marTop w:val="0"/>
      <w:marBottom w:val="0"/>
      <w:divBdr>
        <w:top w:val="none" w:sz="0" w:space="0" w:color="auto"/>
        <w:left w:val="none" w:sz="0" w:space="0" w:color="auto"/>
        <w:bottom w:val="none" w:sz="0" w:space="0" w:color="auto"/>
        <w:right w:val="none" w:sz="0" w:space="0" w:color="auto"/>
      </w:divBdr>
    </w:div>
    <w:div w:id="1442995170">
      <w:bodyDiv w:val="1"/>
      <w:marLeft w:val="0"/>
      <w:marRight w:val="0"/>
      <w:marTop w:val="0"/>
      <w:marBottom w:val="0"/>
      <w:divBdr>
        <w:top w:val="none" w:sz="0" w:space="0" w:color="auto"/>
        <w:left w:val="none" w:sz="0" w:space="0" w:color="auto"/>
        <w:bottom w:val="none" w:sz="0" w:space="0" w:color="auto"/>
        <w:right w:val="none" w:sz="0" w:space="0" w:color="auto"/>
      </w:divBdr>
    </w:div>
    <w:div w:id="1461877437">
      <w:bodyDiv w:val="1"/>
      <w:marLeft w:val="0"/>
      <w:marRight w:val="0"/>
      <w:marTop w:val="0"/>
      <w:marBottom w:val="0"/>
      <w:divBdr>
        <w:top w:val="none" w:sz="0" w:space="0" w:color="auto"/>
        <w:left w:val="none" w:sz="0" w:space="0" w:color="auto"/>
        <w:bottom w:val="none" w:sz="0" w:space="0" w:color="auto"/>
        <w:right w:val="none" w:sz="0" w:space="0" w:color="auto"/>
      </w:divBdr>
    </w:div>
    <w:div w:id="1483890502">
      <w:bodyDiv w:val="1"/>
      <w:marLeft w:val="0"/>
      <w:marRight w:val="0"/>
      <w:marTop w:val="0"/>
      <w:marBottom w:val="0"/>
      <w:divBdr>
        <w:top w:val="none" w:sz="0" w:space="0" w:color="auto"/>
        <w:left w:val="none" w:sz="0" w:space="0" w:color="auto"/>
        <w:bottom w:val="none" w:sz="0" w:space="0" w:color="auto"/>
        <w:right w:val="none" w:sz="0" w:space="0" w:color="auto"/>
      </w:divBdr>
    </w:div>
    <w:div w:id="1488740406">
      <w:bodyDiv w:val="1"/>
      <w:marLeft w:val="0"/>
      <w:marRight w:val="0"/>
      <w:marTop w:val="0"/>
      <w:marBottom w:val="0"/>
      <w:divBdr>
        <w:top w:val="none" w:sz="0" w:space="0" w:color="auto"/>
        <w:left w:val="none" w:sz="0" w:space="0" w:color="auto"/>
        <w:bottom w:val="none" w:sz="0" w:space="0" w:color="auto"/>
        <w:right w:val="none" w:sz="0" w:space="0" w:color="auto"/>
      </w:divBdr>
    </w:div>
    <w:div w:id="1489442937">
      <w:bodyDiv w:val="1"/>
      <w:marLeft w:val="0"/>
      <w:marRight w:val="0"/>
      <w:marTop w:val="0"/>
      <w:marBottom w:val="0"/>
      <w:divBdr>
        <w:top w:val="none" w:sz="0" w:space="0" w:color="auto"/>
        <w:left w:val="none" w:sz="0" w:space="0" w:color="auto"/>
        <w:bottom w:val="none" w:sz="0" w:space="0" w:color="auto"/>
        <w:right w:val="none" w:sz="0" w:space="0" w:color="auto"/>
      </w:divBdr>
    </w:div>
    <w:div w:id="1500540539">
      <w:bodyDiv w:val="1"/>
      <w:marLeft w:val="0"/>
      <w:marRight w:val="0"/>
      <w:marTop w:val="0"/>
      <w:marBottom w:val="0"/>
      <w:divBdr>
        <w:top w:val="none" w:sz="0" w:space="0" w:color="auto"/>
        <w:left w:val="none" w:sz="0" w:space="0" w:color="auto"/>
        <w:bottom w:val="none" w:sz="0" w:space="0" w:color="auto"/>
        <w:right w:val="none" w:sz="0" w:space="0" w:color="auto"/>
      </w:divBdr>
    </w:div>
    <w:div w:id="1510101575">
      <w:bodyDiv w:val="1"/>
      <w:marLeft w:val="0"/>
      <w:marRight w:val="0"/>
      <w:marTop w:val="0"/>
      <w:marBottom w:val="0"/>
      <w:divBdr>
        <w:top w:val="none" w:sz="0" w:space="0" w:color="auto"/>
        <w:left w:val="none" w:sz="0" w:space="0" w:color="auto"/>
        <w:bottom w:val="none" w:sz="0" w:space="0" w:color="auto"/>
        <w:right w:val="none" w:sz="0" w:space="0" w:color="auto"/>
      </w:divBdr>
    </w:div>
    <w:div w:id="1513179806">
      <w:bodyDiv w:val="1"/>
      <w:marLeft w:val="0"/>
      <w:marRight w:val="0"/>
      <w:marTop w:val="0"/>
      <w:marBottom w:val="0"/>
      <w:divBdr>
        <w:top w:val="none" w:sz="0" w:space="0" w:color="auto"/>
        <w:left w:val="none" w:sz="0" w:space="0" w:color="auto"/>
        <w:bottom w:val="none" w:sz="0" w:space="0" w:color="auto"/>
        <w:right w:val="none" w:sz="0" w:space="0" w:color="auto"/>
      </w:divBdr>
    </w:div>
    <w:div w:id="1516069746">
      <w:bodyDiv w:val="1"/>
      <w:marLeft w:val="0"/>
      <w:marRight w:val="0"/>
      <w:marTop w:val="0"/>
      <w:marBottom w:val="0"/>
      <w:divBdr>
        <w:top w:val="none" w:sz="0" w:space="0" w:color="auto"/>
        <w:left w:val="none" w:sz="0" w:space="0" w:color="auto"/>
        <w:bottom w:val="none" w:sz="0" w:space="0" w:color="auto"/>
        <w:right w:val="none" w:sz="0" w:space="0" w:color="auto"/>
      </w:divBdr>
    </w:div>
    <w:div w:id="1520778339">
      <w:bodyDiv w:val="1"/>
      <w:marLeft w:val="0"/>
      <w:marRight w:val="0"/>
      <w:marTop w:val="0"/>
      <w:marBottom w:val="0"/>
      <w:divBdr>
        <w:top w:val="none" w:sz="0" w:space="0" w:color="auto"/>
        <w:left w:val="none" w:sz="0" w:space="0" w:color="auto"/>
        <w:bottom w:val="none" w:sz="0" w:space="0" w:color="auto"/>
        <w:right w:val="none" w:sz="0" w:space="0" w:color="auto"/>
      </w:divBdr>
    </w:div>
    <w:div w:id="1526599992">
      <w:bodyDiv w:val="1"/>
      <w:marLeft w:val="0"/>
      <w:marRight w:val="0"/>
      <w:marTop w:val="0"/>
      <w:marBottom w:val="0"/>
      <w:divBdr>
        <w:top w:val="none" w:sz="0" w:space="0" w:color="auto"/>
        <w:left w:val="none" w:sz="0" w:space="0" w:color="auto"/>
        <w:bottom w:val="none" w:sz="0" w:space="0" w:color="auto"/>
        <w:right w:val="none" w:sz="0" w:space="0" w:color="auto"/>
      </w:divBdr>
    </w:div>
    <w:div w:id="1537736824">
      <w:bodyDiv w:val="1"/>
      <w:marLeft w:val="0"/>
      <w:marRight w:val="0"/>
      <w:marTop w:val="0"/>
      <w:marBottom w:val="0"/>
      <w:divBdr>
        <w:top w:val="none" w:sz="0" w:space="0" w:color="auto"/>
        <w:left w:val="none" w:sz="0" w:space="0" w:color="auto"/>
        <w:bottom w:val="none" w:sz="0" w:space="0" w:color="auto"/>
        <w:right w:val="none" w:sz="0" w:space="0" w:color="auto"/>
      </w:divBdr>
    </w:div>
    <w:div w:id="1538858935">
      <w:bodyDiv w:val="1"/>
      <w:marLeft w:val="0"/>
      <w:marRight w:val="0"/>
      <w:marTop w:val="0"/>
      <w:marBottom w:val="0"/>
      <w:divBdr>
        <w:top w:val="none" w:sz="0" w:space="0" w:color="auto"/>
        <w:left w:val="none" w:sz="0" w:space="0" w:color="auto"/>
        <w:bottom w:val="none" w:sz="0" w:space="0" w:color="auto"/>
        <w:right w:val="none" w:sz="0" w:space="0" w:color="auto"/>
      </w:divBdr>
    </w:div>
    <w:div w:id="1601596850">
      <w:bodyDiv w:val="1"/>
      <w:marLeft w:val="0"/>
      <w:marRight w:val="0"/>
      <w:marTop w:val="0"/>
      <w:marBottom w:val="0"/>
      <w:divBdr>
        <w:top w:val="none" w:sz="0" w:space="0" w:color="auto"/>
        <w:left w:val="none" w:sz="0" w:space="0" w:color="auto"/>
        <w:bottom w:val="none" w:sz="0" w:space="0" w:color="auto"/>
        <w:right w:val="none" w:sz="0" w:space="0" w:color="auto"/>
      </w:divBdr>
    </w:div>
    <w:div w:id="1604534187">
      <w:bodyDiv w:val="1"/>
      <w:marLeft w:val="0"/>
      <w:marRight w:val="0"/>
      <w:marTop w:val="0"/>
      <w:marBottom w:val="0"/>
      <w:divBdr>
        <w:top w:val="none" w:sz="0" w:space="0" w:color="auto"/>
        <w:left w:val="none" w:sz="0" w:space="0" w:color="auto"/>
        <w:bottom w:val="none" w:sz="0" w:space="0" w:color="auto"/>
        <w:right w:val="none" w:sz="0" w:space="0" w:color="auto"/>
      </w:divBdr>
    </w:div>
    <w:div w:id="1615406841">
      <w:bodyDiv w:val="1"/>
      <w:marLeft w:val="0"/>
      <w:marRight w:val="0"/>
      <w:marTop w:val="0"/>
      <w:marBottom w:val="0"/>
      <w:divBdr>
        <w:top w:val="none" w:sz="0" w:space="0" w:color="auto"/>
        <w:left w:val="none" w:sz="0" w:space="0" w:color="auto"/>
        <w:bottom w:val="none" w:sz="0" w:space="0" w:color="auto"/>
        <w:right w:val="none" w:sz="0" w:space="0" w:color="auto"/>
      </w:divBdr>
    </w:div>
    <w:div w:id="1620914379">
      <w:bodyDiv w:val="1"/>
      <w:marLeft w:val="0"/>
      <w:marRight w:val="0"/>
      <w:marTop w:val="0"/>
      <w:marBottom w:val="0"/>
      <w:divBdr>
        <w:top w:val="none" w:sz="0" w:space="0" w:color="auto"/>
        <w:left w:val="none" w:sz="0" w:space="0" w:color="auto"/>
        <w:bottom w:val="none" w:sz="0" w:space="0" w:color="auto"/>
        <w:right w:val="none" w:sz="0" w:space="0" w:color="auto"/>
      </w:divBdr>
    </w:div>
    <w:div w:id="1638680504">
      <w:bodyDiv w:val="1"/>
      <w:marLeft w:val="0"/>
      <w:marRight w:val="0"/>
      <w:marTop w:val="0"/>
      <w:marBottom w:val="0"/>
      <w:divBdr>
        <w:top w:val="none" w:sz="0" w:space="0" w:color="auto"/>
        <w:left w:val="none" w:sz="0" w:space="0" w:color="auto"/>
        <w:bottom w:val="none" w:sz="0" w:space="0" w:color="auto"/>
        <w:right w:val="none" w:sz="0" w:space="0" w:color="auto"/>
      </w:divBdr>
    </w:div>
    <w:div w:id="1647322556">
      <w:bodyDiv w:val="1"/>
      <w:marLeft w:val="0"/>
      <w:marRight w:val="0"/>
      <w:marTop w:val="0"/>
      <w:marBottom w:val="0"/>
      <w:divBdr>
        <w:top w:val="none" w:sz="0" w:space="0" w:color="auto"/>
        <w:left w:val="none" w:sz="0" w:space="0" w:color="auto"/>
        <w:bottom w:val="none" w:sz="0" w:space="0" w:color="auto"/>
        <w:right w:val="none" w:sz="0" w:space="0" w:color="auto"/>
      </w:divBdr>
    </w:div>
    <w:div w:id="1650017376">
      <w:bodyDiv w:val="1"/>
      <w:marLeft w:val="0"/>
      <w:marRight w:val="0"/>
      <w:marTop w:val="0"/>
      <w:marBottom w:val="0"/>
      <w:divBdr>
        <w:top w:val="none" w:sz="0" w:space="0" w:color="auto"/>
        <w:left w:val="none" w:sz="0" w:space="0" w:color="auto"/>
        <w:bottom w:val="none" w:sz="0" w:space="0" w:color="auto"/>
        <w:right w:val="none" w:sz="0" w:space="0" w:color="auto"/>
      </w:divBdr>
    </w:div>
    <w:div w:id="1650941931">
      <w:bodyDiv w:val="1"/>
      <w:marLeft w:val="0"/>
      <w:marRight w:val="0"/>
      <w:marTop w:val="0"/>
      <w:marBottom w:val="0"/>
      <w:divBdr>
        <w:top w:val="none" w:sz="0" w:space="0" w:color="auto"/>
        <w:left w:val="none" w:sz="0" w:space="0" w:color="auto"/>
        <w:bottom w:val="none" w:sz="0" w:space="0" w:color="auto"/>
        <w:right w:val="none" w:sz="0" w:space="0" w:color="auto"/>
      </w:divBdr>
    </w:div>
    <w:div w:id="1654873165">
      <w:bodyDiv w:val="1"/>
      <w:marLeft w:val="0"/>
      <w:marRight w:val="0"/>
      <w:marTop w:val="0"/>
      <w:marBottom w:val="0"/>
      <w:divBdr>
        <w:top w:val="none" w:sz="0" w:space="0" w:color="auto"/>
        <w:left w:val="none" w:sz="0" w:space="0" w:color="auto"/>
        <w:bottom w:val="none" w:sz="0" w:space="0" w:color="auto"/>
        <w:right w:val="none" w:sz="0" w:space="0" w:color="auto"/>
      </w:divBdr>
    </w:div>
    <w:div w:id="1664240226">
      <w:bodyDiv w:val="1"/>
      <w:marLeft w:val="0"/>
      <w:marRight w:val="0"/>
      <w:marTop w:val="0"/>
      <w:marBottom w:val="0"/>
      <w:divBdr>
        <w:top w:val="none" w:sz="0" w:space="0" w:color="auto"/>
        <w:left w:val="none" w:sz="0" w:space="0" w:color="auto"/>
        <w:bottom w:val="none" w:sz="0" w:space="0" w:color="auto"/>
        <w:right w:val="none" w:sz="0" w:space="0" w:color="auto"/>
      </w:divBdr>
    </w:div>
    <w:div w:id="1672487625">
      <w:bodyDiv w:val="1"/>
      <w:marLeft w:val="0"/>
      <w:marRight w:val="0"/>
      <w:marTop w:val="0"/>
      <w:marBottom w:val="0"/>
      <w:divBdr>
        <w:top w:val="none" w:sz="0" w:space="0" w:color="auto"/>
        <w:left w:val="none" w:sz="0" w:space="0" w:color="auto"/>
        <w:bottom w:val="none" w:sz="0" w:space="0" w:color="auto"/>
        <w:right w:val="none" w:sz="0" w:space="0" w:color="auto"/>
      </w:divBdr>
    </w:div>
    <w:div w:id="1680888569">
      <w:bodyDiv w:val="1"/>
      <w:marLeft w:val="0"/>
      <w:marRight w:val="0"/>
      <w:marTop w:val="0"/>
      <w:marBottom w:val="0"/>
      <w:divBdr>
        <w:top w:val="none" w:sz="0" w:space="0" w:color="auto"/>
        <w:left w:val="none" w:sz="0" w:space="0" w:color="auto"/>
        <w:bottom w:val="none" w:sz="0" w:space="0" w:color="auto"/>
        <w:right w:val="none" w:sz="0" w:space="0" w:color="auto"/>
      </w:divBdr>
    </w:div>
    <w:div w:id="1686906499">
      <w:bodyDiv w:val="1"/>
      <w:marLeft w:val="0"/>
      <w:marRight w:val="0"/>
      <w:marTop w:val="0"/>
      <w:marBottom w:val="0"/>
      <w:divBdr>
        <w:top w:val="none" w:sz="0" w:space="0" w:color="auto"/>
        <w:left w:val="none" w:sz="0" w:space="0" w:color="auto"/>
        <w:bottom w:val="none" w:sz="0" w:space="0" w:color="auto"/>
        <w:right w:val="none" w:sz="0" w:space="0" w:color="auto"/>
      </w:divBdr>
    </w:div>
    <w:div w:id="1709065536">
      <w:bodyDiv w:val="1"/>
      <w:marLeft w:val="0"/>
      <w:marRight w:val="0"/>
      <w:marTop w:val="0"/>
      <w:marBottom w:val="0"/>
      <w:divBdr>
        <w:top w:val="none" w:sz="0" w:space="0" w:color="auto"/>
        <w:left w:val="none" w:sz="0" w:space="0" w:color="auto"/>
        <w:bottom w:val="none" w:sz="0" w:space="0" w:color="auto"/>
        <w:right w:val="none" w:sz="0" w:space="0" w:color="auto"/>
      </w:divBdr>
    </w:div>
    <w:div w:id="1729694252">
      <w:bodyDiv w:val="1"/>
      <w:marLeft w:val="0"/>
      <w:marRight w:val="0"/>
      <w:marTop w:val="0"/>
      <w:marBottom w:val="0"/>
      <w:divBdr>
        <w:top w:val="none" w:sz="0" w:space="0" w:color="auto"/>
        <w:left w:val="none" w:sz="0" w:space="0" w:color="auto"/>
        <w:bottom w:val="none" w:sz="0" w:space="0" w:color="auto"/>
        <w:right w:val="none" w:sz="0" w:space="0" w:color="auto"/>
      </w:divBdr>
    </w:div>
    <w:div w:id="1732607892">
      <w:bodyDiv w:val="1"/>
      <w:marLeft w:val="0"/>
      <w:marRight w:val="0"/>
      <w:marTop w:val="0"/>
      <w:marBottom w:val="0"/>
      <w:divBdr>
        <w:top w:val="none" w:sz="0" w:space="0" w:color="auto"/>
        <w:left w:val="none" w:sz="0" w:space="0" w:color="auto"/>
        <w:bottom w:val="none" w:sz="0" w:space="0" w:color="auto"/>
        <w:right w:val="none" w:sz="0" w:space="0" w:color="auto"/>
      </w:divBdr>
    </w:div>
    <w:div w:id="1732968890">
      <w:bodyDiv w:val="1"/>
      <w:marLeft w:val="0"/>
      <w:marRight w:val="0"/>
      <w:marTop w:val="0"/>
      <w:marBottom w:val="0"/>
      <w:divBdr>
        <w:top w:val="none" w:sz="0" w:space="0" w:color="auto"/>
        <w:left w:val="none" w:sz="0" w:space="0" w:color="auto"/>
        <w:bottom w:val="none" w:sz="0" w:space="0" w:color="auto"/>
        <w:right w:val="none" w:sz="0" w:space="0" w:color="auto"/>
      </w:divBdr>
    </w:div>
    <w:div w:id="1768848459">
      <w:bodyDiv w:val="1"/>
      <w:marLeft w:val="0"/>
      <w:marRight w:val="0"/>
      <w:marTop w:val="0"/>
      <w:marBottom w:val="0"/>
      <w:divBdr>
        <w:top w:val="none" w:sz="0" w:space="0" w:color="auto"/>
        <w:left w:val="none" w:sz="0" w:space="0" w:color="auto"/>
        <w:bottom w:val="none" w:sz="0" w:space="0" w:color="auto"/>
        <w:right w:val="none" w:sz="0" w:space="0" w:color="auto"/>
      </w:divBdr>
    </w:div>
    <w:div w:id="1772512856">
      <w:bodyDiv w:val="1"/>
      <w:marLeft w:val="0"/>
      <w:marRight w:val="0"/>
      <w:marTop w:val="0"/>
      <w:marBottom w:val="0"/>
      <w:divBdr>
        <w:top w:val="none" w:sz="0" w:space="0" w:color="auto"/>
        <w:left w:val="none" w:sz="0" w:space="0" w:color="auto"/>
        <w:bottom w:val="none" w:sz="0" w:space="0" w:color="auto"/>
        <w:right w:val="none" w:sz="0" w:space="0" w:color="auto"/>
      </w:divBdr>
    </w:div>
    <w:div w:id="1774671952">
      <w:bodyDiv w:val="1"/>
      <w:marLeft w:val="0"/>
      <w:marRight w:val="0"/>
      <w:marTop w:val="0"/>
      <w:marBottom w:val="0"/>
      <w:divBdr>
        <w:top w:val="none" w:sz="0" w:space="0" w:color="auto"/>
        <w:left w:val="none" w:sz="0" w:space="0" w:color="auto"/>
        <w:bottom w:val="none" w:sz="0" w:space="0" w:color="auto"/>
        <w:right w:val="none" w:sz="0" w:space="0" w:color="auto"/>
      </w:divBdr>
    </w:div>
    <w:div w:id="1787583398">
      <w:bodyDiv w:val="1"/>
      <w:marLeft w:val="0"/>
      <w:marRight w:val="0"/>
      <w:marTop w:val="0"/>
      <w:marBottom w:val="0"/>
      <w:divBdr>
        <w:top w:val="none" w:sz="0" w:space="0" w:color="auto"/>
        <w:left w:val="none" w:sz="0" w:space="0" w:color="auto"/>
        <w:bottom w:val="none" w:sz="0" w:space="0" w:color="auto"/>
        <w:right w:val="none" w:sz="0" w:space="0" w:color="auto"/>
      </w:divBdr>
    </w:div>
    <w:div w:id="1802110959">
      <w:bodyDiv w:val="1"/>
      <w:marLeft w:val="0"/>
      <w:marRight w:val="0"/>
      <w:marTop w:val="0"/>
      <w:marBottom w:val="0"/>
      <w:divBdr>
        <w:top w:val="none" w:sz="0" w:space="0" w:color="auto"/>
        <w:left w:val="none" w:sz="0" w:space="0" w:color="auto"/>
        <w:bottom w:val="none" w:sz="0" w:space="0" w:color="auto"/>
        <w:right w:val="none" w:sz="0" w:space="0" w:color="auto"/>
      </w:divBdr>
    </w:div>
    <w:div w:id="1804421075">
      <w:bodyDiv w:val="1"/>
      <w:marLeft w:val="0"/>
      <w:marRight w:val="0"/>
      <w:marTop w:val="0"/>
      <w:marBottom w:val="0"/>
      <w:divBdr>
        <w:top w:val="none" w:sz="0" w:space="0" w:color="auto"/>
        <w:left w:val="none" w:sz="0" w:space="0" w:color="auto"/>
        <w:bottom w:val="none" w:sz="0" w:space="0" w:color="auto"/>
        <w:right w:val="none" w:sz="0" w:space="0" w:color="auto"/>
      </w:divBdr>
    </w:div>
    <w:div w:id="1806504509">
      <w:bodyDiv w:val="1"/>
      <w:marLeft w:val="0"/>
      <w:marRight w:val="0"/>
      <w:marTop w:val="0"/>
      <w:marBottom w:val="0"/>
      <w:divBdr>
        <w:top w:val="none" w:sz="0" w:space="0" w:color="auto"/>
        <w:left w:val="none" w:sz="0" w:space="0" w:color="auto"/>
        <w:bottom w:val="none" w:sz="0" w:space="0" w:color="auto"/>
        <w:right w:val="none" w:sz="0" w:space="0" w:color="auto"/>
      </w:divBdr>
    </w:div>
    <w:div w:id="1810588662">
      <w:bodyDiv w:val="1"/>
      <w:marLeft w:val="0"/>
      <w:marRight w:val="0"/>
      <w:marTop w:val="0"/>
      <w:marBottom w:val="0"/>
      <w:divBdr>
        <w:top w:val="none" w:sz="0" w:space="0" w:color="auto"/>
        <w:left w:val="none" w:sz="0" w:space="0" w:color="auto"/>
        <w:bottom w:val="none" w:sz="0" w:space="0" w:color="auto"/>
        <w:right w:val="none" w:sz="0" w:space="0" w:color="auto"/>
      </w:divBdr>
    </w:div>
    <w:div w:id="1812165661">
      <w:bodyDiv w:val="1"/>
      <w:marLeft w:val="0"/>
      <w:marRight w:val="0"/>
      <w:marTop w:val="0"/>
      <w:marBottom w:val="0"/>
      <w:divBdr>
        <w:top w:val="none" w:sz="0" w:space="0" w:color="auto"/>
        <w:left w:val="none" w:sz="0" w:space="0" w:color="auto"/>
        <w:bottom w:val="none" w:sz="0" w:space="0" w:color="auto"/>
        <w:right w:val="none" w:sz="0" w:space="0" w:color="auto"/>
      </w:divBdr>
    </w:div>
    <w:div w:id="1816989851">
      <w:bodyDiv w:val="1"/>
      <w:marLeft w:val="0"/>
      <w:marRight w:val="0"/>
      <w:marTop w:val="0"/>
      <w:marBottom w:val="0"/>
      <w:divBdr>
        <w:top w:val="none" w:sz="0" w:space="0" w:color="auto"/>
        <w:left w:val="none" w:sz="0" w:space="0" w:color="auto"/>
        <w:bottom w:val="none" w:sz="0" w:space="0" w:color="auto"/>
        <w:right w:val="none" w:sz="0" w:space="0" w:color="auto"/>
      </w:divBdr>
    </w:div>
    <w:div w:id="1822652493">
      <w:bodyDiv w:val="1"/>
      <w:marLeft w:val="0"/>
      <w:marRight w:val="0"/>
      <w:marTop w:val="0"/>
      <w:marBottom w:val="0"/>
      <w:divBdr>
        <w:top w:val="none" w:sz="0" w:space="0" w:color="auto"/>
        <w:left w:val="none" w:sz="0" w:space="0" w:color="auto"/>
        <w:bottom w:val="none" w:sz="0" w:space="0" w:color="auto"/>
        <w:right w:val="none" w:sz="0" w:space="0" w:color="auto"/>
      </w:divBdr>
    </w:div>
    <w:div w:id="1824201282">
      <w:bodyDiv w:val="1"/>
      <w:marLeft w:val="0"/>
      <w:marRight w:val="0"/>
      <w:marTop w:val="0"/>
      <w:marBottom w:val="0"/>
      <w:divBdr>
        <w:top w:val="none" w:sz="0" w:space="0" w:color="auto"/>
        <w:left w:val="none" w:sz="0" w:space="0" w:color="auto"/>
        <w:bottom w:val="none" w:sz="0" w:space="0" w:color="auto"/>
        <w:right w:val="none" w:sz="0" w:space="0" w:color="auto"/>
      </w:divBdr>
    </w:div>
    <w:div w:id="1830094030">
      <w:bodyDiv w:val="1"/>
      <w:marLeft w:val="0"/>
      <w:marRight w:val="0"/>
      <w:marTop w:val="0"/>
      <w:marBottom w:val="0"/>
      <w:divBdr>
        <w:top w:val="none" w:sz="0" w:space="0" w:color="auto"/>
        <w:left w:val="none" w:sz="0" w:space="0" w:color="auto"/>
        <w:bottom w:val="none" w:sz="0" w:space="0" w:color="auto"/>
        <w:right w:val="none" w:sz="0" w:space="0" w:color="auto"/>
      </w:divBdr>
    </w:div>
    <w:div w:id="1835952498">
      <w:bodyDiv w:val="1"/>
      <w:marLeft w:val="0"/>
      <w:marRight w:val="0"/>
      <w:marTop w:val="0"/>
      <w:marBottom w:val="0"/>
      <w:divBdr>
        <w:top w:val="none" w:sz="0" w:space="0" w:color="auto"/>
        <w:left w:val="none" w:sz="0" w:space="0" w:color="auto"/>
        <w:bottom w:val="none" w:sz="0" w:space="0" w:color="auto"/>
        <w:right w:val="none" w:sz="0" w:space="0" w:color="auto"/>
      </w:divBdr>
    </w:div>
    <w:div w:id="1840465838">
      <w:bodyDiv w:val="1"/>
      <w:marLeft w:val="0"/>
      <w:marRight w:val="0"/>
      <w:marTop w:val="0"/>
      <w:marBottom w:val="0"/>
      <w:divBdr>
        <w:top w:val="none" w:sz="0" w:space="0" w:color="auto"/>
        <w:left w:val="none" w:sz="0" w:space="0" w:color="auto"/>
        <w:bottom w:val="none" w:sz="0" w:space="0" w:color="auto"/>
        <w:right w:val="none" w:sz="0" w:space="0" w:color="auto"/>
      </w:divBdr>
    </w:div>
    <w:div w:id="1850557555">
      <w:bodyDiv w:val="1"/>
      <w:marLeft w:val="0"/>
      <w:marRight w:val="0"/>
      <w:marTop w:val="0"/>
      <w:marBottom w:val="0"/>
      <w:divBdr>
        <w:top w:val="none" w:sz="0" w:space="0" w:color="auto"/>
        <w:left w:val="none" w:sz="0" w:space="0" w:color="auto"/>
        <w:bottom w:val="none" w:sz="0" w:space="0" w:color="auto"/>
        <w:right w:val="none" w:sz="0" w:space="0" w:color="auto"/>
      </w:divBdr>
    </w:div>
    <w:div w:id="1856114218">
      <w:bodyDiv w:val="1"/>
      <w:marLeft w:val="0"/>
      <w:marRight w:val="0"/>
      <w:marTop w:val="0"/>
      <w:marBottom w:val="0"/>
      <w:divBdr>
        <w:top w:val="none" w:sz="0" w:space="0" w:color="auto"/>
        <w:left w:val="none" w:sz="0" w:space="0" w:color="auto"/>
        <w:bottom w:val="none" w:sz="0" w:space="0" w:color="auto"/>
        <w:right w:val="none" w:sz="0" w:space="0" w:color="auto"/>
      </w:divBdr>
    </w:div>
    <w:div w:id="1858806507">
      <w:bodyDiv w:val="1"/>
      <w:marLeft w:val="0"/>
      <w:marRight w:val="0"/>
      <w:marTop w:val="0"/>
      <w:marBottom w:val="0"/>
      <w:divBdr>
        <w:top w:val="none" w:sz="0" w:space="0" w:color="auto"/>
        <w:left w:val="none" w:sz="0" w:space="0" w:color="auto"/>
        <w:bottom w:val="none" w:sz="0" w:space="0" w:color="auto"/>
        <w:right w:val="none" w:sz="0" w:space="0" w:color="auto"/>
      </w:divBdr>
    </w:div>
    <w:div w:id="1858885636">
      <w:bodyDiv w:val="1"/>
      <w:marLeft w:val="0"/>
      <w:marRight w:val="0"/>
      <w:marTop w:val="0"/>
      <w:marBottom w:val="0"/>
      <w:divBdr>
        <w:top w:val="none" w:sz="0" w:space="0" w:color="auto"/>
        <w:left w:val="none" w:sz="0" w:space="0" w:color="auto"/>
        <w:bottom w:val="none" w:sz="0" w:space="0" w:color="auto"/>
        <w:right w:val="none" w:sz="0" w:space="0" w:color="auto"/>
      </w:divBdr>
    </w:div>
    <w:div w:id="1860503476">
      <w:bodyDiv w:val="1"/>
      <w:marLeft w:val="0"/>
      <w:marRight w:val="0"/>
      <w:marTop w:val="0"/>
      <w:marBottom w:val="0"/>
      <w:divBdr>
        <w:top w:val="none" w:sz="0" w:space="0" w:color="auto"/>
        <w:left w:val="none" w:sz="0" w:space="0" w:color="auto"/>
        <w:bottom w:val="none" w:sz="0" w:space="0" w:color="auto"/>
        <w:right w:val="none" w:sz="0" w:space="0" w:color="auto"/>
      </w:divBdr>
    </w:div>
    <w:div w:id="1883708447">
      <w:bodyDiv w:val="1"/>
      <w:marLeft w:val="0"/>
      <w:marRight w:val="0"/>
      <w:marTop w:val="0"/>
      <w:marBottom w:val="0"/>
      <w:divBdr>
        <w:top w:val="none" w:sz="0" w:space="0" w:color="auto"/>
        <w:left w:val="none" w:sz="0" w:space="0" w:color="auto"/>
        <w:bottom w:val="none" w:sz="0" w:space="0" w:color="auto"/>
        <w:right w:val="none" w:sz="0" w:space="0" w:color="auto"/>
      </w:divBdr>
    </w:div>
    <w:div w:id="1890461207">
      <w:bodyDiv w:val="1"/>
      <w:marLeft w:val="0"/>
      <w:marRight w:val="0"/>
      <w:marTop w:val="0"/>
      <w:marBottom w:val="0"/>
      <w:divBdr>
        <w:top w:val="none" w:sz="0" w:space="0" w:color="auto"/>
        <w:left w:val="none" w:sz="0" w:space="0" w:color="auto"/>
        <w:bottom w:val="none" w:sz="0" w:space="0" w:color="auto"/>
        <w:right w:val="none" w:sz="0" w:space="0" w:color="auto"/>
      </w:divBdr>
    </w:div>
    <w:div w:id="1900021378">
      <w:bodyDiv w:val="1"/>
      <w:marLeft w:val="0"/>
      <w:marRight w:val="0"/>
      <w:marTop w:val="0"/>
      <w:marBottom w:val="0"/>
      <w:divBdr>
        <w:top w:val="none" w:sz="0" w:space="0" w:color="auto"/>
        <w:left w:val="none" w:sz="0" w:space="0" w:color="auto"/>
        <w:bottom w:val="none" w:sz="0" w:space="0" w:color="auto"/>
        <w:right w:val="none" w:sz="0" w:space="0" w:color="auto"/>
      </w:divBdr>
    </w:div>
    <w:div w:id="1909227405">
      <w:bodyDiv w:val="1"/>
      <w:marLeft w:val="0"/>
      <w:marRight w:val="0"/>
      <w:marTop w:val="0"/>
      <w:marBottom w:val="0"/>
      <w:divBdr>
        <w:top w:val="none" w:sz="0" w:space="0" w:color="auto"/>
        <w:left w:val="none" w:sz="0" w:space="0" w:color="auto"/>
        <w:bottom w:val="none" w:sz="0" w:space="0" w:color="auto"/>
        <w:right w:val="none" w:sz="0" w:space="0" w:color="auto"/>
      </w:divBdr>
    </w:div>
    <w:div w:id="1915167021">
      <w:bodyDiv w:val="1"/>
      <w:marLeft w:val="0"/>
      <w:marRight w:val="0"/>
      <w:marTop w:val="0"/>
      <w:marBottom w:val="0"/>
      <w:divBdr>
        <w:top w:val="none" w:sz="0" w:space="0" w:color="auto"/>
        <w:left w:val="none" w:sz="0" w:space="0" w:color="auto"/>
        <w:bottom w:val="none" w:sz="0" w:space="0" w:color="auto"/>
        <w:right w:val="none" w:sz="0" w:space="0" w:color="auto"/>
      </w:divBdr>
    </w:div>
    <w:div w:id="1942881167">
      <w:bodyDiv w:val="1"/>
      <w:marLeft w:val="0"/>
      <w:marRight w:val="0"/>
      <w:marTop w:val="0"/>
      <w:marBottom w:val="0"/>
      <w:divBdr>
        <w:top w:val="none" w:sz="0" w:space="0" w:color="auto"/>
        <w:left w:val="none" w:sz="0" w:space="0" w:color="auto"/>
        <w:bottom w:val="none" w:sz="0" w:space="0" w:color="auto"/>
        <w:right w:val="none" w:sz="0" w:space="0" w:color="auto"/>
      </w:divBdr>
    </w:div>
    <w:div w:id="1947342604">
      <w:bodyDiv w:val="1"/>
      <w:marLeft w:val="0"/>
      <w:marRight w:val="0"/>
      <w:marTop w:val="0"/>
      <w:marBottom w:val="0"/>
      <w:divBdr>
        <w:top w:val="none" w:sz="0" w:space="0" w:color="auto"/>
        <w:left w:val="none" w:sz="0" w:space="0" w:color="auto"/>
        <w:bottom w:val="none" w:sz="0" w:space="0" w:color="auto"/>
        <w:right w:val="none" w:sz="0" w:space="0" w:color="auto"/>
      </w:divBdr>
    </w:div>
    <w:div w:id="1963537036">
      <w:bodyDiv w:val="1"/>
      <w:marLeft w:val="0"/>
      <w:marRight w:val="0"/>
      <w:marTop w:val="0"/>
      <w:marBottom w:val="0"/>
      <w:divBdr>
        <w:top w:val="none" w:sz="0" w:space="0" w:color="auto"/>
        <w:left w:val="none" w:sz="0" w:space="0" w:color="auto"/>
        <w:bottom w:val="none" w:sz="0" w:space="0" w:color="auto"/>
        <w:right w:val="none" w:sz="0" w:space="0" w:color="auto"/>
      </w:divBdr>
    </w:div>
    <w:div w:id="1967076651">
      <w:bodyDiv w:val="1"/>
      <w:marLeft w:val="0"/>
      <w:marRight w:val="0"/>
      <w:marTop w:val="0"/>
      <w:marBottom w:val="0"/>
      <w:divBdr>
        <w:top w:val="none" w:sz="0" w:space="0" w:color="auto"/>
        <w:left w:val="none" w:sz="0" w:space="0" w:color="auto"/>
        <w:bottom w:val="none" w:sz="0" w:space="0" w:color="auto"/>
        <w:right w:val="none" w:sz="0" w:space="0" w:color="auto"/>
      </w:divBdr>
    </w:div>
    <w:div w:id="1971283056">
      <w:bodyDiv w:val="1"/>
      <w:marLeft w:val="0"/>
      <w:marRight w:val="0"/>
      <w:marTop w:val="0"/>
      <w:marBottom w:val="0"/>
      <w:divBdr>
        <w:top w:val="none" w:sz="0" w:space="0" w:color="auto"/>
        <w:left w:val="none" w:sz="0" w:space="0" w:color="auto"/>
        <w:bottom w:val="none" w:sz="0" w:space="0" w:color="auto"/>
        <w:right w:val="none" w:sz="0" w:space="0" w:color="auto"/>
      </w:divBdr>
    </w:div>
    <w:div w:id="1974867549">
      <w:bodyDiv w:val="1"/>
      <w:marLeft w:val="0"/>
      <w:marRight w:val="0"/>
      <w:marTop w:val="0"/>
      <w:marBottom w:val="0"/>
      <w:divBdr>
        <w:top w:val="none" w:sz="0" w:space="0" w:color="auto"/>
        <w:left w:val="none" w:sz="0" w:space="0" w:color="auto"/>
        <w:bottom w:val="none" w:sz="0" w:space="0" w:color="auto"/>
        <w:right w:val="none" w:sz="0" w:space="0" w:color="auto"/>
      </w:divBdr>
    </w:div>
    <w:div w:id="1995452903">
      <w:bodyDiv w:val="1"/>
      <w:marLeft w:val="0"/>
      <w:marRight w:val="0"/>
      <w:marTop w:val="0"/>
      <w:marBottom w:val="0"/>
      <w:divBdr>
        <w:top w:val="none" w:sz="0" w:space="0" w:color="auto"/>
        <w:left w:val="none" w:sz="0" w:space="0" w:color="auto"/>
        <w:bottom w:val="none" w:sz="0" w:space="0" w:color="auto"/>
        <w:right w:val="none" w:sz="0" w:space="0" w:color="auto"/>
      </w:divBdr>
    </w:div>
    <w:div w:id="2021928573">
      <w:bodyDiv w:val="1"/>
      <w:marLeft w:val="0"/>
      <w:marRight w:val="0"/>
      <w:marTop w:val="0"/>
      <w:marBottom w:val="0"/>
      <w:divBdr>
        <w:top w:val="none" w:sz="0" w:space="0" w:color="auto"/>
        <w:left w:val="none" w:sz="0" w:space="0" w:color="auto"/>
        <w:bottom w:val="none" w:sz="0" w:space="0" w:color="auto"/>
        <w:right w:val="none" w:sz="0" w:space="0" w:color="auto"/>
      </w:divBdr>
    </w:div>
    <w:div w:id="2035449397">
      <w:bodyDiv w:val="1"/>
      <w:marLeft w:val="0"/>
      <w:marRight w:val="0"/>
      <w:marTop w:val="0"/>
      <w:marBottom w:val="0"/>
      <w:divBdr>
        <w:top w:val="none" w:sz="0" w:space="0" w:color="auto"/>
        <w:left w:val="none" w:sz="0" w:space="0" w:color="auto"/>
        <w:bottom w:val="none" w:sz="0" w:space="0" w:color="auto"/>
        <w:right w:val="none" w:sz="0" w:space="0" w:color="auto"/>
      </w:divBdr>
    </w:div>
    <w:div w:id="2061438836">
      <w:bodyDiv w:val="1"/>
      <w:marLeft w:val="0"/>
      <w:marRight w:val="0"/>
      <w:marTop w:val="0"/>
      <w:marBottom w:val="0"/>
      <w:divBdr>
        <w:top w:val="none" w:sz="0" w:space="0" w:color="auto"/>
        <w:left w:val="none" w:sz="0" w:space="0" w:color="auto"/>
        <w:bottom w:val="none" w:sz="0" w:space="0" w:color="auto"/>
        <w:right w:val="none" w:sz="0" w:space="0" w:color="auto"/>
      </w:divBdr>
    </w:div>
    <w:div w:id="2067601869">
      <w:bodyDiv w:val="1"/>
      <w:marLeft w:val="0"/>
      <w:marRight w:val="0"/>
      <w:marTop w:val="0"/>
      <w:marBottom w:val="0"/>
      <w:divBdr>
        <w:top w:val="none" w:sz="0" w:space="0" w:color="auto"/>
        <w:left w:val="none" w:sz="0" w:space="0" w:color="auto"/>
        <w:bottom w:val="none" w:sz="0" w:space="0" w:color="auto"/>
        <w:right w:val="none" w:sz="0" w:space="0" w:color="auto"/>
      </w:divBdr>
    </w:div>
    <w:div w:id="2069651081">
      <w:bodyDiv w:val="1"/>
      <w:marLeft w:val="0"/>
      <w:marRight w:val="0"/>
      <w:marTop w:val="0"/>
      <w:marBottom w:val="0"/>
      <w:divBdr>
        <w:top w:val="none" w:sz="0" w:space="0" w:color="auto"/>
        <w:left w:val="none" w:sz="0" w:space="0" w:color="auto"/>
        <w:bottom w:val="none" w:sz="0" w:space="0" w:color="auto"/>
        <w:right w:val="none" w:sz="0" w:space="0" w:color="auto"/>
      </w:divBdr>
    </w:div>
    <w:div w:id="2071343338">
      <w:bodyDiv w:val="1"/>
      <w:marLeft w:val="0"/>
      <w:marRight w:val="0"/>
      <w:marTop w:val="0"/>
      <w:marBottom w:val="0"/>
      <w:divBdr>
        <w:top w:val="none" w:sz="0" w:space="0" w:color="auto"/>
        <w:left w:val="none" w:sz="0" w:space="0" w:color="auto"/>
        <w:bottom w:val="none" w:sz="0" w:space="0" w:color="auto"/>
        <w:right w:val="none" w:sz="0" w:space="0" w:color="auto"/>
      </w:divBdr>
    </w:div>
    <w:div w:id="2074039346">
      <w:bodyDiv w:val="1"/>
      <w:marLeft w:val="0"/>
      <w:marRight w:val="0"/>
      <w:marTop w:val="0"/>
      <w:marBottom w:val="0"/>
      <w:divBdr>
        <w:top w:val="none" w:sz="0" w:space="0" w:color="auto"/>
        <w:left w:val="none" w:sz="0" w:space="0" w:color="auto"/>
        <w:bottom w:val="none" w:sz="0" w:space="0" w:color="auto"/>
        <w:right w:val="none" w:sz="0" w:space="0" w:color="auto"/>
      </w:divBdr>
    </w:div>
    <w:div w:id="2076976604">
      <w:bodyDiv w:val="1"/>
      <w:marLeft w:val="0"/>
      <w:marRight w:val="0"/>
      <w:marTop w:val="0"/>
      <w:marBottom w:val="0"/>
      <w:divBdr>
        <w:top w:val="none" w:sz="0" w:space="0" w:color="auto"/>
        <w:left w:val="none" w:sz="0" w:space="0" w:color="auto"/>
        <w:bottom w:val="none" w:sz="0" w:space="0" w:color="auto"/>
        <w:right w:val="none" w:sz="0" w:space="0" w:color="auto"/>
      </w:divBdr>
    </w:div>
    <w:div w:id="2081364143">
      <w:bodyDiv w:val="1"/>
      <w:marLeft w:val="0"/>
      <w:marRight w:val="0"/>
      <w:marTop w:val="0"/>
      <w:marBottom w:val="0"/>
      <w:divBdr>
        <w:top w:val="none" w:sz="0" w:space="0" w:color="auto"/>
        <w:left w:val="none" w:sz="0" w:space="0" w:color="auto"/>
        <w:bottom w:val="none" w:sz="0" w:space="0" w:color="auto"/>
        <w:right w:val="none" w:sz="0" w:space="0" w:color="auto"/>
      </w:divBdr>
    </w:div>
    <w:div w:id="2094424145">
      <w:bodyDiv w:val="1"/>
      <w:marLeft w:val="0"/>
      <w:marRight w:val="0"/>
      <w:marTop w:val="0"/>
      <w:marBottom w:val="0"/>
      <w:divBdr>
        <w:top w:val="none" w:sz="0" w:space="0" w:color="auto"/>
        <w:left w:val="none" w:sz="0" w:space="0" w:color="auto"/>
        <w:bottom w:val="none" w:sz="0" w:space="0" w:color="auto"/>
        <w:right w:val="none" w:sz="0" w:space="0" w:color="auto"/>
      </w:divBdr>
    </w:div>
    <w:div w:id="2115401483">
      <w:bodyDiv w:val="1"/>
      <w:marLeft w:val="0"/>
      <w:marRight w:val="0"/>
      <w:marTop w:val="0"/>
      <w:marBottom w:val="0"/>
      <w:divBdr>
        <w:top w:val="none" w:sz="0" w:space="0" w:color="auto"/>
        <w:left w:val="none" w:sz="0" w:space="0" w:color="auto"/>
        <w:bottom w:val="none" w:sz="0" w:space="0" w:color="auto"/>
        <w:right w:val="none" w:sz="0" w:space="0" w:color="auto"/>
      </w:divBdr>
    </w:div>
    <w:div w:id="2117866173">
      <w:bodyDiv w:val="1"/>
      <w:marLeft w:val="0"/>
      <w:marRight w:val="0"/>
      <w:marTop w:val="0"/>
      <w:marBottom w:val="0"/>
      <w:divBdr>
        <w:top w:val="none" w:sz="0" w:space="0" w:color="auto"/>
        <w:left w:val="none" w:sz="0" w:space="0" w:color="auto"/>
        <w:bottom w:val="none" w:sz="0" w:space="0" w:color="auto"/>
        <w:right w:val="none" w:sz="0" w:space="0" w:color="auto"/>
      </w:divBdr>
    </w:div>
    <w:div w:id="2119373478">
      <w:bodyDiv w:val="1"/>
      <w:marLeft w:val="0"/>
      <w:marRight w:val="0"/>
      <w:marTop w:val="0"/>
      <w:marBottom w:val="0"/>
      <w:divBdr>
        <w:top w:val="none" w:sz="0" w:space="0" w:color="auto"/>
        <w:left w:val="none" w:sz="0" w:space="0" w:color="auto"/>
        <w:bottom w:val="none" w:sz="0" w:space="0" w:color="auto"/>
        <w:right w:val="none" w:sz="0" w:space="0" w:color="auto"/>
      </w:divBdr>
    </w:div>
    <w:div w:id="2124613316">
      <w:bodyDiv w:val="1"/>
      <w:marLeft w:val="0"/>
      <w:marRight w:val="0"/>
      <w:marTop w:val="0"/>
      <w:marBottom w:val="0"/>
      <w:divBdr>
        <w:top w:val="none" w:sz="0" w:space="0" w:color="auto"/>
        <w:left w:val="none" w:sz="0" w:space="0" w:color="auto"/>
        <w:bottom w:val="none" w:sz="0" w:space="0" w:color="auto"/>
        <w:right w:val="none" w:sz="0" w:space="0" w:color="auto"/>
      </w:divBdr>
    </w:div>
    <w:div w:id="2124881300">
      <w:bodyDiv w:val="1"/>
      <w:marLeft w:val="0"/>
      <w:marRight w:val="0"/>
      <w:marTop w:val="0"/>
      <w:marBottom w:val="0"/>
      <w:divBdr>
        <w:top w:val="none" w:sz="0" w:space="0" w:color="auto"/>
        <w:left w:val="none" w:sz="0" w:space="0" w:color="auto"/>
        <w:bottom w:val="none" w:sz="0" w:space="0" w:color="auto"/>
        <w:right w:val="none" w:sz="0" w:space="0" w:color="auto"/>
      </w:divBdr>
    </w:div>
    <w:div w:id="214303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oray-bir.com/"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chart" Target="charts/chart1.xm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uuDa\Downloads\Ar&#305;c&#305;l&#305;k%20&#220;lke%20&#304;statistikleri.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Honey Production in last five years-</a:t>
            </a:r>
            <a:r>
              <a:rPr lang="tr-TR" sz="1100"/>
              <a:t>ton</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poly"/>
            <c:order val="4"/>
            <c:dispRSqr val="0"/>
            <c:dispEq val="0"/>
          </c:trendline>
          <c:cat>
            <c:numRef>
              <c:f>'46_t11'!$A$31:$A$35</c:f>
              <c:numCache>
                <c:formatCode>General</c:formatCode>
                <c:ptCount val="5"/>
                <c:pt idx="0">
                  <c:v>2015</c:v>
                </c:pt>
                <c:pt idx="1">
                  <c:v>2016</c:v>
                </c:pt>
                <c:pt idx="2">
                  <c:v>2017</c:v>
                </c:pt>
                <c:pt idx="3">
                  <c:v>2018</c:v>
                </c:pt>
                <c:pt idx="4">
                  <c:v>2019</c:v>
                </c:pt>
              </c:numCache>
            </c:numRef>
          </c:cat>
          <c:val>
            <c:numRef>
              <c:f>'46_t11'!$F$31:$F$35</c:f>
              <c:numCache>
                <c:formatCode>###\ ###\ ###</c:formatCode>
                <c:ptCount val="5"/>
                <c:pt idx="0">
                  <c:v>108128.35700000009</c:v>
                </c:pt>
                <c:pt idx="1">
                  <c:v>105727.43500000001</c:v>
                </c:pt>
                <c:pt idx="2">
                  <c:v>114471.45</c:v>
                </c:pt>
                <c:pt idx="3">
                  <c:v>107920.09699999999</c:v>
                </c:pt>
                <c:pt idx="4">
                  <c:v>109329.575</c:v>
                </c:pt>
              </c:numCache>
            </c:numRef>
          </c:val>
          <c:extLst>
            <c:ext xmlns:c16="http://schemas.microsoft.com/office/drawing/2014/chart" uri="{C3380CC4-5D6E-409C-BE32-E72D297353CC}">
              <c16:uniqueId val="{00000001-A3F3-4E61-B2E8-D362567E2F86}"/>
            </c:ext>
          </c:extLst>
        </c:ser>
        <c:dLbls>
          <c:showLegendKey val="0"/>
          <c:showVal val="0"/>
          <c:showCatName val="0"/>
          <c:showSerName val="0"/>
          <c:showPercent val="0"/>
          <c:showBubbleSize val="0"/>
        </c:dLbls>
        <c:gapWidth val="219"/>
        <c:overlap val="-27"/>
        <c:axId val="87774671"/>
        <c:axId val="92423679"/>
      </c:barChart>
      <c:catAx>
        <c:axId val="87774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2423679"/>
        <c:crosses val="autoZero"/>
        <c:auto val="1"/>
        <c:lblAlgn val="ctr"/>
        <c:lblOffset val="100"/>
        <c:noMultiLvlLbl val="0"/>
      </c:catAx>
      <c:valAx>
        <c:axId val="92423679"/>
        <c:scaling>
          <c:orientation val="minMax"/>
        </c:scaling>
        <c:delete val="1"/>
        <c:axPos val="l"/>
        <c:majorGridlines>
          <c:spPr>
            <a:ln w="9525" cap="flat" cmpd="sng" algn="ctr">
              <a:solidFill>
                <a:schemeClr val="tx1">
                  <a:lumMod val="15000"/>
                  <a:lumOff val="85000"/>
                </a:schemeClr>
              </a:solidFill>
              <a:round/>
            </a:ln>
            <a:effectLst/>
          </c:spPr>
        </c:majorGridlines>
        <c:numFmt formatCode="###\ ###\ ###" sourceLinked="1"/>
        <c:majorTickMark val="none"/>
        <c:minorTickMark val="none"/>
        <c:tickLblPos val="nextTo"/>
        <c:crossAx val="877746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Ozk17</b:Tag>
    <b:SourceType>JournalArticle</b:SourceType>
    <b:Guid>{36F92A64-8929-4C07-B4EA-A22B0B117D6E}</b:Guid>
    <b:Title>CHEMOMETRIC EVALUATION OF THE GEOGRAPHICAL ORIGIN OF</b:Title>
    <b:Year>2017</b:Year>
    <b:Author>
      <b:Author>
        <b:NameList>
          <b:Person>
            <b:Last>K</b:Last>
            <b:First>Ozkok</b:First>
            <b:Middle>A. Yuksel D. and Sorgun</b:Middle>
          </b:Person>
        </b:NameList>
      </b:Author>
    </b:Author>
    <b:JournalName>Food and Health</b:JournalName>
    <b:RefOrder>28</b:RefOrder>
  </b:Source>
  <b:Source>
    <b:Tag>FAO20</b:Tag>
    <b:SourceType>InternetSite</b:SourceType>
    <b:Guid>{040DE767-66ED-45A3-B15B-7BDAB1F524D8}</b:Guid>
    <b:Title>FAO</b:Title>
    <b:Year>2020</b:Year>
    <b:Author>
      <b:Author>
        <b:NameList>
          <b:Person>
            <b:Last>Office</b:Last>
            <b:First>FAO</b:First>
            <b:Middle>Ankara</b:Middle>
          </b:Person>
        </b:NameList>
      </b:Author>
    </b:Author>
    <b:URL>http://www.fao.org/europe/news/detail-news/es/c/1276387/</b:URL>
    <b:RefOrder>29</b:RefOrder>
  </b:Source>
  <b:Source>
    <b:Tag>FAO201</b:Tag>
    <b:SourceType>InternetSite</b:SourceType>
    <b:Guid>{F1BB6360-CDE7-4583-804E-20FEDF1DDA9E}</b:Guid>
    <b:Author>
      <b:Author>
        <b:NameList>
          <b:Person>
            <b:Last>FAO</b:Last>
          </b:Person>
        </b:NameList>
      </b:Author>
    </b:Author>
    <b:Title>FAO STAT</b:Title>
    <b:Year>2020</b:Year>
    <b:URL>http://www.fao.org/faostat/en/#home</b:URL>
    <b:RefOrder>30</b:RefOrder>
  </b:Source>
  <b:Source>
    <b:Tag>Tra</b:Tag>
    <b:SourceType>InternetSite</b:SourceType>
    <b:Guid>{FC96E2CD-F729-4986-BAF4-DC49FFCE006C}</b:Guid>
    <b:Author>
      <b:Author>
        <b:NameList>
          <b:Person>
            <b:Last>developmen</b:Last>
            <b:First>Trade</b:First>
            <b:Middle>statistics for international business</b:Middle>
          </b:Person>
        </b:NameList>
      </b:Author>
    </b:Author>
    <b:Title>Trade statistics for international business developmen</b:Title>
    <b:URL>https://www.trademap.org/Index.aspx</b:URL>
    <b:RefOrder>31</b:RefOrder>
  </b:Source>
  <b:Source>
    <b:Tag>FAO0a</b:Tag>
    <b:SourceType>Book</b:SourceType>
    <b:Guid>{B110050B-053D-41E1-A851-DB38A2304809}</b:Guid>
    <b:Author>
      <b:Author>
        <b:Corporate>FAO</b:Corporate>
      </b:Author>
    </b:Author>
    <b:Title>Global Forest Resources Assessment 2020: Main report. Rome.</b:Title>
    <b:Year>2020a</b:Year>
    <b:City>Rome</b:City>
    <b:Publisher>Food and Agriculture Organisation</b:Publisher>
    <b:YearAccessed>2020</b:YearAccessed>
    <b:MonthAccessed>August</b:MonthAccessed>
    <b:URL>https://doi.org/10.4060/ca9825en</b:URL>
    <b:RefOrder>1</b:RefOrder>
  </b:Source>
  <b:Source>
    <b:Tag>The20</b:Tag>
    <b:SourceType>Book</b:SourceType>
    <b:Guid>{AB39BB74-1543-40D2-A6C1-B5739509A5F0}</b:Guid>
    <b:Author>
      <b:Author>
        <b:Corporate>The Turkish Constitutional Court of the Republic of Turkey</b:Corporate>
      </b:Author>
    </b:Author>
    <b:Title>Constitution of the Republic of Turkey</b:Title>
    <b:Year>2020</b:Year>
    <b:City>Ankara</b:City>
    <b:YearAccessed>2020</b:YearAccessed>
    <b:MonthAccessed>August</b:MonthAccessed>
    <b:URL>https://www.anayasa.gov.tr/en/legislation/turkish-constiution/</b:URL>
    <b:RefOrder>32</b:RefOrder>
  </b:Source>
  <b:Source>
    <b:Tag>GDF20</b:Tag>
    <b:SourceType>Book</b:SourceType>
    <b:Guid>{DDD0115B-CA44-47C3-BBCD-8D1A831172C1}</b:Guid>
    <b:Author>
      <b:Author>
        <b:Corporate>GDF2020a</b:Corporate>
      </b:Author>
    </b:Author>
    <b:Title>Organisation of the GDF</b:Title>
    <b:YearAccessed>2020</b:YearAccessed>
    <b:MonthAccessed>August</b:MonthAccessed>
    <b:URL>https://www.ogm.gov.tr/lang/en/Pages/Organization/Units.aspx</b:URL>
    <b:RefOrder>2</b:RefOrder>
  </b:Source>
  <b:Source>
    <b:Tag>FAO2020b</b:Tag>
    <b:SourceType>ElectronicSource</b:SourceType>
    <b:Guid>{2A5A97D9-1CB4-4A5F-8A37-B1AFFE2981D5}</b:Guid>
    <b:Author>
      <b:Author>
        <b:Corporate>FAO</b:Corporate>
      </b:Author>
    </b:Author>
    <b:Title>The buzz around Turkish pine honey</b:Title>
    <b:Year>2020</b:Year>
    <b:City>Ankara</b:City>
    <b:Month>August</b:Month>
    <b:URL>http://www.fao.org/support-to-investment/news/detail/en/c/1276394/</b:URL>
    <b:RefOrder>5</b:RefOrder>
  </b:Source>
  <b:Source>
    <b:Tag>TurkStat2020a</b:Tag>
    <b:SourceType>ElectronicSource</b:SourceType>
    <b:Guid>{AED8D610-E0DD-4A9D-9B36-0EE86BAE3116}</b:Guid>
    <b:Author>
      <b:Author>
        <b:Corporate>TurkStat2020a</b:Corporate>
      </b:Author>
    </b:Author>
    <b:Title>Main Statistics</b:Title>
    <b:LCID>en-US</b:LCID>
    <b:YearAccessed>2020</b:YearAccessed>
    <b:MonthAccessed>August</b:MonthAccessed>
    <b:URL>http://www.tuik.gov.tr/PreTablo.do?alt_id=1002</b:URL>
    <b:RefOrder>3</b:RefOrder>
  </b:Source>
  <b:Source>
    <b:Tag>Tur20</b:Tag>
    <b:SourceType>ElectronicSource</b:SourceType>
    <b:Guid>{F57A520E-CBE0-4DAE-A2DE-D0744F924F88}</b:Guid>
    <b:Author>
      <b:Author>
        <b:Corporate>TurkStat2020b</b:Corporate>
      </b:Author>
    </b:Author>
    <b:LCID>en-US</b:LCID>
    <b:YearAccessed>2020</b:YearAccessed>
    <b:MonthAccessed>August</b:MonthAccessed>
    <b:URL>https://biruni.tuik.gov.tr/disticaretapp/disticaret.zul?param1=25&amp;param2=4&amp;sitcrev=0&amp;isicrev=0&amp;sayac=5802</b:URL>
    <b:RefOrder>11</b:RefOrder>
  </b:Source>
  <b:Source>
    <b:Tag>BELEN2015</b:Tag>
    <b:SourceType>ElectronicSource</b:SourceType>
    <b:Guid>{4BABBBF7-FAC4-4238-8DB1-17DDA4904372}</b:Guid>
    <b:Author>
      <b:Author>
        <b:NameList>
          <b:Person>
            <b:Last>BELEN</b:Last>
            <b:First>İ.</b:First>
          </b:Person>
        </b:NameList>
      </b:Author>
    </b:Author>
    <b:Title>A Unique Non-Wood Forest Product: Pine Honey</b:Title>
    <b:YearAccessed>2020</b:YearAccessed>
    <b:MonthAccessed>August</b:MonthAccessed>
    <b:URL>http://www.carfu.org/?p=524</b:URL>
    <b:RefOrder>12</b:RefOrder>
  </b:Source>
  <b:Source>
    <b:Tag>ÜLGENTÜRK</b:Tag>
    <b:SourceType>ElectronicSource</b:SourceType>
    <b:Guid>{6B7E12CC-950A-48AD-9E67-E90E47172A6E}</b:Guid>
    <b:Author>
      <b:Author>
        <b:NameList>
          <b:Person>
            <b:Last>ÜLGENTÜRK</b:Last>
          </b:Person>
        </b:NameList>
      </b:Author>
    </b:Author>
    <b:Title>Ant species (Hymenoptera: Formicidae) associated with Marchalina hellenica</b:Title>
    <b:YearAccessed>2020</b:YearAccessed>
    <b:URL>https://dergipark.org.tr/tr/download/article-file/64125</b:URL>
    <b:RefOrder>10</b:RefOrder>
  </b:Source>
  <b:Source>
    <b:Tag>EPP02006</b:Tag>
    <b:SourceType>DocumentFromInternetSite</b:SourceType>
    <b:Guid>{0A30A9C8-9FD3-4289-8A28-1D4F09C9921A}</b:Guid>
    <b:Author>
      <b:Author>
        <b:Corporate>EPPO</b:Corporate>
      </b:Author>
    </b:Author>
    <b:Title>EPPO Reporting Service</b:Title>
    <b:YearAccessed>2020</b:YearAccessed>
    <b:URL>https://gd.eppo.int/reporting/article-1097</b:URL>
    <b:RefOrder>25</b:RefOrder>
  </b:Source>
  <b:Source>
    <b:Tag>ŞAHİN2020</b:Tag>
    <b:SourceType>Interview</b:SourceType>
    <b:Guid>{C872052C-00B0-41D0-8E21-E9F36BEDAC29}</b:Guid>
    <b:Author>
      <b:Interviewee>
        <b:NameList>
          <b:Person>
            <b:Last>Şahin</b:Last>
            <b:First>Ziya</b:First>
          </b:Person>
        </b:NameList>
      </b:Interviewee>
      <b:Interviewer>
        <b:NameList>
          <b:Person>
            <b:Last>Belen</b:Last>
            <b:First>İsmail</b:First>
          </b:Person>
        </b:NameList>
      </b:Interviewer>
    </b:Author>
    <b:Year>2020</b:Year>
    <b:Month>August</b:Month>
    <b:Day>27</b:Day>
    <b:RefOrder>33</b:RefOrder>
  </b:Source>
  <b:Source>
    <b:Tag>MateoandBosch</b:Tag>
    <b:SourceType>ElectronicSource</b:SourceType>
    <b:Guid>{866986E3-7FEA-4312-A221-9760CFA3A8DD}</b:Guid>
    <b:Author>
      <b:Author>
        <b:NameList>
          <b:Person>
            <b:Last>Reig</b:Last>
            <b:First>Mateo</b:First>
            <b:Middle>and Bosch-</b:Middle>
          </b:Person>
        </b:NameList>
      </b:Author>
    </b:Author>
    <b:Title>Mateo and Bosch- Reig, 1998. Classification of Spanish Unifloral Honeys by Discriminant Analysis of Electrical Conductivity, Color, Water Content, Sugars, and pH, J. Agric. Food Chem. 1998, 46, 393−400.</b:Title>
    <b:Year>1998</b:Year>
    <b:RefOrder>13</b:RefOrder>
  </b:Source>
  <b:Source>
    <b:Tag>Földhazi</b:Tag>
    <b:SourceType>ElectronicSource</b:SourceType>
    <b:Guid>{06CC954A-C9F2-475D-824D-DF2CD0794A60}</b:Guid>
    <b:Author>
      <b:Author>
        <b:NameList>
          <b:Person>
            <b:Last>Földhazi</b:Last>
          </b:Person>
        </b:NameList>
      </b:Author>
    </b:Author>
    <b:Title>Analysis and quantitation of sugars in honey of different botanical origin using high performance liquid chromatography, Univ. horticulture food industry, dep. food chemistry nutrition sci., 1118 Budapest, Hungary.</b:Title>
    <b:Year>1994</b:Year>
    <b:RefOrder>34</b:RefOrder>
  </b:Source>
  <b:Source>
    <b:Tag>Krell1996</b:Tag>
    <b:SourceType>ElectronicSource</b:SourceType>
    <b:Guid>{79838135-2485-41B9-8787-3590E0EC391E}</b:Guid>
    <b:Title>Value-added products from beekeeping</b:Title>
    <b:Year>1996</b:Year>
    <b:Author>
      <b:Author>
        <b:NameList>
          <b:Person>
            <b:Last>Krell</b:Last>
          </b:Person>
        </b:NameList>
      </b:Author>
    </b:Author>
    <b:PublicationTitle>FAO AGRICULTURAL SERVICES BULLETIN No. 124</b:PublicationTitle>
    <b:URL>http://www.fao.org/3/w0076e/w0076e00.htm</b:URL>
    <b:RefOrder>14</b:RefOrder>
  </b:Source>
  <b:Source>
    <b:Tag>Thr84</b:Tag>
    <b:SourceType>ElectronicSource</b:SourceType>
    <b:Guid>{0E6C119A-F7AF-4DF8-AEED-73B08DED9F3D}</b:Guid>
    <b:Author>
      <b:Author>
        <b:NameList>
          <b:Person>
            <b:Last>Bladenopoulou</b:Last>
            <b:First>Thrasyvoulou</b:First>
            <b:Middle>and</b:Middle>
          </b:Person>
        </b:NameList>
      </b:Author>
    </b:Author>
    <b:Title> A comparative analysis of Greek pine and blossom honey. Nea Melissa 2, 7-10 (in Greek).</b:Title>
    <b:Year>1984</b:Year>
    <b:RefOrder>15</b:RefOrder>
  </b:Source>
  <b:Source>
    <b:Tag>Lachmanatall</b:Tag>
    <b:SourceType>BookSection</b:SourceType>
    <b:Guid>{29C78C63-9C01-48A1-BFA3-B2C200C4989E}</b:Guid>
    <b:Author>
      <b:Author>
        <b:NameList>
          <b:Person>
            <b:Last>Lachmanatall</b:Last>
          </b:Person>
        </b:NameList>
      </b:Author>
      <b:BookAuthor>
        <b:NameList>
          <b:Person>
            <b:Last>Lachman</b:Last>
            <b:First>J.,</b:First>
            <b:Middle>Kolihová, D., Miholová, D., Košata, J., Titěra, D., Kult, KD.</b:Middle>
          </b:Person>
        </b:NameList>
      </b:BookAuthor>
    </b:Author>
    <b:Title>Analysis of minority honey components: Possible use for the evaluation of honey quality, Food Chemistry, Volume 101, Issue 3, 2007, Pages 973-979.</b:Title>
    <b:Year>2007</b:Year>
    <b:RefOrder>35</b:RefOrder>
  </b:Source>
  <b:Source>
    <b:Tag>MAYBIR</b:Tag>
    <b:SourceType>InternetSite</b:SourceType>
    <b:Guid>{135AC0E2-6928-4045-BCEF-A1A60A0FBCCB}</b:Guid>
    <b:Author>
      <b:Author>
        <b:NameList>
          <b:Person>
            <b:Last>MAYBIR</b:Last>
          </b:Person>
        </b:NameList>
      </b:Author>
    </b:Author>
    <b:Title>Mugla Beekeeping &amp; Pine Honey Congress</b:Title>
    <b:Year>2020</b:Year>
    <b:URL>https://www.muglacongress.org/eng/?p=home</b:URL>
    <b:RefOrder>17</b:RefOrder>
  </b:Source>
  <b:Source>
    <b:Tag>CARFUa</b:Tag>
    <b:SourceType>InternetSite</b:SourceType>
    <b:Guid>{32F520D8-C21B-483B-8B58-65A86D279356}</b:Guid>
    <b:Author>
      <b:Author>
        <b:NameList>
          <b:Person>
            <b:Last>CARFU</b:Last>
          </b:Person>
        </b:NameList>
      </b:Author>
      <b:Editor>
        <b:NameList>
          <b:Person>
            <b:Last>Belen</b:Last>
            <b:First>İsmail</b:First>
          </b:Person>
        </b:NameList>
      </b:Editor>
      <b:ProducerName>
        <b:NameList>
          <b:Person>
            <b:Last>Future</b:Last>
            <b:First>The</b:First>
            <b:Middle>Foundation of the People Caring for</b:Middle>
          </b:Person>
        </b:NameList>
      </b:ProducerName>
    </b:Author>
    <b:Title>A Unique Non-Wood Forest Product: Pine Honey</b:Title>
    <b:URL>http://www.carfu.org/?p=524</b:URL>
    <b:YearAccessed>2020</b:YearAccessed>
    <b:MonthAccessed>August</b:MonthAccessed>
    <b:Year>2015</b:Year>
    <b:RefOrder>26</b:RefOrder>
  </b:Source>
  <b:Source>
    <b:Tag>AVCI2020</b:Tag>
    <b:SourceType>Interview</b:SourceType>
    <b:Guid>{E5C68D28-2756-4550-8536-BD1A3D27A20E}</b:Guid>
    <b:Year>2020</b:Year>
    <b:Month>August</b:Month>
    <b:Day>27</b:Day>
    <b:LCID>en-US</b:LCID>
    <b:Author>
      <b:Interviewee>
        <b:NameList>
          <b:Person>
            <b:Last>AVCI</b:Last>
            <b:First>Prof.</b:First>
            <b:Middle>Dr. Mustafa</b:Middle>
          </b:Person>
        </b:NameList>
      </b:Interviewee>
      <b:Interviewer>
        <b:NameList>
          <b:Person>
            <b:Last>Belen</b:Last>
            <b:First>Ismail</b:First>
          </b:Person>
        </b:NameList>
      </b:Interviewer>
    </b:Author>
    <b:RefOrder>27</b:RefOrder>
  </b:Source>
  <b:Source>
    <b:Tag>Özg20</b:Tag>
    <b:SourceType>Interview</b:SourceType>
    <b:Guid>{6F196A99-FF40-426C-ACC4-63F8C4D9C3DB}</b:Guid>
    <b:Author>
      <b:Interviewee>
        <b:NameList>
          <b:Person>
            <b:Last>BALCI</b:Last>
            <b:First>Özgür</b:First>
          </b:Person>
        </b:NameList>
      </b:Interviewee>
    </b:Author>
    <b:Year>2020</b:Year>
    <b:Month>August</b:Month>
    <b:Day>27</b:Day>
    <b:RefOrder>36</b:RefOrder>
  </b:Source>
  <b:Source>
    <b:Tag>CARFUc</b:Tag>
    <b:SourceType>ElectronicSource</b:SourceType>
    <b:Guid>{670A159B-420B-406D-B7AF-EEA52560FBDD}</b:Guid>
    <b:Author>
      <b:Author>
        <b:NameList>
          <b:Person>
            <b:Last>CARFU</b:Last>
          </b:Person>
        </b:NameList>
      </b:Author>
    </b:Author>
    <b:URL>http://www.gonder.org.tr/?p=9885</b:URL>
    <b:YearAccessed>2020</b:YearAccessed>
    <b:RefOrder>37</b:RefOrder>
  </b:Source>
  <b:Source>
    <b:Tag>CARFUb</b:Tag>
    <b:SourceType>ElectronicSource</b:SourceType>
    <b:Guid>{939C7CAC-B6F5-473D-9FA9-23A362D80C1E}</b:Guid>
    <b:Title>Beekeeping in Ordu Province</b:Title>
    <b:Author>
      <b:Author>
        <b:Corporate>CARFU</b:Corporate>
      </b:Author>
      <b:Editor>
        <b:NameList>
          <b:Person>
            <b:Last>Belen</b:Last>
            <b:First>İsmail</b:First>
          </b:Person>
        </b:NameList>
      </b:Editor>
    </b:Author>
    <b:YearAccessed>2020</b:YearAccessed>
    <b:MonthAccessed>August</b:MonthAccessed>
    <b:URL>http://www.gonder.org.tr/?p=9885</b:URL>
    <b:RefOrder>38</b:RefOrder>
  </b:Source>
  <b:Source>
    <b:Tag>Balparmak</b:Tag>
    <b:SourceType>InternetSite</b:SourceType>
    <b:Guid>{D1CFCCAD-7C9A-4A46-B095-51E12C63F562}</b:Guid>
    <b:URL>http://www.balparmakaricilikakademisi.com.tr/</b:URL>
    <b:Author>
      <b:Author>
        <b:NameList>
          <b:Person>
            <b:Last>BALPARMAK</b:Last>
          </b:Person>
        </b:NameList>
      </b:Author>
    </b:Author>
    <b:YearAccessed>2020</b:YearAccessed>
    <b:MonthAccessed>August</b:MonthAccessed>
    <b:Year>2018</b:Year>
    <b:RefOrder>16</b:RefOrder>
  </b:Source>
  <b:Source>
    <b:Tag>OG11</b:Tag>
    <b:SourceType>ElectronicSource</b:SourceType>
    <b:Guid>{DBCB33F1-7AD7-4716-9AB0-7A7A14D4E442}</b:Guid>
    <b:Author>
      <b:Author>
        <b:NameList>
          <b:Person>
            <b:Last>OG</b:Last>
          </b:Person>
        </b:NameList>
      </b:Author>
    </b:Author>
    <b:Title>Beekeeping Regulation</b:Title>
    <b:Year>2011</b:Year>
    <b:YearAccessed>2020</b:YearAccessed>
    <b:MonthAccessed>August</b:MonthAccessed>
    <b:URL>https://www.resmigazete.gov.tr/eskiler/2011/11/20111130-9.htm</b:URL>
    <b:RefOrder>8</b:RefOrder>
  </b:Source>
  <b:Source>
    <b:Tag>GDF17</b:Tag>
    <b:SourceType>ElectronicSource</b:SourceType>
    <b:Guid>{4F2F3A85-BDCA-436D-8F63-75E75CF9A3BB}</b:Guid>
    <b:Author>
      <b:Author>
        <b:NameList>
          <b:Person>
            <b:Last>GDF</b:Last>
          </b:Person>
        </b:NameList>
      </b:Author>
      <b:Editor>
        <b:NameList>
          <b:Person>
            <b:Last>GDF</b:Last>
          </b:Person>
        </b:NameList>
      </b:Editor>
    </b:Author>
    <b:Title>Honey Production Forest Communique</b:Title>
    <b:Year>2017</b:Year>
    <b:URL>https://www.ogm.gov.tr/ekutuphane/Tebligler/Bal%20Ormanlar%C4%B1%20%C4%B0%C5%9Fletilmesi%20ve%20Y%C3%B6netilmesi.pdf</b:URL>
    <b:RefOrder>18</b:RefOrder>
  </b:Source>
  <b:Source>
    <b:Tag>GDF31</b:Tag>
    <b:SourceType>ElectronicSource</b:SourceType>
    <b:Guid>{68294B0F-F6DE-4DE9-9FA6-4551E3155CD3}</b:Guid>
    <b:Author>
      <b:Author>
        <b:NameList>
          <b:Person>
            <b:Last>GDF</b:Last>
          </b:Person>
        </b:NameList>
      </b:Author>
    </b:Author>
    <b:Title>First Honey Production Action Plan 2013-2018</b:Title>
    <b:Year>2013</b:Year>
    <b:URL>https://www.ogm.gov.tr/ekutuphane/Yayinlar/Bal%20Orman%C4%B1%20Eylem%20Plan%C4%B1%20%282013-17%29.pdf</b:URL>
    <b:RefOrder>19</b:RefOrder>
  </b:Source>
  <b:Source>
    <b:Tag>GDF18</b:Tag>
    <b:SourceType>ElectronicSource</b:SourceType>
    <b:Guid>{0D37EA84-9E47-4A4C-A8BA-B87D4CCF5B13}</b:Guid>
    <b:Author>
      <b:Author>
        <b:NameList>
          <b:Person>
            <b:Last>GDF</b:Last>
          </b:Person>
        </b:NameList>
      </b:Author>
    </b:Author>
    <b:Title>Second Honey Forest Action Plan 2018-2023</b:Title>
    <b:Year>2018</b:Year>
    <b:YearAccessed>2020</b:YearAccessed>
    <b:MonthAccessed>August</b:MonthAccessed>
    <b:URL>https://www.ogm.gov.tr/ekutuphane/Dokumanlar/Bal%20Orman%C4%B1%20Eylem%20Plan%C4%B1%20(2018-2023).pdf</b:URL>
    <b:RefOrder>20</b:RefOrder>
  </b:Source>
  <b:Source>
    <b:Tag>Tur18</b:Tag>
    <b:SourceType>ElectronicSource</b:SourceType>
    <b:Guid>{790F050A-CB8B-47D3-BA1D-9B3559FF111A}</b:Guid>
    <b:Author>
      <b:Author>
        <b:NameList>
          <b:Person>
            <b:Last>TurkPatent</b:Last>
          </b:Person>
        </b:NameList>
      </b:Author>
    </b:Author>
    <b:Title>Muğla Pine Honey</b:Title>
    <b:Year>2018</b:Year>
    <b:URL>https://www.ci.gov.tr/Files/GeographicalSigns/379.pdf</b:URL>
    <b:RefOrder>23</b:RefOrder>
  </b:Source>
  <b:Source>
    <b:Tag>Tur</b:Tag>
    <b:SourceType>ElectronicSource</b:SourceType>
    <b:Guid>{AB0AAD9C-9921-4E17-9471-3E05501135DD}</b:Guid>
    <b:Author>
      <b:Author>
        <b:NameList>
          <b:Person>
            <b:Last>TurkPatent</b:Last>
          </b:Person>
        </b:NameList>
      </b:Author>
    </b:Author>
    <b:Title>Marmaris Pine Honey</b:Title>
    <b:URL>https://www.ci.gov.tr/Files/GeographicalSigns/a09b775c-a8da-4c06-a18b-031b52ec84fb.pdf</b:URL>
    <b:Year>2019</b:Year>
    <b:YearAccessed>2020</b:YearAccessed>
    <b:RefOrder>24</b:RefOrder>
  </b:Source>
  <b:Source>
    <b:Tag>OG20</b:Tag>
    <b:SourceType>ElectronicSource</b:SourceType>
    <b:Guid>{D7EA447D-CDC2-4517-895B-6A1654A333E9}</b:Guid>
    <b:Author>
      <b:Author>
        <b:NameList>
          <b:Person>
            <b:Last>OG</b:Last>
          </b:Person>
        </b:NameList>
      </b:Author>
    </b:Author>
    <b:Year>2020</b:Year>
    <b:URL>https://www.resmigazete.gov.tr/eskiler/2020/04/20200422-13.htm</b:URL>
    <b:PublicationTitle> Turkish Food Code-Honey Communication</b:PublicationTitle>
    <b:RefOrder>9</b:RefOrder>
  </b:Source>
  <b:Source>
    <b:Tag>CAR</b:Tag>
    <b:SourceType>ElectronicSource</b:SourceType>
    <b:Guid>{C156F2ED-8A2B-4D5B-A760-0099F85938FE}</b:Guid>
    <b:Author>
      <b:Author>
        <b:NameList>
          <b:Person>
            <b:Last>CARFU2019</b:Last>
          </b:Person>
        </b:NameList>
      </b:Author>
    </b:Author>
    <b:Title>Azerbaijan’s Natural Wealth and Ecology Workers Trade Union Joins PLANFOR</b:Title>
    <b:URL>http://www.carfu.org/?p=1478</b:URL>
    <b:RefOrder>39</b:RefOrder>
  </b:Source>
  <b:Source>
    <b:Tag>GDF2019St</b:Tag>
    <b:SourceType>ElectronicSource</b:SourceType>
    <b:Guid>{AC5DD1A6-B2F3-4265-AB92-948456D27AC0}</b:Guid>
    <b:Author>
      <b:Author>
        <b:NameList>
          <b:Person>
            <b:Last>GDF</b:Last>
          </b:Person>
        </b:NameList>
      </b:Author>
    </b:Author>
    <b:Title>Forestry Statistics of 2019</b:Title>
    <b:Year>2020</b:Year>
    <b:YearAccessed>2020</b:YearAccessed>
    <b:URL>https://www.ogm.gov.tr/ekutuphane/Sayfalar/Istatistikler.aspx?RootFolder=%2Fekutuphane%2FIstatistikler%2FOrmanc%C4%B1l%C4%B1k%20%C4%B0statistikleri&amp;FolderCTID=0x012000301D182F8CB9FC49963274E712A2DC00&amp;View={4B3B693B-B532-4C7F-A2D0-732F715C89CC}</b:URL>
    <b:RefOrder>21</b:RefOrder>
  </b:Source>
  <b:Source>
    <b:Tag>TAB20</b:Tag>
    <b:SourceType>InternetSite</b:SourceType>
    <b:Guid>{A9029A6B-4426-4324-A7AC-AA48591E098B}</b:Guid>
    <b:Author>
      <b:Author>
        <b:NameList>
          <b:Person>
            <b:Last>TAB</b:Last>
          </b:Person>
        </b:NameList>
      </b:Author>
    </b:Author>
    <b:Title>Turkish Association of Beekepers</b:Title>
    <b:YearAccessed>2020</b:YearAccessed>
    <b:MonthAccessed>December</b:MonthAccessed>
    <b:DayAccessed>4</b:DayAccessed>
    <b:URL>http://www.tab.org.tr/en/</b:URL>
    <b:Year>2020</b:Year>
    <b:RefOrder>4</b:RefOrder>
  </b:Source>
  <b:Source>
    <b:Tag>AVC20</b:Tag>
    <b:SourceType>DocumentFromInternetSite</b:SourceType>
    <b:Guid>{12B78FBF-CA6B-4DC7-BA00-2F59417033F8}</b:Guid>
    <b:Author>
      <b:Author>
        <b:NameList>
          <b:Person>
            <b:Last>AVCI</b:Last>
          </b:Person>
        </b:NameList>
      </b:Author>
      <b:Editor>
        <b:NameList>
          <b:Person>
            <b:Last>AVCI</b:Last>
            <b:First>Prof</b:First>
            <b:Middle>Dr Mustafa</b:Middle>
          </b:Person>
        </b:NameList>
      </b:Editor>
    </b:Author>
    <b:Title>Current Status of Honey Forests and Pine Honey Production Areas</b:Title>
    <b:Year>2020</b:Year>
    <b:URL>http://www.gonder.org.tr/wp-content/uploads/2020/12/Prof-Dr-Mustafa-Avci-Calistay-Sunu-30-Kasim-2020.pdf</b:URL>
    <b:Month>Novmber</b:Month>
    <b:Day>30</b:Day>
    <b:LCID>en-US</b:LCID>
    <b:YearAccessed>2020</b:YearAccessed>
    <b:MonthAccessed>December</b:MonthAccessed>
    <b:DayAccessed>5</b:DayAccessed>
    <b:RefOrder>6</b:RefOrder>
  </b:Source>
  <b:Source>
    <b:Tag>OfficialGazette</b:Tag>
    <b:SourceType>ElectronicSource</b:SourceType>
    <b:Guid>{0C522651-385F-4BD2-A740-B059D56EC960}</b:Guid>
    <b:Author>
      <b:Author>
        <b:NameList>
          <b:Person>
            <b:Last>OG</b:Last>
          </b:Person>
        </b:NameList>
      </b:Author>
      <b:ProducerName>
        <b:NameList>
          <b:Person>
            <b:Last>Turkey</b:Last>
            <b:First>Official</b:First>
            <b:Middle>Gazette of</b:Middle>
          </b:Person>
        </b:NameList>
      </b:ProducerName>
    </b:Author>
    <b:Title>Veterinery Services, Plant Health, Food and Feed Law</b:Title>
    <b:Year>2010</b:Year>
    <b:YearAccessed>2020</b:YearAccessed>
    <b:MonthAccessed>August</b:MonthAccessed>
    <b:URL>https://www.resmigazete.gov.tr/eskiler/2010/06/20100613-12.htm</b:URL>
    <b:RefOrder>7</b:RefOrder>
  </b:Source>
  <b:Source>
    <b:Tag>CAR14</b:Tag>
    <b:SourceType>ElectronicSource</b:SourceType>
    <b:Guid>{5575329E-DEB3-411F-AB53-58D9A46B8D6B}</b:Guid>
    <b:Author>
      <b:Author>
        <b:NameList>
          <b:Person>
            <b:Last>CARFU</b:Last>
          </b:Person>
        </b:NameList>
      </b:Author>
      <b:Editor>
        <b:NameList>
          <b:Person>
            <b:Last>Belen</b:Last>
            <b:First>İsmail</b:First>
          </b:Person>
        </b:NameList>
      </b:Editor>
    </b:Author>
    <b:URL>http://www.gonder.org.tr/wp-content/uploads/2014/10/Ar%C4%B1c%C4%B1l%C4%B1%C4%9F%C4%B1n-Desteklenmesine-%C4%B0li%C5%9Fkin-Bakanl%C4%B1k-Talimat%C4%B1-2-Mart-2010.pdf</b:URL>
    <b:YearAccessed>2020</b:YearAccessed>
    <b:MonthAccessed>December</b:MonthAccessed>
    <b:DayAccessed>5</b:DayAccessed>
    <b:RefOrder>40</b:RefOrder>
  </b:Source>
  <b:Source>
    <b:Tag>BAL20</b:Tag>
    <b:SourceType>DocumentFromInternetSite</b:SourceType>
    <b:Guid>{C4527CBC-2C0B-4E0A-B31A-602FA83A27D7}</b:Guid>
    <b:Author>
      <b:Author>
        <b:NameList>
          <b:Person>
            <b:Last>BALMER</b:Last>
          </b:Person>
        </b:NameList>
      </b:Author>
    </b:Author>
    <b:Title>Balmer - Black Sea Bee Products Centre</b:Title>
    <b:URL>http://www.bal-mer.com/TSE-Standardi--TSE-3036-Bal</b:URL>
    <b:YearAccessed>2020</b:YearAccessed>
    <b:MonthAccessed>December</b:MonthAccessed>
    <b:DayAccessed>5</b:DayAccessed>
    <b:RefOrder>22</b:RefOrder>
  </b:Source>
</b:Sources>
</file>

<file path=customXml/itemProps1.xml><?xml version="1.0" encoding="utf-8"?>
<ds:datastoreItem xmlns:ds="http://schemas.openxmlformats.org/officeDocument/2006/customXml" ds:itemID="{EC527DFA-C53C-4B03-82CC-6F2246B94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Pages>
  <Words>5209</Words>
  <Characters>29693</Characters>
  <Application>Microsoft Office Word</Application>
  <DocSecurity>0</DocSecurity>
  <Lines>247</Lines>
  <Paragraphs>69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Yamac, Ibrahim (FOA)</dc:creator>
  <cp:lastModifiedBy>İsmail Belen</cp:lastModifiedBy>
  <cp:revision>31</cp:revision>
  <dcterms:created xsi:type="dcterms:W3CDTF">2020-12-05T04:07:00Z</dcterms:created>
  <dcterms:modified xsi:type="dcterms:W3CDTF">2020-12-06T18:07:00Z</dcterms:modified>
</cp:coreProperties>
</file>