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CDDC6" w14:textId="4C678568" w:rsidR="00DF2454" w:rsidRPr="009B42E8" w:rsidRDefault="00730D1C" w:rsidP="00730D1C">
      <w:pPr>
        <w:rPr>
          <w:rFonts w:asciiTheme="majorHAnsi" w:hAnsiTheme="majorHAnsi" w:cstheme="majorHAnsi"/>
        </w:rPr>
      </w:pPr>
      <w:bookmarkStart w:id="0" w:name="_Toc46586067"/>
      <w:bookmarkStart w:id="1" w:name="_Toc46645907"/>
      <w:r>
        <w:rPr>
          <w:rFonts w:asciiTheme="majorHAnsi" w:hAnsiTheme="majorHAnsi" w:cstheme="majorHAnsi"/>
          <w:noProof/>
          <w:lang w:val="tr-TR" w:eastAsia="tr-TR"/>
        </w:rPr>
        <w:drawing>
          <wp:inline distT="0" distB="0" distL="0" distR="0" wp14:anchorId="3A75BE26" wp14:editId="4AB237BD">
            <wp:extent cx="1550670" cy="5638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_5b0b472086e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671" cy="563880"/>
                    </a:xfrm>
                    <a:prstGeom prst="rect">
                      <a:avLst/>
                    </a:prstGeom>
                  </pic:spPr>
                </pic:pic>
              </a:graphicData>
            </a:graphic>
          </wp:inline>
        </w:drawing>
      </w:r>
    </w:p>
    <w:p w14:paraId="532AB4F1" w14:textId="43EF59E7" w:rsidR="00DF2454" w:rsidRDefault="00DF2454" w:rsidP="00DF2454">
      <w:pPr>
        <w:jc w:val="center"/>
        <w:rPr>
          <w:rFonts w:asciiTheme="majorHAnsi" w:hAnsiTheme="majorHAnsi" w:cstheme="majorHAnsi"/>
        </w:rPr>
      </w:pPr>
    </w:p>
    <w:p w14:paraId="5058D812" w14:textId="15CA1A03" w:rsidR="00730D1C" w:rsidRDefault="00730D1C" w:rsidP="00DF2454">
      <w:pPr>
        <w:jc w:val="center"/>
        <w:rPr>
          <w:rFonts w:asciiTheme="majorHAnsi" w:hAnsiTheme="majorHAnsi" w:cstheme="majorHAnsi"/>
        </w:rPr>
      </w:pPr>
    </w:p>
    <w:p w14:paraId="05548FCE" w14:textId="77777777" w:rsidR="00730D1C" w:rsidRPr="00E20F3A" w:rsidRDefault="00730D1C" w:rsidP="00DF2454">
      <w:pPr>
        <w:jc w:val="center"/>
        <w:rPr>
          <w:rFonts w:asciiTheme="majorHAnsi" w:hAnsiTheme="majorHAnsi" w:cstheme="majorHAnsi"/>
        </w:rPr>
      </w:pPr>
    </w:p>
    <w:p w14:paraId="51667938" w14:textId="4AE396CC" w:rsidR="00E55214" w:rsidRPr="00FE758A" w:rsidRDefault="00E55214" w:rsidP="00E55214">
      <w:pPr>
        <w:jc w:val="center"/>
        <w:rPr>
          <w:rFonts w:asciiTheme="majorHAnsi" w:hAnsiTheme="majorHAnsi" w:cstheme="majorHAnsi"/>
          <w:sz w:val="28"/>
          <w:szCs w:val="28"/>
          <w:lang w:val="en-US"/>
        </w:rPr>
      </w:pPr>
      <w:bookmarkStart w:id="2" w:name="_Hlk58181886"/>
      <w:r w:rsidRPr="00FE758A">
        <w:rPr>
          <w:rFonts w:asciiTheme="majorHAnsi" w:hAnsiTheme="majorHAnsi" w:cstheme="majorHAnsi"/>
          <w:sz w:val="28"/>
          <w:szCs w:val="28"/>
          <w:lang w:val="en-US"/>
        </w:rPr>
        <w:t>Resin as a Non-Wood Forest Product</w:t>
      </w:r>
    </w:p>
    <w:bookmarkEnd w:id="2"/>
    <w:p w14:paraId="5FD4621D" w14:textId="77777777" w:rsidR="00BF1204" w:rsidRPr="00E20F3A" w:rsidRDefault="00BF1204" w:rsidP="00DF2454">
      <w:pPr>
        <w:jc w:val="center"/>
        <w:rPr>
          <w:rFonts w:asciiTheme="majorHAnsi" w:hAnsiTheme="majorHAnsi" w:cstheme="majorHAnsi"/>
        </w:rPr>
      </w:pPr>
    </w:p>
    <w:p w14:paraId="130BD11C" w14:textId="0FF78F2D" w:rsidR="00DF2454" w:rsidRPr="00E20F3A" w:rsidRDefault="00DF2454" w:rsidP="00DF2454">
      <w:pPr>
        <w:jc w:val="center"/>
        <w:rPr>
          <w:rFonts w:asciiTheme="majorHAnsi" w:hAnsiTheme="majorHAnsi" w:cstheme="majorHAnsi"/>
        </w:rPr>
      </w:pPr>
      <w:r w:rsidRPr="00E20F3A">
        <w:rPr>
          <w:rFonts w:asciiTheme="majorHAnsi" w:hAnsiTheme="majorHAnsi" w:cstheme="majorHAnsi"/>
          <w:noProof/>
          <w:lang w:val="tr-TR" w:eastAsia="tr-TR"/>
        </w:rPr>
        <w:drawing>
          <wp:inline distT="0" distB="0" distL="0" distR="0" wp14:anchorId="273C7263" wp14:editId="2BBA6B2B">
            <wp:extent cx="4228114" cy="2379209"/>
            <wp:effectExtent l="0" t="0" r="127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çine.jpg"/>
                    <pic:cNvPicPr/>
                  </pic:nvPicPr>
                  <pic:blipFill>
                    <a:blip r:embed="rId9">
                      <a:extLst>
                        <a:ext uri="{28A0092B-C50C-407E-A947-70E740481C1C}">
                          <a14:useLocalDpi xmlns:a14="http://schemas.microsoft.com/office/drawing/2010/main" val="0"/>
                        </a:ext>
                      </a:extLst>
                    </a:blip>
                    <a:stretch>
                      <a:fillRect/>
                    </a:stretch>
                  </pic:blipFill>
                  <pic:spPr>
                    <a:xfrm>
                      <a:off x="0" y="0"/>
                      <a:ext cx="4261189" cy="2397821"/>
                    </a:xfrm>
                    <a:prstGeom prst="rect">
                      <a:avLst/>
                    </a:prstGeom>
                  </pic:spPr>
                </pic:pic>
              </a:graphicData>
            </a:graphic>
          </wp:inline>
        </w:drawing>
      </w:r>
    </w:p>
    <w:p w14:paraId="291ED080" w14:textId="77777777" w:rsidR="00682ABF" w:rsidRPr="00E20F3A" w:rsidRDefault="00682ABF" w:rsidP="00913467">
      <w:pPr>
        <w:jc w:val="center"/>
        <w:rPr>
          <w:rFonts w:asciiTheme="majorHAnsi" w:hAnsiTheme="majorHAnsi" w:cstheme="majorHAnsi"/>
        </w:rPr>
      </w:pPr>
      <w:bookmarkStart w:id="3" w:name="_Hlk46726153"/>
    </w:p>
    <w:p w14:paraId="52E940D7" w14:textId="69C66B9E" w:rsidR="00070B60" w:rsidRPr="00E20F3A" w:rsidRDefault="00730D1C" w:rsidP="00913467">
      <w:pPr>
        <w:jc w:val="center"/>
        <w:rPr>
          <w:rFonts w:asciiTheme="majorHAnsi" w:hAnsiTheme="majorHAnsi" w:cstheme="majorHAnsi"/>
        </w:rPr>
      </w:pPr>
      <w:r>
        <w:rPr>
          <w:rFonts w:asciiTheme="majorHAnsi" w:hAnsiTheme="majorHAnsi" w:cstheme="majorHAnsi"/>
        </w:rPr>
        <w:t>13 May</w:t>
      </w:r>
      <w:bookmarkStart w:id="4" w:name="_GoBack"/>
      <w:bookmarkEnd w:id="4"/>
      <w:r w:rsidR="00DD0B92">
        <w:rPr>
          <w:rFonts w:asciiTheme="majorHAnsi" w:hAnsiTheme="majorHAnsi" w:cstheme="majorHAnsi"/>
        </w:rPr>
        <w:t xml:space="preserve"> 2021</w:t>
      </w:r>
    </w:p>
    <w:p w14:paraId="20689488" w14:textId="77777777" w:rsidR="00BF1204" w:rsidRPr="00E20F3A" w:rsidRDefault="00BF1204" w:rsidP="00DF2454">
      <w:pPr>
        <w:jc w:val="center"/>
        <w:rPr>
          <w:rFonts w:asciiTheme="majorHAnsi" w:hAnsiTheme="majorHAnsi" w:cstheme="majorHAnsi"/>
        </w:rPr>
      </w:pPr>
    </w:p>
    <w:p w14:paraId="77A9ECCC" w14:textId="77777777" w:rsidR="00BF1204" w:rsidRPr="00E20F3A" w:rsidRDefault="00BF1204" w:rsidP="00DF2454">
      <w:pPr>
        <w:jc w:val="center"/>
        <w:rPr>
          <w:rFonts w:asciiTheme="majorHAnsi" w:hAnsiTheme="majorHAnsi" w:cstheme="majorHAnsi"/>
        </w:rPr>
      </w:pPr>
    </w:p>
    <w:p w14:paraId="6D44E48C" w14:textId="77777777" w:rsidR="00BF1204" w:rsidRPr="00E20F3A" w:rsidRDefault="00BF1204" w:rsidP="00DF2454">
      <w:pPr>
        <w:jc w:val="center"/>
        <w:rPr>
          <w:rFonts w:asciiTheme="majorHAnsi" w:hAnsiTheme="majorHAnsi" w:cstheme="majorHAnsi"/>
        </w:rPr>
      </w:pPr>
    </w:p>
    <w:p w14:paraId="44D24D75" w14:textId="77777777" w:rsidR="00BF1204" w:rsidRPr="00E20F3A" w:rsidRDefault="00BF1204" w:rsidP="00DF2454">
      <w:pPr>
        <w:jc w:val="center"/>
        <w:rPr>
          <w:rFonts w:asciiTheme="majorHAnsi" w:hAnsiTheme="majorHAnsi" w:cstheme="majorHAnsi"/>
        </w:rPr>
      </w:pPr>
    </w:p>
    <w:p w14:paraId="394A9240" w14:textId="77777777" w:rsidR="00BF1204" w:rsidRPr="00E20F3A" w:rsidRDefault="00BF1204" w:rsidP="00DF2454">
      <w:pPr>
        <w:jc w:val="center"/>
        <w:rPr>
          <w:rFonts w:asciiTheme="majorHAnsi" w:hAnsiTheme="majorHAnsi" w:cstheme="majorHAnsi"/>
        </w:rPr>
      </w:pPr>
    </w:p>
    <w:bookmarkEnd w:id="3"/>
    <w:p w14:paraId="5418D539" w14:textId="57B8DA26" w:rsidR="00DF2454" w:rsidRPr="00E20F3A" w:rsidRDefault="00DF2454">
      <w:pPr>
        <w:rPr>
          <w:rFonts w:asciiTheme="majorHAnsi" w:hAnsiTheme="majorHAnsi" w:cstheme="majorHAnsi"/>
        </w:rPr>
      </w:pPr>
    </w:p>
    <w:p w14:paraId="6995D9F7" w14:textId="34D7C3BB" w:rsidR="00DF2454" w:rsidRPr="00E20F3A" w:rsidRDefault="00DF2454">
      <w:pPr>
        <w:rPr>
          <w:rFonts w:asciiTheme="majorHAnsi" w:hAnsiTheme="majorHAnsi" w:cstheme="majorHAnsi"/>
        </w:rPr>
      </w:pPr>
      <w:r w:rsidRPr="00E20F3A">
        <w:rPr>
          <w:rFonts w:asciiTheme="majorHAnsi" w:hAnsiTheme="majorHAnsi" w:cstheme="majorHAnsi"/>
        </w:rPr>
        <w:br w:type="page"/>
      </w:r>
    </w:p>
    <w:sdt>
      <w:sdtPr>
        <w:rPr>
          <w:rFonts w:asciiTheme="minorHAnsi" w:eastAsiaTheme="minorHAnsi" w:hAnsiTheme="minorHAnsi" w:cstheme="majorHAnsi"/>
          <w:color w:val="auto"/>
          <w:sz w:val="22"/>
          <w:szCs w:val="22"/>
          <w:lang w:val="en-GB"/>
        </w:rPr>
        <w:id w:val="-1801218236"/>
        <w:docPartObj>
          <w:docPartGallery w:val="Table of Contents"/>
          <w:docPartUnique/>
        </w:docPartObj>
      </w:sdtPr>
      <w:sdtEndPr>
        <w:rPr>
          <w:b/>
          <w:bCs/>
        </w:rPr>
      </w:sdtEndPr>
      <w:sdtContent>
        <w:p w14:paraId="752B37A0" w14:textId="5758D05E" w:rsidR="00464205" w:rsidRPr="00E20F3A" w:rsidRDefault="004D6303">
          <w:pPr>
            <w:pStyle w:val="TBal"/>
            <w:rPr>
              <w:rFonts w:cstheme="majorHAnsi"/>
              <w:sz w:val="22"/>
              <w:szCs w:val="22"/>
              <w:lang w:val="en-GB"/>
            </w:rPr>
          </w:pPr>
          <w:r w:rsidRPr="00E20F3A">
            <w:rPr>
              <w:rFonts w:eastAsiaTheme="minorHAnsi" w:cstheme="majorHAnsi"/>
              <w:color w:val="auto"/>
              <w:sz w:val="22"/>
              <w:szCs w:val="22"/>
              <w:lang w:val="en-GB"/>
            </w:rPr>
            <w:t xml:space="preserve">CONTENTS </w:t>
          </w:r>
        </w:p>
        <w:p w14:paraId="4D3D4B43" w14:textId="643FA8ED" w:rsidR="00C9396A" w:rsidRDefault="00E55214">
          <w:pPr>
            <w:pStyle w:val="T1"/>
            <w:tabs>
              <w:tab w:val="right" w:leader="dot" w:pos="9062"/>
            </w:tabs>
            <w:rPr>
              <w:rFonts w:eastAsiaTheme="minorEastAsia"/>
              <w:noProof/>
              <w:lang w:eastAsia="tr-TR"/>
            </w:rPr>
          </w:pPr>
          <w:r w:rsidRPr="00E20F3A">
            <w:rPr>
              <w:rFonts w:asciiTheme="majorHAnsi" w:hAnsiTheme="majorHAnsi" w:cstheme="majorHAnsi"/>
            </w:rPr>
            <w:fldChar w:fldCharType="begin"/>
          </w:r>
          <w:r w:rsidRPr="00E20F3A">
            <w:rPr>
              <w:rFonts w:asciiTheme="majorHAnsi" w:hAnsiTheme="majorHAnsi" w:cstheme="majorHAnsi"/>
            </w:rPr>
            <w:instrText xml:space="preserve"> TOC \o "1-3" \h \z \u </w:instrText>
          </w:r>
          <w:r w:rsidRPr="00E20F3A">
            <w:rPr>
              <w:rFonts w:asciiTheme="majorHAnsi" w:hAnsiTheme="majorHAnsi" w:cstheme="majorHAnsi"/>
            </w:rPr>
            <w:fldChar w:fldCharType="separate"/>
          </w:r>
          <w:hyperlink w:anchor="_Toc67323893" w:history="1">
            <w:r w:rsidR="00C9396A" w:rsidRPr="00957F18">
              <w:rPr>
                <w:rStyle w:val="Kpr"/>
                <w:rFonts w:cstheme="majorHAnsi"/>
                <w:noProof/>
              </w:rPr>
              <w:t>Foreword</w:t>
            </w:r>
            <w:r w:rsidR="00C9396A">
              <w:rPr>
                <w:noProof/>
                <w:webHidden/>
              </w:rPr>
              <w:tab/>
            </w:r>
            <w:r w:rsidR="00C9396A">
              <w:rPr>
                <w:noProof/>
                <w:webHidden/>
              </w:rPr>
              <w:fldChar w:fldCharType="begin"/>
            </w:r>
            <w:r w:rsidR="00C9396A">
              <w:rPr>
                <w:noProof/>
                <w:webHidden/>
              </w:rPr>
              <w:instrText xml:space="preserve"> PAGEREF _Toc67323893 \h </w:instrText>
            </w:r>
            <w:r w:rsidR="00C9396A">
              <w:rPr>
                <w:noProof/>
                <w:webHidden/>
              </w:rPr>
            </w:r>
            <w:r w:rsidR="00C9396A">
              <w:rPr>
                <w:noProof/>
                <w:webHidden/>
              </w:rPr>
              <w:fldChar w:fldCharType="separate"/>
            </w:r>
            <w:r w:rsidR="00C9396A">
              <w:rPr>
                <w:noProof/>
                <w:webHidden/>
              </w:rPr>
              <w:t>4</w:t>
            </w:r>
            <w:r w:rsidR="00C9396A">
              <w:rPr>
                <w:noProof/>
                <w:webHidden/>
              </w:rPr>
              <w:fldChar w:fldCharType="end"/>
            </w:r>
          </w:hyperlink>
        </w:p>
        <w:p w14:paraId="437D249A" w14:textId="4568089F" w:rsidR="00C9396A" w:rsidRDefault="00861C7B">
          <w:pPr>
            <w:pStyle w:val="T1"/>
            <w:tabs>
              <w:tab w:val="right" w:leader="dot" w:pos="9062"/>
            </w:tabs>
            <w:rPr>
              <w:rFonts w:eastAsiaTheme="minorEastAsia"/>
              <w:noProof/>
              <w:lang w:eastAsia="tr-TR"/>
            </w:rPr>
          </w:pPr>
          <w:hyperlink w:anchor="_Toc67323894" w:history="1">
            <w:r w:rsidR="00C9396A" w:rsidRPr="00957F18">
              <w:rPr>
                <w:rStyle w:val="Kpr"/>
                <w:rFonts w:cstheme="majorHAnsi"/>
                <w:noProof/>
              </w:rPr>
              <w:t>Acronyms and Abbreviations</w:t>
            </w:r>
            <w:r w:rsidR="00C9396A">
              <w:rPr>
                <w:noProof/>
                <w:webHidden/>
              </w:rPr>
              <w:tab/>
            </w:r>
            <w:r w:rsidR="00C9396A">
              <w:rPr>
                <w:noProof/>
                <w:webHidden/>
              </w:rPr>
              <w:fldChar w:fldCharType="begin"/>
            </w:r>
            <w:r w:rsidR="00C9396A">
              <w:rPr>
                <w:noProof/>
                <w:webHidden/>
              </w:rPr>
              <w:instrText xml:space="preserve"> PAGEREF _Toc67323894 \h </w:instrText>
            </w:r>
            <w:r w:rsidR="00C9396A">
              <w:rPr>
                <w:noProof/>
                <w:webHidden/>
              </w:rPr>
            </w:r>
            <w:r w:rsidR="00C9396A">
              <w:rPr>
                <w:noProof/>
                <w:webHidden/>
              </w:rPr>
              <w:fldChar w:fldCharType="separate"/>
            </w:r>
            <w:r w:rsidR="00C9396A">
              <w:rPr>
                <w:noProof/>
                <w:webHidden/>
              </w:rPr>
              <w:t>5</w:t>
            </w:r>
            <w:r w:rsidR="00C9396A">
              <w:rPr>
                <w:noProof/>
                <w:webHidden/>
              </w:rPr>
              <w:fldChar w:fldCharType="end"/>
            </w:r>
          </w:hyperlink>
        </w:p>
        <w:p w14:paraId="32F20AED" w14:textId="6766F504" w:rsidR="00C9396A" w:rsidRDefault="00861C7B">
          <w:pPr>
            <w:pStyle w:val="T1"/>
            <w:tabs>
              <w:tab w:val="left" w:pos="440"/>
              <w:tab w:val="right" w:leader="dot" w:pos="9062"/>
            </w:tabs>
            <w:rPr>
              <w:rFonts w:eastAsiaTheme="minorEastAsia"/>
              <w:noProof/>
              <w:lang w:eastAsia="tr-TR"/>
            </w:rPr>
          </w:pPr>
          <w:hyperlink w:anchor="_Toc67323895" w:history="1">
            <w:r w:rsidR="00C9396A" w:rsidRPr="00957F18">
              <w:rPr>
                <w:rStyle w:val="Kpr"/>
                <w:rFonts w:cstheme="majorHAnsi"/>
                <w:noProof/>
              </w:rPr>
              <w:t>1.</w:t>
            </w:r>
            <w:r w:rsidR="00C9396A">
              <w:rPr>
                <w:rFonts w:eastAsiaTheme="minorEastAsia"/>
                <w:noProof/>
                <w:lang w:eastAsia="tr-TR"/>
              </w:rPr>
              <w:tab/>
            </w:r>
            <w:r w:rsidR="00C9396A" w:rsidRPr="00957F18">
              <w:rPr>
                <w:rStyle w:val="Kpr"/>
                <w:rFonts w:cstheme="majorHAnsi"/>
                <w:noProof/>
              </w:rPr>
              <w:t>Introduction</w:t>
            </w:r>
            <w:r w:rsidR="00C9396A">
              <w:rPr>
                <w:noProof/>
                <w:webHidden/>
              </w:rPr>
              <w:tab/>
            </w:r>
            <w:r w:rsidR="00C9396A">
              <w:rPr>
                <w:noProof/>
                <w:webHidden/>
              </w:rPr>
              <w:fldChar w:fldCharType="begin"/>
            </w:r>
            <w:r w:rsidR="00C9396A">
              <w:rPr>
                <w:noProof/>
                <w:webHidden/>
              </w:rPr>
              <w:instrText xml:space="preserve"> PAGEREF _Toc67323895 \h </w:instrText>
            </w:r>
            <w:r w:rsidR="00C9396A">
              <w:rPr>
                <w:noProof/>
                <w:webHidden/>
              </w:rPr>
            </w:r>
            <w:r w:rsidR="00C9396A">
              <w:rPr>
                <w:noProof/>
                <w:webHidden/>
              </w:rPr>
              <w:fldChar w:fldCharType="separate"/>
            </w:r>
            <w:r w:rsidR="00C9396A">
              <w:rPr>
                <w:noProof/>
                <w:webHidden/>
              </w:rPr>
              <w:t>6</w:t>
            </w:r>
            <w:r w:rsidR="00C9396A">
              <w:rPr>
                <w:noProof/>
                <w:webHidden/>
              </w:rPr>
              <w:fldChar w:fldCharType="end"/>
            </w:r>
          </w:hyperlink>
        </w:p>
        <w:p w14:paraId="0A99FDEB" w14:textId="13431834" w:rsidR="00C9396A" w:rsidRDefault="00861C7B">
          <w:pPr>
            <w:pStyle w:val="T2"/>
            <w:tabs>
              <w:tab w:val="left" w:pos="880"/>
              <w:tab w:val="right" w:leader="dot" w:pos="9062"/>
            </w:tabs>
            <w:rPr>
              <w:rFonts w:eastAsiaTheme="minorEastAsia"/>
              <w:noProof/>
              <w:lang w:eastAsia="tr-TR"/>
            </w:rPr>
          </w:pPr>
          <w:hyperlink w:anchor="_Toc67323896" w:history="1">
            <w:r w:rsidR="00C9396A" w:rsidRPr="00957F18">
              <w:rPr>
                <w:rStyle w:val="Kpr"/>
                <w:rFonts w:cstheme="majorHAnsi"/>
                <w:noProof/>
              </w:rPr>
              <w:t>1.1.</w:t>
            </w:r>
            <w:r w:rsidR="00C9396A">
              <w:rPr>
                <w:rFonts w:eastAsiaTheme="minorEastAsia"/>
                <w:noProof/>
                <w:lang w:eastAsia="tr-TR"/>
              </w:rPr>
              <w:tab/>
            </w:r>
            <w:r w:rsidR="00C9396A" w:rsidRPr="00957F18">
              <w:rPr>
                <w:rStyle w:val="Kpr"/>
                <w:rFonts w:cstheme="majorHAnsi"/>
                <w:noProof/>
              </w:rPr>
              <w:t>Resin Extraction</w:t>
            </w:r>
            <w:r w:rsidR="00C9396A">
              <w:rPr>
                <w:noProof/>
                <w:webHidden/>
              </w:rPr>
              <w:tab/>
            </w:r>
            <w:r w:rsidR="00C9396A">
              <w:rPr>
                <w:noProof/>
                <w:webHidden/>
              </w:rPr>
              <w:fldChar w:fldCharType="begin"/>
            </w:r>
            <w:r w:rsidR="00C9396A">
              <w:rPr>
                <w:noProof/>
                <w:webHidden/>
              </w:rPr>
              <w:instrText xml:space="preserve"> PAGEREF _Toc67323896 \h </w:instrText>
            </w:r>
            <w:r w:rsidR="00C9396A">
              <w:rPr>
                <w:noProof/>
                <w:webHidden/>
              </w:rPr>
            </w:r>
            <w:r w:rsidR="00C9396A">
              <w:rPr>
                <w:noProof/>
                <w:webHidden/>
              </w:rPr>
              <w:fldChar w:fldCharType="separate"/>
            </w:r>
            <w:r w:rsidR="00C9396A">
              <w:rPr>
                <w:noProof/>
                <w:webHidden/>
              </w:rPr>
              <w:t>6</w:t>
            </w:r>
            <w:r w:rsidR="00C9396A">
              <w:rPr>
                <w:noProof/>
                <w:webHidden/>
              </w:rPr>
              <w:fldChar w:fldCharType="end"/>
            </w:r>
          </w:hyperlink>
        </w:p>
        <w:p w14:paraId="50AECF5A" w14:textId="3647B92D" w:rsidR="00C9396A" w:rsidRDefault="00861C7B">
          <w:pPr>
            <w:pStyle w:val="T2"/>
            <w:tabs>
              <w:tab w:val="left" w:pos="880"/>
              <w:tab w:val="right" w:leader="dot" w:pos="9062"/>
            </w:tabs>
            <w:rPr>
              <w:rFonts w:eastAsiaTheme="minorEastAsia"/>
              <w:noProof/>
              <w:lang w:eastAsia="tr-TR"/>
            </w:rPr>
          </w:pPr>
          <w:hyperlink w:anchor="_Toc67323897" w:history="1">
            <w:r w:rsidR="00C9396A" w:rsidRPr="00957F18">
              <w:rPr>
                <w:rStyle w:val="Kpr"/>
                <w:rFonts w:cstheme="majorHAnsi"/>
                <w:noProof/>
              </w:rPr>
              <w:t>1.2.</w:t>
            </w:r>
            <w:r w:rsidR="00C9396A">
              <w:rPr>
                <w:rFonts w:eastAsiaTheme="minorEastAsia"/>
                <w:noProof/>
                <w:lang w:eastAsia="tr-TR"/>
              </w:rPr>
              <w:tab/>
            </w:r>
            <w:r w:rsidR="00C9396A" w:rsidRPr="00957F18">
              <w:rPr>
                <w:rStyle w:val="Kpr"/>
                <w:rFonts w:cstheme="majorHAnsi"/>
                <w:noProof/>
              </w:rPr>
              <w:t>Eligible trees</w:t>
            </w:r>
            <w:r w:rsidR="00C9396A">
              <w:rPr>
                <w:noProof/>
                <w:webHidden/>
              </w:rPr>
              <w:tab/>
            </w:r>
            <w:r w:rsidR="00C9396A">
              <w:rPr>
                <w:noProof/>
                <w:webHidden/>
              </w:rPr>
              <w:fldChar w:fldCharType="begin"/>
            </w:r>
            <w:r w:rsidR="00C9396A">
              <w:rPr>
                <w:noProof/>
                <w:webHidden/>
              </w:rPr>
              <w:instrText xml:space="preserve"> PAGEREF _Toc67323897 \h </w:instrText>
            </w:r>
            <w:r w:rsidR="00C9396A">
              <w:rPr>
                <w:noProof/>
                <w:webHidden/>
              </w:rPr>
            </w:r>
            <w:r w:rsidR="00C9396A">
              <w:rPr>
                <w:noProof/>
                <w:webHidden/>
              </w:rPr>
              <w:fldChar w:fldCharType="separate"/>
            </w:r>
            <w:r w:rsidR="00C9396A">
              <w:rPr>
                <w:noProof/>
                <w:webHidden/>
              </w:rPr>
              <w:t>7</w:t>
            </w:r>
            <w:r w:rsidR="00C9396A">
              <w:rPr>
                <w:noProof/>
                <w:webHidden/>
              </w:rPr>
              <w:fldChar w:fldCharType="end"/>
            </w:r>
          </w:hyperlink>
        </w:p>
        <w:p w14:paraId="5D558543" w14:textId="36A57461" w:rsidR="00C9396A" w:rsidRDefault="00861C7B">
          <w:pPr>
            <w:pStyle w:val="T2"/>
            <w:tabs>
              <w:tab w:val="left" w:pos="880"/>
              <w:tab w:val="right" w:leader="dot" w:pos="9062"/>
            </w:tabs>
            <w:rPr>
              <w:rFonts w:eastAsiaTheme="minorEastAsia"/>
              <w:noProof/>
              <w:lang w:eastAsia="tr-TR"/>
            </w:rPr>
          </w:pPr>
          <w:hyperlink w:anchor="_Toc67323898" w:history="1">
            <w:r w:rsidR="00C9396A" w:rsidRPr="00957F18">
              <w:rPr>
                <w:rStyle w:val="Kpr"/>
                <w:rFonts w:cstheme="majorHAnsi"/>
                <w:noProof/>
              </w:rPr>
              <w:t>1.3.</w:t>
            </w:r>
            <w:r w:rsidR="00C9396A">
              <w:rPr>
                <w:rFonts w:eastAsiaTheme="minorEastAsia"/>
                <w:noProof/>
                <w:lang w:eastAsia="tr-TR"/>
              </w:rPr>
              <w:tab/>
            </w:r>
            <w:r w:rsidR="00C9396A" w:rsidRPr="00957F18">
              <w:rPr>
                <w:rStyle w:val="Kpr"/>
                <w:rFonts w:cstheme="majorHAnsi"/>
                <w:noProof/>
              </w:rPr>
              <w:t>Economic Yield</w:t>
            </w:r>
            <w:r w:rsidR="00C9396A">
              <w:rPr>
                <w:noProof/>
                <w:webHidden/>
              </w:rPr>
              <w:tab/>
            </w:r>
            <w:r w:rsidR="00C9396A">
              <w:rPr>
                <w:noProof/>
                <w:webHidden/>
              </w:rPr>
              <w:fldChar w:fldCharType="begin"/>
            </w:r>
            <w:r w:rsidR="00C9396A">
              <w:rPr>
                <w:noProof/>
                <w:webHidden/>
              </w:rPr>
              <w:instrText xml:space="preserve"> PAGEREF _Toc67323898 \h </w:instrText>
            </w:r>
            <w:r w:rsidR="00C9396A">
              <w:rPr>
                <w:noProof/>
                <w:webHidden/>
              </w:rPr>
            </w:r>
            <w:r w:rsidR="00C9396A">
              <w:rPr>
                <w:noProof/>
                <w:webHidden/>
              </w:rPr>
              <w:fldChar w:fldCharType="separate"/>
            </w:r>
            <w:r w:rsidR="00C9396A">
              <w:rPr>
                <w:noProof/>
                <w:webHidden/>
              </w:rPr>
              <w:t>8</w:t>
            </w:r>
            <w:r w:rsidR="00C9396A">
              <w:rPr>
                <w:noProof/>
                <w:webHidden/>
              </w:rPr>
              <w:fldChar w:fldCharType="end"/>
            </w:r>
          </w:hyperlink>
        </w:p>
        <w:p w14:paraId="34E645D0" w14:textId="378EC62D" w:rsidR="00C9396A" w:rsidRDefault="00861C7B">
          <w:pPr>
            <w:pStyle w:val="T2"/>
            <w:tabs>
              <w:tab w:val="left" w:pos="880"/>
              <w:tab w:val="right" w:leader="dot" w:pos="9062"/>
            </w:tabs>
            <w:rPr>
              <w:rFonts w:eastAsiaTheme="minorEastAsia"/>
              <w:noProof/>
              <w:lang w:eastAsia="tr-TR"/>
            </w:rPr>
          </w:pPr>
          <w:hyperlink w:anchor="_Toc67323899" w:history="1">
            <w:r w:rsidR="00C9396A" w:rsidRPr="00957F18">
              <w:rPr>
                <w:rStyle w:val="Kpr"/>
                <w:rFonts w:cstheme="majorHAnsi"/>
                <w:noProof/>
              </w:rPr>
              <w:t>1.4.</w:t>
            </w:r>
            <w:r w:rsidR="00C9396A">
              <w:rPr>
                <w:rFonts w:eastAsiaTheme="minorEastAsia"/>
                <w:noProof/>
                <w:lang w:eastAsia="tr-TR"/>
              </w:rPr>
              <w:tab/>
            </w:r>
            <w:r w:rsidR="00C9396A" w:rsidRPr="00957F18">
              <w:rPr>
                <w:rStyle w:val="Kpr"/>
                <w:rFonts w:cstheme="majorHAnsi"/>
                <w:noProof/>
              </w:rPr>
              <w:t>Resin Import</w:t>
            </w:r>
            <w:r w:rsidR="00C9396A">
              <w:rPr>
                <w:noProof/>
                <w:webHidden/>
              </w:rPr>
              <w:tab/>
            </w:r>
            <w:r w:rsidR="00C9396A">
              <w:rPr>
                <w:noProof/>
                <w:webHidden/>
              </w:rPr>
              <w:fldChar w:fldCharType="begin"/>
            </w:r>
            <w:r w:rsidR="00C9396A">
              <w:rPr>
                <w:noProof/>
                <w:webHidden/>
              </w:rPr>
              <w:instrText xml:space="preserve"> PAGEREF _Toc67323899 \h </w:instrText>
            </w:r>
            <w:r w:rsidR="00C9396A">
              <w:rPr>
                <w:noProof/>
                <w:webHidden/>
              </w:rPr>
            </w:r>
            <w:r w:rsidR="00C9396A">
              <w:rPr>
                <w:noProof/>
                <w:webHidden/>
              </w:rPr>
              <w:fldChar w:fldCharType="separate"/>
            </w:r>
            <w:r w:rsidR="00C9396A">
              <w:rPr>
                <w:noProof/>
                <w:webHidden/>
              </w:rPr>
              <w:t>9</w:t>
            </w:r>
            <w:r w:rsidR="00C9396A">
              <w:rPr>
                <w:noProof/>
                <w:webHidden/>
              </w:rPr>
              <w:fldChar w:fldCharType="end"/>
            </w:r>
          </w:hyperlink>
        </w:p>
        <w:p w14:paraId="01111AAD" w14:textId="56B24FFD" w:rsidR="00C9396A" w:rsidRDefault="00861C7B">
          <w:pPr>
            <w:pStyle w:val="T1"/>
            <w:tabs>
              <w:tab w:val="left" w:pos="440"/>
              <w:tab w:val="right" w:leader="dot" w:pos="9062"/>
            </w:tabs>
            <w:rPr>
              <w:rFonts w:eastAsiaTheme="minorEastAsia"/>
              <w:noProof/>
              <w:lang w:eastAsia="tr-TR"/>
            </w:rPr>
          </w:pPr>
          <w:hyperlink w:anchor="_Toc67323900" w:history="1">
            <w:r w:rsidR="00C9396A" w:rsidRPr="00957F18">
              <w:rPr>
                <w:rStyle w:val="Kpr"/>
                <w:rFonts w:cstheme="majorHAnsi"/>
                <w:noProof/>
              </w:rPr>
              <w:t>2.</w:t>
            </w:r>
            <w:r w:rsidR="00C9396A">
              <w:rPr>
                <w:rFonts w:eastAsiaTheme="minorEastAsia"/>
                <w:noProof/>
                <w:lang w:eastAsia="tr-TR"/>
              </w:rPr>
              <w:tab/>
            </w:r>
            <w:r w:rsidR="00C9396A" w:rsidRPr="00957F18">
              <w:rPr>
                <w:rStyle w:val="Kpr"/>
                <w:rFonts w:cstheme="majorHAnsi"/>
                <w:noProof/>
              </w:rPr>
              <w:t>Specific Sectoral Policies</w:t>
            </w:r>
            <w:r w:rsidR="00C9396A">
              <w:rPr>
                <w:noProof/>
                <w:webHidden/>
              </w:rPr>
              <w:tab/>
            </w:r>
            <w:r w:rsidR="00C9396A">
              <w:rPr>
                <w:noProof/>
                <w:webHidden/>
              </w:rPr>
              <w:fldChar w:fldCharType="begin"/>
            </w:r>
            <w:r w:rsidR="00C9396A">
              <w:rPr>
                <w:noProof/>
                <w:webHidden/>
              </w:rPr>
              <w:instrText xml:space="preserve"> PAGEREF _Toc67323900 \h </w:instrText>
            </w:r>
            <w:r w:rsidR="00C9396A">
              <w:rPr>
                <w:noProof/>
                <w:webHidden/>
              </w:rPr>
            </w:r>
            <w:r w:rsidR="00C9396A">
              <w:rPr>
                <w:noProof/>
                <w:webHidden/>
              </w:rPr>
              <w:fldChar w:fldCharType="separate"/>
            </w:r>
            <w:r w:rsidR="00C9396A">
              <w:rPr>
                <w:noProof/>
                <w:webHidden/>
              </w:rPr>
              <w:t>10</w:t>
            </w:r>
            <w:r w:rsidR="00C9396A">
              <w:rPr>
                <w:noProof/>
                <w:webHidden/>
              </w:rPr>
              <w:fldChar w:fldCharType="end"/>
            </w:r>
          </w:hyperlink>
        </w:p>
        <w:p w14:paraId="083917B9" w14:textId="374574FD" w:rsidR="00C9396A" w:rsidRDefault="00861C7B">
          <w:pPr>
            <w:pStyle w:val="T2"/>
            <w:tabs>
              <w:tab w:val="left" w:pos="880"/>
              <w:tab w:val="right" w:leader="dot" w:pos="9062"/>
            </w:tabs>
            <w:rPr>
              <w:rFonts w:eastAsiaTheme="minorEastAsia"/>
              <w:noProof/>
              <w:lang w:eastAsia="tr-TR"/>
            </w:rPr>
          </w:pPr>
          <w:hyperlink w:anchor="_Toc67323901" w:history="1">
            <w:r w:rsidR="00C9396A" w:rsidRPr="00957F18">
              <w:rPr>
                <w:rStyle w:val="Kpr"/>
                <w:rFonts w:cstheme="majorHAnsi"/>
                <w:noProof/>
              </w:rPr>
              <w:t>2.1.</w:t>
            </w:r>
            <w:r w:rsidR="00C9396A">
              <w:rPr>
                <w:rFonts w:eastAsiaTheme="minorEastAsia"/>
                <w:noProof/>
                <w:lang w:eastAsia="tr-TR"/>
              </w:rPr>
              <w:tab/>
            </w:r>
            <w:r w:rsidR="00C9396A" w:rsidRPr="00957F18">
              <w:rPr>
                <w:rStyle w:val="Kpr"/>
                <w:rFonts w:cstheme="majorHAnsi"/>
                <w:noProof/>
              </w:rPr>
              <w:t>Communique on NWFPs</w:t>
            </w:r>
            <w:r w:rsidR="00C9396A">
              <w:rPr>
                <w:noProof/>
                <w:webHidden/>
              </w:rPr>
              <w:tab/>
            </w:r>
            <w:r w:rsidR="00C9396A">
              <w:rPr>
                <w:noProof/>
                <w:webHidden/>
              </w:rPr>
              <w:fldChar w:fldCharType="begin"/>
            </w:r>
            <w:r w:rsidR="00C9396A">
              <w:rPr>
                <w:noProof/>
                <w:webHidden/>
              </w:rPr>
              <w:instrText xml:space="preserve"> PAGEREF _Toc67323901 \h </w:instrText>
            </w:r>
            <w:r w:rsidR="00C9396A">
              <w:rPr>
                <w:noProof/>
                <w:webHidden/>
              </w:rPr>
            </w:r>
            <w:r w:rsidR="00C9396A">
              <w:rPr>
                <w:noProof/>
                <w:webHidden/>
              </w:rPr>
              <w:fldChar w:fldCharType="separate"/>
            </w:r>
            <w:r w:rsidR="00C9396A">
              <w:rPr>
                <w:noProof/>
                <w:webHidden/>
              </w:rPr>
              <w:t>10</w:t>
            </w:r>
            <w:r w:rsidR="00C9396A">
              <w:rPr>
                <w:noProof/>
                <w:webHidden/>
              </w:rPr>
              <w:fldChar w:fldCharType="end"/>
            </w:r>
          </w:hyperlink>
        </w:p>
        <w:p w14:paraId="114FC284" w14:textId="214333A0" w:rsidR="00C9396A" w:rsidRDefault="00861C7B">
          <w:pPr>
            <w:pStyle w:val="T2"/>
            <w:tabs>
              <w:tab w:val="left" w:pos="880"/>
              <w:tab w:val="right" w:leader="dot" w:pos="9062"/>
            </w:tabs>
            <w:rPr>
              <w:rFonts w:eastAsiaTheme="minorEastAsia"/>
              <w:noProof/>
              <w:lang w:eastAsia="tr-TR"/>
            </w:rPr>
          </w:pPr>
          <w:hyperlink w:anchor="_Toc67323902" w:history="1">
            <w:r w:rsidR="00C9396A" w:rsidRPr="00957F18">
              <w:rPr>
                <w:rStyle w:val="Kpr"/>
                <w:rFonts w:cstheme="majorHAnsi"/>
                <w:noProof/>
              </w:rPr>
              <w:t>2.2.</w:t>
            </w:r>
            <w:r w:rsidR="00C9396A">
              <w:rPr>
                <w:rFonts w:eastAsiaTheme="minorEastAsia"/>
                <w:noProof/>
                <w:lang w:eastAsia="tr-TR"/>
              </w:rPr>
              <w:tab/>
            </w:r>
            <w:r w:rsidR="00C9396A" w:rsidRPr="00957F18">
              <w:rPr>
                <w:rStyle w:val="Kpr"/>
                <w:rFonts w:cstheme="majorHAnsi"/>
                <w:noProof/>
              </w:rPr>
              <w:t>Resin Action Plan (2017-2021)</w:t>
            </w:r>
            <w:r w:rsidR="00C9396A">
              <w:rPr>
                <w:noProof/>
                <w:webHidden/>
              </w:rPr>
              <w:tab/>
            </w:r>
            <w:r w:rsidR="00C9396A">
              <w:rPr>
                <w:noProof/>
                <w:webHidden/>
              </w:rPr>
              <w:fldChar w:fldCharType="begin"/>
            </w:r>
            <w:r w:rsidR="00C9396A">
              <w:rPr>
                <w:noProof/>
                <w:webHidden/>
              </w:rPr>
              <w:instrText xml:space="preserve"> PAGEREF _Toc67323902 \h </w:instrText>
            </w:r>
            <w:r w:rsidR="00C9396A">
              <w:rPr>
                <w:noProof/>
                <w:webHidden/>
              </w:rPr>
            </w:r>
            <w:r w:rsidR="00C9396A">
              <w:rPr>
                <w:noProof/>
                <w:webHidden/>
              </w:rPr>
              <w:fldChar w:fldCharType="separate"/>
            </w:r>
            <w:r w:rsidR="00C9396A">
              <w:rPr>
                <w:noProof/>
                <w:webHidden/>
              </w:rPr>
              <w:t>10</w:t>
            </w:r>
            <w:r w:rsidR="00C9396A">
              <w:rPr>
                <w:noProof/>
                <w:webHidden/>
              </w:rPr>
              <w:fldChar w:fldCharType="end"/>
            </w:r>
          </w:hyperlink>
        </w:p>
        <w:p w14:paraId="3BE60AAC" w14:textId="00625396" w:rsidR="00C9396A" w:rsidRDefault="00861C7B">
          <w:pPr>
            <w:pStyle w:val="T2"/>
            <w:tabs>
              <w:tab w:val="left" w:pos="880"/>
              <w:tab w:val="right" w:leader="dot" w:pos="9062"/>
            </w:tabs>
            <w:rPr>
              <w:rFonts w:eastAsiaTheme="minorEastAsia"/>
              <w:noProof/>
              <w:lang w:eastAsia="tr-TR"/>
            </w:rPr>
          </w:pPr>
          <w:hyperlink w:anchor="_Toc67323903" w:history="1">
            <w:r w:rsidR="00C9396A" w:rsidRPr="00957F18">
              <w:rPr>
                <w:rStyle w:val="Kpr"/>
                <w:rFonts w:cstheme="majorHAnsi"/>
                <w:noProof/>
              </w:rPr>
              <w:t>2.3.</w:t>
            </w:r>
            <w:r w:rsidR="00C9396A">
              <w:rPr>
                <w:rFonts w:eastAsiaTheme="minorEastAsia"/>
                <w:noProof/>
                <w:lang w:eastAsia="tr-TR"/>
              </w:rPr>
              <w:tab/>
            </w:r>
            <w:r w:rsidR="00C9396A" w:rsidRPr="00957F18">
              <w:rPr>
                <w:rStyle w:val="Kpr"/>
                <w:rFonts w:cstheme="majorHAnsi"/>
                <w:noProof/>
              </w:rPr>
              <w:t>Technical Guidelines</w:t>
            </w:r>
            <w:r w:rsidR="00C9396A">
              <w:rPr>
                <w:noProof/>
                <w:webHidden/>
              </w:rPr>
              <w:tab/>
            </w:r>
            <w:r w:rsidR="00C9396A">
              <w:rPr>
                <w:noProof/>
                <w:webHidden/>
              </w:rPr>
              <w:fldChar w:fldCharType="begin"/>
            </w:r>
            <w:r w:rsidR="00C9396A">
              <w:rPr>
                <w:noProof/>
                <w:webHidden/>
              </w:rPr>
              <w:instrText xml:space="preserve"> PAGEREF _Toc67323903 \h </w:instrText>
            </w:r>
            <w:r w:rsidR="00C9396A">
              <w:rPr>
                <w:noProof/>
                <w:webHidden/>
              </w:rPr>
            </w:r>
            <w:r w:rsidR="00C9396A">
              <w:rPr>
                <w:noProof/>
                <w:webHidden/>
              </w:rPr>
              <w:fldChar w:fldCharType="separate"/>
            </w:r>
            <w:r w:rsidR="00C9396A">
              <w:rPr>
                <w:noProof/>
                <w:webHidden/>
              </w:rPr>
              <w:t>10</w:t>
            </w:r>
            <w:r w:rsidR="00C9396A">
              <w:rPr>
                <w:noProof/>
                <w:webHidden/>
              </w:rPr>
              <w:fldChar w:fldCharType="end"/>
            </w:r>
          </w:hyperlink>
        </w:p>
        <w:p w14:paraId="033439F9" w14:textId="124448E8" w:rsidR="00C9396A" w:rsidRDefault="00861C7B">
          <w:pPr>
            <w:pStyle w:val="T2"/>
            <w:tabs>
              <w:tab w:val="left" w:pos="880"/>
              <w:tab w:val="right" w:leader="dot" w:pos="9062"/>
            </w:tabs>
            <w:rPr>
              <w:rFonts w:eastAsiaTheme="minorEastAsia"/>
              <w:noProof/>
              <w:lang w:eastAsia="tr-TR"/>
            </w:rPr>
          </w:pPr>
          <w:hyperlink w:anchor="_Toc67323904" w:history="1">
            <w:r w:rsidR="00C9396A" w:rsidRPr="00957F18">
              <w:rPr>
                <w:rStyle w:val="Kpr"/>
                <w:rFonts w:cstheme="majorHAnsi"/>
                <w:noProof/>
              </w:rPr>
              <w:t>2.4.</w:t>
            </w:r>
            <w:r w:rsidR="00C9396A">
              <w:rPr>
                <w:rFonts w:eastAsiaTheme="minorEastAsia"/>
                <w:noProof/>
                <w:lang w:eastAsia="tr-TR"/>
              </w:rPr>
              <w:tab/>
            </w:r>
            <w:r w:rsidR="00C9396A" w:rsidRPr="00957F18">
              <w:rPr>
                <w:rStyle w:val="Kpr"/>
                <w:rFonts w:cstheme="majorHAnsi"/>
                <w:noProof/>
              </w:rPr>
              <w:t>Standards</w:t>
            </w:r>
            <w:r w:rsidR="00C9396A">
              <w:rPr>
                <w:noProof/>
                <w:webHidden/>
              </w:rPr>
              <w:tab/>
            </w:r>
            <w:r w:rsidR="00C9396A">
              <w:rPr>
                <w:noProof/>
                <w:webHidden/>
              </w:rPr>
              <w:fldChar w:fldCharType="begin"/>
            </w:r>
            <w:r w:rsidR="00C9396A">
              <w:rPr>
                <w:noProof/>
                <w:webHidden/>
              </w:rPr>
              <w:instrText xml:space="preserve"> PAGEREF _Toc67323904 \h </w:instrText>
            </w:r>
            <w:r w:rsidR="00C9396A">
              <w:rPr>
                <w:noProof/>
                <w:webHidden/>
              </w:rPr>
            </w:r>
            <w:r w:rsidR="00C9396A">
              <w:rPr>
                <w:noProof/>
                <w:webHidden/>
              </w:rPr>
              <w:fldChar w:fldCharType="separate"/>
            </w:r>
            <w:r w:rsidR="00C9396A">
              <w:rPr>
                <w:noProof/>
                <w:webHidden/>
              </w:rPr>
              <w:t>10</w:t>
            </w:r>
            <w:r w:rsidR="00C9396A">
              <w:rPr>
                <w:noProof/>
                <w:webHidden/>
              </w:rPr>
              <w:fldChar w:fldCharType="end"/>
            </w:r>
          </w:hyperlink>
        </w:p>
        <w:p w14:paraId="05A0BA36" w14:textId="30766C6A" w:rsidR="00C9396A" w:rsidRDefault="00861C7B">
          <w:pPr>
            <w:pStyle w:val="T2"/>
            <w:tabs>
              <w:tab w:val="left" w:pos="880"/>
              <w:tab w:val="right" w:leader="dot" w:pos="9062"/>
            </w:tabs>
            <w:rPr>
              <w:rFonts w:eastAsiaTheme="minorEastAsia"/>
              <w:noProof/>
              <w:lang w:eastAsia="tr-TR"/>
            </w:rPr>
          </w:pPr>
          <w:hyperlink w:anchor="_Toc67323905" w:history="1">
            <w:r w:rsidR="00C9396A" w:rsidRPr="00957F18">
              <w:rPr>
                <w:rStyle w:val="Kpr"/>
                <w:rFonts w:cstheme="majorHAnsi"/>
                <w:noProof/>
              </w:rPr>
              <w:t>2.5.</w:t>
            </w:r>
            <w:r w:rsidR="00C9396A">
              <w:rPr>
                <w:rFonts w:eastAsiaTheme="minorEastAsia"/>
                <w:noProof/>
                <w:lang w:eastAsia="tr-TR"/>
              </w:rPr>
              <w:tab/>
            </w:r>
            <w:r w:rsidR="00C9396A" w:rsidRPr="00957F18">
              <w:rPr>
                <w:rStyle w:val="Kpr"/>
                <w:rFonts w:cstheme="majorHAnsi"/>
                <w:noProof/>
              </w:rPr>
              <w:t>Resin Extraction Methods</w:t>
            </w:r>
            <w:r w:rsidR="00C9396A">
              <w:rPr>
                <w:noProof/>
                <w:webHidden/>
              </w:rPr>
              <w:tab/>
            </w:r>
            <w:r w:rsidR="00C9396A">
              <w:rPr>
                <w:noProof/>
                <w:webHidden/>
              </w:rPr>
              <w:fldChar w:fldCharType="begin"/>
            </w:r>
            <w:r w:rsidR="00C9396A">
              <w:rPr>
                <w:noProof/>
                <w:webHidden/>
              </w:rPr>
              <w:instrText xml:space="preserve"> PAGEREF _Toc67323905 \h </w:instrText>
            </w:r>
            <w:r w:rsidR="00C9396A">
              <w:rPr>
                <w:noProof/>
                <w:webHidden/>
              </w:rPr>
            </w:r>
            <w:r w:rsidR="00C9396A">
              <w:rPr>
                <w:noProof/>
                <w:webHidden/>
              </w:rPr>
              <w:fldChar w:fldCharType="separate"/>
            </w:r>
            <w:r w:rsidR="00C9396A">
              <w:rPr>
                <w:noProof/>
                <w:webHidden/>
              </w:rPr>
              <w:t>10</w:t>
            </w:r>
            <w:r w:rsidR="00C9396A">
              <w:rPr>
                <w:noProof/>
                <w:webHidden/>
              </w:rPr>
              <w:fldChar w:fldCharType="end"/>
            </w:r>
          </w:hyperlink>
        </w:p>
        <w:p w14:paraId="0214584E" w14:textId="15916C33" w:rsidR="00C9396A" w:rsidRDefault="00861C7B">
          <w:pPr>
            <w:pStyle w:val="T1"/>
            <w:tabs>
              <w:tab w:val="left" w:pos="440"/>
              <w:tab w:val="right" w:leader="dot" w:pos="9062"/>
            </w:tabs>
            <w:rPr>
              <w:rFonts w:eastAsiaTheme="minorEastAsia"/>
              <w:noProof/>
              <w:lang w:eastAsia="tr-TR"/>
            </w:rPr>
          </w:pPr>
          <w:hyperlink w:anchor="_Toc67323906" w:history="1">
            <w:r w:rsidR="00C9396A" w:rsidRPr="00957F18">
              <w:rPr>
                <w:rStyle w:val="Kpr"/>
                <w:rFonts w:cstheme="majorHAnsi"/>
                <w:noProof/>
              </w:rPr>
              <w:t>3.</w:t>
            </w:r>
            <w:r w:rsidR="00C9396A">
              <w:rPr>
                <w:rFonts w:eastAsiaTheme="minorEastAsia"/>
                <w:noProof/>
                <w:lang w:eastAsia="tr-TR"/>
              </w:rPr>
              <w:tab/>
            </w:r>
            <w:r w:rsidR="00C9396A" w:rsidRPr="00957F18">
              <w:rPr>
                <w:rStyle w:val="Kpr"/>
                <w:rFonts w:cstheme="majorHAnsi"/>
                <w:noProof/>
              </w:rPr>
              <w:t>Administrative structure</w:t>
            </w:r>
            <w:r w:rsidR="00C9396A">
              <w:rPr>
                <w:noProof/>
                <w:webHidden/>
              </w:rPr>
              <w:tab/>
            </w:r>
            <w:r w:rsidR="00C9396A">
              <w:rPr>
                <w:noProof/>
                <w:webHidden/>
              </w:rPr>
              <w:fldChar w:fldCharType="begin"/>
            </w:r>
            <w:r w:rsidR="00C9396A">
              <w:rPr>
                <w:noProof/>
                <w:webHidden/>
              </w:rPr>
              <w:instrText xml:space="preserve"> PAGEREF _Toc67323906 \h </w:instrText>
            </w:r>
            <w:r w:rsidR="00C9396A">
              <w:rPr>
                <w:noProof/>
                <w:webHidden/>
              </w:rPr>
            </w:r>
            <w:r w:rsidR="00C9396A">
              <w:rPr>
                <w:noProof/>
                <w:webHidden/>
              </w:rPr>
              <w:fldChar w:fldCharType="separate"/>
            </w:r>
            <w:r w:rsidR="00C9396A">
              <w:rPr>
                <w:noProof/>
                <w:webHidden/>
              </w:rPr>
              <w:t>11</w:t>
            </w:r>
            <w:r w:rsidR="00C9396A">
              <w:rPr>
                <w:noProof/>
                <w:webHidden/>
              </w:rPr>
              <w:fldChar w:fldCharType="end"/>
            </w:r>
          </w:hyperlink>
        </w:p>
        <w:p w14:paraId="618C52A9" w14:textId="5580298B" w:rsidR="00C9396A" w:rsidRDefault="00861C7B">
          <w:pPr>
            <w:pStyle w:val="T1"/>
            <w:tabs>
              <w:tab w:val="left" w:pos="440"/>
              <w:tab w:val="right" w:leader="dot" w:pos="9062"/>
            </w:tabs>
            <w:rPr>
              <w:rFonts w:eastAsiaTheme="minorEastAsia"/>
              <w:noProof/>
              <w:lang w:eastAsia="tr-TR"/>
            </w:rPr>
          </w:pPr>
          <w:hyperlink w:anchor="_Toc67323907" w:history="1">
            <w:r w:rsidR="00C9396A" w:rsidRPr="00957F18">
              <w:rPr>
                <w:rStyle w:val="Kpr"/>
                <w:rFonts w:cstheme="majorHAnsi"/>
                <w:noProof/>
              </w:rPr>
              <w:t>4.</w:t>
            </w:r>
            <w:r w:rsidR="00C9396A">
              <w:rPr>
                <w:rFonts w:eastAsiaTheme="minorEastAsia"/>
                <w:noProof/>
                <w:lang w:eastAsia="tr-TR"/>
              </w:rPr>
              <w:tab/>
            </w:r>
            <w:r w:rsidR="00C9396A" w:rsidRPr="00957F18">
              <w:rPr>
                <w:rStyle w:val="Kpr"/>
                <w:rFonts w:cstheme="majorHAnsi"/>
                <w:noProof/>
              </w:rPr>
              <w:t>Challenges and Recommadations</w:t>
            </w:r>
            <w:r w:rsidR="00C9396A">
              <w:rPr>
                <w:noProof/>
                <w:webHidden/>
              </w:rPr>
              <w:tab/>
            </w:r>
            <w:r w:rsidR="00C9396A">
              <w:rPr>
                <w:noProof/>
                <w:webHidden/>
              </w:rPr>
              <w:fldChar w:fldCharType="begin"/>
            </w:r>
            <w:r w:rsidR="00C9396A">
              <w:rPr>
                <w:noProof/>
                <w:webHidden/>
              </w:rPr>
              <w:instrText xml:space="preserve"> PAGEREF _Toc67323907 \h </w:instrText>
            </w:r>
            <w:r w:rsidR="00C9396A">
              <w:rPr>
                <w:noProof/>
                <w:webHidden/>
              </w:rPr>
            </w:r>
            <w:r w:rsidR="00C9396A">
              <w:rPr>
                <w:noProof/>
                <w:webHidden/>
              </w:rPr>
              <w:fldChar w:fldCharType="separate"/>
            </w:r>
            <w:r w:rsidR="00C9396A">
              <w:rPr>
                <w:noProof/>
                <w:webHidden/>
              </w:rPr>
              <w:t>12</w:t>
            </w:r>
            <w:r w:rsidR="00C9396A">
              <w:rPr>
                <w:noProof/>
                <w:webHidden/>
              </w:rPr>
              <w:fldChar w:fldCharType="end"/>
            </w:r>
          </w:hyperlink>
        </w:p>
        <w:p w14:paraId="5F4C0007" w14:textId="3F51D033" w:rsidR="00C9396A" w:rsidRDefault="00861C7B">
          <w:pPr>
            <w:pStyle w:val="T1"/>
            <w:tabs>
              <w:tab w:val="right" w:leader="dot" w:pos="9062"/>
            </w:tabs>
            <w:rPr>
              <w:rFonts w:eastAsiaTheme="minorEastAsia"/>
              <w:noProof/>
              <w:lang w:eastAsia="tr-TR"/>
            </w:rPr>
          </w:pPr>
          <w:hyperlink w:anchor="_Toc67323908" w:history="1">
            <w:r w:rsidR="00C9396A" w:rsidRPr="00957F18">
              <w:rPr>
                <w:rStyle w:val="Kpr"/>
                <w:rFonts w:cstheme="majorHAnsi"/>
                <w:noProof/>
              </w:rPr>
              <w:t>References</w:t>
            </w:r>
            <w:r w:rsidR="00C9396A">
              <w:rPr>
                <w:noProof/>
                <w:webHidden/>
              </w:rPr>
              <w:tab/>
            </w:r>
            <w:r w:rsidR="00C9396A">
              <w:rPr>
                <w:noProof/>
                <w:webHidden/>
              </w:rPr>
              <w:fldChar w:fldCharType="begin"/>
            </w:r>
            <w:r w:rsidR="00C9396A">
              <w:rPr>
                <w:noProof/>
                <w:webHidden/>
              </w:rPr>
              <w:instrText xml:space="preserve"> PAGEREF _Toc67323908 \h </w:instrText>
            </w:r>
            <w:r w:rsidR="00C9396A">
              <w:rPr>
                <w:noProof/>
                <w:webHidden/>
              </w:rPr>
            </w:r>
            <w:r w:rsidR="00C9396A">
              <w:rPr>
                <w:noProof/>
                <w:webHidden/>
              </w:rPr>
              <w:fldChar w:fldCharType="separate"/>
            </w:r>
            <w:r w:rsidR="00C9396A">
              <w:rPr>
                <w:noProof/>
                <w:webHidden/>
              </w:rPr>
              <w:t>13</w:t>
            </w:r>
            <w:r w:rsidR="00C9396A">
              <w:rPr>
                <w:noProof/>
                <w:webHidden/>
              </w:rPr>
              <w:fldChar w:fldCharType="end"/>
            </w:r>
          </w:hyperlink>
        </w:p>
        <w:p w14:paraId="1601F255" w14:textId="01AA064E" w:rsidR="00464205" w:rsidRPr="00E20F3A" w:rsidRDefault="00E55214">
          <w:pPr>
            <w:rPr>
              <w:rFonts w:asciiTheme="majorHAnsi" w:hAnsiTheme="majorHAnsi" w:cstheme="majorHAnsi"/>
            </w:rPr>
          </w:pPr>
          <w:r w:rsidRPr="00E20F3A">
            <w:rPr>
              <w:rFonts w:asciiTheme="majorHAnsi" w:hAnsiTheme="majorHAnsi" w:cstheme="majorHAnsi"/>
            </w:rPr>
            <w:fldChar w:fldCharType="end"/>
          </w:r>
        </w:p>
      </w:sdtContent>
    </w:sdt>
    <w:p w14:paraId="76E21CA9" w14:textId="77777777" w:rsidR="001D653D" w:rsidRPr="00E20F3A" w:rsidRDefault="001D653D">
      <w:pPr>
        <w:rPr>
          <w:rFonts w:asciiTheme="majorHAnsi" w:eastAsiaTheme="majorEastAsia" w:hAnsiTheme="majorHAnsi" w:cstheme="majorHAnsi"/>
          <w:color w:val="2F5496" w:themeColor="accent1" w:themeShade="BF"/>
        </w:rPr>
      </w:pPr>
    </w:p>
    <w:p w14:paraId="4434C767" w14:textId="1309C1F8" w:rsidR="001D653D" w:rsidRPr="00E20F3A" w:rsidRDefault="001D653D">
      <w:pPr>
        <w:rPr>
          <w:rFonts w:asciiTheme="majorHAnsi" w:eastAsiaTheme="majorEastAsia" w:hAnsiTheme="majorHAnsi" w:cstheme="majorHAnsi"/>
          <w:color w:val="2F5496" w:themeColor="accent1" w:themeShade="BF"/>
        </w:rPr>
      </w:pPr>
      <w:r w:rsidRPr="00E20F3A">
        <w:rPr>
          <w:rFonts w:asciiTheme="majorHAnsi" w:eastAsiaTheme="majorEastAsia" w:hAnsiTheme="majorHAnsi" w:cstheme="majorHAnsi"/>
          <w:color w:val="2F5496" w:themeColor="accent1" w:themeShade="BF"/>
        </w:rPr>
        <w:t>Tables</w:t>
      </w:r>
    </w:p>
    <w:p w14:paraId="29A6603F" w14:textId="128068CA" w:rsidR="00C9396A" w:rsidRDefault="001D653D">
      <w:pPr>
        <w:pStyle w:val="ekillerTablosu"/>
        <w:tabs>
          <w:tab w:val="right" w:leader="dot" w:pos="9062"/>
        </w:tabs>
        <w:rPr>
          <w:rFonts w:eastAsiaTheme="minorEastAsia"/>
          <w:noProof/>
          <w:lang w:eastAsia="tr-TR"/>
        </w:rPr>
      </w:pPr>
      <w:r w:rsidRPr="00E20F3A">
        <w:rPr>
          <w:rFonts w:asciiTheme="majorHAnsi" w:eastAsiaTheme="majorEastAsia" w:hAnsiTheme="majorHAnsi" w:cstheme="majorHAnsi"/>
          <w:color w:val="2F5496" w:themeColor="accent1" w:themeShade="BF"/>
        </w:rPr>
        <w:fldChar w:fldCharType="begin"/>
      </w:r>
      <w:r w:rsidRPr="00E20F3A">
        <w:rPr>
          <w:rFonts w:asciiTheme="majorHAnsi" w:eastAsiaTheme="majorEastAsia" w:hAnsiTheme="majorHAnsi" w:cstheme="majorHAnsi"/>
          <w:color w:val="2F5496" w:themeColor="accent1" w:themeShade="BF"/>
        </w:rPr>
        <w:instrText xml:space="preserve"> TOC \h \z \c "Table" </w:instrText>
      </w:r>
      <w:r w:rsidRPr="00E20F3A">
        <w:rPr>
          <w:rFonts w:asciiTheme="majorHAnsi" w:eastAsiaTheme="majorEastAsia" w:hAnsiTheme="majorHAnsi" w:cstheme="majorHAnsi"/>
          <w:color w:val="2F5496" w:themeColor="accent1" w:themeShade="BF"/>
        </w:rPr>
        <w:fldChar w:fldCharType="separate"/>
      </w:r>
      <w:hyperlink w:anchor="_Toc67323921" w:history="1">
        <w:r w:rsidR="00C9396A" w:rsidRPr="00A075B4">
          <w:rPr>
            <w:rStyle w:val="Kpr"/>
            <w:rFonts w:asciiTheme="majorHAnsi" w:hAnsiTheme="majorHAnsi" w:cstheme="majorHAnsi"/>
            <w:noProof/>
          </w:rPr>
          <w:t>Table 1. Prices of resin at different stage (ton/USD) (GDF, 2020)</w:t>
        </w:r>
        <w:r w:rsidR="00C9396A">
          <w:rPr>
            <w:noProof/>
            <w:webHidden/>
          </w:rPr>
          <w:tab/>
        </w:r>
        <w:r w:rsidR="00C9396A">
          <w:rPr>
            <w:noProof/>
            <w:webHidden/>
          </w:rPr>
          <w:fldChar w:fldCharType="begin"/>
        </w:r>
        <w:r w:rsidR="00C9396A">
          <w:rPr>
            <w:noProof/>
            <w:webHidden/>
          </w:rPr>
          <w:instrText xml:space="preserve"> PAGEREF _Toc67323921 \h </w:instrText>
        </w:r>
        <w:r w:rsidR="00C9396A">
          <w:rPr>
            <w:noProof/>
            <w:webHidden/>
          </w:rPr>
        </w:r>
        <w:r w:rsidR="00C9396A">
          <w:rPr>
            <w:noProof/>
            <w:webHidden/>
          </w:rPr>
          <w:fldChar w:fldCharType="separate"/>
        </w:r>
        <w:r w:rsidR="00C9396A">
          <w:rPr>
            <w:noProof/>
            <w:webHidden/>
          </w:rPr>
          <w:t>7</w:t>
        </w:r>
        <w:r w:rsidR="00C9396A">
          <w:rPr>
            <w:noProof/>
            <w:webHidden/>
          </w:rPr>
          <w:fldChar w:fldCharType="end"/>
        </w:r>
      </w:hyperlink>
    </w:p>
    <w:p w14:paraId="7863062E" w14:textId="6EC72268" w:rsidR="001D653D" w:rsidRPr="00E20F3A" w:rsidRDefault="001D653D">
      <w:pPr>
        <w:rPr>
          <w:rFonts w:asciiTheme="majorHAnsi" w:eastAsiaTheme="majorEastAsia" w:hAnsiTheme="majorHAnsi" w:cstheme="majorHAnsi"/>
          <w:color w:val="2F5496" w:themeColor="accent1" w:themeShade="BF"/>
        </w:rPr>
      </w:pPr>
      <w:r w:rsidRPr="00E20F3A">
        <w:rPr>
          <w:rFonts w:asciiTheme="majorHAnsi" w:eastAsiaTheme="majorEastAsia" w:hAnsiTheme="majorHAnsi" w:cstheme="majorHAnsi"/>
          <w:color w:val="2F5496" w:themeColor="accent1" w:themeShade="BF"/>
        </w:rPr>
        <w:fldChar w:fldCharType="end"/>
      </w:r>
    </w:p>
    <w:p w14:paraId="743C1534" w14:textId="770BD338" w:rsidR="001D653D" w:rsidRPr="00E20F3A" w:rsidRDefault="001D653D">
      <w:pPr>
        <w:rPr>
          <w:rFonts w:asciiTheme="majorHAnsi" w:eastAsiaTheme="majorEastAsia" w:hAnsiTheme="majorHAnsi" w:cstheme="majorHAnsi"/>
          <w:color w:val="2F5496" w:themeColor="accent1" w:themeShade="BF"/>
        </w:rPr>
      </w:pPr>
      <w:r w:rsidRPr="00E20F3A">
        <w:rPr>
          <w:rFonts w:asciiTheme="majorHAnsi" w:eastAsiaTheme="majorEastAsia" w:hAnsiTheme="majorHAnsi" w:cstheme="majorHAnsi"/>
          <w:color w:val="2F5496" w:themeColor="accent1" w:themeShade="BF"/>
        </w:rPr>
        <w:t>Figures</w:t>
      </w:r>
    </w:p>
    <w:p w14:paraId="383FE145" w14:textId="4386038A" w:rsidR="00C9396A" w:rsidRDefault="001D653D">
      <w:pPr>
        <w:pStyle w:val="ekillerTablosu"/>
        <w:tabs>
          <w:tab w:val="right" w:leader="dot" w:pos="9062"/>
        </w:tabs>
        <w:rPr>
          <w:rFonts w:eastAsiaTheme="minorEastAsia"/>
          <w:noProof/>
          <w:lang w:eastAsia="tr-TR"/>
        </w:rPr>
      </w:pPr>
      <w:r w:rsidRPr="00E20F3A">
        <w:rPr>
          <w:rFonts w:asciiTheme="majorHAnsi" w:eastAsiaTheme="majorEastAsia" w:hAnsiTheme="majorHAnsi" w:cstheme="majorHAnsi"/>
          <w:color w:val="2F5496" w:themeColor="accent1" w:themeShade="BF"/>
        </w:rPr>
        <w:fldChar w:fldCharType="begin"/>
      </w:r>
      <w:r w:rsidRPr="00E20F3A">
        <w:rPr>
          <w:rFonts w:asciiTheme="majorHAnsi" w:eastAsiaTheme="majorEastAsia" w:hAnsiTheme="majorHAnsi" w:cstheme="majorHAnsi"/>
          <w:color w:val="2F5496" w:themeColor="accent1" w:themeShade="BF"/>
        </w:rPr>
        <w:instrText xml:space="preserve"> TOC \h \z \c "Figure" </w:instrText>
      </w:r>
      <w:r w:rsidRPr="00E20F3A">
        <w:rPr>
          <w:rFonts w:asciiTheme="majorHAnsi" w:eastAsiaTheme="majorEastAsia" w:hAnsiTheme="majorHAnsi" w:cstheme="majorHAnsi"/>
          <w:color w:val="2F5496" w:themeColor="accent1" w:themeShade="BF"/>
        </w:rPr>
        <w:fldChar w:fldCharType="separate"/>
      </w:r>
      <w:hyperlink w:anchor="_Toc67323925" w:history="1">
        <w:r w:rsidR="00C9396A" w:rsidRPr="00EE545F">
          <w:rPr>
            <w:rStyle w:val="Kpr"/>
            <w:rFonts w:asciiTheme="majorHAnsi" w:hAnsiTheme="majorHAnsi" w:cstheme="majorHAnsi"/>
            <w:noProof/>
          </w:rPr>
          <w:t>Figure 1. Turkey's annual resin extraction (ton/year)</w:t>
        </w:r>
        <w:r w:rsidR="00C9396A">
          <w:rPr>
            <w:noProof/>
            <w:webHidden/>
          </w:rPr>
          <w:tab/>
        </w:r>
        <w:r w:rsidR="00C9396A">
          <w:rPr>
            <w:noProof/>
            <w:webHidden/>
          </w:rPr>
          <w:fldChar w:fldCharType="begin"/>
        </w:r>
        <w:r w:rsidR="00C9396A">
          <w:rPr>
            <w:noProof/>
            <w:webHidden/>
          </w:rPr>
          <w:instrText xml:space="preserve"> PAGEREF _Toc67323925 \h </w:instrText>
        </w:r>
        <w:r w:rsidR="00C9396A">
          <w:rPr>
            <w:noProof/>
            <w:webHidden/>
          </w:rPr>
        </w:r>
        <w:r w:rsidR="00C9396A">
          <w:rPr>
            <w:noProof/>
            <w:webHidden/>
          </w:rPr>
          <w:fldChar w:fldCharType="separate"/>
        </w:r>
        <w:r w:rsidR="00C9396A">
          <w:rPr>
            <w:noProof/>
            <w:webHidden/>
          </w:rPr>
          <w:t>6</w:t>
        </w:r>
        <w:r w:rsidR="00C9396A">
          <w:rPr>
            <w:noProof/>
            <w:webHidden/>
          </w:rPr>
          <w:fldChar w:fldCharType="end"/>
        </w:r>
      </w:hyperlink>
    </w:p>
    <w:p w14:paraId="05B1F66A" w14:textId="38B28BC9" w:rsidR="00C9396A" w:rsidRDefault="00861C7B">
      <w:pPr>
        <w:pStyle w:val="ekillerTablosu"/>
        <w:tabs>
          <w:tab w:val="right" w:leader="dot" w:pos="9062"/>
        </w:tabs>
        <w:rPr>
          <w:rFonts w:eastAsiaTheme="minorEastAsia"/>
          <w:noProof/>
          <w:lang w:eastAsia="tr-TR"/>
        </w:rPr>
      </w:pPr>
      <w:hyperlink w:anchor="_Toc67323926" w:history="1">
        <w:r w:rsidR="00C9396A" w:rsidRPr="00EE545F">
          <w:rPr>
            <w:rStyle w:val="Kpr"/>
            <w:rFonts w:asciiTheme="majorHAnsi" w:hAnsiTheme="majorHAnsi" w:cstheme="majorHAnsi"/>
            <w:noProof/>
          </w:rPr>
          <w:t>Figure 2. Potential resin extraction area of Turkey (ha)</w:t>
        </w:r>
        <w:r w:rsidR="00C9396A">
          <w:rPr>
            <w:noProof/>
            <w:webHidden/>
          </w:rPr>
          <w:tab/>
        </w:r>
        <w:r w:rsidR="00C9396A">
          <w:rPr>
            <w:noProof/>
            <w:webHidden/>
          </w:rPr>
          <w:fldChar w:fldCharType="begin"/>
        </w:r>
        <w:r w:rsidR="00C9396A">
          <w:rPr>
            <w:noProof/>
            <w:webHidden/>
          </w:rPr>
          <w:instrText xml:space="preserve"> PAGEREF _Toc67323926 \h </w:instrText>
        </w:r>
        <w:r w:rsidR="00C9396A">
          <w:rPr>
            <w:noProof/>
            <w:webHidden/>
          </w:rPr>
        </w:r>
        <w:r w:rsidR="00C9396A">
          <w:rPr>
            <w:noProof/>
            <w:webHidden/>
          </w:rPr>
          <w:fldChar w:fldCharType="separate"/>
        </w:r>
        <w:r w:rsidR="00C9396A">
          <w:rPr>
            <w:noProof/>
            <w:webHidden/>
          </w:rPr>
          <w:t>7</w:t>
        </w:r>
        <w:r w:rsidR="00C9396A">
          <w:rPr>
            <w:noProof/>
            <w:webHidden/>
          </w:rPr>
          <w:fldChar w:fldCharType="end"/>
        </w:r>
      </w:hyperlink>
    </w:p>
    <w:p w14:paraId="1746F051" w14:textId="56871681" w:rsidR="00C9396A" w:rsidRDefault="00861C7B">
      <w:pPr>
        <w:pStyle w:val="ekillerTablosu"/>
        <w:tabs>
          <w:tab w:val="right" w:leader="dot" w:pos="9062"/>
        </w:tabs>
        <w:rPr>
          <w:rFonts w:eastAsiaTheme="minorEastAsia"/>
          <w:noProof/>
          <w:lang w:eastAsia="tr-TR"/>
        </w:rPr>
      </w:pPr>
      <w:hyperlink w:anchor="_Toc67323927" w:history="1">
        <w:r w:rsidR="00C9396A" w:rsidRPr="00EE545F">
          <w:rPr>
            <w:rStyle w:val="Kpr"/>
            <w:rFonts w:asciiTheme="majorHAnsi" w:hAnsiTheme="majorHAnsi" w:cstheme="majorHAnsi"/>
            <w:noProof/>
          </w:rPr>
          <w:t>Figure 3. Prices of resin at different stages (ton/USD)</w:t>
        </w:r>
        <w:r w:rsidR="00C9396A">
          <w:rPr>
            <w:noProof/>
            <w:webHidden/>
          </w:rPr>
          <w:tab/>
        </w:r>
        <w:r w:rsidR="00C9396A">
          <w:rPr>
            <w:noProof/>
            <w:webHidden/>
          </w:rPr>
          <w:fldChar w:fldCharType="begin"/>
        </w:r>
        <w:r w:rsidR="00C9396A">
          <w:rPr>
            <w:noProof/>
            <w:webHidden/>
          </w:rPr>
          <w:instrText xml:space="preserve"> PAGEREF _Toc67323927 \h </w:instrText>
        </w:r>
        <w:r w:rsidR="00C9396A">
          <w:rPr>
            <w:noProof/>
            <w:webHidden/>
          </w:rPr>
        </w:r>
        <w:r w:rsidR="00C9396A">
          <w:rPr>
            <w:noProof/>
            <w:webHidden/>
          </w:rPr>
          <w:fldChar w:fldCharType="separate"/>
        </w:r>
        <w:r w:rsidR="00C9396A">
          <w:rPr>
            <w:noProof/>
            <w:webHidden/>
          </w:rPr>
          <w:t>8</w:t>
        </w:r>
        <w:r w:rsidR="00C9396A">
          <w:rPr>
            <w:noProof/>
            <w:webHidden/>
          </w:rPr>
          <w:fldChar w:fldCharType="end"/>
        </w:r>
      </w:hyperlink>
    </w:p>
    <w:p w14:paraId="177E028F" w14:textId="4BE3D3F3" w:rsidR="00C9396A" w:rsidRDefault="00861C7B">
      <w:pPr>
        <w:pStyle w:val="ekillerTablosu"/>
        <w:tabs>
          <w:tab w:val="right" w:leader="dot" w:pos="9062"/>
        </w:tabs>
        <w:rPr>
          <w:rFonts w:eastAsiaTheme="minorEastAsia"/>
          <w:noProof/>
          <w:lang w:eastAsia="tr-TR"/>
        </w:rPr>
      </w:pPr>
      <w:hyperlink w:anchor="_Toc67323928" w:history="1">
        <w:r w:rsidR="00C9396A" w:rsidRPr="00EE545F">
          <w:rPr>
            <w:rStyle w:val="Kpr"/>
            <w:rFonts w:asciiTheme="majorHAnsi" w:hAnsiTheme="majorHAnsi" w:cstheme="majorHAnsi"/>
            <w:noProof/>
          </w:rPr>
          <w:t>Figure 4. Natural resin import to Turkey (ton/year)</w:t>
        </w:r>
        <w:r w:rsidR="00C9396A">
          <w:rPr>
            <w:noProof/>
            <w:webHidden/>
          </w:rPr>
          <w:tab/>
        </w:r>
        <w:r w:rsidR="00C9396A">
          <w:rPr>
            <w:noProof/>
            <w:webHidden/>
          </w:rPr>
          <w:fldChar w:fldCharType="begin"/>
        </w:r>
        <w:r w:rsidR="00C9396A">
          <w:rPr>
            <w:noProof/>
            <w:webHidden/>
          </w:rPr>
          <w:instrText xml:space="preserve"> PAGEREF _Toc67323928 \h </w:instrText>
        </w:r>
        <w:r w:rsidR="00C9396A">
          <w:rPr>
            <w:noProof/>
            <w:webHidden/>
          </w:rPr>
        </w:r>
        <w:r w:rsidR="00C9396A">
          <w:rPr>
            <w:noProof/>
            <w:webHidden/>
          </w:rPr>
          <w:fldChar w:fldCharType="separate"/>
        </w:r>
        <w:r w:rsidR="00C9396A">
          <w:rPr>
            <w:noProof/>
            <w:webHidden/>
          </w:rPr>
          <w:t>8</w:t>
        </w:r>
        <w:r w:rsidR="00C9396A">
          <w:rPr>
            <w:noProof/>
            <w:webHidden/>
          </w:rPr>
          <w:fldChar w:fldCharType="end"/>
        </w:r>
      </w:hyperlink>
    </w:p>
    <w:p w14:paraId="5834E517" w14:textId="5CAFF5C8" w:rsidR="00C9396A" w:rsidRDefault="00861C7B">
      <w:pPr>
        <w:pStyle w:val="ekillerTablosu"/>
        <w:tabs>
          <w:tab w:val="right" w:leader="dot" w:pos="9062"/>
        </w:tabs>
        <w:rPr>
          <w:rFonts w:eastAsiaTheme="minorEastAsia"/>
          <w:noProof/>
          <w:lang w:eastAsia="tr-TR"/>
        </w:rPr>
      </w:pPr>
      <w:hyperlink w:anchor="_Toc67323929" w:history="1">
        <w:r w:rsidR="00C9396A" w:rsidRPr="00EE545F">
          <w:rPr>
            <w:rStyle w:val="Kpr"/>
            <w:rFonts w:asciiTheme="majorHAnsi" w:hAnsiTheme="majorHAnsi" w:cstheme="majorHAnsi"/>
            <w:noProof/>
          </w:rPr>
          <w:t>Figure 5. Natural resin extraction/target</w:t>
        </w:r>
        <w:r w:rsidR="00C9396A">
          <w:rPr>
            <w:noProof/>
            <w:webHidden/>
          </w:rPr>
          <w:tab/>
        </w:r>
        <w:r w:rsidR="00C9396A">
          <w:rPr>
            <w:noProof/>
            <w:webHidden/>
          </w:rPr>
          <w:fldChar w:fldCharType="begin"/>
        </w:r>
        <w:r w:rsidR="00C9396A">
          <w:rPr>
            <w:noProof/>
            <w:webHidden/>
          </w:rPr>
          <w:instrText xml:space="preserve"> PAGEREF _Toc67323929 \h </w:instrText>
        </w:r>
        <w:r w:rsidR="00C9396A">
          <w:rPr>
            <w:noProof/>
            <w:webHidden/>
          </w:rPr>
        </w:r>
        <w:r w:rsidR="00C9396A">
          <w:rPr>
            <w:noProof/>
            <w:webHidden/>
          </w:rPr>
          <w:fldChar w:fldCharType="separate"/>
        </w:r>
        <w:r w:rsidR="00C9396A">
          <w:rPr>
            <w:noProof/>
            <w:webHidden/>
          </w:rPr>
          <w:t>9</w:t>
        </w:r>
        <w:r w:rsidR="00C9396A">
          <w:rPr>
            <w:noProof/>
            <w:webHidden/>
          </w:rPr>
          <w:fldChar w:fldCharType="end"/>
        </w:r>
      </w:hyperlink>
    </w:p>
    <w:p w14:paraId="00458597" w14:textId="4C370AE5" w:rsidR="00C9396A" w:rsidRDefault="00861C7B">
      <w:pPr>
        <w:pStyle w:val="ekillerTablosu"/>
        <w:tabs>
          <w:tab w:val="right" w:leader="dot" w:pos="9062"/>
        </w:tabs>
        <w:rPr>
          <w:rFonts w:eastAsiaTheme="minorEastAsia"/>
          <w:noProof/>
          <w:lang w:eastAsia="tr-TR"/>
        </w:rPr>
      </w:pPr>
      <w:hyperlink w:anchor="_Toc67323930" w:history="1">
        <w:r w:rsidR="00C9396A" w:rsidRPr="00EE545F">
          <w:rPr>
            <w:rStyle w:val="Kpr"/>
            <w:rFonts w:asciiTheme="majorHAnsi" w:hAnsiTheme="majorHAnsi" w:cstheme="majorHAnsi"/>
            <w:noProof/>
          </w:rPr>
          <w:t>Figure 6. The Regional Directorates of Forestry eligibile to produce natural resin</w:t>
        </w:r>
        <w:r w:rsidR="00C9396A">
          <w:rPr>
            <w:noProof/>
            <w:webHidden/>
          </w:rPr>
          <w:tab/>
        </w:r>
        <w:r w:rsidR="00C9396A">
          <w:rPr>
            <w:noProof/>
            <w:webHidden/>
          </w:rPr>
          <w:fldChar w:fldCharType="begin"/>
        </w:r>
        <w:r w:rsidR="00C9396A">
          <w:rPr>
            <w:noProof/>
            <w:webHidden/>
          </w:rPr>
          <w:instrText xml:space="preserve"> PAGEREF _Toc67323930 \h </w:instrText>
        </w:r>
        <w:r w:rsidR="00C9396A">
          <w:rPr>
            <w:noProof/>
            <w:webHidden/>
          </w:rPr>
        </w:r>
        <w:r w:rsidR="00C9396A">
          <w:rPr>
            <w:noProof/>
            <w:webHidden/>
          </w:rPr>
          <w:fldChar w:fldCharType="separate"/>
        </w:r>
        <w:r w:rsidR="00C9396A">
          <w:rPr>
            <w:noProof/>
            <w:webHidden/>
          </w:rPr>
          <w:t>10</w:t>
        </w:r>
        <w:r w:rsidR="00C9396A">
          <w:rPr>
            <w:noProof/>
            <w:webHidden/>
          </w:rPr>
          <w:fldChar w:fldCharType="end"/>
        </w:r>
      </w:hyperlink>
    </w:p>
    <w:p w14:paraId="1BB2F718" w14:textId="0622AA5B" w:rsidR="001D653D" w:rsidRPr="00E20F3A" w:rsidRDefault="001D653D">
      <w:pPr>
        <w:rPr>
          <w:rFonts w:asciiTheme="majorHAnsi" w:eastAsiaTheme="majorEastAsia" w:hAnsiTheme="majorHAnsi" w:cstheme="majorHAnsi"/>
          <w:color w:val="2F5496" w:themeColor="accent1" w:themeShade="BF"/>
        </w:rPr>
      </w:pPr>
      <w:r w:rsidRPr="00E20F3A">
        <w:rPr>
          <w:rFonts w:asciiTheme="majorHAnsi" w:eastAsiaTheme="majorEastAsia" w:hAnsiTheme="majorHAnsi" w:cstheme="majorHAnsi"/>
          <w:color w:val="2F5496" w:themeColor="accent1" w:themeShade="BF"/>
        </w:rPr>
        <w:fldChar w:fldCharType="end"/>
      </w:r>
    </w:p>
    <w:p w14:paraId="458078B8" w14:textId="6AD5C6A2" w:rsidR="00641AD7" w:rsidRPr="00E20F3A" w:rsidRDefault="00641AD7">
      <w:pPr>
        <w:rPr>
          <w:rFonts w:asciiTheme="majorHAnsi" w:eastAsiaTheme="majorEastAsia" w:hAnsiTheme="majorHAnsi" w:cstheme="majorHAnsi"/>
          <w:color w:val="2F5496" w:themeColor="accent1" w:themeShade="BF"/>
        </w:rPr>
      </w:pPr>
      <w:r w:rsidRPr="00E20F3A">
        <w:rPr>
          <w:rFonts w:asciiTheme="majorHAnsi" w:eastAsiaTheme="majorEastAsia" w:hAnsiTheme="majorHAnsi" w:cstheme="majorHAnsi"/>
          <w:color w:val="2F5496" w:themeColor="accent1" w:themeShade="BF"/>
        </w:rPr>
        <w:t>PICTURES</w:t>
      </w:r>
    </w:p>
    <w:p w14:paraId="6511AF4F" w14:textId="1B7B54CE" w:rsidR="00C9396A" w:rsidRDefault="00DF1C98">
      <w:pPr>
        <w:pStyle w:val="ekillerTablosu"/>
        <w:tabs>
          <w:tab w:val="right" w:leader="dot" w:pos="9062"/>
        </w:tabs>
        <w:rPr>
          <w:rFonts w:eastAsiaTheme="minorEastAsia"/>
          <w:noProof/>
          <w:lang w:eastAsia="tr-TR"/>
        </w:rPr>
      </w:pPr>
      <w:r>
        <w:rPr>
          <w:rFonts w:asciiTheme="majorHAnsi" w:eastAsiaTheme="majorEastAsia" w:hAnsiTheme="majorHAnsi" w:cstheme="majorHAnsi"/>
          <w:color w:val="2F5496" w:themeColor="accent1" w:themeShade="BF"/>
        </w:rPr>
        <w:fldChar w:fldCharType="begin"/>
      </w:r>
      <w:r>
        <w:rPr>
          <w:rFonts w:asciiTheme="majorHAnsi" w:eastAsiaTheme="majorEastAsia" w:hAnsiTheme="majorHAnsi" w:cstheme="majorHAnsi"/>
          <w:color w:val="2F5496" w:themeColor="accent1" w:themeShade="BF"/>
        </w:rPr>
        <w:instrText xml:space="preserve"> TOC \h \z \c "Picture" </w:instrText>
      </w:r>
      <w:r>
        <w:rPr>
          <w:rFonts w:asciiTheme="majorHAnsi" w:eastAsiaTheme="majorEastAsia" w:hAnsiTheme="majorHAnsi" w:cstheme="majorHAnsi"/>
          <w:color w:val="2F5496" w:themeColor="accent1" w:themeShade="BF"/>
        </w:rPr>
        <w:fldChar w:fldCharType="separate"/>
      </w:r>
      <w:hyperlink w:anchor="_Toc67323931" w:history="1">
        <w:r w:rsidR="00C9396A" w:rsidRPr="0021103A">
          <w:rPr>
            <w:rStyle w:val="Kpr"/>
            <w:rFonts w:asciiTheme="majorHAnsi" w:hAnsiTheme="majorHAnsi" w:cstheme="majorHAnsi"/>
            <w:noProof/>
          </w:rPr>
          <w:t>Picture 1. A resin on Pinus brutia tree</w:t>
        </w:r>
        <w:r w:rsidR="00C9396A">
          <w:rPr>
            <w:noProof/>
            <w:webHidden/>
          </w:rPr>
          <w:tab/>
        </w:r>
        <w:r w:rsidR="00C9396A">
          <w:rPr>
            <w:noProof/>
            <w:webHidden/>
          </w:rPr>
          <w:fldChar w:fldCharType="begin"/>
        </w:r>
        <w:r w:rsidR="00C9396A">
          <w:rPr>
            <w:noProof/>
            <w:webHidden/>
          </w:rPr>
          <w:instrText xml:space="preserve"> PAGEREF _Toc67323931 \h </w:instrText>
        </w:r>
        <w:r w:rsidR="00C9396A">
          <w:rPr>
            <w:noProof/>
            <w:webHidden/>
          </w:rPr>
        </w:r>
        <w:r w:rsidR="00C9396A">
          <w:rPr>
            <w:noProof/>
            <w:webHidden/>
          </w:rPr>
          <w:fldChar w:fldCharType="separate"/>
        </w:r>
        <w:r w:rsidR="00C9396A">
          <w:rPr>
            <w:noProof/>
            <w:webHidden/>
          </w:rPr>
          <w:t>5</w:t>
        </w:r>
        <w:r w:rsidR="00C9396A">
          <w:rPr>
            <w:noProof/>
            <w:webHidden/>
          </w:rPr>
          <w:fldChar w:fldCharType="end"/>
        </w:r>
      </w:hyperlink>
    </w:p>
    <w:p w14:paraId="727F5764" w14:textId="56F4C7B1" w:rsidR="00C9396A" w:rsidRDefault="00861C7B">
      <w:pPr>
        <w:pStyle w:val="ekillerTablosu"/>
        <w:tabs>
          <w:tab w:val="right" w:leader="dot" w:pos="9062"/>
        </w:tabs>
        <w:rPr>
          <w:rFonts w:eastAsiaTheme="minorEastAsia"/>
          <w:noProof/>
          <w:lang w:eastAsia="tr-TR"/>
        </w:rPr>
      </w:pPr>
      <w:hyperlink w:anchor="_Toc67323932" w:history="1">
        <w:r w:rsidR="00C9396A" w:rsidRPr="0021103A">
          <w:rPr>
            <w:rStyle w:val="Kpr"/>
            <w:rFonts w:asciiTheme="majorHAnsi" w:hAnsiTheme="majorHAnsi" w:cstheme="majorHAnsi"/>
            <w:i/>
            <w:iCs/>
            <w:noProof/>
          </w:rPr>
          <w:t>Picture 2. Resin extraction from trees</w:t>
        </w:r>
        <w:r w:rsidR="00C9396A">
          <w:rPr>
            <w:noProof/>
            <w:webHidden/>
          </w:rPr>
          <w:tab/>
        </w:r>
        <w:r w:rsidR="00C9396A">
          <w:rPr>
            <w:noProof/>
            <w:webHidden/>
          </w:rPr>
          <w:fldChar w:fldCharType="begin"/>
        </w:r>
        <w:r w:rsidR="00C9396A">
          <w:rPr>
            <w:noProof/>
            <w:webHidden/>
          </w:rPr>
          <w:instrText xml:space="preserve"> PAGEREF _Toc67323932 \h </w:instrText>
        </w:r>
        <w:r w:rsidR="00C9396A">
          <w:rPr>
            <w:noProof/>
            <w:webHidden/>
          </w:rPr>
        </w:r>
        <w:r w:rsidR="00C9396A">
          <w:rPr>
            <w:noProof/>
            <w:webHidden/>
          </w:rPr>
          <w:fldChar w:fldCharType="separate"/>
        </w:r>
        <w:r w:rsidR="00C9396A">
          <w:rPr>
            <w:noProof/>
            <w:webHidden/>
          </w:rPr>
          <w:t>10</w:t>
        </w:r>
        <w:r w:rsidR="00C9396A">
          <w:rPr>
            <w:noProof/>
            <w:webHidden/>
          </w:rPr>
          <w:fldChar w:fldCharType="end"/>
        </w:r>
      </w:hyperlink>
    </w:p>
    <w:p w14:paraId="263225EC" w14:textId="1A489489" w:rsidR="00641AD7" w:rsidRPr="00E20F3A" w:rsidRDefault="00DF1C98">
      <w:pPr>
        <w:rPr>
          <w:rFonts w:asciiTheme="majorHAnsi" w:eastAsiaTheme="majorEastAsia" w:hAnsiTheme="majorHAnsi" w:cstheme="majorHAnsi"/>
          <w:color w:val="2F5496" w:themeColor="accent1" w:themeShade="BF"/>
        </w:rPr>
      </w:pPr>
      <w:r>
        <w:rPr>
          <w:rFonts w:asciiTheme="majorHAnsi" w:eastAsiaTheme="majorEastAsia" w:hAnsiTheme="majorHAnsi" w:cstheme="majorHAnsi"/>
          <w:color w:val="2F5496" w:themeColor="accent1" w:themeShade="BF"/>
        </w:rPr>
        <w:fldChar w:fldCharType="end"/>
      </w:r>
    </w:p>
    <w:p w14:paraId="075D99C9" w14:textId="77777777" w:rsidR="00E572A3" w:rsidRPr="00E20F3A" w:rsidRDefault="00E572A3">
      <w:pPr>
        <w:rPr>
          <w:rFonts w:asciiTheme="majorHAnsi" w:eastAsiaTheme="majorEastAsia" w:hAnsiTheme="majorHAnsi" w:cstheme="majorHAnsi"/>
          <w:color w:val="2F5496" w:themeColor="accent1" w:themeShade="BF"/>
        </w:rPr>
      </w:pPr>
      <w:bookmarkStart w:id="5" w:name="_Toc46730181"/>
      <w:r w:rsidRPr="00E20F3A">
        <w:rPr>
          <w:rFonts w:asciiTheme="majorHAnsi" w:hAnsiTheme="majorHAnsi" w:cstheme="majorHAnsi"/>
        </w:rPr>
        <w:br w:type="page"/>
      </w:r>
    </w:p>
    <w:p w14:paraId="09233FB9" w14:textId="1E499173" w:rsidR="008C7627" w:rsidRPr="00E20F3A" w:rsidRDefault="008D0B95" w:rsidP="008C7627">
      <w:pPr>
        <w:pStyle w:val="Balk1"/>
        <w:rPr>
          <w:rFonts w:cstheme="majorHAnsi"/>
          <w:sz w:val="22"/>
          <w:szCs w:val="22"/>
        </w:rPr>
      </w:pPr>
      <w:bookmarkStart w:id="6" w:name="_Toc67323893"/>
      <w:r w:rsidRPr="00E20F3A">
        <w:rPr>
          <w:rFonts w:cstheme="majorHAnsi"/>
          <w:sz w:val="22"/>
          <w:szCs w:val="22"/>
        </w:rPr>
        <w:lastRenderedPageBreak/>
        <w:t>Foreword</w:t>
      </w:r>
      <w:bookmarkEnd w:id="0"/>
      <w:bookmarkEnd w:id="1"/>
      <w:bookmarkEnd w:id="5"/>
      <w:bookmarkEnd w:id="6"/>
    </w:p>
    <w:p w14:paraId="5E850CC9" w14:textId="77777777" w:rsidR="00E55214" w:rsidRPr="00E20F3A" w:rsidRDefault="00E55214" w:rsidP="00E55214">
      <w:pPr>
        <w:rPr>
          <w:rFonts w:asciiTheme="majorHAnsi" w:hAnsiTheme="majorHAnsi" w:cstheme="majorHAnsi"/>
        </w:rPr>
      </w:pPr>
    </w:p>
    <w:p w14:paraId="107DAFC3" w14:textId="5BE15195" w:rsidR="00E93E1C" w:rsidRPr="00E20F3A" w:rsidRDefault="00E93E1C" w:rsidP="00E93E1C">
      <w:pPr>
        <w:jc w:val="both"/>
        <w:rPr>
          <w:rFonts w:asciiTheme="majorHAnsi" w:hAnsiTheme="majorHAnsi" w:cstheme="majorHAnsi"/>
          <w:lang w:val="en-US"/>
        </w:rPr>
      </w:pPr>
      <w:bookmarkStart w:id="7" w:name="_Toc46586070"/>
      <w:bookmarkStart w:id="8" w:name="_Toc46645910"/>
      <w:bookmarkStart w:id="9" w:name="_Toc46730184"/>
      <w:r w:rsidRPr="00E20F3A">
        <w:rPr>
          <w:rFonts w:asciiTheme="majorHAnsi" w:hAnsiTheme="majorHAnsi" w:cstheme="majorHAnsi"/>
          <w:lang w:val="en-US"/>
        </w:rPr>
        <w:t>This report titled "</w:t>
      </w:r>
      <w:r w:rsidR="00285CF8" w:rsidRPr="00E20F3A">
        <w:rPr>
          <w:rFonts w:asciiTheme="majorHAnsi" w:hAnsiTheme="majorHAnsi" w:cstheme="majorHAnsi"/>
          <w:lang w:val="en-US"/>
        </w:rPr>
        <w:t>Resin</w:t>
      </w:r>
      <w:r w:rsidRPr="00E20F3A">
        <w:rPr>
          <w:rFonts w:asciiTheme="majorHAnsi" w:hAnsiTheme="majorHAnsi" w:cstheme="majorHAnsi"/>
          <w:lang w:val="en-US"/>
        </w:rPr>
        <w:t xml:space="preserve"> as a Non-Wood Forest Product" has been prepared by the Chamber of Forest Engineers of Turkey (OMO) within the scope of the Letter of Agreement (LoA) namely “Provision of Technical Guidelines on Sustainable Management of Non-Wood Forest Products (NWFPs) and the Status Reports on Specific Selected Products” signed with the Food and Agriculture Organization (FAO) on December 20, 2019.</w:t>
      </w:r>
    </w:p>
    <w:p w14:paraId="40CC8396" w14:textId="24F1AE05" w:rsidR="00E93E1C" w:rsidRPr="00E20F3A" w:rsidRDefault="006D389E" w:rsidP="00E93E1C">
      <w:pPr>
        <w:jc w:val="both"/>
        <w:rPr>
          <w:rFonts w:asciiTheme="majorHAnsi" w:hAnsiTheme="majorHAnsi" w:cstheme="majorHAnsi"/>
          <w:lang w:val="en-US"/>
        </w:rPr>
      </w:pPr>
      <w:bookmarkStart w:id="10" w:name="_Hlk67322265"/>
      <w:r w:rsidRPr="006D389E">
        <w:rPr>
          <w:rFonts w:asciiTheme="majorHAnsi" w:hAnsiTheme="majorHAnsi" w:cstheme="majorHAnsi"/>
          <w:lang w:val="en-US"/>
        </w:rPr>
        <w:t xml:space="preserve">The report </w:t>
      </w:r>
      <w:r>
        <w:rPr>
          <w:rFonts w:asciiTheme="majorHAnsi" w:hAnsiTheme="majorHAnsi" w:cstheme="majorHAnsi"/>
          <w:lang w:val="en-US"/>
        </w:rPr>
        <w:t>has been</w:t>
      </w:r>
      <w:r w:rsidRPr="006D389E">
        <w:rPr>
          <w:rFonts w:asciiTheme="majorHAnsi" w:hAnsiTheme="majorHAnsi" w:cstheme="majorHAnsi"/>
          <w:lang w:val="en-US"/>
        </w:rPr>
        <w:t xml:space="preserve"> prepared in close collaboration with the relevant stakeholders, particularly the Department of Non-Wood Products and Services (DNWPS) of the General Directorate of Forestry (GDF</w:t>
      </w:r>
      <w:r w:rsidR="00585E5D" w:rsidRPr="006D389E">
        <w:rPr>
          <w:rFonts w:asciiTheme="majorHAnsi" w:hAnsiTheme="majorHAnsi" w:cstheme="majorHAnsi"/>
          <w:lang w:val="en-US"/>
        </w:rPr>
        <w:t>).</w:t>
      </w:r>
      <w:r w:rsidR="00585E5D" w:rsidRPr="00E20F3A">
        <w:rPr>
          <w:rFonts w:asciiTheme="majorHAnsi" w:hAnsiTheme="majorHAnsi" w:cstheme="majorHAnsi"/>
          <w:lang w:val="en-US"/>
        </w:rPr>
        <w:t xml:space="preserve"> The</w:t>
      </w:r>
      <w:r w:rsidR="00E93E1C" w:rsidRPr="00E20F3A">
        <w:rPr>
          <w:rFonts w:asciiTheme="majorHAnsi" w:hAnsiTheme="majorHAnsi" w:cstheme="majorHAnsi"/>
          <w:lang w:val="en-US"/>
        </w:rPr>
        <w:t xml:space="preserve"> results </w:t>
      </w:r>
      <w:r>
        <w:rPr>
          <w:rFonts w:asciiTheme="majorHAnsi" w:hAnsiTheme="majorHAnsi" w:cstheme="majorHAnsi"/>
          <w:lang w:val="en-US"/>
        </w:rPr>
        <w:t xml:space="preserve">were </w:t>
      </w:r>
      <w:r w:rsidR="00E93E1C" w:rsidRPr="00E20F3A">
        <w:rPr>
          <w:rFonts w:asciiTheme="majorHAnsi" w:hAnsiTheme="majorHAnsi" w:cstheme="majorHAnsi"/>
          <w:lang w:val="en-US"/>
        </w:rPr>
        <w:t>also discussed with stakeholders during “consultations meetings with three different regions</w:t>
      </w:r>
      <w:r w:rsidR="00EF35C2" w:rsidRPr="00E20F3A">
        <w:rPr>
          <w:rFonts w:asciiTheme="majorHAnsi" w:hAnsiTheme="majorHAnsi" w:cstheme="majorHAnsi"/>
          <w:lang w:val="en-US"/>
        </w:rPr>
        <w:t xml:space="preserve"> of Turkey</w:t>
      </w:r>
      <w:r w:rsidR="00E93E1C" w:rsidRPr="00E20F3A">
        <w:rPr>
          <w:rFonts w:asciiTheme="majorHAnsi" w:hAnsiTheme="majorHAnsi" w:cstheme="majorHAnsi"/>
          <w:lang w:val="en-US"/>
        </w:rPr>
        <w:t>, update meetings with responsible national institutions and consultation workshop with respective stakeholders</w:t>
      </w:r>
      <w:r w:rsidR="00EF35C2" w:rsidRPr="00E20F3A">
        <w:rPr>
          <w:rFonts w:asciiTheme="majorHAnsi" w:hAnsiTheme="majorHAnsi" w:cstheme="majorHAnsi"/>
          <w:lang w:val="en-US"/>
        </w:rPr>
        <w:t>”.</w:t>
      </w:r>
    </w:p>
    <w:bookmarkEnd w:id="10"/>
    <w:p w14:paraId="00E0F0BB" w14:textId="6E03A023" w:rsidR="00E93E1C" w:rsidRPr="00E20F3A" w:rsidRDefault="00E93E1C" w:rsidP="00E93E1C">
      <w:pPr>
        <w:rPr>
          <w:rFonts w:asciiTheme="majorHAnsi" w:hAnsiTheme="majorHAnsi" w:cstheme="majorHAnsi"/>
          <w:color w:val="222222"/>
          <w:lang w:val="en-US"/>
        </w:rPr>
      </w:pPr>
      <w:r w:rsidRPr="00E20F3A">
        <w:rPr>
          <w:rFonts w:asciiTheme="majorHAnsi" w:hAnsiTheme="majorHAnsi" w:cstheme="majorHAnsi"/>
          <w:lang w:val="en-US"/>
        </w:rPr>
        <w:t xml:space="preserve">The main findings of </w:t>
      </w:r>
      <w:r w:rsidR="00285CF8" w:rsidRPr="00E20F3A">
        <w:rPr>
          <w:rFonts w:asciiTheme="majorHAnsi" w:hAnsiTheme="majorHAnsi" w:cstheme="majorHAnsi"/>
          <w:lang w:val="en-US"/>
        </w:rPr>
        <w:t>resin</w:t>
      </w:r>
      <w:r w:rsidRPr="00E20F3A">
        <w:rPr>
          <w:rFonts w:asciiTheme="majorHAnsi" w:hAnsiTheme="majorHAnsi" w:cstheme="majorHAnsi"/>
          <w:lang w:val="en-US"/>
        </w:rPr>
        <w:t xml:space="preserve"> </w:t>
      </w:r>
      <w:r w:rsidRPr="00E20F3A">
        <w:rPr>
          <w:rFonts w:asciiTheme="majorHAnsi" w:hAnsiTheme="majorHAnsi" w:cstheme="majorHAnsi"/>
          <w:color w:val="222222"/>
          <w:lang w:val="en-US"/>
        </w:rPr>
        <w:t>are:</w:t>
      </w:r>
    </w:p>
    <w:p w14:paraId="27E47FB3" w14:textId="13595498" w:rsidR="007651F1" w:rsidRPr="00E20F3A" w:rsidRDefault="007A7AA5" w:rsidP="0045222C">
      <w:pPr>
        <w:pStyle w:val="ListeParagraf"/>
        <w:numPr>
          <w:ilvl w:val="0"/>
          <w:numId w:val="15"/>
        </w:numPr>
        <w:jc w:val="both"/>
        <w:rPr>
          <w:rFonts w:asciiTheme="majorHAnsi" w:hAnsiTheme="majorHAnsi" w:cstheme="majorHAnsi"/>
          <w:lang w:val="en-US"/>
        </w:rPr>
      </w:pPr>
      <w:r w:rsidRPr="00E20F3A">
        <w:rPr>
          <w:rFonts w:asciiTheme="majorHAnsi" w:hAnsiTheme="majorHAnsi" w:cstheme="majorHAnsi"/>
          <w:lang w:val="en-US"/>
        </w:rPr>
        <w:t>Resin extraction activities</w:t>
      </w:r>
      <w:r w:rsidRPr="00E20F3A" w:rsidDel="007A7AA5">
        <w:rPr>
          <w:rFonts w:asciiTheme="majorHAnsi" w:hAnsiTheme="majorHAnsi" w:cstheme="majorHAnsi"/>
          <w:lang w:val="en-US"/>
        </w:rPr>
        <w:t xml:space="preserve"> </w:t>
      </w:r>
      <w:r w:rsidR="007651F1" w:rsidRPr="00E20F3A">
        <w:rPr>
          <w:rFonts w:asciiTheme="majorHAnsi" w:hAnsiTheme="majorHAnsi" w:cstheme="majorHAnsi"/>
          <w:lang w:val="en-US"/>
        </w:rPr>
        <w:t xml:space="preserve">showed an uneven process. The annual production, which approached 7 000 tons in the 1970s, has decreased since 1983, </w:t>
      </w:r>
      <w:r w:rsidRPr="00E20F3A">
        <w:rPr>
          <w:rFonts w:asciiTheme="majorHAnsi" w:hAnsiTheme="majorHAnsi" w:cstheme="majorHAnsi"/>
          <w:lang w:val="en-US"/>
        </w:rPr>
        <w:t xml:space="preserve">almost stopped </w:t>
      </w:r>
      <w:r w:rsidR="007651F1" w:rsidRPr="00E20F3A">
        <w:rPr>
          <w:rFonts w:asciiTheme="majorHAnsi" w:hAnsiTheme="majorHAnsi" w:cstheme="majorHAnsi"/>
          <w:lang w:val="en-US"/>
        </w:rPr>
        <w:t xml:space="preserve">in the 2000s. </w:t>
      </w:r>
      <w:r w:rsidRPr="00E20F3A">
        <w:rPr>
          <w:rFonts w:asciiTheme="majorHAnsi" w:hAnsiTheme="majorHAnsi" w:cstheme="majorHAnsi"/>
          <w:lang w:val="en-US"/>
        </w:rPr>
        <w:t xml:space="preserve">Recently, the changes in the global market situation forced for a revival of resin </w:t>
      </w:r>
      <w:r w:rsidR="00E20F3A">
        <w:rPr>
          <w:rFonts w:asciiTheme="majorHAnsi" w:hAnsiTheme="majorHAnsi" w:cstheme="majorHAnsi"/>
          <w:lang w:val="en-US"/>
        </w:rPr>
        <w:t>harvesting</w:t>
      </w:r>
      <w:r w:rsidRPr="00E20F3A">
        <w:rPr>
          <w:rFonts w:asciiTheme="majorHAnsi" w:hAnsiTheme="majorHAnsi" w:cstheme="majorHAnsi"/>
          <w:lang w:val="en-US"/>
        </w:rPr>
        <w:t xml:space="preserve">. </w:t>
      </w:r>
      <w:r w:rsidR="007651F1" w:rsidRPr="00E20F3A">
        <w:rPr>
          <w:rFonts w:asciiTheme="majorHAnsi" w:hAnsiTheme="majorHAnsi" w:cstheme="majorHAnsi"/>
          <w:lang w:val="en-US"/>
        </w:rPr>
        <w:t xml:space="preserve">In 2017, the "Resin Action Plan" was prepared </w:t>
      </w:r>
      <w:r w:rsidR="00E20F3A">
        <w:rPr>
          <w:rFonts w:asciiTheme="majorHAnsi" w:hAnsiTheme="majorHAnsi" w:cstheme="majorHAnsi"/>
          <w:lang w:val="en-US"/>
        </w:rPr>
        <w:t xml:space="preserve">by GDF </w:t>
      </w:r>
      <w:r w:rsidR="007651F1" w:rsidRPr="00E20F3A">
        <w:rPr>
          <w:rFonts w:asciiTheme="majorHAnsi" w:hAnsiTheme="majorHAnsi" w:cstheme="majorHAnsi"/>
          <w:lang w:val="en-US"/>
        </w:rPr>
        <w:t>to increase the production.</w:t>
      </w:r>
    </w:p>
    <w:p w14:paraId="57F8E3AB" w14:textId="5CE745E8" w:rsidR="007651F1" w:rsidRPr="00E20F3A" w:rsidRDefault="007651F1" w:rsidP="0045222C">
      <w:pPr>
        <w:pStyle w:val="ListeParagraf"/>
        <w:numPr>
          <w:ilvl w:val="0"/>
          <w:numId w:val="15"/>
        </w:numPr>
        <w:jc w:val="both"/>
        <w:rPr>
          <w:rFonts w:asciiTheme="majorHAnsi" w:eastAsia="Times New Roman" w:hAnsiTheme="majorHAnsi" w:cstheme="majorHAnsi"/>
          <w:lang w:eastAsia="tr-TR"/>
        </w:rPr>
      </w:pPr>
      <w:r w:rsidRPr="00E20F3A">
        <w:rPr>
          <w:rFonts w:asciiTheme="majorHAnsi" w:hAnsiTheme="majorHAnsi" w:cstheme="majorHAnsi"/>
        </w:rPr>
        <w:t xml:space="preserve">Resin </w:t>
      </w:r>
      <w:r w:rsidR="00D53455" w:rsidRPr="00E20F3A">
        <w:rPr>
          <w:rFonts w:asciiTheme="majorHAnsi" w:hAnsiTheme="majorHAnsi" w:cstheme="majorHAnsi"/>
        </w:rPr>
        <w:t xml:space="preserve">has been </w:t>
      </w:r>
      <w:r w:rsidR="00E20F3A" w:rsidRPr="00E20F3A">
        <w:rPr>
          <w:rFonts w:asciiTheme="majorHAnsi" w:hAnsiTheme="majorHAnsi" w:cstheme="majorHAnsi"/>
        </w:rPr>
        <w:t>extract</w:t>
      </w:r>
      <w:r w:rsidR="008D578E">
        <w:rPr>
          <w:rFonts w:asciiTheme="majorHAnsi" w:hAnsiTheme="majorHAnsi" w:cstheme="majorHAnsi"/>
        </w:rPr>
        <w:t>ed</w:t>
      </w:r>
      <w:r w:rsidR="00E20F3A" w:rsidRPr="00E20F3A">
        <w:rPr>
          <w:rFonts w:asciiTheme="majorHAnsi" w:hAnsiTheme="majorHAnsi" w:cstheme="majorHAnsi"/>
        </w:rPr>
        <w:t xml:space="preserve"> mainly</w:t>
      </w:r>
      <w:r w:rsidR="00D53455" w:rsidRPr="00E20F3A">
        <w:rPr>
          <w:rFonts w:asciiTheme="majorHAnsi" w:hAnsiTheme="majorHAnsi" w:cstheme="majorHAnsi"/>
        </w:rPr>
        <w:t xml:space="preserve"> </w:t>
      </w:r>
      <w:r w:rsidR="00E20F3A" w:rsidRPr="00E20F3A">
        <w:rPr>
          <w:rFonts w:asciiTheme="majorHAnsi" w:hAnsiTheme="majorHAnsi" w:cstheme="majorHAnsi"/>
        </w:rPr>
        <w:t xml:space="preserve">from </w:t>
      </w:r>
      <w:r w:rsidRPr="00E20F3A">
        <w:rPr>
          <w:rFonts w:asciiTheme="majorHAnsi" w:hAnsiTheme="majorHAnsi" w:cstheme="majorHAnsi"/>
        </w:rPr>
        <w:t>Turkish pine</w:t>
      </w:r>
      <w:r w:rsidRPr="00E20F3A">
        <w:rPr>
          <w:rFonts w:asciiTheme="majorHAnsi" w:eastAsiaTheme="minorEastAsia" w:hAnsiTheme="majorHAnsi" w:cstheme="majorHAnsi"/>
          <w:i/>
          <w:iCs/>
          <w:kern w:val="24"/>
        </w:rPr>
        <w:t xml:space="preserve"> </w:t>
      </w:r>
      <w:r w:rsidR="00E20F3A" w:rsidRPr="00E20F3A">
        <w:rPr>
          <w:rFonts w:asciiTheme="majorHAnsi" w:eastAsiaTheme="minorEastAsia" w:hAnsiTheme="majorHAnsi" w:cstheme="majorHAnsi"/>
          <w:i/>
          <w:iCs/>
          <w:kern w:val="24"/>
        </w:rPr>
        <w:t>(</w:t>
      </w:r>
      <w:r w:rsidRPr="00E20F3A">
        <w:rPr>
          <w:rFonts w:asciiTheme="majorHAnsi" w:hAnsiTheme="majorHAnsi" w:cstheme="majorHAnsi"/>
          <w:i/>
          <w:iCs/>
        </w:rPr>
        <w:t>Pinus brutia</w:t>
      </w:r>
      <w:r w:rsidR="00E20F3A" w:rsidRPr="00E20F3A">
        <w:rPr>
          <w:rFonts w:asciiTheme="majorHAnsi" w:hAnsiTheme="majorHAnsi" w:cstheme="majorHAnsi"/>
          <w:i/>
          <w:iCs/>
        </w:rPr>
        <w:t>)</w:t>
      </w:r>
      <w:r w:rsidRPr="00E20F3A">
        <w:rPr>
          <w:rFonts w:asciiTheme="majorHAnsi" w:hAnsiTheme="majorHAnsi" w:cstheme="majorHAnsi"/>
          <w:i/>
          <w:iCs/>
        </w:rPr>
        <w:t xml:space="preserve"> </w:t>
      </w:r>
      <w:r w:rsidRPr="00E20F3A">
        <w:rPr>
          <w:rFonts w:asciiTheme="majorHAnsi" w:hAnsiTheme="majorHAnsi" w:cstheme="majorHAnsi"/>
        </w:rPr>
        <w:t xml:space="preserve">and the maritime </w:t>
      </w:r>
      <w:r w:rsidR="00E20F3A" w:rsidRPr="00E20F3A">
        <w:rPr>
          <w:rFonts w:asciiTheme="majorHAnsi" w:hAnsiTheme="majorHAnsi" w:cstheme="majorHAnsi"/>
        </w:rPr>
        <w:t xml:space="preserve">pine </w:t>
      </w:r>
      <w:r w:rsidR="00E20F3A" w:rsidRPr="00E20F3A">
        <w:rPr>
          <w:rFonts w:asciiTheme="majorHAnsi" w:eastAsiaTheme="minorEastAsia" w:hAnsiTheme="majorHAnsi" w:cstheme="majorHAnsi"/>
          <w:i/>
          <w:iCs/>
          <w:kern w:val="24"/>
        </w:rPr>
        <w:t>(</w:t>
      </w:r>
      <w:r w:rsidRPr="00E20F3A">
        <w:rPr>
          <w:rFonts w:asciiTheme="majorHAnsi" w:hAnsiTheme="majorHAnsi" w:cstheme="majorHAnsi"/>
          <w:i/>
          <w:iCs/>
        </w:rPr>
        <w:t xml:space="preserve">Pinus </w:t>
      </w:r>
      <w:r w:rsidR="00E20F3A" w:rsidRPr="00E20F3A">
        <w:rPr>
          <w:rFonts w:asciiTheme="majorHAnsi" w:hAnsiTheme="majorHAnsi" w:cstheme="majorHAnsi"/>
          <w:i/>
          <w:iCs/>
        </w:rPr>
        <w:t>pinaster) by</w:t>
      </w:r>
      <w:r w:rsidR="00D53455" w:rsidRPr="00E20F3A">
        <w:rPr>
          <w:rFonts w:asciiTheme="majorHAnsi" w:hAnsiTheme="majorHAnsi" w:cstheme="majorHAnsi"/>
        </w:rPr>
        <w:t xml:space="preserve"> the forest villagers</w:t>
      </w:r>
      <w:r w:rsidRPr="00E20F3A">
        <w:rPr>
          <w:rFonts w:asciiTheme="majorHAnsi" w:hAnsiTheme="majorHAnsi" w:cstheme="majorHAnsi"/>
        </w:rPr>
        <w:t xml:space="preserve">. In addition to these two trees, a </w:t>
      </w:r>
      <w:r w:rsidR="008D578E">
        <w:rPr>
          <w:rFonts w:asciiTheme="majorHAnsi" w:hAnsiTheme="majorHAnsi" w:cstheme="majorHAnsi"/>
        </w:rPr>
        <w:t>small</w:t>
      </w:r>
      <w:r w:rsidR="008D578E" w:rsidRPr="00E20F3A">
        <w:rPr>
          <w:rFonts w:asciiTheme="majorHAnsi" w:hAnsiTheme="majorHAnsi" w:cstheme="majorHAnsi"/>
        </w:rPr>
        <w:t xml:space="preserve"> </w:t>
      </w:r>
      <w:r w:rsidRPr="00E20F3A">
        <w:rPr>
          <w:rFonts w:asciiTheme="majorHAnsi" w:hAnsiTheme="majorHAnsi" w:cstheme="majorHAnsi"/>
        </w:rPr>
        <w:t xml:space="preserve">amount of </w:t>
      </w:r>
      <w:r w:rsidR="00582B59" w:rsidRPr="00E20F3A">
        <w:rPr>
          <w:rFonts w:asciiTheme="majorHAnsi" w:hAnsiTheme="majorHAnsi" w:cstheme="majorHAnsi"/>
        </w:rPr>
        <w:t xml:space="preserve">resin </w:t>
      </w:r>
      <w:r w:rsidR="008D578E">
        <w:rPr>
          <w:rFonts w:asciiTheme="majorHAnsi" w:hAnsiTheme="majorHAnsi" w:cstheme="majorHAnsi"/>
        </w:rPr>
        <w:t xml:space="preserve">is extracted </w:t>
      </w:r>
      <w:r w:rsidRPr="00E20F3A">
        <w:rPr>
          <w:rFonts w:asciiTheme="majorHAnsi" w:hAnsiTheme="majorHAnsi" w:cstheme="majorHAnsi"/>
        </w:rPr>
        <w:t>from black pine</w:t>
      </w:r>
      <w:r w:rsidR="00E20F3A">
        <w:rPr>
          <w:rFonts w:asciiTheme="majorHAnsi" w:hAnsiTheme="majorHAnsi" w:cstheme="majorHAnsi"/>
        </w:rPr>
        <w:t xml:space="preserve"> (</w:t>
      </w:r>
      <w:r w:rsidRPr="00E20F3A">
        <w:rPr>
          <w:rFonts w:asciiTheme="majorHAnsi" w:hAnsiTheme="majorHAnsi" w:cstheme="majorHAnsi"/>
          <w:i/>
          <w:iCs/>
        </w:rPr>
        <w:t>Pinus nigra</w:t>
      </w:r>
      <w:r w:rsidR="00E20F3A">
        <w:rPr>
          <w:rFonts w:asciiTheme="majorHAnsi" w:hAnsiTheme="majorHAnsi" w:cstheme="majorHAnsi"/>
          <w:i/>
          <w:iCs/>
        </w:rPr>
        <w:t>)</w:t>
      </w:r>
      <w:r w:rsidRPr="00E20F3A">
        <w:rPr>
          <w:rFonts w:asciiTheme="majorHAnsi" w:hAnsiTheme="majorHAnsi" w:cstheme="majorHAnsi"/>
        </w:rPr>
        <w:t xml:space="preserve"> roots. </w:t>
      </w:r>
      <w:r w:rsidRPr="00E20F3A">
        <w:rPr>
          <w:rFonts w:asciiTheme="majorHAnsi" w:eastAsia="Times New Roman" w:hAnsiTheme="majorHAnsi" w:cstheme="majorHAnsi"/>
          <w:lang w:eastAsia="tr-TR"/>
        </w:rPr>
        <w:t xml:space="preserve">However, the area suitable for natural </w:t>
      </w:r>
      <w:r w:rsidR="00582B59" w:rsidRPr="00E20F3A">
        <w:rPr>
          <w:rFonts w:asciiTheme="majorHAnsi" w:eastAsia="Times New Roman" w:hAnsiTheme="majorHAnsi" w:cstheme="majorHAnsi"/>
          <w:lang w:eastAsia="tr-TR"/>
        </w:rPr>
        <w:t>resin extraction</w:t>
      </w:r>
      <w:r w:rsidR="00E20F3A">
        <w:rPr>
          <w:rFonts w:asciiTheme="majorHAnsi" w:eastAsia="Times New Roman" w:hAnsiTheme="majorHAnsi" w:cstheme="majorHAnsi"/>
          <w:lang w:eastAsia="tr-TR"/>
        </w:rPr>
        <w:t xml:space="preserve"> </w:t>
      </w:r>
      <w:r w:rsidRPr="00E20F3A">
        <w:rPr>
          <w:rFonts w:asciiTheme="majorHAnsi" w:eastAsia="Times New Roman" w:hAnsiTheme="majorHAnsi" w:cstheme="majorHAnsi"/>
          <w:lang w:eastAsia="tr-TR"/>
        </w:rPr>
        <w:t xml:space="preserve">has been calculated </w:t>
      </w:r>
      <w:r w:rsidR="008D578E">
        <w:rPr>
          <w:rFonts w:asciiTheme="majorHAnsi" w:eastAsia="Times New Roman" w:hAnsiTheme="majorHAnsi" w:cstheme="majorHAnsi"/>
          <w:lang w:eastAsia="tr-TR"/>
        </w:rPr>
        <w:t xml:space="preserve">to be </w:t>
      </w:r>
      <w:r w:rsidRPr="00E20F3A">
        <w:rPr>
          <w:rFonts w:asciiTheme="majorHAnsi" w:eastAsia="Times New Roman" w:hAnsiTheme="majorHAnsi" w:cstheme="majorHAnsi"/>
          <w:lang w:eastAsia="tr-TR"/>
        </w:rPr>
        <w:t>around 100 000 hectares.</w:t>
      </w:r>
    </w:p>
    <w:p w14:paraId="5B00840E" w14:textId="24DCA397" w:rsidR="007651F1" w:rsidRPr="00E20F3A" w:rsidRDefault="007651F1" w:rsidP="0045222C">
      <w:pPr>
        <w:pStyle w:val="ListeParagraf"/>
        <w:numPr>
          <w:ilvl w:val="0"/>
          <w:numId w:val="15"/>
        </w:numPr>
        <w:jc w:val="both"/>
        <w:rPr>
          <w:rFonts w:asciiTheme="majorHAnsi" w:hAnsiTheme="majorHAnsi" w:cstheme="majorHAnsi"/>
        </w:rPr>
      </w:pPr>
      <w:r w:rsidRPr="00E20F3A">
        <w:rPr>
          <w:rFonts w:asciiTheme="majorHAnsi" w:hAnsiTheme="majorHAnsi" w:cstheme="majorHAnsi"/>
        </w:rPr>
        <w:t xml:space="preserve">Due to the limited </w:t>
      </w:r>
      <w:r w:rsidR="00E20F3A">
        <w:rPr>
          <w:rFonts w:asciiTheme="majorHAnsi" w:hAnsiTheme="majorHAnsi" w:cstheme="majorHAnsi"/>
        </w:rPr>
        <w:t>harvesting</w:t>
      </w:r>
      <w:r w:rsidRPr="00E20F3A">
        <w:rPr>
          <w:rFonts w:asciiTheme="majorHAnsi" w:hAnsiTheme="majorHAnsi" w:cstheme="majorHAnsi"/>
        </w:rPr>
        <w:t xml:space="preserve"> in Turkey, natural resin demand is met through imports. As of 2020, Turkey has been importing around 11 thousand tons </w:t>
      </w:r>
      <w:r w:rsidR="00B54796" w:rsidRPr="00E20F3A">
        <w:rPr>
          <w:rFonts w:asciiTheme="majorHAnsi" w:hAnsiTheme="majorHAnsi" w:cstheme="majorHAnsi"/>
        </w:rPr>
        <w:t xml:space="preserve">natural resin </w:t>
      </w:r>
      <w:r w:rsidRPr="00E20F3A">
        <w:rPr>
          <w:rFonts w:asciiTheme="majorHAnsi" w:hAnsiTheme="majorHAnsi" w:cstheme="majorHAnsi"/>
        </w:rPr>
        <w:t xml:space="preserve">annually. </w:t>
      </w:r>
    </w:p>
    <w:p w14:paraId="6BA66A70" w14:textId="7751F169" w:rsidR="00E93E1C" w:rsidRPr="00E20F3A" w:rsidRDefault="007651F1" w:rsidP="0045222C">
      <w:pPr>
        <w:pStyle w:val="ListeParagraf"/>
        <w:numPr>
          <w:ilvl w:val="0"/>
          <w:numId w:val="15"/>
        </w:numPr>
        <w:jc w:val="both"/>
        <w:rPr>
          <w:rFonts w:asciiTheme="majorHAnsi" w:hAnsiTheme="majorHAnsi" w:cstheme="majorHAnsi"/>
          <w:color w:val="222222"/>
        </w:rPr>
      </w:pPr>
      <w:r w:rsidRPr="00E20F3A">
        <w:rPr>
          <w:rFonts w:asciiTheme="majorHAnsi" w:hAnsiTheme="majorHAnsi" w:cstheme="majorHAnsi"/>
        </w:rPr>
        <w:t>In current practice</w:t>
      </w:r>
      <w:r w:rsidR="002535DF" w:rsidRPr="00E20F3A">
        <w:rPr>
          <w:rFonts w:asciiTheme="majorHAnsi" w:hAnsiTheme="majorHAnsi" w:cstheme="majorHAnsi"/>
        </w:rPr>
        <w:t xml:space="preserve">, the average </w:t>
      </w:r>
      <w:r w:rsidR="00582B59" w:rsidRPr="00E20F3A">
        <w:rPr>
          <w:rFonts w:asciiTheme="majorHAnsi" w:hAnsiTheme="majorHAnsi" w:cstheme="majorHAnsi"/>
        </w:rPr>
        <w:t>resin extraction</w:t>
      </w:r>
      <w:r w:rsidR="00BE344F">
        <w:rPr>
          <w:rFonts w:asciiTheme="majorHAnsi" w:hAnsiTheme="majorHAnsi" w:cstheme="majorHAnsi"/>
        </w:rPr>
        <w:t xml:space="preserve"> </w:t>
      </w:r>
      <w:r w:rsidR="002535DF" w:rsidRPr="00E20F3A">
        <w:rPr>
          <w:rFonts w:asciiTheme="majorHAnsi" w:hAnsiTheme="majorHAnsi" w:cstheme="majorHAnsi"/>
        </w:rPr>
        <w:t xml:space="preserve">is around </w:t>
      </w:r>
      <w:r w:rsidRPr="00E20F3A">
        <w:rPr>
          <w:rFonts w:asciiTheme="majorHAnsi" w:hAnsiTheme="majorHAnsi" w:cstheme="majorHAnsi"/>
        </w:rPr>
        <w:t>2 kg product per tree</w:t>
      </w:r>
      <w:r w:rsidR="002535DF" w:rsidRPr="00E20F3A">
        <w:rPr>
          <w:rFonts w:asciiTheme="majorHAnsi" w:hAnsiTheme="majorHAnsi" w:cstheme="majorHAnsi"/>
        </w:rPr>
        <w:t xml:space="preserve"> in Turkey</w:t>
      </w:r>
      <w:r w:rsidRPr="00E20F3A">
        <w:rPr>
          <w:rFonts w:asciiTheme="majorHAnsi" w:hAnsiTheme="majorHAnsi" w:cstheme="majorHAnsi"/>
        </w:rPr>
        <w:t xml:space="preserve">. </w:t>
      </w:r>
      <w:r w:rsidR="00E93E1C" w:rsidRPr="00E20F3A">
        <w:rPr>
          <w:rFonts w:asciiTheme="majorHAnsi" w:hAnsiTheme="majorHAnsi" w:cstheme="majorHAnsi"/>
          <w:color w:val="222222"/>
        </w:rPr>
        <w:br w:type="page"/>
      </w:r>
    </w:p>
    <w:p w14:paraId="42C6C522" w14:textId="44E24B11" w:rsidR="008C7627" w:rsidRPr="00E20F3A" w:rsidRDefault="008D0B95" w:rsidP="008C7627">
      <w:pPr>
        <w:pStyle w:val="Balk1"/>
        <w:rPr>
          <w:rFonts w:cstheme="majorHAnsi"/>
          <w:sz w:val="22"/>
          <w:szCs w:val="22"/>
        </w:rPr>
      </w:pPr>
      <w:bookmarkStart w:id="11" w:name="_Toc67323894"/>
      <w:r w:rsidRPr="00E20F3A">
        <w:rPr>
          <w:rFonts w:cstheme="majorHAnsi"/>
          <w:sz w:val="22"/>
          <w:szCs w:val="22"/>
        </w:rPr>
        <w:lastRenderedPageBreak/>
        <w:t>Acronyms and Abbreviations</w:t>
      </w:r>
      <w:bookmarkEnd w:id="7"/>
      <w:bookmarkEnd w:id="8"/>
      <w:bookmarkEnd w:id="9"/>
      <w:bookmarkEnd w:id="11"/>
    </w:p>
    <w:p w14:paraId="10A2F512" w14:textId="0888E8D4"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OMO</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000A1AAC">
        <w:rPr>
          <w:rFonts w:asciiTheme="majorHAnsi" w:hAnsiTheme="majorHAnsi" w:cstheme="majorHAnsi"/>
        </w:rPr>
        <w:tab/>
      </w:r>
      <w:r w:rsidRPr="00E20F3A">
        <w:rPr>
          <w:rFonts w:asciiTheme="majorHAnsi" w:hAnsiTheme="majorHAnsi" w:cstheme="majorHAnsi"/>
        </w:rPr>
        <w:t>Chamber of Forest Engineers of Turkey</w:t>
      </w:r>
    </w:p>
    <w:p w14:paraId="56A06391" w14:textId="3866B679"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Communiqué of NWFPs</w:t>
      </w:r>
      <w:r w:rsidRPr="00E20F3A">
        <w:rPr>
          <w:rFonts w:asciiTheme="majorHAnsi" w:hAnsiTheme="majorHAnsi" w:cstheme="majorHAnsi"/>
        </w:rPr>
        <w:tab/>
      </w:r>
      <w:r w:rsidR="008D0B95" w:rsidRPr="00E20F3A">
        <w:rPr>
          <w:rFonts w:asciiTheme="majorHAnsi" w:hAnsiTheme="majorHAnsi" w:cstheme="majorHAnsi"/>
        </w:rPr>
        <w:tab/>
      </w:r>
      <w:r w:rsidRPr="00E20F3A">
        <w:rPr>
          <w:rFonts w:asciiTheme="majorHAnsi" w:hAnsiTheme="majorHAnsi" w:cstheme="majorHAnsi"/>
        </w:rPr>
        <w:t xml:space="preserve">Communiqué on Inventory and Planning of NWFPs and Production and Sales Principles </w:t>
      </w:r>
    </w:p>
    <w:p w14:paraId="6218A793" w14:textId="349F963B"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DNWPS</w:t>
      </w:r>
      <w:r w:rsidRPr="00E20F3A">
        <w:rPr>
          <w:rFonts w:asciiTheme="majorHAnsi" w:hAnsiTheme="majorHAnsi" w:cstheme="majorHAnsi"/>
        </w:rPr>
        <w:fldChar w:fldCharType="begin"/>
      </w:r>
      <w:r w:rsidRPr="00E20F3A">
        <w:rPr>
          <w:rFonts w:asciiTheme="majorHAnsi" w:hAnsiTheme="majorHAnsi" w:cstheme="majorHAnsi"/>
        </w:rPr>
        <w:instrText xml:space="preserve"> XE "DNWFPS" </w:instrText>
      </w:r>
      <w:r w:rsidRPr="00E20F3A">
        <w:rPr>
          <w:rFonts w:asciiTheme="majorHAnsi" w:hAnsiTheme="majorHAnsi" w:cstheme="majorHAnsi"/>
        </w:rPr>
        <w:fldChar w:fldCharType="end"/>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00585B7B">
        <w:rPr>
          <w:rFonts w:asciiTheme="majorHAnsi" w:hAnsiTheme="majorHAnsi" w:cstheme="majorHAnsi"/>
        </w:rPr>
        <w:tab/>
      </w:r>
      <w:r w:rsidRPr="00E20F3A">
        <w:rPr>
          <w:rFonts w:asciiTheme="majorHAnsi" w:hAnsiTheme="majorHAnsi" w:cstheme="majorHAnsi"/>
        </w:rPr>
        <w:t xml:space="preserve">Department of </w:t>
      </w:r>
      <w:r w:rsidR="0045222C" w:rsidRPr="00E20F3A">
        <w:rPr>
          <w:rFonts w:asciiTheme="majorHAnsi" w:hAnsiTheme="majorHAnsi" w:cstheme="majorHAnsi"/>
        </w:rPr>
        <w:t>Non</w:t>
      </w:r>
      <w:r w:rsidR="0045222C">
        <w:rPr>
          <w:rFonts w:asciiTheme="majorHAnsi" w:hAnsiTheme="majorHAnsi" w:cstheme="majorHAnsi"/>
        </w:rPr>
        <w:t>-Wood</w:t>
      </w:r>
      <w:r w:rsidRPr="00E20F3A">
        <w:rPr>
          <w:rFonts w:asciiTheme="majorHAnsi" w:hAnsiTheme="majorHAnsi" w:cstheme="majorHAnsi"/>
        </w:rPr>
        <w:t xml:space="preserve"> Forest Products and Services of GDF</w:t>
      </w:r>
    </w:p>
    <w:p w14:paraId="66E19827"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 xml:space="preserve">ENDP </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Eleventh National Development Plan (2019-2023) of Turkey</w:t>
      </w:r>
    </w:p>
    <w:p w14:paraId="779703A1"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EuroStat</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European Statistical Office</w:t>
      </w:r>
    </w:p>
    <w:p w14:paraId="7773342A"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FAO</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 xml:space="preserve">Food and Agriculture Organization of the United Nations </w:t>
      </w:r>
    </w:p>
    <w:p w14:paraId="19A5390E"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FRA 2020</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Global Forest Resources Assessment 2020</w:t>
      </w:r>
    </w:p>
    <w:p w14:paraId="728A830F"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GDF</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bookmarkStart w:id="12" w:name="_Hlk41114865"/>
      <w:r w:rsidRPr="00E20F3A">
        <w:rPr>
          <w:rFonts w:asciiTheme="majorHAnsi" w:hAnsiTheme="majorHAnsi" w:cstheme="majorHAnsi"/>
        </w:rPr>
        <w:tab/>
        <w:t>General Directorate of Forestry of Turkey</w:t>
      </w:r>
    </w:p>
    <w:bookmarkEnd w:id="12"/>
    <w:p w14:paraId="46D2C066"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ha</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hectare(s)</w:t>
      </w:r>
    </w:p>
    <w:p w14:paraId="1E2BDCE7"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INCREDIBLE Project</w:t>
      </w:r>
      <w:r w:rsidRPr="00E20F3A">
        <w:rPr>
          <w:rFonts w:asciiTheme="majorHAnsi" w:hAnsiTheme="majorHAnsi" w:cstheme="majorHAnsi"/>
        </w:rPr>
        <w:tab/>
      </w:r>
      <w:r w:rsidRPr="00E20F3A">
        <w:rPr>
          <w:rFonts w:asciiTheme="majorHAnsi" w:hAnsiTheme="majorHAnsi" w:cstheme="majorHAnsi"/>
        </w:rPr>
        <w:tab/>
        <w:t>Innovation Networks of Cork, Resins and Edibles in the Mediterranean Basin Project</w:t>
      </w:r>
    </w:p>
    <w:p w14:paraId="13C64736"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 xml:space="preserve">LoA </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Letter of Agreement</w:t>
      </w:r>
    </w:p>
    <w:p w14:paraId="38A6AC6C" w14:textId="3B55B27D"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M</w:t>
      </w:r>
      <w:r w:rsidR="008D0B95" w:rsidRPr="00E20F3A">
        <w:rPr>
          <w:rFonts w:asciiTheme="majorHAnsi" w:hAnsiTheme="majorHAnsi" w:cstheme="majorHAnsi"/>
        </w:rPr>
        <w:t>o</w:t>
      </w:r>
      <w:r w:rsidRPr="00E20F3A">
        <w:rPr>
          <w:rFonts w:asciiTheme="majorHAnsi" w:hAnsiTheme="majorHAnsi" w:cstheme="majorHAnsi"/>
        </w:rPr>
        <w:t>AF</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Ministry of Agriculture and Forestry of Turkey</w:t>
      </w:r>
    </w:p>
    <w:p w14:paraId="6D3181D9"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color w:val="333333"/>
          <w:shd w:val="clear" w:color="auto" w:fill="FFFFFF"/>
        </w:rPr>
        <w:t>MT</w:t>
      </w:r>
      <w:r w:rsidRPr="00E20F3A">
        <w:rPr>
          <w:rFonts w:asciiTheme="majorHAnsi" w:hAnsiTheme="majorHAnsi" w:cstheme="majorHAnsi"/>
          <w:color w:val="333333"/>
          <w:shd w:val="clear" w:color="auto" w:fill="FFFFFF"/>
        </w:rPr>
        <w:tab/>
      </w:r>
      <w:r w:rsidRPr="00E20F3A">
        <w:rPr>
          <w:rFonts w:asciiTheme="majorHAnsi" w:hAnsiTheme="majorHAnsi" w:cstheme="majorHAnsi"/>
          <w:color w:val="333333"/>
          <w:shd w:val="clear" w:color="auto" w:fill="FFFFFF"/>
        </w:rPr>
        <w:tab/>
      </w:r>
      <w:r w:rsidRPr="00E20F3A">
        <w:rPr>
          <w:rFonts w:asciiTheme="majorHAnsi" w:hAnsiTheme="majorHAnsi" w:cstheme="majorHAnsi"/>
          <w:color w:val="333333"/>
          <w:shd w:val="clear" w:color="auto" w:fill="FFFFFF"/>
        </w:rPr>
        <w:tab/>
      </w:r>
      <w:r w:rsidRPr="00E20F3A">
        <w:rPr>
          <w:rFonts w:asciiTheme="majorHAnsi" w:hAnsiTheme="majorHAnsi" w:cstheme="majorHAnsi"/>
          <w:color w:val="333333"/>
          <w:shd w:val="clear" w:color="auto" w:fill="FFFFFF"/>
        </w:rPr>
        <w:tab/>
        <w:t>Ministry of Trade of Turkey</w:t>
      </w:r>
    </w:p>
    <w:p w14:paraId="1F4F6123" w14:textId="5B45AFDB"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NWFP</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proofErr w:type="spellStart"/>
      <w:r w:rsidRPr="00E20F3A">
        <w:rPr>
          <w:rFonts w:asciiTheme="majorHAnsi" w:hAnsiTheme="majorHAnsi" w:cstheme="majorHAnsi"/>
        </w:rPr>
        <w:t>NonWood</w:t>
      </w:r>
      <w:proofErr w:type="spellEnd"/>
      <w:r w:rsidRPr="00E20F3A">
        <w:rPr>
          <w:rFonts w:asciiTheme="majorHAnsi" w:hAnsiTheme="majorHAnsi" w:cstheme="majorHAnsi"/>
        </w:rPr>
        <w:t xml:space="preserve"> Forest Product</w:t>
      </w:r>
    </w:p>
    <w:p w14:paraId="051AB004" w14:textId="2F1FE4F0" w:rsidR="008B14B4" w:rsidRPr="00E20F3A" w:rsidRDefault="008B14B4"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OG</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 xml:space="preserve">Official </w:t>
      </w:r>
      <w:r w:rsidR="009B42E8" w:rsidRPr="00E20F3A">
        <w:rPr>
          <w:rFonts w:asciiTheme="majorHAnsi" w:hAnsiTheme="majorHAnsi" w:cstheme="majorHAnsi"/>
        </w:rPr>
        <w:t>Gazette</w:t>
      </w:r>
      <w:r w:rsidRPr="00E20F3A">
        <w:rPr>
          <w:rFonts w:asciiTheme="majorHAnsi" w:hAnsiTheme="majorHAnsi" w:cstheme="majorHAnsi"/>
        </w:rPr>
        <w:t xml:space="preserve"> of Turkey</w:t>
      </w:r>
    </w:p>
    <w:p w14:paraId="434E4691" w14:textId="1B784704"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 xml:space="preserve">OWL </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Other Wooded Land</w:t>
      </w:r>
    </w:p>
    <w:p w14:paraId="2CF61420" w14:textId="77777777" w:rsidR="00B82EB1" w:rsidRPr="00E20F3A" w:rsidDel="007B39F8" w:rsidRDefault="00B82EB1" w:rsidP="00B82EB1">
      <w:pPr>
        <w:spacing w:before="100" w:beforeAutospacing="1" w:after="100" w:afterAutospacing="1" w:line="240" w:lineRule="auto"/>
        <w:ind w:left="2832" w:hanging="2832"/>
        <w:jc w:val="both"/>
        <w:rPr>
          <w:rFonts w:asciiTheme="majorHAnsi" w:hAnsiTheme="majorHAnsi" w:cstheme="majorHAnsi"/>
        </w:rPr>
      </w:pPr>
      <w:r w:rsidRPr="00E20F3A">
        <w:rPr>
          <w:rFonts w:asciiTheme="majorHAnsi" w:hAnsiTheme="majorHAnsi" w:cstheme="majorHAnsi"/>
        </w:rPr>
        <w:t>StarTree</w:t>
      </w:r>
      <w:r w:rsidRPr="00E20F3A">
        <w:rPr>
          <w:rFonts w:asciiTheme="majorHAnsi" w:hAnsiTheme="majorHAnsi" w:cstheme="majorHAnsi"/>
        </w:rPr>
        <w:tab/>
        <w:t>A pan-European project to support the sustainable exploitation of forest resources for rural development.</w:t>
      </w:r>
    </w:p>
    <w:p w14:paraId="71F72ED1"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TL</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Turkish Lira</w:t>
      </w:r>
    </w:p>
    <w:p w14:paraId="32CC07D4" w14:textId="77777777" w:rsidR="00B82EB1" w:rsidRPr="00E20F3A" w:rsidRDefault="00B82EB1" w:rsidP="00B82EB1">
      <w:pPr>
        <w:spacing w:before="100" w:beforeAutospacing="1" w:after="100" w:afterAutospacing="1" w:line="240" w:lineRule="auto"/>
        <w:jc w:val="both"/>
        <w:rPr>
          <w:rFonts w:asciiTheme="majorHAnsi" w:hAnsiTheme="majorHAnsi" w:cstheme="majorHAnsi"/>
          <w:color w:val="333333"/>
          <w:shd w:val="clear" w:color="auto" w:fill="FFFFFF"/>
        </w:rPr>
      </w:pPr>
      <w:r w:rsidRPr="00E20F3A">
        <w:rPr>
          <w:rFonts w:asciiTheme="majorHAnsi" w:hAnsiTheme="majorHAnsi" w:cstheme="majorHAnsi"/>
        </w:rPr>
        <w:t>TSE</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color w:val="333333"/>
          <w:shd w:val="clear" w:color="auto" w:fill="FFFFFF"/>
        </w:rPr>
        <w:t>Turkish Standards Institution</w:t>
      </w:r>
    </w:p>
    <w:p w14:paraId="58552C40"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color w:val="000000"/>
          <w:shd w:val="clear" w:color="auto" w:fill="FFFFFF"/>
        </w:rPr>
        <w:t>TUIK</w:t>
      </w:r>
      <w:r w:rsidRPr="00E20F3A">
        <w:rPr>
          <w:rFonts w:asciiTheme="majorHAnsi" w:hAnsiTheme="majorHAnsi" w:cstheme="majorHAnsi"/>
          <w:color w:val="000000"/>
          <w:shd w:val="clear" w:color="auto" w:fill="FFFFFF"/>
        </w:rPr>
        <w:tab/>
      </w:r>
      <w:r w:rsidRPr="00E20F3A">
        <w:rPr>
          <w:rFonts w:asciiTheme="majorHAnsi" w:hAnsiTheme="majorHAnsi" w:cstheme="majorHAnsi"/>
          <w:color w:val="000000"/>
          <w:shd w:val="clear" w:color="auto" w:fill="FFFFFF"/>
        </w:rPr>
        <w:tab/>
      </w:r>
      <w:r w:rsidRPr="00E20F3A">
        <w:rPr>
          <w:rFonts w:asciiTheme="majorHAnsi" w:hAnsiTheme="majorHAnsi" w:cstheme="majorHAnsi"/>
          <w:color w:val="000000"/>
          <w:shd w:val="clear" w:color="auto" w:fill="FFFFFF"/>
        </w:rPr>
        <w:tab/>
      </w:r>
      <w:r w:rsidRPr="00E20F3A">
        <w:rPr>
          <w:rFonts w:asciiTheme="majorHAnsi" w:hAnsiTheme="majorHAnsi" w:cstheme="majorHAnsi"/>
          <w:color w:val="000000"/>
          <w:shd w:val="clear" w:color="auto" w:fill="FFFFFF"/>
        </w:rPr>
        <w:tab/>
        <w:t>Turkish Statistical Institute (TurkStat)</w:t>
      </w:r>
      <w:r w:rsidRPr="00E20F3A">
        <w:rPr>
          <w:rFonts w:asciiTheme="majorHAnsi" w:hAnsiTheme="majorHAnsi" w:cstheme="majorHAnsi"/>
        </w:rPr>
        <w:t xml:space="preserve"> </w:t>
      </w:r>
    </w:p>
    <w:p w14:paraId="568F8417" w14:textId="77777777" w:rsidR="00B82EB1" w:rsidRPr="00E20F3A" w:rsidRDefault="00B82EB1" w:rsidP="00B82EB1">
      <w:pPr>
        <w:spacing w:before="100" w:beforeAutospacing="1" w:after="100" w:afterAutospacing="1" w:line="240" w:lineRule="auto"/>
        <w:jc w:val="both"/>
        <w:rPr>
          <w:rFonts w:asciiTheme="majorHAnsi" w:hAnsiTheme="majorHAnsi" w:cstheme="majorHAnsi"/>
        </w:rPr>
      </w:pPr>
      <w:r w:rsidRPr="00E20F3A">
        <w:rPr>
          <w:rFonts w:asciiTheme="majorHAnsi" w:hAnsiTheme="majorHAnsi" w:cstheme="majorHAnsi"/>
        </w:rPr>
        <w:t>USD</w:t>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r>
      <w:r w:rsidRPr="00E20F3A">
        <w:rPr>
          <w:rFonts w:asciiTheme="majorHAnsi" w:hAnsiTheme="majorHAnsi" w:cstheme="majorHAnsi"/>
        </w:rPr>
        <w:tab/>
        <w:t>United States Dollar</w:t>
      </w:r>
    </w:p>
    <w:p w14:paraId="5ACB5553" w14:textId="01A02AEA" w:rsidR="00B82EB1" w:rsidRPr="000A1AAC" w:rsidRDefault="00B82EB1" w:rsidP="0086620B">
      <w:pPr>
        <w:pStyle w:val="DipnotMetni"/>
        <w:spacing w:before="100" w:beforeAutospacing="1" w:after="100" w:afterAutospacing="1"/>
        <w:ind w:left="2880" w:hanging="2880"/>
        <w:rPr>
          <w:rFonts w:asciiTheme="majorHAnsi" w:hAnsiTheme="majorHAnsi" w:cstheme="majorHAnsi"/>
          <w:sz w:val="22"/>
          <w:szCs w:val="22"/>
        </w:rPr>
      </w:pPr>
      <w:r w:rsidRPr="00E20F3A">
        <w:rPr>
          <w:rFonts w:asciiTheme="majorHAnsi" w:hAnsiTheme="majorHAnsi" w:cstheme="majorHAnsi"/>
          <w:sz w:val="22"/>
          <w:szCs w:val="22"/>
        </w:rPr>
        <w:t>USD/</w:t>
      </w:r>
      <w:r w:rsidR="00E93E1C" w:rsidRPr="00E20F3A">
        <w:rPr>
          <w:rFonts w:asciiTheme="majorHAnsi" w:hAnsiTheme="majorHAnsi" w:cstheme="majorHAnsi"/>
          <w:sz w:val="22"/>
          <w:szCs w:val="22"/>
        </w:rPr>
        <w:t xml:space="preserve">TL </w:t>
      </w:r>
      <w:r w:rsidRPr="00E20F3A">
        <w:rPr>
          <w:rFonts w:asciiTheme="majorHAnsi" w:hAnsiTheme="majorHAnsi" w:cstheme="majorHAnsi"/>
          <w:sz w:val="22"/>
          <w:szCs w:val="22"/>
        </w:rPr>
        <w:t>Rate</w:t>
      </w:r>
      <w:r w:rsidRPr="00E20F3A">
        <w:rPr>
          <w:rFonts w:asciiTheme="majorHAnsi" w:hAnsiTheme="majorHAnsi" w:cstheme="majorHAnsi"/>
          <w:sz w:val="22"/>
          <w:szCs w:val="22"/>
        </w:rPr>
        <w:tab/>
      </w:r>
      <w:r w:rsidRPr="000A1AAC">
        <w:rPr>
          <w:rFonts w:asciiTheme="majorHAnsi" w:hAnsiTheme="majorHAnsi" w:cstheme="majorHAnsi"/>
          <w:sz w:val="22"/>
          <w:szCs w:val="22"/>
        </w:rPr>
        <w:t xml:space="preserve">According to the average dollar rate in 2019 by the Central Bank of the Republic of Turkey which was 5,68 TL.) </w:t>
      </w:r>
    </w:p>
    <w:p w14:paraId="3703E2DA" w14:textId="77777777" w:rsidR="00601A34" w:rsidRPr="00E20F3A" w:rsidRDefault="00601A34" w:rsidP="008C7627">
      <w:pPr>
        <w:spacing w:before="100" w:beforeAutospacing="1" w:after="100" w:afterAutospacing="1" w:line="240" w:lineRule="auto"/>
        <w:jc w:val="both"/>
        <w:rPr>
          <w:rFonts w:asciiTheme="majorHAnsi" w:hAnsiTheme="majorHAnsi" w:cstheme="majorHAnsi"/>
        </w:rPr>
      </w:pPr>
    </w:p>
    <w:p w14:paraId="5030A1E3" w14:textId="5A886EF1" w:rsidR="008A653E" w:rsidRPr="00E20F3A" w:rsidRDefault="008A653E" w:rsidP="004C0CA0">
      <w:pPr>
        <w:pStyle w:val="Balk1"/>
        <w:numPr>
          <w:ilvl w:val="0"/>
          <w:numId w:val="4"/>
        </w:numPr>
        <w:rPr>
          <w:rFonts w:cstheme="majorHAnsi"/>
          <w:sz w:val="22"/>
          <w:szCs w:val="22"/>
        </w:rPr>
      </w:pPr>
      <w:bookmarkStart w:id="13" w:name="_Toc46645913"/>
      <w:bookmarkStart w:id="14" w:name="_Toc46730187"/>
      <w:bookmarkStart w:id="15" w:name="_Toc67323895"/>
      <w:r w:rsidRPr="00E20F3A">
        <w:rPr>
          <w:rFonts w:cstheme="majorHAnsi"/>
          <w:sz w:val="22"/>
          <w:szCs w:val="22"/>
        </w:rPr>
        <w:lastRenderedPageBreak/>
        <w:t>Introduction</w:t>
      </w:r>
      <w:bookmarkEnd w:id="13"/>
      <w:bookmarkEnd w:id="14"/>
      <w:bookmarkEnd w:id="15"/>
    </w:p>
    <w:p w14:paraId="416E2AFD" w14:textId="36FB309F" w:rsidR="00AD2056" w:rsidRPr="00E20F3A" w:rsidRDefault="007B4247" w:rsidP="00AD2056">
      <w:pPr>
        <w:jc w:val="both"/>
        <w:rPr>
          <w:rFonts w:asciiTheme="majorHAnsi" w:hAnsiTheme="majorHAnsi" w:cstheme="majorHAnsi"/>
        </w:rPr>
      </w:pPr>
      <w:r w:rsidRPr="00E20F3A">
        <w:rPr>
          <w:rFonts w:asciiTheme="majorHAnsi" w:hAnsiTheme="majorHAnsi" w:cstheme="majorHAnsi"/>
        </w:rPr>
        <w:t xml:space="preserve">Apart from essential oils, which </w:t>
      </w:r>
      <w:r w:rsidR="00287B16" w:rsidRPr="00E20F3A">
        <w:rPr>
          <w:rFonts w:asciiTheme="majorHAnsi" w:hAnsiTheme="majorHAnsi" w:cstheme="majorHAnsi"/>
        </w:rPr>
        <w:t xml:space="preserve">offer </w:t>
      </w:r>
      <w:r w:rsidRPr="00E20F3A">
        <w:rPr>
          <w:rFonts w:asciiTheme="majorHAnsi" w:hAnsiTheme="majorHAnsi" w:cstheme="majorHAnsi"/>
        </w:rPr>
        <w:t>a</w:t>
      </w:r>
      <w:r w:rsidR="002C505F" w:rsidRPr="00E20F3A">
        <w:rPr>
          <w:rFonts w:asciiTheme="majorHAnsi" w:hAnsiTheme="majorHAnsi" w:cstheme="majorHAnsi"/>
        </w:rPr>
        <w:t xml:space="preserve"> variety </w:t>
      </w:r>
      <w:r w:rsidRPr="00E20F3A">
        <w:rPr>
          <w:rFonts w:asciiTheme="majorHAnsi" w:hAnsiTheme="majorHAnsi" w:cstheme="majorHAnsi"/>
        </w:rPr>
        <w:t xml:space="preserve">of flavours and fragrances, resins are perhaps the most widely used and traded category of </w:t>
      </w:r>
      <w:r w:rsidR="00544F7C" w:rsidRPr="00E20F3A">
        <w:rPr>
          <w:rFonts w:asciiTheme="majorHAnsi" w:hAnsiTheme="majorHAnsi" w:cstheme="majorHAnsi"/>
        </w:rPr>
        <w:t xml:space="preserve">NWFPs </w:t>
      </w:r>
      <w:r w:rsidRPr="00E20F3A">
        <w:rPr>
          <w:rFonts w:asciiTheme="majorHAnsi" w:hAnsiTheme="majorHAnsi" w:cstheme="majorHAnsi"/>
        </w:rPr>
        <w:t xml:space="preserve">other than items </w:t>
      </w:r>
      <w:r w:rsidR="00287B16" w:rsidRPr="00E20F3A">
        <w:rPr>
          <w:rFonts w:asciiTheme="majorHAnsi" w:hAnsiTheme="majorHAnsi" w:cstheme="majorHAnsi"/>
        </w:rPr>
        <w:t xml:space="preserve">directly </w:t>
      </w:r>
      <w:r w:rsidRPr="00E20F3A">
        <w:rPr>
          <w:rFonts w:asciiTheme="majorHAnsi" w:hAnsiTheme="majorHAnsi" w:cstheme="majorHAnsi"/>
        </w:rPr>
        <w:t>consumed as food, fodder and medicine</w:t>
      </w:r>
      <w:sdt>
        <w:sdtPr>
          <w:rPr>
            <w:rFonts w:asciiTheme="majorHAnsi" w:hAnsiTheme="majorHAnsi" w:cstheme="majorHAnsi"/>
          </w:rPr>
          <w:id w:val="-432747444"/>
          <w:citation/>
        </w:sdtPr>
        <w:sdtEndPr/>
        <w:sdtContent>
          <w:r w:rsidR="00AD2056" w:rsidRPr="00E20F3A">
            <w:rPr>
              <w:rFonts w:asciiTheme="majorHAnsi" w:hAnsiTheme="majorHAnsi" w:cstheme="majorHAnsi"/>
            </w:rPr>
            <w:fldChar w:fldCharType="begin"/>
          </w:r>
          <w:r w:rsidR="00AD2056" w:rsidRPr="00E20F3A">
            <w:rPr>
              <w:rFonts w:asciiTheme="majorHAnsi" w:hAnsiTheme="majorHAnsi" w:cstheme="majorHAnsi"/>
            </w:rPr>
            <w:instrText xml:space="preserve"> CITATION FAO95 \l 1055 </w:instrText>
          </w:r>
          <w:r w:rsidR="00AD2056" w:rsidRPr="00E20F3A">
            <w:rPr>
              <w:rFonts w:asciiTheme="majorHAnsi" w:hAnsiTheme="majorHAnsi" w:cstheme="majorHAnsi"/>
            </w:rPr>
            <w:fldChar w:fldCharType="separate"/>
          </w:r>
          <w:r w:rsidR="00EE7F78" w:rsidRPr="00E20F3A">
            <w:rPr>
              <w:rFonts w:asciiTheme="majorHAnsi" w:hAnsiTheme="majorHAnsi" w:cstheme="majorHAnsi"/>
              <w:noProof/>
            </w:rPr>
            <w:t xml:space="preserve"> (FAO, 1995)</w:t>
          </w:r>
          <w:r w:rsidR="00AD2056" w:rsidRPr="00E20F3A">
            <w:rPr>
              <w:rFonts w:asciiTheme="majorHAnsi" w:hAnsiTheme="majorHAnsi" w:cstheme="majorHAnsi"/>
            </w:rPr>
            <w:fldChar w:fldCharType="end"/>
          </w:r>
        </w:sdtContent>
      </w:sdt>
      <w:r w:rsidRPr="00E20F3A">
        <w:rPr>
          <w:rFonts w:asciiTheme="majorHAnsi" w:hAnsiTheme="majorHAnsi" w:cstheme="majorHAnsi"/>
        </w:rPr>
        <w:t>.</w:t>
      </w:r>
      <w:r w:rsidR="001D5FE1" w:rsidRPr="00E20F3A">
        <w:rPr>
          <w:rFonts w:asciiTheme="majorHAnsi" w:hAnsiTheme="majorHAnsi" w:cstheme="majorHAnsi"/>
        </w:rPr>
        <w:t xml:space="preserve"> </w:t>
      </w:r>
      <w:r w:rsidR="00AD2056" w:rsidRPr="00E20F3A">
        <w:rPr>
          <w:rFonts w:asciiTheme="majorHAnsi" w:hAnsiTheme="majorHAnsi" w:cstheme="majorHAnsi"/>
        </w:rPr>
        <w:t xml:space="preserve">Perceiving it as a chemical product makes the definition and </w:t>
      </w:r>
      <w:r w:rsidR="00287B16" w:rsidRPr="00E20F3A">
        <w:rPr>
          <w:rFonts w:asciiTheme="majorHAnsi" w:hAnsiTheme="majorHAnsi" w:cstheme="majorHAnsi"/>
        </w:rPr>
        <w:t xml:space="preserve">comprehension </w:t>
      </w:r>
      <w:r w:rsidR="00AD2056" w:rsidRPr="00E20F3A">
        <w:rPr>
          <w:rFonts w:asciiTheme="majorHAnsi" w:hAnsiTheme="majorHAnsi" w:cstheme="majorHAnsi"/>
        </w:rPr>
        <w:t>of the resin difficult. Simply put, the viscous liquid flowing from the outside of the trees is called resin. This liquid is a substance that varies in darkness according to the age of the tree</w:t>
      </w:r>
      <w:r w:rsidR="00C74098" w:rsidRPr="00E20F3A">
        <w:rPr>
          <w:rFonts w:asciiTheme="majorHAnsi" w:hAnsiTheme="majorHAnsi" w:cstheme="majorHAnsi"/>
        </w:rPr>
        <w:t>,</w:t>
      </w:r>
      <w:r w:rsidR="00AD2056" w:rsidRPr="00E20F3A">
        <w:rPr>
          <w:rFonts w:asciiTheme="majorHAnsi" w:hAnsiTheme="majorHAnsi" w:cstheme="majorHAnsi"/>
        </w:rPr>
        <w:t xml:space="preserve"> and is quite sticky. </w:t>
      </w:r>
    </w:p>
    <w:p w14:paraId="423039CA" w14:textId="0E5B50E2" w:rsidR="00B7198B" w:rsidRPr="00E20F3A" w:rsidRDefault="00B7198B" w:rsidP="00B7198B">
      <w:pPr>
        <w:jc w:val="both"/>
        <w:rPr>
          <w:rFonts w:asciiTheme="majorHAnsi" w:hAnsiTheme="majorHAnsi" w:cstheme="majorHAnsi"/>
        </w:rPr>
      </w:pPr>
      <w:r w:rsidRPr="00E20F3A">
        <w:rPr>
          <w:rFonts w:asciiTheme="majorHAnsi" w:hAnsiTheme="majorHAnsi" w:cstheme="majorHAnsi"/>
        </w:rPr>
        <w:t xml:space="preserve">In technical </w:t>
      </w:r>
      <w:r w:rsidR="00B82EB1" w:rsidRPr="00E20F3A">
        <w:rPr>
          <w:rFonts w:asciiTheme="majorHAnsi" w:hAnsiTheme="majorHAnsi" w:cstheme="majorHAnsi"/>
        </w:rPr>
        <w:t>term,</w:t>
      </w:r>
      <w:r w:rsidRPr="00E20F3A">
        <w:rPr>
          <w:rFonts w:asciiTheme="majorHAnsi" w:hAnsiTheme="majorHAnsi" w:cstheme="majorHAnsi"/>
        </w:rPr>
        <w:t xml:space="preserve"> it is a solid or semi-solid material, usually a complex mixture of organic compounds called terpenes, which is insoluble in water but soluble in certain organic solvents. Oil-soluble resins </w:t>
      </w:r>
      <w:r w:rsidR="008D578E">
        <w:rPr>
          <w:rFonts w:asciiTheme="majorHAnsi" w:hAnsiTheme="majorHAnsi" w:cstheme="majorHAnsi"/>
        </w:rPr>
        <w:t xml:space="preserve">dissolve </w:t>
      </w:r>
      <w:r w:rsidRPr="00E20F3A">
        <w:rPr>
          <w:rFonts w:asciiTheme="majorHAnsi" w:hAnsiTheme="majorHAnsi" w:cstheme="majorHAnsi"/>
        </w:rPr>
        <w:t>in oils and hydrocarbon-type solvents</w:t>
      </w:r>
      <w:r w:rsidR="008D578E">
        <w:rPr>
          <w:rFonts w:asciiTheme="majorHAnsi" w:hAnsiTheme="majorHAnsi" w:cstheme="majorHAnsi"/>
        </w:rPr>
        <w:t xml:space="preserve"> whereas</w:t>
      </w:r>
      <w:r w:rsidRPr="00E20F3A">
        <w:rPr>
          <w:rFonts w:asciiTheme="majorHAnsi" w:hAnsiTheme="majorHAnsi" w:cstheme="majorHAnsi"/>
        </w:rPr>
        <w:t xml:space="preserve"> spirit-soluble resins </w:t>
      </w:r>
      <w:r w:rsidR="008D578E">
        <w:rPr>
          <w:rFonts w:asciiTheme="majorHAnsi" w:hAnsiTheme="majorHAnsi" w:cstheme="majorHAnsi"/>
        </w:rPr>
        <w:t xml:space="preserve">dissolve </w:t>
      </w:r>
      <w:r w:rsidRPr="00E20F3A">
        <w:rPr>
          <w:rFonts w:asciiTheme="majorHAnsi" w:hAnsiTheme="majorHAnsi" w:cstheme="majorHAnsi"/>
        </w:rPr>
        <w:t xml:space="preserve">in alcohols and some other solvents. </w:t>
      </w:r>
    </w:p>
    <w:p w14:paraId="0A9EFEAA" w14:textId="77777777" w:rsidR="00237645" w:rsidRPr="00E20F3A" w:rsidRDefault="00237645" w:rsidP="00237645">
      <w:pPr>
        <w:jc w:val="both"/>
        <w:rPr>
          <w:rFonts w:asciiTheme="majorHAnsi" w:hAnsiTheme="majorHAnsi" w:cstheme="majorHAnsi"/>
          <w:lang w:val="en-US"/>
        </w:rPr>
      </w:pPr>
      <w:r w:rsidRPr="00E20F3A">
        <w:rPr>
          <w:rFonts w:asciiTheme="majorHAnsi" w:hAnsiTheme="majorHAnsi" w:cstheme="majorHAnsi"/>
          <w:lang w:val="en-US"/>
        </w:rPr>
        <w:t>Currently natural resin is obtained from three different sources:</w:t>
      </w:r>
    </w:p>
    <w:p w14:paraId="109C6DD8" w14:textId="576F1B6D" w:rsidR="00237645" w:rsidRPr="00E20F3A" w:rsidRDefault="00237645" w:rsidP="00237645">
      <w:pPr>
        <w:pStyle w:val="ListeParagraf"/>
        <w:numPr>
          <w:ilvl w:val="1"/>
          <w:numId w:val="18"/>
        </w:numPr>
        <w:ind w:left="360"/>
        <w:jc w:val="both"/>
        <w:rPr>
          <w:rFonts w:asciiTheme="majorHAnsi" w:hAnsiTheme="majorHAnsi" w:cstheme="majorHAnsi"/>
          <w:lang w:val="en-US"/>
        </w:rPr>
      </w:pPr>
      <w:r w:rsidRPr="00E20F3A">
        <w:rPr>
          <w:rFonts w:asciiTheme="majorHAnsi" w:hAnsiTheme="majorHAnsi" w:cstheme="majorHAnsi"/>
          <w:lang w:val="en-US"/>
        </w:rPr>
        <w:t xml:space="preserve">Pine Resin (Gum Resin): Pine resin is </w:t>
      </w:r>
      <w:r w:rsidR="00AA2671">
        <w:rPr>
          <w:rFonts w:asciiTheme="majorHAnsi" w:hAnsiTheme="majorHAnsi" w:cstheme="majorHAnsi"/>
          <w:lang w:val="en-US"/>
        </w:rPr>
        <w:t>harvested</w:t>
      </w:r>
      <w:r w:rsidRPr="00E20F3A">
        <w:rPr>
          <w:rFonts w:asciiTheme="majorHAnsi" w:hAnsiTheme="majorHAnsi" w:cstheme="majorHAnsi"/>
          <w:lang w:val="en-US"/>
        </w:rPr>
        <w:t xml:space="preserve"> in a similar way to pine resin rubber, which is collected </w:t>
      </w:r>
      <w:r w:rsidR="008D578E">
        <w:rPr>
          <w:rFonts w:asciiTheme="majorHAnsi" w:hAnsiTheme="majorHAnsi" w:cstheme="majorHAnsi"/>
          <w:lang w:val="en-US"/>
        </w:rPr>
        <w:t>through</w:t>
      </w:r>
      <w:r w:rsidR="008D578E" w:rsidRPr="00E20F3A">
        <w:rPr>
          <w:rFonts w:asciiTheme="majorHAnsi" w:hAnsiTheme="majorHAnsi" w:cstheme="majorHAnsi"/>
          <w:lang w:val="en-US"/>
        </w:rPr>
        <w:t xml:space="preserve"> </w:t>
      </w:r>
      <w:r w:rsidRPr="00E20F3A">
        <w:rPr>
          <w:rFonts w:asciiTheme="majorHAnsi" w:hAnsiTheme="majorHAnsi" w:cstheme="majorHAnsi"/>
          <w:lang w:val="en-US"/>
        </w:rPr>
        <w:t xml:space="preserve">a labor-intensive </w:t>
      </w:r>
      <w:r w:rsidR="008D578E">
        <w:rPr>
          <w:rFonts w:asciiTheme="majorHAnsi" w:hAnsiTheme="majorHAnsi" w:cstheme="majorHAnsi"/>
          <w:lang w:val="en-US"/>
        </w:rPr>
        <w:t xml:space="preserve">process </w:t>
      </w:r>
      <w:r w:rsidRPr="00E20F3A">
        <w:rPr>
          <w:rFonts w:asciiTheme="majorHAnsi" w:hAnsiTheme="majorHAnsi" w:cstheme="majorHAnsi"/>
          <w:lang w:val="en-US"/>
        </w:rPr>
        <w:t xml:space="preserve">by wounding the trunks of planted, living pine trees </w:t>
      </w:r>
      <w:r w:rsidR="008D578E">
        <w:rPr>
          <w:rFonts w:asciiTheme="majorHAnsi" w:hAnsiTheme="majorHAnsi" w:cstheme="majorHAnsi"/>
          <w:lang w:val="en-US"/>
        </w:rPr>
        <w:t xml:space="preserve">using various </w:t>
      </w:r>
      <w:r w:rsidRPr="00E20F3A">
        <w:rPr>
          <w:rFonts w:asciiTheme="majorHAnsi" w:hAnsiTheme="majorHAnsi" w:cstheme="majorHAnsi"/>
          <w:lang w:val="en-US"/>
        </w:rPr>
        <w:t xml:space="preserve">methods. </w:t>
      </w:r>
    </w:p>
    <w:p w14:paraId="5C2E9FC7" w14:textId="1BE57FF9" w:rsidR="00237645" w:rsidRPr="00E20F3A" w:rsidRDefault="00237645" w:rsidP="00237645">
      <w:pPr>
        <w:pStyle w:val="ListeParagraf"/>
        <w:numPr>
          <w:ilvl w:val="1"/>
          <w:numId w:val="18"/>
        </w:numPr>
        <w:ind w:left="360"/>
        <w:jc w:val="both"/>
        <w:rPr>
          <w:rFonts w:asciiTheme="majorHAnsi" w:hAnsiTheme="majorHAnsi" w:cstheme="majorHAnsi"/>
          <w:lang w:val="en-US"/>
        </w:rPr>
      </w:pPr>
      <w:r w:rsidRPr="00E20F3A">
        <w:rPr>
          <w:rFonts w:asciiTheme="majorHAnsi" w:hAnsiTheme="majorHAnsi" w:cstheme="majorHAnsi"/>
          <w:lang w:val="en-US"/>
        </w:rPr>
        <w:t xml:space="preserve">Sulphate Resin: It is obtained as a by-product </w:t>
      </w:r>
      <w:r w:rsidR="008D578E">
        <w:rPr>
          <w:rFonts w:asciiTheme="majorHAnsi" w:hAnsiTheme="majorHAnsi" w:cstheme="majorHAnsi"/>
          <w:lang w:val="en-US"/>
        </w:rPr>
        <w:t>during</w:t>
      </w:r>
      <w:r w:rsidR="008D578E" w:rsidRPr="00E20F3A">
        <w:rPr>
          <w:rFonts w:asciiTheme="majorHAnsi" w:hAnsiTheme="majorHAnsi" w:cstheme="majorHAnsi"/>
          <w:lang w:val="en-US"/>
        </w:rPr>
        <w:t xml:space="preserve"> </w:t>
      </w:r>
      <w:r w:rsidRPr="00E20F3A">
        <w:rPr>
          <w:rFonts w:asciiTheme="majorHAnsi" w:hAnsiTheme="majorHAnsi" w:cstheme="majorHAnsi"/>
          <w:lang w:val="en-US"/>
        </w:rPr>
        <w:t xml:space="preserve">the production of pulp from resin pine chips </w:t>
      </w:r>
      <w:r w:rsidR="008D578E">
        <w:rPr>
          <w:rFonts w:asciiTheme="majorHAnsi" w:hAnsiTheme="majorHAnsi" w:cstheme="majorHAnsi"/>
          <w:lang w:val="en-US"/>
        </w:rPr>
        <w:t xml:space="preserve">using the </w:t>
      </w:r>
      <w:r w:rsidRPr="00E20F3A">
        <w:rPr>
          <w:rFonts w:asciiTheme="majorHAnsi" w:hAnsiTheme="majorHAnsi" w:cstheme="majorHAnsi"/>
          <w:lang w:val="en-US"/>
        </w:rPr>
        <w:t>sulphate (kraft) method.</w:t>
      </w:r>
    </w:p>
    <w:p w14:paraId="03B48ADC" w14:textId="0395A466" w:rsidR="00237645" w:rsidRPr="00E20F3A" w:rsidRDefault="00237645" w:rsidP="00237645">
      <w:pPr>
        <w:pStyle w:val="ListeParagraf"/>
        <w:numPr>
          <w:ilvl w:val="1"/>
          <w:numId w:val="18"/>
        </w:numPr>
        <w:ind w:left="360"/>
        <w:jc w:val="both"/>
        <w:rPr>
          <w:rFonts w:asciiTheme="majorHAnsi" w:hAnsiTheme="majorHAnsi" w:cstheme="majorHAnsi"/>
          <w:lang w:val="en-US"/>
        </w:rPr>
      </w:pPr>
      <w:r w:rsidRPr="00E20F3A">
        <w:rPr>
          <w:rFonts w:asciiTheme="majorHAnsi" w:hAnsiTheme="majorHAnsi" w:cstheme="majorHAnsi"/>
          <w:lang w:val="en-US"/>
        </w:rPr>
        <w:t xml:space="preserve">Wood Extraction Resin: It is obtained by chipping and extracting with a capital-intensive technology from resinous pine bottom logs and roots that wait in the soil for a long time after cutting. </w:t>
      </w:r>
    </w:p>
    <w:p w14:paraId="05FA695B" w14:textId="5FF46A89" w:rsidR="000D2087" w:rsidRPr="00DF1C98" w:rsidRDefault="008D0B95" w:rsidP="000D2087">
      <w:pPr>
        <w:pStyle w:val="ResimYazs"/>
        <w:keepNext/>
        <w:jc w:val="both"/>
        <w:rPr>
          <w:rFonts w:asciiTheme="majorHAnsi" w:hAnsiTheme="majorHAnsi" w:cstheme="majorHAnsi"/>
        </w:rPr>
      </w:pPr>
      <w:bookmarkStart w:id="16" w:name="_Toc67158552"/>
      <w:bookmarkStart w:id="17" w:name="_Toc67323931"/>
      <w:r w:rsidRPr="00DF1C98">
        <w:rPr>
          <w:rFonts w:asciiTheme="majorHAnsi" w:hAnsiTheme="majorHAnsi" w:cstheme="majorHAnsi"/>
          <w:noProof/>
          <w:lang w:val="tr-TR" w:eastAsia="tr-TR"/>
        </w:rPr>
        <w:drawing>
          <wp:anchor distT="0" distB="0" distL="114300" distR="114300" simplePos="0" relativeHeight="251658240" behindDoc="0" locked="0" layoutInCell="1" allowOverlap="1" wp14:anchorId="701E8BDA" wp14:editId="770F36AE">
            <wp:simplePos x="0" y="0"/>
            <wp:positionH relativeFrom="column">
              <wp:posOffset>-635</wp:posOffset>
            </wp:positionH>
            <wp:positionV relativeFrom="paragraph">
              <wp:posOffset>257810</wp:posOffset>
            </wp:positionV>
            <wp:extent cx="2506980" cy="2651760"/>
            <wp:effectExtent l="0" t="0" r="762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a:extLst>
                        <a:ext uri="{28A0092B-C50C-407E-A947-70E740481C1C}">
                          <a14:useLocalDpi xmlns:a14="http://schemas.microsoft.com/office/drawing/2010/main" val="0"/>
                        </a:ext>
                      </a:extLst>
                    </a:blip>
                    <a:stretch>
                      <a:fillRect/>
                    </a:stretch>
                  </pic:blipFill>
                  <pic:spPr>
                    <a:xfrm>
                      <a:off x="0" y="0"/>
                      <a:ext cx="2506980" cy="2651760"/>
                    </a:xfrm>
                    <a:prstGeom prst="rect">
                      <a:avLst/>
                    </a:prstGeom>
                  </pic:spPr>
                </pic:pic>
              </a:graphicData>
            </a:graphic>
            <wp14:sizeRelH relativeFrom="page">
              <wp14:pctWidth>0</wp14:pctWidth>
            </wp14:sizeRelH>
            <wp14:sizeRelV relativeFrom="page">
              <wp14:pctHeight>0</wp14:pctHeight>
            </wp14:sizeRelV>
          </wp:anchor>
        </w:drawing>
      </w:r>
      <w:r w:rsidR="000D2087" w:rsidRPr="00DF1C98">
        <w:rPr>
          <w:rFonts w:asciiTheme="majorHAnsi" w:hAnsiTheme="majorHAnsi" w:cstheme="majorHAnsi"/>
        </w:rPr>
        <w:t xml:space="preserve">Picture </w:t>
      </w:r>
      <w:r w:rsidR="00BE4882" w:rsidRPr="00DF1C98">
        <w:rPr>
          <w:rFonts w:asciiTheme="majorHAnsi" w:hAnsiTheme="majorHAnsi" w:cstheme="majorHAnsi"/>
        </w:rPr>
        <w:fldChar w:fldCharType="begin"/>
      </w:r>
      <w:r w:rsidR="00BE4882" w:rsidRPr="00DF1C98">
        <w:rPr>
          <w:rFonts w:asciiTheme="majorHAnsi" w:hAnsiTheme="majorHAnsi" w:cstheme="majorHAnsi"/>
        </w:rPr>
        <w:instrText xml:space="preserve"> SEQ Picture \* ARABIC </w:instrText>
      </w:r>
      <w:r w:rsidR="00BE4882" w:rsidRPr="00DF1C98">
        <w:rPr>
          <w:rFonts w:asciiTheme="majorHAnsi" w:hAnsiTheme="majorHAnsi" w:cstheme="majorHAnsi"/>
        </w:rPr>
        <w:fldChar w:fldCharType="separate"/>
      </w:r>
      <w:r w:rsidR="00377FD7" w:rsidRPr="00DF1C98">
        <w:rPr>
          <w:rFonts w:asciiTheme="majorHAnsi" w:hAnsiTheme="majorHAnsi" w:cstheme="majorHAnsi"/>
          <w:noProof/>
        </w:rPr>
        <w:t>1</w:t>
      </w:r>
      <w:r w:rsidR="00BE4882" w:rsidRPr="00DF1C98">
        <w:rPr>
          <w:rFonts w:asciiTheme="majorHAnsi" w:hAnsiTheme="majorHAnsi" w:cstheme="majorHAnsi"/>
          <w:noProof/>
        </w:rPr>
        <w:fldChar w:fldCharType="end"/>
      </w:r>
      <w:r w:rsidR="000D2087" w:rsidRPr="00DF1C98">
        <w:rPr>
          <w:rFonts w:asciiTheme="majorHAnsi" w:hAnsiTheme="majorHAnsi" w:cstheme="majorHAnsi"/>
        </w:rPr>
        <w:t xml:space="preserve">. A resin on </w:t>
      </w:r>
      <w:r w:rsidR="00A80152" w:rsidRPr="00DF1C98">
        <w:rPr>
          <w:rFonts w:asciiTheme="majorHAnsi" w:hAnsiTheme="majorHAnsi" w:cstheme="majorHAnsi"/>
        </w:rPr>
        <w:t>Pinus brutia</w:t>
      </w:r>
      <w:r w:rsidR="000D2087" w:rsidRPr="00DF1C98">
        <w:rPr>
          <w:rFonts w:asciiTheme="majorHAnsi" w:hAnsiTheme="majorHAnsi" w:cstheme="majorHAnsi"/>
        </w:rPr>
        <w:t xml:space="preserve"> tree</w:t>
      </w:r>
      <w:bookmarkEnd w:id="16"/>
      <w:bookmarkEnd w:id="17"/>
    </w:p>
    <w:p w14:paraId="1AC1C61F" w14:textId="3132DEBA" w:rsidR="008D0B95" w:rsidRPr="00E20F3A" w:rsidRDefault="008D0B95" w:rsidP="00AD2056">
      <w:pPr>
        <w:jc w:val="both"/>
        <w:rPr>
          <w:rFonts w:asciiTheme="majorHAnsi" w:hAnsiTheme="majorHAnsi" w:cstheme="majorHAnsi"/>
        </w:rPr>
      </w:pPr>
    </w:p>
    <w:p w14:paraId="5E1DB558" w14:textId="383F5109" w:rsidR="0078199B" w:rsidRPr="00E20F3A" w:rsidRDefault="00A44758" w:rsidP="00201A79">
      <w:pPr>
        <w:jc w:val="both"/>
        <w:rPr>
          <w:rFonts w:asciiTheme="majorHAnsi" w:hAnsiTheme="majorHAnsi" w:cstheme="majorHAnsi"/>
          <w:bCs/>
        </w:rPr>
      </w:pPr>
      <w:r w:rsidRPr="00E20F3A">
        <w:rPr>
          <w:rFonts w:asciiTheme="majorHAnsi" w:hAnsiTheme="majorHAnsi" w:cstheme="majorHAnsi"/>
          <w:bCs/>
        </w:rPr>
        <w:t>In Turkey, a</w:t>
      </w:r>
      <w:r w:rsidR="0078199B" w:rsidRPr="00E20F3A">
        <w:rPr>
          <w:rFonts w:asciiTheme="majorHAnsi" w:hAnsiTheme="majorHAnsi" w:cstheme="majorHAnsi"/>
          <w:bCs/>
        </w:rPr>
        <w:t xml:space="preserve">ccording to the “Communiqué on Inventory and Planning of </w:t>
      </w:r>
      <w:r w:rsidR="00544F7C" w:rsidRPr="00E20F3A">
        <w:rPr>
          <w:rFonts w:asciiTheme="majorHAnsi" w:hAnsiTheme="majorHAnsi" w:cstheme="majorHAnsi"/>
          <w:bCs/>
        </w:rPr>
        <w:t>NWFPs</w:t>
      </w:r>
      <w:r w:rsidR="00D53455" w:rsidRPr="00E20F3A">
        <w:rPr>
          <w:rFonts w:asciiTheme="majorHAnsi" w:hAnsiTheme="majorHAnsi" w:cstheme="majorHAnsi"/>
          <w:bCs/>
        </w:rPr>
        <w:t xml:space="preserve"> </w:t>
      </w:r>
      <w:r w:rsidR="0078199B" w:rsidRPr="00E20F3A">
        <w:rPr>
          <w:rFonts w:asciiTheme="majorHAnsi" w:hAnsiTheme="majorHAnsi" w:cstheme="majorHAnsi"/>
          <w:bCs/>
        </w:rPr>
        <w:t>and Production and Sales Principles</w:t>
      </w:r>
      <w:r w:rsidR="0061303B" w:rsidRPr="00E20F3A">
        <w:rPr>
          <w:rFonts w:asciiTheme="majorHAnsi" w:hAnsiTheme="majorHAnsi" w:cstheme="majorHAnsi"/>
          <w:bCs/>
        </w:rPr>
        <w:t xml:space="preserve"> (</w:t>
      </w:r>
      <w:r w:rsidR="0061303B" w:rsidRPr="00E20F3A">
        <w:rPr>
          <w:rFonts w:asciiTheme="majorHAnsi" w:hAnsiTheme="majorHAnsi" w:cstheme="majorHAnsi"/>
        </w:rPr>
        <w:t>Communiqué of NWFPs)</w:t>
      </w:r>
      <w:r w:rsidR="0078199B" w:rsidRPr="00E20F3A">
        <w:rPr>
          <w:rFonts w:asciiTheme="majorHAnsi" w:hAnsiTheme="majorHAnsi" w:cstheme="majorHAnsi"/>
          <w:bCs/>
        </w:rPr>
        <w:t xml:space="preserve">” natural resins </w:t>
      </w:r>
      <w:r w:rsidR="00F73AB0">
        <w:rPr>
          <w:rFonts w:asciiTheme="majorHAnsi" w:hAnsiTheme="majorHAnsi" w:cstheme="majorHAnsi"/>
          <w:bCs/>
        </w:rPr>
        <w:t xml:space="preserve">are </w:t>
      </w:r>
      <w:r w:rsidR="0078199B" w:rsidRPr="00E20F3A">
        <w:rPr>
          <w:rFonts w:asciiTheme="majorHAnsi" w:hAnsiTheme="majorHAnsi" w:cstheme="majorHAnsi"/>
          <w:bCs/>
        </w:rPr>
        <w:t xml:space="preserve">classified under the </w:t>
      </w:r>
      <w:r w:rsidRPr="00E20F3A">
        <w:rPr>
          <w:rFonts w:asciiTheme="majorHAnsi" w:hAnsiTheme="majorHAnsi" w:cstheme="majorHAnsi"/>
          <w:bCs/>
        </w:rPr>
        <w:t>umbrella</w:t>
      </w:r>
      <w:r w:rsidR="0078199B" w:rsidRPr="00E20F3A">
        <w:rPr>
          <w:rFonts w:asciiTheme="majorHAnsi" w:hAnsiTheme="majorHAnsi" w:cstheme="majorHAnsi"/>
          <w:bCs/>
        </w:rPr>
        <w:t xml:space="preserve"> of “balsamic oils</w:t>
      </w:r>
      <w:r w:rsidR="00AA2671">
        <w:rPr>
          <w:rFonts w:asciiTheme="majorHAnsi" w:hAnsiTheme="majorHAnsi" w:cstheme="majorHAnsi"/>
          <w:bCs/>
        </w:rPr>
        <w:t>”</w:t>
      </w:r>
      <w:sdt>
        <w:sdtPr>
          <w:rPr>
            <w:rFonts w:asciiTheme="majorHAnsi" w:hAnsiTheme="majorHAnsi" w:cstheme="majorHAnsi"/>
            <w:bCs/>
          </w:rPr>
          <w:id w:val="-1487237277"/>
          <w:citation/>
        </w:sdtPr>
        <w:sdtEndPr/>
        <w:sdtContent>
          <w:r w:rsidR="0078199B" w:rsidRPr="00E20F3A">
            <w:rPr>
              <w:rFonts w:asciiTheme="majorHAnsi" w:hAnsiTheme="majorHAnsi" w:cstheme="majorHAnsi"/>
              <w:bCs/>
            </w:rPr>
            <w:fldChar w:fldCharType="begin"/>
          </w:r>
          <w:r w:rsidR="0078199B" w:rsidRPr="00E20F3A">
            <w:rPr>
              <w:rFonts w:asciiTheme="majorHAnsi" w:hAnsiTheme="majorHAnsi" w:cstheme="majorHAnsi"/>
              <w:bCs/>
            </w:rPr>
            <w:instrText xml:space="preserve">CITATION GDF16 \l 1055 </w:instrText>
          </w:r>
          <w:r w:rsidR="0078199B" w:rsidRPr="00E20F3A">
            <w:rPr>
              <w:rFonts w:asciiTheme="majorHAnsi" w:hAnsiTheme="majorHAnsi" w:cstheme="majorHAnsi"/>
              <w:bCs/>
            </w:rPr>
            <w:fldChar w:fldCharType="separate"/>
          </w:r>
          <w:r w:rsidR="00EE7F78" w:rsidRPr="00E20F3A">
            <w:rPr>
              <w:rFonts w:asciiTheme="majorHAnsi" w:hAnsiTheme="majorHAnsi" w:cstheme="majorHAnsi"/>
              <w:bCs/>
              <w:noProof/>
            </w:rPr>
            <w:t xml:space="preserve"> </w:t>
          </w:r>
          <w:r w:rsidR="00EE7F78" w:rsidRPr="00E20F3A">
            <w:rPr>
              <w:rFonts w:asciiTheme="majorHAnsi" w:hAnsiTheme="majorHAnsi" w:cstheme="majorHAnsi"/>
              <w:noProof/>
            </w:rPr>
            <w:t>(GDF, 2016)</w:t>
          </w:r>
          <w:r w:rsidR="0078199B" w:rsidRPr="00E20F3A">
            <w:rPr>
              <w:rFonts w:asciiTheme="majorHAnsi" w:hAnsiTheme="majorHAnsi" w:cstheme="majorHAnsi"/>
              <w:bCs/>
            </w:rPr>
            <w:fldChar w:fldCharType="end"/>
          </w:r>
        </w:sdtContent>
      </w:sdt>
      <w:r w:rsidR="00201A79" w:rsidRPr="00E20F3A">
        <w:rPr>
          <w:rFonts w:asciiTheme="majorHAnsi" w:hAnsiTheme="majorHAnsi" w:cstheme="majorHAnsi"/>
          <w:bCs/>
        </w:rPr>
        <w:t xml:space="preserve"> together </w:t>
      </w:r>
      <w:r w:rsidR="009B152E" w:rsidRPr="00E20F3A">
        <w:rPr>
          <w:rFonts w:asciiTheme="majorHAnsi" w:hAnsiTheme="majorHAnsi" w:cstheme="majorHAnsi"/>
          <w:bCs/>
        </w:rPr>
        <w:t xml:space="preserve">with </w:t>
      </w:r>
      <w:r w:rsidR="009B152E" w:rsidRPr="00E20F3A">
        <w:rPr>
          <w:rFonts w:asciiTheme="majorHAnsi" w:hAnsiTheme="majorHAnsi" w:cstheme="majorHAnsi"/>
        </w:rPr>
        <w:t>o</w:t>
      </w:r>
      <w:r w:rsidR="00201A79" w:rsidRPr="00E20F3A">
        <w:rPr>
          <w:rFonts w:asciiTheme="majorHAnsi" w:hAnsiTheme="majorHAnsi" w:cstheme="majorHAnsi"/>
          <w:bCs/>
        </w:rPr>
        <w:t xml:space="preserve">riental sweetgum oil (obtained from </w:t>
      </w:r>
      <w:r w:rsidR="00201A79" w:rsidRPr="00E20F3A">
        <w:rPr>
          <w:rFonts w:asciiTheme="majorHAnsi" w:hAnsiTheme="majorHAnsi" w:cstheme="majorHAnsi"/>
          <w:bCs/>
          <w:i/>
          <w:iCs/>
        </w:rPr>
        <w:t xml:space="preserve">Liquidambar </w:t>
      </w:r>
      <w:proofErr w:type="spellStart"/>
      <w:r w:rsidR="00201A79" w:rsidRPr="00E20F3A">
        <w:rPr>
          <w:rFonts w:asciiTheme="majorHAnsi" w:hAnsiTheme="majorHAnsi" w:cstheme="majorHAnsi"/>
          <w:bCs/>
          <w:i/>
          <w:iCs/>
        </w:rPr>
        <w:t>orientalis</w:t>
      </w:r>
      <w:proofErr w:type="spellEnd"/>
      <w:r w:rsidR="00201A79" w:rsidRPr="00E20F3A">
        <w:rPr>
          <w:rFonts w:asciiTheme="majorHAnsi" w:hAnsiTheme="majorHAnsi" w:cstheme="majorHAnsi"/>
          <w:bCs/>
          <w:i/>
          <w:iCs/>
        </w:rPr>
        <w:t>)</w:t>
      </w:r>
      <w:r w:rsidR="00201A79" w:rsidRPr="00E20F3A">
        <w:rPr>
          <w:rFonts w:asciiTheme="majorHAnsi" w:hAnsiTheme="majorHAnsi" w:cstheme="majorHAnsi"/>
          <w:bCs/>
        </w:rPr>
        <w:t xml:space="preserve">, gum (obtained mainly from </w:t>
      </w:r>
      <w:r w:rsidR="00201A79" w:rsidRPr="00E20F3A">
        <w:rPr>
          <w:rFonts w:asciiTheme="majorHAnsi" w:hAnsiTheme="majorHAnsi" w:cstheme="majorHAnsi"/>
          <w:bCs/>
          <w:i/>
          <w:iCs/>
        </w:rPr>
        <w:t xml:space="preserve">Pinus spp. </w:t>
      </w:r>
      <w:r w:rsidR="00AA2671">
        <w:rPr>
          <w:rFonts w:asciiTheme="majorHAnsi" w:hAnsiTheme="majorHAnsi" w:cstheme="majorHAnsi"/>
          <w:bCs/>
          <w:i/>
          <w:iCs/>
        </w:rPr>
        <w:t>a</w:t>
      </w:r>
      <w:r w:rsidR="00AA2671" w:rsidRPr="00AA2671">
        <w:rPr>
          <w:rFonts w:asciiTheme="majorHAnsi" w:hAnsiTheme="majorHAnsi" w:cstheme="majorHAnsi"/>
          <w:bCs/>
        </w:rPr>
        <w:t>nd</w:t>
      </w:r>
      <w:r w:rsidR="00AA2671">
        <w:rPr>
          <w:rFonts w:asciiTheme="majorHAnsi" w:hAnsiTheme="majorHAnsi" w:cstheme="majorHAnsi"/>
          <w:bCs/>
          <w:i/>
          <w:iCs/>
        </w:rPr>
        <w:t xml:space="preserve"> </w:t>
      </w:r>
      <w:proofErr w:type="spellStart"/>
      <w:r w:rsidR="00201A79" w:rsidRPr="00E20F3A">
        <w:rPr>
          <w:rFonts w:asciiTheme="majorHAnsi" w:hAnsiTheme="majorHAnsi" w:cstheme="majorHAnsi"/>
          <w:bCs/>
          <w:i/>
          <w:iCs/>
        </w:rPr>
        <w:t>Picea</w:t>
      </w:r>
      <w:proofErr w:type="spellEnd"/>
      <w:r w:rsidR="00201A79" w:rsidRPr="00E20F3A">
        <w:rPr>
          <w:rFonts w:asciiTheme="majorHAnsi" w:hAnsiTheme="majorHAnsi" w:cstheme="majorHAnsi"/>
          <w:bCs/>
          <w:i/>
          <w:iCs/>
        </w:rPr>
        <w:t xml:space="preserve"> </w:t>
      </w:r>
      <w:proofErr w:type="spellStart"/>
      <w:r w:rsidR="00201A79" w:rsidRPr="00E20F3A">
        <w:rPr>
          <w:rFonts w:asciiTheme="majorHAnsi" w:hAnsiTheme="majorHAnsi" w:cstheme="majorHAnsi"/>
          <w:bCs/>
          <w:i/>
          <w:iCs/>
        </w:rPr>
        <w:t>orientalis</w:t>
      </w:r>
      <w:proofErr w:type="spellEnd"/>
      <w:r w:rsidR="00201A79" w:rsidRPr="00E20F3A">
        <w:rPr>
          <w:rFonts w:asciiTheme="majorHAnsi" w:hAnsiTheme="majorHAnsi" w:cstheme="majorHAnsi"/>
          <w:bCs/>
        </w:rPr>
        <w:t xml:space="preserve">), </w:t>
      </w:r>
      <w:proofErr w:type="spellStart"/>
      <w:r w:rsidR="00201A79" w:rsidRPr="00E20F3A">
        <w:rPr>
          <w:rFonts w:asciiTheme="majorHAnsi" w:hAnsiTheme="majorHAnsi" w:cstheme="majorHAnsi"/>
          <w:bCs/>
        </w:rPr>
        <w:t>astragalus</w:t>
      </w:r>
      <w:proofErr w:type="spellEnd"/>
      <w:r w:rsidR="00201A79" w:rsidRPr="00E20F3A">
        <w:rPr>
          <w:rFonts w:asciiTheme="majorHAnsi" w:hAnsiTheme="majorHAnsi" w:cstheme="majorHAnsi"/>
          <w:bCs/>
        </w:rPr>
        <w:t xml:space="preserve"> gum</w:t>
      </w:r>
      <w:r w:rsidR="009B152E" w:rsidRPr="00E20F3A">
        <w:rPr>
          <w:rFonts w:asciiTheme="majorHAnsi" w:hAnsiTheme="majorHAnsi" w:cstheme="majorHAnsi"/>
          <w:bCs/>
        </w:rPr>
        <w:t xml:space="preserve"> (</w:t>
      </w:r>
      <w:r w:rsidR="00AA2671">
        <w:rPr>
          <w:rFonts w:asciiTheme="majorHAnsi" w:hAnsiTheme="majorHAnsi" w:cstheme="majorHAnsi"/>
          <w:bCs/>
        </w:rPr>
        <w:t>o</w:t>
      </w:r>
      <w:r w:rsidR="009B152E" w:rsidRPr="00E20F3A">
        <w:rPr>
          <w:rFonts w:asciiTheme="majorHAnsi" w:hAnsiTheme="majorHAnsi" w:cstheme="majorHAnsi"/>
          <w:bCs/>
        </w:rPr>
        <w:t xml:space="preserve">btained from </w:t>
      </w:r>
      <w:proofErr w:type="spellStart"/>
      <w:r w:rsidR="009B152E" w:rsidRPr="00E20F3A">
        <w:rPr>
          <w:rFonts w:asciiTheme="majorHAnsi" w:hAnsiTheme="majorHAnsi" w:cstheme="majorHAnsi"/>
          <w:bCs/>
          <w:i/>
          <w:iCs/>
        </w:rPr>
        <w:t>Astragalus</w:t>
      </w:r>
      <w:proofErr w:type="spellEnd"/>
      <w:r w:rsidR="009B152E" w:rsidRPr="00E20F3A">
        <w:rPr>
          <w:rFonts w:asciiTheme="majorHAnsi" w:hAnsiTheme="majorHAnsi" w:cstheme="majorHAnsi"/>
          <w:bCs/>
          <w:i/>
          <w:iCs/>
        </w:rPr>
        <w:t xml:space="preserve"> </w:t>
      </w:r>
      <w:proofErr w:type="spellStart"/>
      <w:r w:rsidR="009B152E" w:rsidRPr="00E20F3A">
        <w:rPr>
          <w:rFonts w:asciiTheme="majorHAnsi" w:hAnsiTheme="majorHAnsi" w:cstheme="majorHAnsi"/>
          <w:bCs/>
          <w:i/>
          <w:iCs/>
        </w:rPr>
        <w:t>gummifer</w:t>
      </w:r>
      <w:proofErr w:type="spellEnd"/>
      <w:r w:rsidR="009B152E" w:rsidRPr="00E20F3A">
        <w:rPr>
          <w:rFonts w:asciiTheme="majorHAnsi" w:hAnsiTheme="majorHAnsi" w:cstheme="majorHAnsi"/>
          <w:bCs/>
        </w:rPr>
        <w:t>)</w:t>
      </w:r>
      <w:r w:rsidR="00201A79" w:rsidRPr="00E20F3A">
        <w:rPr>
          <w:rFonts w:asciiTheme="majorHAnsi" w:hAnsiTheme="majorHAnsi" w:cstheme="majorHAnsi"/>
          <w:bCs/>
        </w:rPr>
        <w:t>, mastic gum</w:t>
      </w:r>
      <w:r w:rsidR="009B152E" w:rsidRPr="00E20F3A">
        <w:rPr>
          <w:rFonts w:asciiTheme="majorHAnsi" w:hAnsiTheme="majorHAnsi" w:cstheme="majorHAnsi"/>
          <w:bCs/>
        </w:rPr>
        <w:t xml:space="preserve"> (obtained from </w:t>
      </w:r>
      <w:proofErr w:type="spellStart"/>
      <w:r w:rsidR="009B152E" w:rsidRPr="00E20F3A">
        <w:rPr>
          <w:rFonts w:asciiTheme="majorHAnsi" w:hAnsiTheme="majorHAnsi" w:cstheme="majorHAnsi"/>
          <w:bCs/>
          <w:i/>
          <w:iCs/>
        </w:rPr>
        <w:t>Pistacia</w:t>
      </w:r>
      <w:proofErr w:type="spellEnd"/>
      <w:r w:rsidR="009B152E" w:rsidRPr="00E20F3A">
        <w:rPr>
          <w:rFonts w:asciiTheme="majorHAnsi" w:hAnsiTheme="majorHAnsi" w:cstheme="majorHAnsi"/>
          <w:bCs/>
          <w:i/>
          <w:iCs/>
        </w:rPr>
        <w:t xml:space="preserve"> </w:t>
      </w:r>
      <w:proofErr w:type="spellStart"/>
      <w:r w:rsidR="009B152E" w:rsidRPr="00E20F3A">
        <w:rPr>
          <w:rFonts w:asciiTheme="majorHAnsi" w:hAnsiTheme="majorHAnsi" w:cstheme="majorHAnsi"/>
          <w:bCs/>
          <w:i/>
          <w:iCs/>
        </w:rPr>
        <w:t>lentiscus</w:t>
      </w:r>
      <w:proofErr w:type="spellEnd"/>
      <w:r w:rsidR="009B152E" w:rsidRPr="00E20F3A">
        <w:rPr>
          <w:rFonts w:asciiTheme="majorHAnsi" w:hAnsiTheme="majorHAnsi" w:cstheme="majorHAnsi"/>
          <w:bCs/>
        </w:rPr>
        <w:t>)</w:t>
      </w:r>
      <w:r w:rsidR="00201A79" w:rsidRPr="00E20F3A">
        <w:rPr>
          <w:rFonts w:asciiTheme="majorHAnsi" w:hAnsiTheme="majorHAnsi" w:cstheme="majorHAnsi"/>
          <w:bCs/>
        </w:rPr>
        <w:t xml:space="preserve"> and </w:t>
      </w:r>
      <w:proofErr w:type="spellStart"/>
      <w:r w:rsidR="00201A79" w:rsidRPr="00E20F3A">
        <w:rPr>
          <w:rFonts w:asciiTheme="majorHAnsi" w:hAnsiTheme="majorHAnsi" w:cstheme="majorHAnsi"/>
          <w:bCs/>
        </w:rPr>
        <w:t>kenger</w:t>
      </w:r>
      <w:proofErr w:type="spellEnd"/>
      <w:r w:rsidR="00201A79" w:rsidRPr="00E20F3A">
        <w:rPr>
          <w:rFonts w:asciiTheme="majorHAnsi" w:hAnsiTheme="majorHAnsi" w:cstheme="majorHAnsi"/>
          <w:bCs/>
        </w:rPr>
        <w:t xml:space="preserve"> gum</w:t>
      </w:r>
      <w:r w:rsidR="009B152E" w:rsidRPr="00E20F3A">
        <w:rPr>
          <w:rFonts w:asciiTheme="majorHAnsi" w:hAnsiTheme="majorHAnsi" w:cstheme="majorHAnsi"/>
          <w:bCs/>
        </w:rPr>
        <w:t xml:space="preserve"> (obtained from </w:t>
      </w:r>
      <w:proofErr w:type="spellStart"/>
      <w:r w:rsidR="009B152E" w:rsidRPr="00E20F3A">
        <w:rPr>
          <w:rFonts w:asciiTheme="majorHAnsi" w:hAnsiTheme="majorHAnsi" w:cstheme="majorHAnsi"/>
          <w:bCs/>
          <w:i/>
          <w:iCs/>
        </w:rPr>
        <w:t>Gundelia</w:t>
      </w:r>
      <w:proofErr w:type="spellEnd"/>
      <w:r w:rsidR="009B152E" w:rsidRPr="00E20F3A">
        <w:rPr>
          <w:rFonts w:asciiTheme="majorHAnsi" w:hAnsiTheme="majorHAnsi" w:cstheme="majorHAnsi"/>
          <w:bCs/>
          <w:i/>
          <w:iCs/>
        </w:rPr>
        <w:t xml:space="preserve"> </w:t>
      </w:r>
      <w:proofErr w:type="spellStart"/>
      <w:r w:rsidR="009B152E" w:rsidRPr="00E20F3A">
        <w:rPr>
          <w:rFonts w:asciiTheme="majorHAnsi" w:hAnsiTheme="majorHAnsi" w:cstheme="majorHAnsi"/>
          <w:bCs/>
          <w:i/>
          <w:iCs/>
        </w:rPr>
        <w:t>tournefortii</w:t>
      </w:r>
      <w:proofErr w:type="spellEnd"/>
      <w:r w:rsidR="009B152E" w:rsidRPr="00E20F3A">
        <w:rPr>
          <w:rFonts w:asciiTheme="majorHAnsi" w:hAnsiTheme="majorHAnsi" w:cstheme="majorHAnsi"/>
          <w:bCs/>
        </w:rPr>
        <w:t>)</w:t>
      </w:r>
    </w:p>
    <w:p w14:paraId="12A037D4" w14:textId="0F0D53FB" w:rsidR="000D2087" w:rsidRPr="00E20F3A" w:rsidRDefault="00285CF8" w:rsidP="004C0CA0">
      <w:pPr>
        <w:pStyle w:val="Balk2"/>
        <w:numPr>
          <w:ilvl w:val="1"/>
          <w:numId w:val="4"/>
        </w:numPr>
        <w:rPr>
          <w:rFonts w:cstheme="majorHAnsi"/>
          <w:sz w:val="22"/>
          <w:szCs w:val="22"/>
        </w:rPr>
      </w:pPr>
      <w:bookmarkStart w:id="18" w:name="_Toc67323896"/>
      <w:r w:rsidRPr="00E20F3A">
        <w:rPr>
          <w:rFonts w:cstheme="majorHAnsi"/>
          <w:sz w:val="22"/>
          <w:szCs w:val="22"/>
        </w:rPr>
        <w:t>Resin Extraction</w:t>
      </w:r>
      <w:bookmarkEnd w:id="18"/>
    </w:p>
    <w:p w14:paraId="744510F8" w14:textId="7C3ACD63" w:rsidR="00E24C0E" w:rsidRPr="00E20F3A" w:rsidRDefault="00E24C0E" w:rsidP="00E24C0E">
      <w:pPr>
        <w:jc w:val="both"/>
        <w:rPr>
          <w:rFonts w:asciiTheme="majorHAnsi" w:hAnsiTheme="majorHAnsi" w:cstheme="majorHAnsi"/>
        </w:rPr>
      </w:pPr>
      <w:r w:rsidRPr="00E20F3A">
        <w:rPr>
          <w:rFonts w:asciiTheme="majorHAnsi" w:hAnsiTheme="majorHAnsi" w:cstheme="majorHAnsi"/>
        </w:rPr>
        <w:t xml:space="preserve">Looking at the historical process </w:t>
      </w:r>
      <w:r w:rsidR="00DB7067" w:rsidRPr="00E20F3A">
        <w:rPr>
          <w:rFonts w:asciiTheme="majorHAnsi" w:hAnsiTheme="majorHAnsi" w:cstheme="majorHAnsi"/>
        </w:rPr>
        <w:t>following stages</w:t>
      </w:r>
      <w:r w:rsidR="00EB056C" w:rsidRPr="00E20F3A">
        <w:rPr>
          <w:rFonts w:asciiTheme="majorHAnsi" w:hAnsiTheme="majorHAnsi" w:cstheme="majorHAnsi"/>
        </w:rPr>
        <w:t xml:space="preserve"> can be </w:t>
      </w:r>
      <w:r w:rsidR="008B14B4" w:rsidRPr="00E20F3A">
        <w:rPr>
          <w:rFonts w:asciiTheme="majorHAnsi" w:hAnsiTheme="majorHAnsi" w:cstheme="majorHAnsi"/>
        </w:rPr>
        <w:t>listed:</w:t>
      </w:r>
    </w:p>
    <w:p w14:paraId="57416E54" w14:textId="25D3E688" w:rsidR="00E24C0E" w:rsidRPr="00E20F3A" w:rsidRDefault="00E24C0E" w:rsidP="004C0CA0">
      <w:pPr>
        <w:pStyle w:val="ListeParagraf"/>
        <w:numPr>
          <w:ilvl w:val="0"/>
          <w:numId w:val="7"/>
        </w:numPr>
        <w:jc w:val="both"/>
        <w:rPr>
          <w:rFonts w:asciiTheme="majorHAnsi" w:hAnsiTheme="majorHAnsi" w:cstheme="majorHAnsi"/>
        </w:rPr>
      </w:pPr>
      <w:r w:rsidRPr="00E20F3A">
        <w:rPr>
          <w:rFonts w:asciiTheme="majorHAnsi" w:hAnsiTheme="majorHAnsi" w:cstheme="majorHAnsi"/>
        </w:rPr>
        <w:t xml:space="preserve">Until 1874, there </w:t>
      </w:r>
      <w:r w:rsidR="00F73AB0">
        <w:rPr>
          <w:rFonts w:asciiTheme="majorHAnsi" w:hAnsiTheme="majorHAnsi" w:cstheme="majorHAnsi"/>
        </w:rPr>
        <w:t>was</w:t>
      </w:r>
      <w:r w:rsidR="00F73AB0" w:rsidRPr="00E20F3A">
        <w:rPr>
          <w:rFonts w:asciiTheme="majorHAnsi" w:hAnsiTheme="majorHAnsi" w:cstheme="majorHAnsi"/>
        </w:rPr>
        <w:t xml:space="preserve"> </w:t>
      </w:r>
      <w:r w:rsidRPr="00E20F3A">
        <w:rPr>
          <w:rFonts w:asciiTheme="majorHAnsi" w:hAnsiTheme="majorHAnsi" w:cstheme="majorHAnsi"/>
        </w:rPr>
        <w:t xml:space="preserve">no legislative </w:t>
      </w:r>
      <w:r w:rsidR="00AA2671" w:rsidRPr="00E20F3A">
        <w:rPr>
          <w:rFonts w:asciiTheme="majorHAnsi" w:hAnsiTheme="majorHAnsi" w:cstheme="majorHAnsi"/>
        </w:rPr>
        <w:t>regulation</w:t>
      </w:r>
      <w:r w:rsidR="00AA2671">
        <w:rPr>
          <w:rFonts w:asciiTheme="majorHAnsi" w:hAnsiTheme="majorHAnsi" w:cstheme="majorHAnsi"/>
        </w:rPr>
        <w:t>,</w:t>
      </w:r>
    </w:p>
    <w:p w14:paraId="20677660" w14:textId="669D9E46" w:rsidR="00E24C0E" w:rsidRPr="00E20F3A" w:rsidRDefault="00E24C0E" w:rsidP="004C0CA0">
      <w:pPr>
        <w:pStyle w:val="ListeParagraf"/>
        <w:numPr>
          <w:ilvl w:val="0"/>
          <w:numId w:val="7"/>
        </w:numPr>
        <w:jc w:val="both"/>
        <w:rPr>
          <w:rFonts w:asciiTheme="majorHAnsi" w:hAnsiTheme="majorHAnsi" w:cstheme="majorHAnsi"/>
        </w:rPr>
      </w:pPr>
      <w:r w:rsidRPr="00E20F3A">
        <w:rPr>
          <w:rFonts w:asciiTheme="majorHAnsi" w:hAnsiTheme="majorHAnsi" w:cstheme="majorHAnsi"/>
        </w:rPr>
        <w:lastRenderedPageBreak/>
        <w:t xml:space="preserve">The first resin regulation was published in 1874 and was </w:t>
      </w:r>
      <w:r w:rsidR="00F3445E" w:rsidRPr="00E20F3A">
        <w:rPr>
          <w:rFonts w:asciiTheme="majorHAnsi" w:hAnsiTheme="majorHAnsi" w:cstheme="majorHAnsi"/>
        </w:rPr>
        <w:t xml:space="preserve">implemented </w:t>
      </w:r>
      <w:r w:rsidRPr="00E20F3A">
        <w:rPr>
          <w:rFonts w:asciiTheme="majorHAnsi" w:hAnsiTheme="majorHAnsi" w:cstheme="majorHAnsi"/>
        </w:rPr>
        <w:t>until 1959</w:t>
      </w:r>
      <w:r w:rsidR="00EA7991" w:rsidRPr="00E20F3A">
        <w:rPr>
          <w:rFonts w:asciiTheme="majorHAnsi" w:hAnsiTheme="majorHAnsi" w:cstheme="majorHAnsi"/>
        </w:rPr>
        <w:t>,</w:t>
      </w:r>
    </w:p>
    <w:p w14:paraId="5BD02ED6" w14:textId="33EBA7C1" w:rsidR="00A804FC" w:rsidRPr="00E20F3A" w:rsidRDefault="00E24C0E" w:rsidP="00A804FC">
      <w:pPr>
        <w:pStyle w:val="ListeParagraf"/>
        <w:numPr>
          <w:ilvl w:val="0"/>
          <w:numId w:val="7"/>
        </w:numPr>
        <w:jc w:val="both"/>
        <w:rPr>
          <w:rFonts w:asciiTheme="majorHAnsi" w:hAnsiTheme="majorHAnsi" w:cstheme="majorHAnsi"/>
        </w:rPr>
      </w:pPr>
      <w:r w:rsidRPr="00E20F3A">
        <w:rPr>
          <w:rFonts w:asciiTheme="majorHAnsi" w:hAnsiTheme="majorHAnsi" w:cstheme="majorHAnsi"/>
        </w:rPr>
        <w:t xml:space="preserve">Since 2013, </w:t>
      </w:r>
      <w:r w:rsidR="00EA7991" w:rsidRPr="00E20F3A">
        <w:rPr>
          <w:rFonts w:asciiTheme="majorHAnsi" w:hAnsiTheme="majorHAnsi" w:cstheme="majorHAnsi"/>
        </w:rPr>
        <w:t>Communiqué of NWFPs</w:t>
      </w:r>
      <w:r w:rsidR="00EA7991" w:rsidRPr="00E20F3A" w:rsidDel="00EA7991">
        <w:rPr>
          <w:rFonts w:asciiTheme="majorHAnsi" w:hAnsiTheme="majorHAnsi" w:cstheme="majorHAnsi"/>
        </w:rPr>
        <w:t xml:space="preserve"> </w:t>
      </w:r>
      <w:r w:rsidRPr="00E20F3A">
        <w:rPr>
          <w:rFonts w:asciiTheme="majorHAnsi" w:hAnsiTheme="majorHAnsi" w:cstheme="majorHAnsi"/>
        </w:rPr>
        <w:t xml:space="preserve">has been </w:t>
      </w:r>
      <w:r w:rsidR="00F3445E" w:rsidRPr="00E20F3A">
        <w:rPr>
          <w:rFonts w:asciiTheme="majorHAnsi" w:hAnsiTheme="majorHAnsi" w:cstheme="majorHAnsi"/>
        </w:rPr>
        <w:t>implemented</w:t>
      </w:r>
      <w:r w:rsidRPr="00E20F3A">
        <w:rPr>
          <w:rFonts w:asciiTheme="majorHAnsi" w:hAnsiTheme="majorHAnsi" w:cstheme="majorHAnsi"/>
        </w:rPr>
        <w:t>.</w:t>
      </w:r>
    </w:p>
    <w:p w14:paraId="196F0A43" w14:textId="7B80622A" w:rsidR="00F94E3A" w:rsidRPr="00E20F3A" w:rsidRDefault="00582B59" w:rsidP="00A804FC">
      <w:pPr>
        <w:jc w:val="both"/>
        <w:rPr>
          <w:rFonts w:asciiTheme="majorHAnsi" w:hAnsiTheme="majorHAnsi" w:cstheme="majorHAnsi"/>
        </w:rPr>
      </w:pPr>
      <w:r w:rsidRPr="00E20F3A">
        <w:rPr>
          <w:rFonts w:asciiTheme="majorHAnsi" w:hAnsiTheme="majorHAnsi" w:cstheme="majorHAnsi"/>
        </w:rPr>
        <w:t>Resin extraction</w:t>
      </w:r>
      <w:r w:rsidR="0091513D">
        <w:rPr>
          <w:rFonts w:asciiTheme="majorHAnsi" w:hAnsiTheme="majorHAnsi" w:cstheme="majorHAnsi"/>
        </w:rPr>
        <w:t xml:space="preserve"> </w:t>
      </w:r>
      <w:r w:rsidR="00F94E3A" w:rsidRPr="00E20F3A">
        <w:rPr>
          <w:rFonts w:asciiTheme="majorHAnsi" w:hAnsiTheme="majorHAnsi" w:cstheme="majorHAnsi"/>
        </w:rPr>
        <w:t>showed an uneven process. The annual</w:t>
      </w:r>
      <w:r w:rsidR="0091513D">
        <w:rPr>
          <w:rFonts w:asciiTheme="majorHAnsi" w:hAnsiTheme="majorHAnsi" w:cstheme="majorHAnsi"/>
        </w:rPr>
        <w:t xml:space="preserve"> </w:t>
      </w:r>
      <w:r w:rsidR="0091513D" w:rsidRPr="00E20F3A">
        <w:rPr>
          <w:rFonts w:asciiTheme="majorHAnsi" w:hAnsiTheme="majorHAnsi" w:cstheme="majorHAnsi"/>
        </w:rPr>
        <w:t>extraction,</w:t>
      </w:r>
      <w:r w:rsidR="00F94E3A" w:rsidRPr="00E20F3A">
        <w:rPr>
          <w:rFonts w:asciiTheme="majorHAnsi" w:hAnsiTheme="majorHAnsi" w:cstheme="majorHAnsi"/>
        </w:rPr>
        <w:t xml:space="preserve"> which approached 7 000 tons in the 1970s, decreased since 1983, and </w:t>
      </w:r>
      <w:r w:rsidR="001F001D" w:rsidRPr="00E20F3A">
        <w:rPr>
          <w:rFonts w:asciiTheme="majorHAnsi" w:hAnsiTheme="majorHAnsi" w:cstheme="majorHAnsi"/>
        </w:rPr>
        <w:t xml:space="preserve">hardly any </w:t>
      </w:r>
      <w:r w:rsidR="00F94E3A" w:rsidRPr="00E20F3A">
        <w:rPr>
          <w:rFonts w:asciiTheme="majorHAnsi" w:hAnsiTheme="majorHAnsi" w:cstheme="majorHAnsi"/>
        </w:rPr>
        <w:t xml:space="preserve">production was made in the 2000s. </w:t>
      </w:r>
      <w:r w:rsidR="0091513D">
        <w:rPr>
          <w:rFonts w:asciiTheme="majorHAnsi" w:hAnsiTheme="majorHAnsi" w:cstheme="majorHAnsi"/>
        </w:rPr>
        <w:t xml:space="preserve"> Recently in line with market requirements the demand increased. </w:t>
      </w:r>
      <w:r w:rsidR="00F94E3A" w:rsidRPr="00E20F3A">
        <w:rPr>
          <w:rFonts w:asciiTheme="majorHAnsi" w:hAnsiTheme="majorHAnsi" w:cstheme="majorHAnsi"/>
        </w:rPr>
        <w:t xml:space="preserve">In 2017, the "Resin Action Plan" was prepared to </w:t>
      </w:r>
      <w:r w:rsidR="001F001D" w:rsidRPr="00E20F3A">
        <w:rPr>
          <w:rFonts w:asciiTheme="majorHAnsi" w:hAnsiTheme="majorHAnsi" w:cstheme="majorHAnsi"/>
        </w:rPr>
        <w:t xml:space="preserve">boost </w:t>
      </w:r>
      <w:r w:rsidR="00F94E3A" w:rsidRPr="00E20F3A">
        <w:rPr>
          <w:rFonts w:asciiTheme="majorHAnsi" w:hAnsiTheme="majorHAnsi" w:cstheme="majorHAnsi"/>
        </w:rPr>
        <w:t xml:space="preserve">the </w:t>
      </w:r>
      <w:r w:rsidR="0091513D" w:rsidRPr="00E20F3A">
        <w:rPr>
          <w:rFonts w:asciiTheme="majorHAnsi" w:hAnsiTheme="majorHAnsi" w:cstheme="majorHAnsi"/>
        </w:rPr>
        <w:t>extraction</w:t>
      </w:r>
      <w:sdt>
        <w:sdtPr>
          <w:rPr>
            <w:rFonts w:asciiTheme="majorHAnsi" w:hAnsiTheme="majorHAnsi" w:cstheme="majorHAnsi"/>
          </w:rPr>
          <w:id w:val="1208214163"/>
          <w:citation/>
        </w:sdtPr>
        <w:sdtEndPr/>
        <w:sdtContent>
          <w:r w:rsidR="00F94E3A" w:rsidRPr="00E20F3A">
            <w:rPr>
              <w:rFonts w:asciiTheme="majorHAnsi" w:hAnsiTheme="majorHAnsi" w:cstheme="majorHAnsi"/>
            </w:rPr>
            <w:fldChar w:fldCharType="begin"/>
          </w:r>
          <w:r w:rsidR="00F94E3A" w:rsidRPr="00E20F3A">
            <w:rPr>
              <w:rFonts w:asciiTheme="majorHAnsi" w:hAnsiTheme="majorHAnsi" w:cstheme="majorHAnsi"/>
            </w:rPr>
            <w:instrText xml:space="preserve">CITATION GDF171 \l 1055 </w:instrText>
          </w:r>
          <w:r w:rsidR="00F94E3A" w:rsidRPr="00E20F3A">
            <w:rPr>
              <w:rFonts w:asciiTheme="majorHAnsi" w:hAnsiTheme="majorHAnsi" w:cstheme="majorHAnsi"/>
            </w:rPr>
            <w:fldChar w:fldCharType="separate"/>
          </w:r>
          <w:r w:rsidR="00EE7F78" w:rsidRPr="00E20F3A">
            <w:rPr>
              <w:rFonts w:asciiTheme="majorHAnsi" w:hAnsiTheme="majorHAnsi" w:cstheme="majorHAnsi"/>
              <w:noProof/>
            </w:rPr>
            <w:t xml:space="preserve"> (GDF, 2017)</w:t>
          </w:r>
          <w:r w:rsidR="00F94E3A" w:rsidRPr="00E20F3A">
            <w:rPr>
              <w:rFonts w:asciiTheme="majorHAnsi" w:hAnsiTheme="majorHAnsi" w:cstheme="majorHAnsi"/>
            </w:rPr>
            <w:fldChar w:fldCharType="end"/>
          </w:r>
        </w:sdtContent>
      </w:sdt>
      <w:r w:rsidR="00287B16" w:rsidRPr="00E20F3A">
        <w:rPr>
          <w:rFonts w:asciiTheme="majorHAnsi" w:hAnsiTheme="majorHAnsi" w:cstheme="majorHAnsi"/>
        </w:rPr>
        <w:t>.</w:t>
      </w:r>
    </w:p>
    <w:p w14:paraId="2A3099FC" w14:textId="22E797B5" w:rsidR="00FF6062" w:rsidRPr="0091513D" w:rsidRDefault="00FF6062" w:rsidP="00FF6062">
      <w:pPr>
        <w:pStyle w:val="ResimYazs"/>
        <w:keepNext/>
        <w:jc w:val="both"/>
        <w:rPr>
          <w:rFonts w:asciiTheme="majorHAnsi" w:hAnsiTheme="majorHAnsi" w:cstheme="majorHAnsi"/>
        </w:rPr>
      </w:pPr>
      <w:bookmarkStart w:id="19" w:name="_Toc67323925"/>
      <w:r w:rsidRPr="0091513D">
        <w:rPr>
          <w:rFonts w:asciiTheme="majorHAnsi" w:hAnsiTheme="majorHAnsi" w:cstheme="majorHAnsi"/>
        </w:rPr>
        <w:t xml:space="preserve">Figure </w:t>
      </w:r>
      <w:r w:rsidR="00BE4882" w:rsidRPr="0091513D">
        <w:rPr>
          <w:rFonts w:asciiTheme="majorHAnsi" w:hAnsiTheme="majorHAnsi" w:cstheme="majorHAnsi"/>
        </w:rPr>
        <w:fldChar w:fldCharType="begin"/>
      </w:r>
      <w:r w:rsidR="00BE4882" w:rsidRPr="0091513D">
        <w:rPr>
          <w:rFonts w:asciiTheme="majorHAnsi" w:hAnsiTheme="majorHAnsi" w:cstheme="majorHAnsi"/>
        </w:rPr>
        <w:instrText xml:space="preserve"> SEQ Figure \* ARABIC </w:instrText>
      </w:r>
      <w:r w:rsidR="00BE4882" w:rsidRPr="0091513D">
        <w:rPr>
          <w:rFonts w:asciiTheme="majorHAnsi" w:hAnsiTheme="majorHAnsi" w:cstheme="majorHAnsi"/>
        </w:rPr>
        <w:fldChar w:fldCharType="separate"/>
      </w:r>
      <w:r w:rsidR="008E7252">
        <w:rPr>
          <w:rFonts w:asciiTheme="majorHAnsi" w:hAnsiTheme="majorHAnsi" w:cstheme="majorHAnsi"/>
          <w:noProof/>
        </w:rPr>
        <w:t>1</w:t>
      </w:r>
      <w:r w:rsidR="00BE4882" w:rsidRPr="0091513D">
        <w:rPr>
          <w:rFonts w:asciiTheme="majorHAnsi" w:hAnsiTheme="majorHAnsi" w:cstheme="majorHAnsi"/>
          <w:noProof/>
        </w:rPr>
        <w:fldChar w:fldCharType="end"/>
      </w:r>
      <w:r w:rsidRPr="0091513D">
        <w:rPr>
          <w:rFonts w:asciiTheme="majorHAnsi" w:hAnsiTheme="majorHAnsi" w:cstheme="majorHAnsi"/>
        </w:rPr>
        <w:t xml:space="preserve">. </w:t>
      </w:r>
      <w:r w:rsidR="008B14B4" w:rsidRPr="0091513D">
        <w:rPr>
          <w:rFonts w:asciiTheme="majorHAnsi" w:hAnsiTheme="majorHAnsi" w:cstheme="majorHAnsi"/>
        </w:rPr>
        <w:t xml:space="preserve">Turkey's annual resin </w:t>
      </w:r>
      <w:r w:rsidR="0091513D" w:rsidRPr="0091513D">
        <w:rPr>
          <w:rFonts w:asciiTheme="majorHAnsi" w:hAnsiTheme="majorHAnsi" w:cstheme="majorHAnsi"/>
        </w:rPr>
        <w:t>extraction (</w:t>
      </w:r>
      <w:r w:rsidR="008B14B4" w:rsidRPr="0091513D">
        <w:rPr>
          <w:rFonts w:asciiTheme="majorHAnsi" w:hAnsiTheme="majorHAnsi" w:cstheme="majorHAnsi"/>
        </w:rPr>
        <w:t>ton/year</w:t>
      </w:r>
      <w:r w:rsidR="0091513D" w:rsidRPr="0091513D">
        <w:rPr>
          <w:rFonts w:asciiTheme="majorHAnsi" w:hAnsiTheme="majorHAnsi" w:cstheme="majorHAnsi"/>
        </w:rPr>
        <w:t>)</w:t>
      </w:r>
      <w:bookmarkEnd w:id="19"/>
    </w:p>
    <w:p w14:paraId="66371933" w14:textId="7D072D5A" w:rsidR="00B52A87" w:rsidRPr="00E20F3A" w:rsidRDefault="00FF6062" w:rsidP="00B52A87">
      <w:pPr>
        <w:jc w:val="both"/>
        <w:rPr>
          <w:rFonts w:asciiTheme="majorHAnsi" w:hAnsiTheme="majorHAnsi" w:cstheme="majorHAnsi"/>
        </w:rPr>
      </w:pPr>
      <w:r w:rsidRPr="00E20F3A">
        <w:rPr>
          <w:rFonts w:asciiTheme="majorHAnsi" w:hAnsiTheme="majorHAnsi" w:cstheme="majorHAnsi"/>
          <w:noProof/>
          <w:lang w:val="tr-TR" w:eastAsia="tr-TR"/>
        </w:rPr>
        <w:drawing>
          <wp:inline distT="0" distB="0" distL="0" distR="0" wp14:anchorId="1763D2E7" wp14:editId="36DACC17">
            <wp:extent cx="5981700" cy="2382982"/>
            <wp:effectExtent l="0" t="0" r="19050" b="17780"/>
            <wp:docPr id="1" name="Grafik 1">
              <a:extLst xmlns:a="http://schemas.openxmlformats.org/drawingml/2006/main">
                <a:ext uri="{FF2B5EF4-FFF2-40B4-BE49-F238E27FC236}">
                  <a16:creationId xmlns:a16="http://schemas.microsoft.com/office/drawing/2014/main" id="{78DD192A-756C-448A-993A-D07BA471B0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A41805" w14:textId="77777777" w:rsidR="008D3084" w:rsidRPr="00E20F3A" w:rsidRDefault="008D3084" w:rsidP="006D4821">
      <w:pPr>
        <w:jc w:val="both"/>
        <w:rPr>
          <w:rFonts w:asciiTheme="majorHAnsi" w:hAnsiTheme="majorHAnsi" w:cstheme="majorHAnsi"/>
        </w:rPr>
      </w:pPr>
    </w:p>
    <w:p w14:paraId="5B84A24C" w14:textId="56372317" w:rsidR="006D4821" w:rsidRPr="00E20F3A" w:rsidRDefault="008B14B4" w:rsidP="004C0CA0">
      <w:pPr>
        <w:pStyle w:val="Balk2"/>
        <w:numPr>
          <w:ilvl w:val="1"/>
          <w:numId w:val="4"/>
        </w:numPr>
        <w:rPr>
          <w:rFonts w:cstheme="majorHAnsi"/>
          <w:sz w:val="22"/>
          <w:szCs w:val="22"/>
        </w:rPr>
      </w:pPr>
      <w:bookmarkStart w:id="20" w:name="_Toc67323897"/>
      <w:r w:rsidRPr="00E20F3A">
        <w:rPr>
          <w:rFonts w:cstheme="majorHAnsi"/>
          <w:sz w:val="22"/>
          <w:szCs w:val="22"/>
        </w:rPr>
        <w:t>Eligible trees</w:t>
      </w:r>
      <w:bookmarkEnd w:id="20"/>
      <w:r w:rsidRPr="00E20F3A">
        <w:rPr>
          <w:rFonts w:cstheme="majorHAnsi"/>
          <w:sz w:val="22"/>
          <w:szCs w:val="22"/>
        </w:rPr>
        <w:t xml:space="preserve"> </w:t>
      </w:r>
    </w:p>
    <w:p w14:paraId="7DF6A939" w14:textId="36AB920C" w:rsidR="0086254E" w:rsidRPr="00E20F3A" w:rsidRDefault="0028223C" w:rsidP="0086254E">
      <w:pPr>
        <w:jc w:val="both"/>
        <w:rPr>
          <w:rFonts w:asciiTheme="majorHAnsi" w:hAnsiTheme="majorHAnsi" w:cstheme="majorHAnsi"/>
        </w:rPr>
      </w:pPr>
      <w:r w:rsidRPr="00E20F3A">
        <w:rPr>
          <w:rFonts w:asciiTheme="majorHAnsi" w:hAnsiTheme="majorHAnsi" w:cstheme="majorHAnsi"/>
        </w:rPr>
        <w:t>R</w:t>
      </w:r>
      <w:r w:rsidR="0086254E" w:rsidRPr="00E20F3A">
        <w:rPr>
          <w:rFonts w:asciiTheme="majorHAnsi" w:hAnsiTheme="majorHAnsi" w:cstheme="majorHAnsi"/>
        </w:rPr>
        <w:t xml:space="preserve">esin is </w:t>
      </w:r>
      <w:r w:rsidR="00371432" w:rsidRPr="00E20F3A">
        <w:rPr>
          <w:rFonts w:asciiTheme="majorHAnsi" w:hAnsiTheme="majorHAnsi" w:cstheme="majorHAnsi"/>
        </w:rPr>
        <w:t xml:space="preserve">extracted </w:t>
      </w:r>
      <w:r w:rsidR="00CD6673" w:rsidRPr="00E20F3A">
        <w:rPr>
          <w:rFonts w:asciiTheme="majorHAnsi" w:hAnsiTheme="majorHAnsi" w:cstheme="majorHAnsi"/>
        </w:rPr>
        <w:t>mainly</w:t>
      </w:r>
      <w:r w:rsidR="0086254E" w:rsidRPr="00E20F3A">
        <w:rPr>
          <w:rFonts w:asciiTheme="majorHAnsi" w:hAnsiTheme="majorHAnsi" w:cstheme="majorHAnsi"/>
        </w:rPr>
        <w:t xml:space="preserve"> </w:t>
      </w:r>
      <w:r w:rsidR="00CB2850" w:rsidRPr="00E20F3A">
        <w:rPr>
          <w:rFonts w:asciiTheme="majorHAnsi" w:hAnsiTheme="majorHAnsi" w:cstheme="majorHAnsi"/>
        </w:rPr>
        <w:t xml:space="preserve">from </w:t>
      </w:r>
      <w:r w:rsidR="00CB2850" w:rsidRPr="00E20F3A">
        <w:rPr>
          <w:rFonts w:asciiTheme="majorHAnsi" w:eastAsiaTheme="minorEastAsia" w:hAnsiTheme="majorHAnsi" w:cstheme="majorHAnsi"/>
          <w:i/>
          <w:iCs/>
          <w:kern w:val="24"/>
        </w:rPr>
        <w:t>Pinus</w:t>
      </w:r>
      <w:r w:rsidR="000746E8" w:rsidRPr="00E20F3A">
        <w:rPr>
          <w:rFonts w:asciiTheme="majorHAnsi" w:hAnsiTheme="majorHAnsi" w:cstheme="majorHAnsi"/>
          <w:i/>
          <w:iCs/>
        </w:rPr>
        <w:t xml:space="preserve"> brutia </w:t>
      </w:r>
      <w:r w:rsidR="000746E8" w:rsidRPr="00E20F3A">
        <w:rPr>
          <w:rFonts w:asciiTheme="majorHAnsi" w:hAnsiTheme="majorHAnsi" w:cstheme="majorHAnsi"/>
        </w:rPr>
        <w:t>and</w:t>
      </w:r>
      <w:r w:rsidR="000746E8" w:rsidRPr="00E20F3A">
        <w:rPr>
          <w:rFonts w:asciiTheme="majorHAnsi" w:eastAsiaTheme="minorEastAsia" w:hAnsiTheme="majorHAnsi" w:cstheme="majorHAnsi"/>
          <w:i/>
          <w:iCs/>
          <w:kern w:val="24"/>
        </w:rPr>
        <w:t xml:space="preserve"> </w:t>
      </w:r>
      <w:r w:rsidR="000746E8" w:rsidRPr="00E20F3A">
        <w:rPr>
          <w:rFonts w:asciiTheme="majorHAnsi" w:hAnsiTheme="majorHAnsi" w:cstheme="majorHAnsi"/>
          <w:i/>
          <w:iCs/>
        </w:rPr>
        <w:t>Pinus pinaster</w:t>
      </w:r>
      <w:r w:rsidR="0086254E" w:rsidRPr="00E20F3A">
        <w:rPr>
          <w:rFonts w:asciiTheme="majorHAnsi" w:hAnsiTheme="majorHAnsi" w:cstheme="majorHAnsi"/>
        </w:rPr>
        <w:t xml:space="preserve">. In addition to these two trees, </w:t>
      </w:r>
      <w:r w:rsidR="000D0EE5" w:rsidRPr="00E20F3A">
        <w:rPr>
          <w:rFonts w:asciiTheme="majorHAnsi" w:hAnsiTheme="majorHAnsi" w:cstheme="majorHAnsi"/>
        </w:rPr>
        <w:t xml:space="preserve">a </w:t>
      </w:r>
      <w:r w:rsidR="00F73AB0">
        <w:rPr>
          <w:rFonts w:asciiTheme="majorHAnsi" w:hAnsiTheme="majorHAnsi" w:cstheme="majorHAnsi"/>
        </w:rPr>
        <w:t>small</w:t>
      </w:r>
      <w:r w:rsidR="00F73AB0" w:rsidRPr="00E20F3A">
        <w:rPr>
          <w:rFonts w:asciiTheme="majorHAnsi" w:hAnsiTheme="majorHAnsi" w:cstheme="majorHAnsi"/>
        </w:rPr>
        <w:t xml:space="preserve"> </w:t>
      </w:r>
      <w:r w:rsidR="000D0EE5" w:rsidRPr="00E20F3A">
        <w:rPr>
          <w:rFonts w:asciiTheme="majorHAnsi" w:hAnsiTheme="majorHAnsi" w:cstheme="majorHAnsi"/>
        </w:rPr>
        <w:t xml:space="preserve">amount of </w:t>
      </w:r>
      <w:r w:rsidR="0086254E" w:rsidRPr="00E20F3A">
        <w:rPr>
          <w:rFonts w:asciiTheme="majorHAnsi" w:hAnsiTheme="majorHAnsi" w:cstheme="majorHAnsi"/>
        </w:rPr>
        <w:t xml:space="preserve">resin </w:t>
      </w:r>
      <w:r w:rsidR="00F3445E" w:rsidRPr="00E20F3A">
        <w:rPr>
          <w:rFonts w:asciiTheme="majorHAnsi" w:hAnsiTheme="majorHAnsi" w:cstheme="majorHAnsi"/>
        </w:rPr>
        <w:t xml:space="preserve">is </w:t>
      </w:r>
      <w:r w:rsidR="0091513D">
        <w:rPr>
          <w:rFonts w:asciiTheme="majorHAnsi" w:hAnsiTheme="majorHAnsi" w:cstheme="majorHAnsi"/>
        </w:rPr>
        <w:t>harvested</w:t>
      </w:r>
      <w:r w:rsidR="00F3445E" w:rsidRPr="00E20F3A">
        <w:rPr>
          <w:rFonts w:asciiTheme="majorHAnsi" w:hAnsiTheme="majorHAnsi" w:cstheme="majorHAnsi"/>
        </w:rPr>
        <w:t xml:space="preserve"> </w:t>
      </w:r>
      <w:r w:rsidR="00A44758" w:rsidRPr="00E20F3A">
        <w:rPr>
          <w:rFonts w:asciiTheme="majorHAnsi" w:hAnsiTheme="majorHAnsi" w:cstheme="majorHAnsi"/>
        </w:rPr>
        <w:t>from</w:t>
      </w:r>
      <w:r w:rsidR="00CB2850" w:rsidRPr="00E20F3A">
        <w:rPr>
          <w:rFonts w:asciiTheme="majorHAnsi" w:hAnsiTheme="majorHAnsi" w:cstheme="majorHAnsi"/>
        </w:rPr>
        <w:t xml:space="preserve"> </w:t>
      </w:r>
      <w:r w:rsidR="00CB2850" w:rsidRPr="00E20F3A">
        <w:rPr>
          <w:rFonts w:asciiTheme="majorHAnsi" w:hAnsiTheme="majorHAnsi" w:cstheme="majorHAnsi"/>
          <w:i/>
          <w:iCs/>
        </w:rPr>
        <w:t>Pinus</w:t>
      </w:r>
      <w:r w:rsidR="000D0EE5" w:rsidRPr="00E20F3A">
        <w:rPr>
          <w:rFonts w:asciiTheme="majorHAnsi" w:hAnsiTheme="majorHAnsi" w:cstheme="majorHAnsi"/>
          <w:i/>
          <w:iCs/>
        </w:rPr>
        <w:t xml:space="preserve"> nigra</w:t>
      </w:r>
      <w:r w:rsidR="0086254E" w:rsidRPr="00E20F3A">
        <w:rPr>
          <w:rFonts w:asciiTheme="majorHAnsi" w:hAnsiTheme="majorHAnsi" w:cstheme="majorHAnsi"/>
        </w:rPr>
        <w:t xml:space="preserve"> roots. </w:t>
      </w:r>
      <w:r w:rsidR="00F73AB0" w:rsidRPr="00F73AB0">
        <w:rPr>
          <w:rFonts w:asciiTheme="majorHAnsi" w:hAnsiTheme="majorHAnsi" w:cstheme="majorHAnsi"/>
        </w:rPr>
        <w:t xml:space="preserve">While it is theoretically possible to </w:t>
      </w:r>
      <w:r w:rsidR="00F73AB0">
        <w:rPr>
          <w:rFonts w:asciiTheme="majorHAnsi" w:hAnsiTheme="majorHAnsi" w:cstheme="majorHAnsi"/>
        </w:rPr>
        <w:t>produce</w:t>
      </w:r>
      <w:r w:rsidR="00F73AB0" w:rsidRPr="00F73AB0">
        <w:rPr>
          <w:rFonts w:asciiTheme="majorHAnsi" w:hAnsiTheme="majorHAnsi" w:cstheme="majorHAnsi"/>
        </w:rPr>
        <w:t xml:space="preserve"> resin from </w:t>
      </w:r>
      <w:r w:rsidR="00F73AB0" w:rsidRPr="0045222C">
        <w:rPr>
          <w:rFonts w:asciiTheme="majorHAnsi" w:hAnsiTheme="majorHAnsi" w:cstheme="majorHAnsi"/>
          <w:i/>
        </w:rPr>
        <w:t>Pinus pinea</w:t>
      </w:r>
      <w:r w:rsidR="00F73AB0" w:rsidRPr="00F73AB0">
        <w:rPr>
          <w:rFonts w:asciiTheme="majorHAnsi" w:hAnsiTheme="majorHAnsi" w:cstheme="majorHAnsi"/>
        </w:rPr>
        <w:t>, it is not currently used for production because pine nut harvesting generates more income.</w:t>
      </w:r>
      <w:r w:rsidR="00F73AB0">
        <w:rPr>
          <w:rFonts w:asciiTheme="majorHAnsi" w:hAnsiTheme="majorHAnsi" w:cstheme="majorHAnsi"/>
        </w:rPr>
        <w:t xml:space="preserve"> </w:t>
      </w:r>
    </w:p>
    <w:p w14:paraId="0CC66701" w14:textId="798B8467" w:rsidR="00B62DB0" w:rsidRPr="00E20F3A" w:rsidRDefault="00B62DB0" w:rsidP="00CA59FA">
      <w:pPr>
        <w:jc w:val="both"/>
        <w:rPr>
          <w:rFonts w:asciiTheme="majorHAnsi" w:hAnsiTheme="majorHAnsi" w:cstheme="majorHAnsi"/>
          <w:lang w:val="en-US"/>
        </w:rPr>
      </w:pPr>
      <w:r w:rsidRPr="00E20F3A">
        <w:rPr>
          <w:rFonts w:asciiTheme="majorHAnsi" w:hAnsiTheme="majorHAnsi" w:cstheme="majorHAnsi"/>
          <w:lang w:val="en-US"/>
        </w:rPr>
        <w:t xml:space="preserve">Forests are mainly used for wood production in Turkey. </w:t>
      </w:r>
      <w:r w:rsidR="00F73AB0" w:rsidRPr="00F73AB0">
        <w:rPr>
          <w:rFonts w:asciiTheme="majorHAnsi" w:hAnsiTheme="majorHAnsi" w:cstheme="majorHAnsi"/>
          <w:lang w:val="en-US"/>
        </w:rPr>
        <w:t xml:space="preserve">However, </w:t>
      </w:r>
      <w:r w:rsidR="00F73AB0" w:rsidRPr="0045222C">
        <w:rPr>
          <w:rFonts w:asciiTheme="majorHAnsi" w:hAnsiTheme="majorHAnsi" w:cstheme="majorHAnsi"/>
          <w:i/>
          <w:lang w:val="en-US"/>
        </w:rPr>
        <w:t>Pinus brutia</w:t>
      </w:r>
      <w:r w:rsidR="00F73AB0" w:rsidRPr="00F73AB0">
        <w:rPr>
          <w:rFonts w:asciiTheme="majorHAnsi" w:hAnsiTheme="majorHAnsi" w:cstheme="majorHAnsi"/>
          <w:lang w:val="en-US"/>
        </w:rPr>
        <w:t xml:space="preserve"> trees, in particular, may be subjected to resin extraction </w:t>
      </w:r>
      <w:r w:rsidR="00F67054">
        <w:rPr>
          <w:rFonts w:asciiTheme="majorHAnsi" w:hAnsiTheme="majorHAnsi" w:cstheme="majorHAnsi"/>
          <w:lang w:val="en-US"/>
        </w:rPr>
        <w:t>before</w:t>
      </w:r>
      <w:r w:rsidR="00F73AB0" w:rsidRPr="00F73AB0">
        <w:rPr>
          <w:rFonts w:asciiTheme="majorHAnsi" w:hAnsiTheme="majorHAnsi" w:cstheme="majorHAnsi"/>
          <w:lang w:val="en-US"/>
        </w:rPr>
        <w:t xml:space="preserve"> final cutting</w:t>
      </w:r>
      <w:r w:rsidR="00F73AB0">
        <w:rPr>
          <w:rFonts w:asciiTheme="majorHAnsi" w:hAnsiTheme="majorHAnsi" w:cstheme="majorHAnsi"/>
          <w:lang w:val="en-US"/>
        </w:rPr>
        <w:t xml:space="preserve"> for </w:t>
      </w:r>
      <w:r w:rsidR="0045222C">
        <w:rPr>
          <w:rFonts w:asciiTheme="majorHAnsi" w:hAnsiTheme="majorHAnsi" w:cstheme="majorHAnsi"/>
          <w:lang w:val="en-US"/>
        </w:rPr>
        <w:t>wood</w:t>
      </w:r>
      <w:r w:rsidR="0045222C" w:rsidRPr="00F73AB0">
        <w:rPr>
          <w:rFonts w:asciiTheme="majorHAnsi" w:hAnsiTheme="majorHAnsi" w:cstheme="majorHAnsi"/>
          <w:lang w:val="en-US"/>
        </w:rPr>
        <w:t>.</w:t>
      </w:r>
      <w:r w:rsidRPr="00E20F3A">
        <w:rPr>
          <w:rFonts w:asciiTheme="majorHAnsi" w:hAnsiTheme="majorHAnsi" w:cstheme="majorHAnsi"/>
          <w:lang w:val="en-US"/>
        </w:rPr>
        <w:t xml:space="preserve"> </w:t>
      </w:r>
      <w:r w:rsidR="00F73AB0" w:rsidRPr="00F73AB0">
        <w:rPr>
          <w:rFonts w:asciiTheme="majorHAnsi" w:hAnsiTheme="majorHAnsi" w:cstheme="majorHAnsi"/>
          <w:lang w:val="en-US"/>
        </w:rPr>
        <w:t>The extraction of resin using the correct technique has no detrimental effect on the growth of the tree's height and diameter.</w:t>
      </w:r>
    </w:p>
    <w:p w14:paraId="262D1435" w14:textId="48FA6612" w:rsidR="00371432" w:rsidRPr="00E20F3A" w:rsidRDefault="00B62DB0" w:rsidP="00CA59FA">
      <w:pPr>
        <w:jc w:val="both"/>
        <w:rPr>
          <w:rFonts w:asciiTheme="majorHAnsi" w:hAnsiTheme="majorHAnsi" w:cstheme="majorHAnsi"/>
          <w:lang w:val="en-US"/>
        </w:rPr>
      </w:pPr>
      <w:r w:rsidRPr="00E20F3A">
        <w:rPr>
          <w:rFonts w:asciiTheme="majorHAnsi" w:hAnsiTheme="majorHAnsi" w:cstheme="majorHAnsi"/>
          <w:lang w:val="en-US"/>
        </w:rPr>
        <w:t xml:space="preserve">In terms of the habitat suitable for resin </w:t>
      </w:r>
      <w:r w:rsidR="0029600A" w:rsidRPr="00E20F3A">
        <w:rPr>
          <w:rFonts w:asciiTheme="majorHAnsi" w:hAnsiTheme="majorHAnsi" w:cstheme="majorHAnsi"/>
          <w:lang w:val="en-US"/>
        </w:rPr>
        <w:t>extraction</w:t>
      </w:r>
      <w:r w:rsidRPr="00E20F3A">
        <w:rPr>
          <w:rFonts w:asciiTheme="majorHAnsi" w:hAnsiTheme="majorHAnsi" w:cstheme="majorHAnsi"/>
          <w:lang w:val="en-US"/>
        </w:rPr>
        <w:t xml:space="preserve">, it is appropriate to separate at least 5 ha for each harvesting site. </w:t>
      </w:r>
      <w:r w:rsidR="00F67054" w:rsidRPr="00F67054">
        <w:rPr>
          <w:rFonts w:asciiTheme="majorHAnsi" w:hAnsiTheme="majorHAnsi" w:cstheme="majorHAnsi"/>
          <w:lang w:val="en-US"/>
        </w:rPr>
        <w:t xml:space="preserve">Resin can be collected more effectively once the trees reach a diameter of 25-30 cm. </w:t>
      </w:r>
      <w:r w:rsidR="00AE1575" w:rsidRPr="00E20F3A">
        <w:rPr>
          <w:rFonts w:asciiTheme="majorHAnsi" w:hAnsiTheme="majorHAnsi" w:cstheme="majorHAnsi"/>
          <w:lang w:val="en-US"/>
        </w:rPr>
        <w:t>Under normal conditions, it is possible to harvest resin from a tree continuously for 12-15 years.</w:t>
      </w:r>
      <w:sdt>
        <w:sdtPr>
          <w:rPr>
            <w:rFonts w:asciiTheme="majorHAnsi" w:hAnsiTheme="majorHAnsi" w:cstheme="majorHAnsi"/>
            <w:lang w:val="en-US"/>
          </w:rPr>
          <w:id w:val="989683922"/>
          <w:citation/>
        </w:sdtPr>
        <w:sdtEndPr/>
        <w:sdtContent>
          <w:r w:rsidR="00AE1575" w:rsidRPr="00E20F3A">
            <w:rPr>
              <w:rFonts w:asciiTheme="majorHAnsi" w:hAnsiTheme="majorHAnsi" w:cstheme="majorHAnsi"/>
              <w:lang w:val="en-US"/>
            </w:rPr>
            <w:fldChar w:fldCharType="begin"/>
          </w:r>
          <w:r w:rsidR="00AE1575" w:rsidRPr="00E20F3A">
            <w:rPr>
              <w:rFonts w:asciiTheme="majorHAnsi" w:hAnsiTheme="majorHAnsi" w:cstheme="majorHAnsi"/>
            </w:rPr>
            <w:instrText xml:space="preserve"> CITATION BEL20 \l 1055 </w:instrText>
          </w:r>
          <w:r w:rsidR="00AE1575" w:rsidRPr="00E20F3A">
            <w:rPr>
              <w:rFonts w:asciiTheme="majorHAnsi" w:hAnsiTheme="majorHAnsi" w:cstheme="majorHAnsi"/>
              <w:lang w:val="en-US"/>
            </w:rPr>
            <w:fldChar w:fldCharType="separate"/>
          </w:r>
          <w:r w:rsidR="00AE1575" w:rsidRPr="00E20F3A">
            <w:rPr>
              <w:rFonts w:asciiTheme="majorHAnsi" w:hAnsiTheme="majorHAnsi" w:cstheme="majorHAnsi"/>
              <w:noProof/>
            </w:rPr>
            <w:t xml:space="preserve"> (BELEN, 2020)</w:t>
          </w:r>
          <w:r w:rsidR="00AE1575" w:rsidRPr="00E20F3A">
            <w:rPr>
              <w:rFonts w:asciiTheme="majorHAnsi" w:hAnsiTheme="majorHAnsi" w:cstheme="majorHAnsi"/>
              <w:lang w:val="en-US"/>
            </w:rPr>
            <w:fldChar w:fldCharType="end"/>
          </w:r>
        </w:sdtContent>
      </w:sdt>
      <w:r w:rsidR="00DB7067">
        <w:rPr>
          <w:rFonts w:asciiTheme="majorHAnsi" w:hAnsiTheme="majorHAnsi" w:cstheme="majorHAnsi"/>
          <w:lang w:val="en-US"/>
        </w:rPr>
        <w:t>.</w:t>
      </w:r>
      <w:r w:rsidR="00371432" w:rsidRPr="00E20F3A">
        <w:rPr>
          <w:rFonts w:asciiTheme="majorHAnsi" w:hAnsiTheme="majorHAnsi" w:cstheme="majorHAnsi"/>
          <w:lang w:val="en-US"/>
        </w:rPr>
        <w:t xml:space="preserve">The beginning time of resin </w:t>
      </w:r>
      <w:r w:rsidR="0029600A" w:rsidRPr="00E20F3A">
        <w:rPr>
          <w:rFonts w:asciiTheme="majorHAnsi" w:hAnsiTheme="majorHAnsi" w:cstheme="majorHAnsi"/>
          <w:lang w:val="en-US"/>
        </w:rPr>
        <w:t>extraction</w:t>
      </w:r>
      <w:r w:rsidR="0029600A" w:rsidRPr="00E20F3A" w:rsidDel="0029600A">
        <w:rPr>
          <w:rFonts w:asciiTheme="majorHAnsi" w:hAnsiTheme="majorHAnsi" w:cstheme="majorHAnsi"/>
          <w:lang w:val="en-US"/>
        </w:rPr>
        <w:t xml:space="preserve"> </w:t>
      </w:r>
      <w:r w:rsidR="00371432" w:rsidRPr="00E20F3A">
        <w:rPr>
          <w:rFonts w:asciiTheme="majorHAnsi" w:hAnsiTheme="majorHAnsi" w:cstheme="majorHAnsi"/>
          <w:lang w:val="en-US"/>
        </w:rPr>
        <w:t xml:space="preserve">changes according to the location and altitude. </w:t>
      </w:r>
      <w:r w:rsidR="0029600A" w:rsidRPr="00E20F3A">
        <w:rPr>
          <w:rFonts w:asciiTheme="majorHAnsi" w:hAnsiTheme="majorHAnsi" w:cstheme="majorHAnsi"/>
          <w:lang w:val="en-US"/>
        </w:rPr>
        <w:t>Extraction</w:t>
      </w:r>
      <w:r w:rsidR="0029600A" w:rsidRPr="00E20F3A" w:rsidDel="0029600A">
        <w:rPr>
          <w:rFonts w:asciiTheme="majorHAnsi" w:hAnsiTheme="majorHAnsi" w:cstheme="majorHAnsi"/>
          <w:lang w:val="en-US"/>
        </w:rPr>
        <w:t xml:space="preserve"> </w:t>
      </w:r>
      <w:r w:rsidR="00371432" w:rsidRPr="00E20F3A">
        <w:rPr>
          <w:rFonts w:asciiTheme="majorHAnsi" w:hAnsiTheme="majorHAnsi" w:cstheme="majorHAnsi"/>
          <w:lang w:val="en-US"/>
        </w:rPr>
        <w:t xml:space="preserve">should be done before vegetation season. </w:t>
      </w:r>
      <w:sdt>
        <w:sdtPr>
          <w:rPr>
            <w:rFonts w:asciiTheme="majorHAnsi" w:hAnsiTheme="majorHAnsi" w:cstheme="majorHAnsi"/>
            <w:lang w:val="en-US"/>
          </w:rPr>
          <w:id w:val="-1167317333"/>
          <w:citation/>
        </w:sdtPr>
        <w:sdtEndPr/>
        <w:sdtContent>
          <w:r w:rsidR="00371432" w:rsidRPr="00E20F3A">
            <w:rPr>
              <w:rFonts w:asciiTheme="majorHAnsi" w:hAnsiTheme="majorHAnsi" w:cstheme="majorHAnsi"/>
              <w:lang w:val="en-US"/>
            </w:rPr>
            <w:fldChar w:fldCharType="begin"/>
          </w:r>
          <w:r w:rsidR="00680E26">
            <w:rPr>
              <w:rFonts w:asciiTheme="majorHAnsi" w:hAnsiTheme="majorHAnsi" w:cstheme="majorHAnsi"/>
            </w:rPr>
            <w:instrText xml:space="preserve">CITATION all \l 1055 </w:instrText>
          </w:r>
          <w:r w:rsidR="00371432" w:rsidRPr="00E20F3A">
            <w:rPr>
              <w:rFonts w:asciiTheme="majorHAnsi" w:hAnsiTheme="majorHAnsi" w:cstheme="majorHAnsi"/>
              <w:lang w:val="en-US"/>
            </w:rPr>
            <w:fldChar w:fldCharType="separate"/>
          </w:r>
          <w:r w:rsidR="00680E26" w:rsidRPr="00680E26">
            <w:rPr>
              <w:rFonts w:asciiTheme="majorHAnsi" w:hAnsiTheme="majorHAnsi" w:cstheme="majorHAnsi"/>
              <w:noProof/>
            </w:rPr>
            <w:t>(ACAR, 2000)</w:t>
          </w:r>
          <w:r w:rsidR="00371432" w:rsidRPr="00E20F3A">
            <w:rPr>
              <w:rFonts w:asciiTheme="majorHAnsi" w:hAnsiTheme="majorHAnsi" w:cstheme="majorHAnsi"/>
              <w:lang w:val="en-US"/>
            </w:rPr>
            <w:fldChar w:fldCharType="end"/>
          </w:r>
        </w:sdtContent>
      </w:sdt>
    </w:p>
    <w:p w14:paraId="41773956" w14:textId="43B0A717" w:rsidR="00CD6673" w:rsidRPr="00E20F3A" w:rsidRDefault="00CD6673" w:rsidP="00CD6673">
      <w:pPr>
        <w:jc w:val="both"/>
        <w:rPr>
          <w:rFonts w:asciiTheme="majorHAnsi" w:eastAsia="Times New Roman" w:hAnsiTheme="majorHAnsi" w:cstheme="majorHAnsi"/>
          <w:lang w:eastAsia="tr-TR"/>
        </w:rPr>
      </w:pPr>
      <w:r w:rsidRPr="00E20F3A">
        <w:rPr>
          <w:rFonts w:asciiTheme="majorHAnsi" w:hAnsiTheme="majorHAnsi" w:cstheme="majorHAnsi"/>
        </w:rPr>
        <w:t>As of 2019, there are 5</w:t>
      </w:r>
      <w:r w:rsidR="00F67054">
        <w:rPr>
          <w:rFonts w:asciiTheme="majorHAnsi" w:hAnsiTheme="majorHAnsi" w:cstheme="majorHAnsi"/>
        </w:rPr>
        <w:t xml:space="preserve"> </w:t>
      </w:r>
      <w:r w:rsidRPr="00E20F3A">
        <w:rPr>
          <w:rFonts w:asciiTheme="majorHAnsi" w:hAnsiTheme="majorHAnsi" w:cstheme="majorHAnsi"/>
        </w:rPr>
        <w:t>736</w:t>
      </w:r>
      <w:r w:rsidR="00F67054">
        <w:rPr>
          <w:rFonts w:asciiTheme="majorHAnsi" w:hAnsiTheme="majorHAnsi" w:cstheme="majorHAnsi"/>
        </w:rPr>
        <w:t xml:space="preserve"> </w:t>
      </w:r>
      <w:r w:rsidRPr="00E20F3A">
        <w:rPr>
          <w:rFonts w:asciiTheme="majorHAnsi" w:hAnsiTheme="majorHAnsi" w:cstheme="majorHAnsi"/>
        </w:rPr>
        <w:t xml:space="preserve">371 ha of </w:t>
      </w:r>
      <w:r w:rsidR="00DB7067" w:rsidRPr="00DB7067">
        <w:rPr>
          <w:rFonts w:asciiTheme="majorHAnsi" w:hAnsiTheme="majorHAnsi" w:cstheme="majorHAnsi"/>
          <w:i/>
          <w:iCs/>
        </w:rPr>
        <w:t>Pinus brutia</w:t>
      </w:r>
      <w:r w:rsidRPr="00E20F3A">
        <w:rPr>
          <w:rFonts w:asciiTheme="majorHAnsi" w:hAnsiTheme="majorHAnsi" w:cstheme="majorHAnsi"/>
        </w:rPr>
        <w:t xml:space="preserve"> in Turkey</w:t>
      </w:r>
      <w:r w:rsidR="0029600A" w:rsidRPr="00E20F3A">
        <w:rPr>
          <w:rFonts w:asciiTheme="majorHAnsi" w:hAnsiTheme="majorHAnsi" w:cstheme="majorHAnsi"/>
        </w:rPr>
        <w:t xml:space="preserve"> </w:t>
      </w:r>
      <w:proofErr w:type="spellStart"/>
      <w:r w:rsidR="0029600A" w:rsidRPr="00E20F3A">
        <w:rPr>
          <w:rFonts w:asciiTheme="majorHAnsi" w:hAnsiTheme="majorHAnsi" w:cstheme="majorHAnsi"/>
        </w:rPr>
        <w:t>meaning</w:t>
      </w:r>
      <w:r w:rsidRPr="00E20F3A">
        <w:rPr>
          <w:rFonts w:asciiTheme="majorHAnsi" w:eastAsia="Times New Roman" w:hAnsiTheme="majorHAnsi" w:cstheme="majorHAnsi"/>
          <w:lang w:eastAsia="tr-TR"/>
        </w:rPr>
        <w:t>one</w:t>
      </w:r>
      <w:proofErr w:type="spellEnd"/>
      <w:r w:rsidRPr="00E20F3A">
        <w:rPr>
          <w:rFonts w:asciiTheme="majorHAnsi" w:eastAsia="Times New Roman" w:hAnsiTheme="majorHAnsi" w:cstheme="majorHAnsi"/>
          <w:lang w:eastAsia="tr-TR"/>
        </w:rPr>
        <w:t xml:space="preserve">-fifth of Turkey's forests are composed of </w:t>
      </w:r>
      <w:r w:rsidR="00DB7067" w:rsidRPr="00DB7067">
        <w:rPr>
          <w:rFonts w:asciiTheme="majorHAnsi" w:eastAsia="Times New Roman" w:hAnsiTheme="majorHAnsi" w:cstheme="majorHAnsi"/>
          <w:i/>
          <w:iCs/>
          <w:lang w:eastAsia="tr-TR"/>
        </w:rPr>
        <w:t>Pinus brutia</w:t>
      </w:r>
      <w:r w:rsidR="0029600A" w:rsidRPr="00E20F3A">
        <w:rPr>
          <w:rFonts w:asciiTheme="majorHAnsi" w:eastAsia="Times New Roman" w:hAnsiTheme="majorHAnsi" w:cstheme="majorHAnsi"/>
          <w:lang w:eastAsia="tr-TR"/>
        </w:rPr>
        <w:t xml:space="preserve"> </w:t>
      </w:r>
      <w:r w:rsidR="00F67054">
        <w:rPr>
          <w:rFonts w:asciiTheme="majorHAnsi" w:eastAsia="Times New Roman" w:hAnsiTheme="majorHAnsi" w:cstheme="majorHAnsi"/>
          <w:lang w:eastAsia="tr-TR"/>
        </w:rPr>
        <w:t xml:space="preserve">which has the potential </w:t>
      </w:r>
      <w:r w:rsidR="0029600A" w:rsidRPr="00E20F3A">
        <w:rPr>
          <w:rFonts w:asciiTheme="majorHAnsi" w:eastAsia="Times New Roman" w:hAnsiTheme="majorHAnsi" w:cstheme="majorHAnsi"/>
          <w:lang w:eastAsia="tr-TR"/>
        </w:rPr>
        <w:t>for resin</w:t>
      </w:r>
      <w:r w:rsidR="00F67054">
        <w:rPr>
          <w:rFonts w:asciiTheme="majorHAnsi" w:eastAsia="Times New Roman" w:hAnsiTheme="majorHAnsi" w:cstheme="majorHAnsi"/>
          <w:lang w:eastAsia="tr-TR"/>
        </w:rPr>
        <w:t xml:space="preserve"> product</w:t>
      </w:r>
      <w:r w:rsidR="00F67054">
        <w:rPr>
          <w:rFonts w:asciiTheme="majorHAnsi" w:eastAsia="Times New Roman" w:hAnsiTheme="majorHAnsi" w:cstheme="majorHAnsi"/>
          <w:lang w:val="en-US" w:eastAsia="tr-TR"/>
        </w:rPr>
        <w:t>ion</w:t>
      </w:r>
      <w:sdt>
        <w:sdtPr>
          <w:rPr>
            <w:rFonts w:asciiTheme="majorHAnsi" w:eastAsia="Times New Roman" w:hAnsiTheme="majorHAnsi" w:cstheme="majorHAnsi"/>
            <w:lang w:eastAsia="tr-TR"/>
          </w:rPr>
          <w:id w:val="286164593"/>
          <w:citation/>
        </w:sdtPr>
        <w:sdtEndPr/>
        <w:sdtContent>
          <w:r w:rsidR="00E6323A" w:rsidRPr="00E20F3A">
            <w:rPr>
              <w:rFonts w:asciiTheme="majorHAnsi" w:eastAsia="Times New Roman" w:hAnsiTheme="majorHAnsi" w:cstheme="majorHAnsi"/>
              <w:lang w:eastAsia="tr-TR"/>
            </w:rPr>
            <w:fldChar w:fldCharType="begin"/>
          </w:r>
          <w:r w:rsidR="004F21E7" w:rsidRPr="00E20F3A">
            <w:rPr>
              <w:rFonts w:asciiTheme="majorHAnsi" w:eastAsia="Times New Roman" w:hAnsiTheme="majorHAnsi" w:cstheme="majorHAnsi"/>
              <w:lang w:eastAsia="tr-TR"/>
            </w:rPr>
            <w:instrText xml:space="preserve">CITATION OGM20 \l 1055 </w:instrText>
          </w:r>
          <w:r w:rsidR="00E6323A" w:rsidRPr="00E20F3A">
            <w:rPr>
              <w:rFonts w:asciiTheme="majorHAnsi" w:eastAsia="Times New Roman" w:hAnsiTheme="majorHAnsi" w:cstheme="majorHAnsi"/>
              <w:lang w:eastAsia="tr-TR"/>
            </w:rPr>
            <w:fldChar w:fldCharType="separate"/>
          </w:r>
          <w:r w:rsidR="00EE7F78" w:rsidRPr="00E20F3A">
            <w:rPr>
              <w:rFonts w:asciiTheme="majorHAnsi" w:eastAsia="Times New Roman" w:hAnsiTheme="majorHAnsi" w:cstheme="majorHAnsi"/>
              <w:noProof/>
              <w:lang w:eastAsia="tr-TR"/>
            </w:rPr>
            <w:t xml:space="preserve"> (GDF, 2020)</w:t>
          </w:r>
          <w:r w:rsidR="00E6323A" w:rsidRPr="00E20F3A">
            <w:rPr>
              <w:rFonts w:asciiTheme="majorHAnsi" w:eastAsia="Times New Roman" w:hAnsiTheme="majorHAnsi" w:cstheme="majorHAnsi"/>
              <w:lang w:eastAsia="tr-TR"/>
            </w:rPr>
            <w:fldChar w:fldCharType="end"/>
          </w:r>
        </w:sdtContent>
      </w:sdt>
      <w:r w:rsidR="00287B16" w:rsidRPr="00E20F3A">
        <w:rPr>
          <w:rFonts w:asciiTheme="majorHAnsi" w:eastAsia="Times New Roman" w:hAnsiTheme="majorHAnsi" w:cstheme="majorHAnsi"/>
          <w:lang w:eastAsia="tr-TR"/>
        </w:rPr>
        <w:t>.</w:t>
      </w:r>
      <w:r w:rsidR="00E6323A" w:rsidRPr="00E20F3A">
        <w:rPr>
          <w:rFonts w:asciiTheme="majorHAnsi" w:eastAsia="Times New Roman" w:hAnsiTheme="majorHAnsi" w:cstheme="majorHAnsi"/>
          <w:lang w:eastAsia="tr-TR"/>
        </w:rPr>
        <w:t xml:space="preserve"> However, the area suitable for natural </w:t>
      </w:r>
      <w:r w:rsidR="00582B59" w:rsidRPr="00E20F3A">
        <w:rPr>
          <w:rFonts w:asciiTheme="majorHAnsi" w:eastAsia="Times New Roman" w:hAnsiTheme="majorHAnsi" w:cstheme="majorHAnsi"/>
          <w:lang w:eastAsia="tr-TR"/>
        </w:rPr>
        <w:t>resin extraction</w:t>
      </w:r>
      <w:r w:rsidR="0029600A" w:rsidRPr="00E20F3A">
        <w:rPr>
          <w:rFonts w:asciiTheme="majorHAnsi" w:eastAsia="Times New Roman" w:hAnsiTheme="majorHAnsi" w:cstheme="majorHAnsi"/>
          <w:lang w:eastAsia="tr-TR"/>
        </w:rPr>
        <w:t xml:space="preserve"> </w:t>
      </w:r>
      <w:r w:rsidR="00E6323A" w:rsidRPr="00E20F3A">
        <w:rPr>
          <w:rFonts w:asciiTheme="majorHAnsi" w:eastAsia="Times New Roman" w:hAnsiTheme="majorHAnsi" w:cstheme="majorHAnsi"/>
          <w:lang w:eastAsia="tr-TR"/>
        </w:rPr>
        <w:t xml:space="preserve">has been calculated </w:t>
      </w:r>
      <w:r w:rsidR="00F67054">
        <w:rPr>
          <w:rFonts w:asciiTheme="majorHAnsi" w:eastAsia="Times New Roman" w:hAnsiTheme="majorHAnsi" w:cstheme="majorHAnsi"/>
          <w:lang w:eastAsia="tr-TR"/>
        </w:rPr>
        <w:t xml:space="preserve">to be </w:t>
      </w:r>
      <w:r w:rsidR="00E6323A" w:rsidRPr="00E20F3A">
        <w:rPr>
          <w:rFonts w:asciiTheme="majorHAnsi" w:eastAsia="Times New Roman" w:hAnsiTheme="majorHAnsi" w:cstheme="majorHAnsi"/>
          <w:lang w:eastAsia="tr-TR"/>
        </w:rPr>
        <w:t>around 100</w:t>
      </w:r>
      <w:r w:rsidR="00AB34C8">
        <w:rPr>
          <w:rFonts w:asciiTheme="majorHAnsi" w:eastAsia="Times New Roman" w:hAnsiTheme="majorHAnsi" w:cstheme="majorHAnsi"/>
          <w:lang w:eastAsia="tr-TR"/>
        </w:rPr>
        <w:t xml:space="preserve"> </w:t>
      </w:r>
      <w:r w:rsidR="00E6323A" w:rsidRPr="00E20F3A">
        <w:rPr>
          <w:rFonts w:asciiTheme="majorHAnsi" w:eastAsia="Times New Roman" w:hAnsiTheme="majorHAnsi" w:cstheme="majorHAnsi"/>
          <w:lang w:eastAsia="tr-TR"/>
        </w:rPr>
        <w:t>000 hectares</w:t>
      </w:r>
      <w:sdt>
        <w:sdtPr>
          <w:rPr>
            <w:rFonts w:asciiTheme="majorHAnsi" w:eastAsia="Times New Roman" w:hAnsiTheme="majorHAnsi" w:cstheme="majorHAnsi"/>
            <w:lang w:eastAsia="tr-TR"/>
          </w:rPr>
          <w:id w:val="-1536502803"/>
          <w:citation/>
        </w:sdtPr>
        <w:sdtEndPr/>
        <w:sdtContent>
          <w:r w:rsidR="00E6323A" w:rsidRPr="00E20F3A">
            <w:rPr>
              <w:rFonts w:asciiTheme="majorHAnsi" w:eastAsia="Times New Roman" w:hAnsiTheme="majorHAnsi" w:cstheme="majorHAnsi"/>
              <w:lang w:eastAsia="tr-TR"/>
            </w:rPr>
            <w:fldChar w:fldCharType="begin"/>
          </w:r>
          <w:r w:rsidR="00E6323A" w:rsidRPr="00E20F3A">
            <w:rPr>
              <w:rFonts w:asciiTheme="majorHAnsi" w:eastAsia="Times New Roman" w:hAnsiTheme="majorHAnsi" w:cstheme="majorHAnsi"/>
              <w:lang w:eastAsia="tr-TR"/>
            </w:rPr>
            <w:instrText xml:space="preserve"> CITATION GDF171 \l 1055 </w:instrText>
          </w:r>
          <w:r w:rsidR="00E6323A" w:rsidRPr="00E20F3A">
            <w:rPr>
              <w:rFonts w:asciiTheme="majorHAnsi" w:eastAsia="Times New Roman" w:hAnsiTheme="majorHAnsi" w:cstheme="majorHAnsi"/>
              <w:lang w:eastAsia="tr-TR"/>
            </w:rPr>
            <w:fldChar w:fldCharType="separate"/>
          </w:r>
          <w:r w:rsidR="00EE7F78" w:rsidRPr="00E20F3A">
            <w:rPr>
              <w:rFonts w:asciiTheme="majorHAnsi" w:eastAsia="Times New Roman" w:hAnsiTheme="majorHAnsi" w:cstheme="majorHAnsi"/>
              <w:noProof/>
              <w:lang w:eastAsia="tr-TR"/>
            </w:rPr>
            <w:t xml:space="preserve"> (GDF, 2017)</w:t>
          </w:r>
          <w:r w:rsidR="00E6323A" w:rsidRPr="00E20F3A">
            <w:rPr>
              <w:rFonts w:asciiTheme="majorHAnsi" w:eastAsia="Times New Roman" w:hAnsiTheme="majorHAnsi" w:cstheme="majorHAnsi"/>
              <w:lang w:eastAsia="tr-TR"/>
            </w:rPr>
            <w:fldChar w:fldCharType="end"/>
          </w:r>
        </w:sdtContent>
      </w:sdt>
      <w:r w:rsidR="0096165B" w:rsidRPr="00E20F3A">
        <w:rPr>
          <w:rFonts w:asciiTheme="majorHAnsi" w:eastAsia="Times New Roman" w:hAnsiTheme="majorHAnsi" w:cstheme="majorHAnsi"/>
          <w:lang w:eastAsia="tr-TR"/>
        </w:rPr>
        <w:t>.</w:t>
      </w:r>
    </w:p>
    <w:p w14:paraId="6C7176D3" w14:textId="0B5E852B" w:rsidR="00EE5FAA" w:rsidRPr="00E20F3A" w:rsidRDefault="00EE5FAA" w:rsidP="00EE5FAA">
      <w:pPr>
        <w:jc w:val="both"/>
        <w:rPr>
          <w:rFonts w:asciiTheme="majorHAnsi" w:eastAsia="Times New Roman" w:hAnsiTheme="majorHAnsi" w:cstheme="majorHAnsi"/>
          <w:lang w:eastAsia="tr-TR"/>
        </w:rPr>
      </w:pPr>
      <w:r w:rsidRPr="00E20F3A">
        <w:rPr>
          <w:rFonts w:asciiTheme="majorHAnsi" w:eastAsia="Times New Roman" w:hAnsiTheme="majorHAnsi" w:cstheme="majorHAnsi"/>
          <w:i/>
          <w:iCs/>
          <w:lang w:eastAsia="tr-TR"/>
        </w:rPr>
        <w:t xml:space="preserve">Pinus </w:t>
      </w:r>
      <w:r w:rsidR="00895C28" w:rsidRPr="00E20F3A">
        <w:rPr>
          <w:rFonts w:asciiTheme="majorHAnsi" w:eastAsia="Times New Roman" w:hAnsiTheme="majorHAnsi" w:cstheme="majorHAnsi"/>
          <w:i/>
          <w:iCs/>
          <w:lang w:eastAsia="tr-TR"/>
        </w:rPr>
        <w:t xml:space="preserve">pinaster </w:t>
      </w:r>
      <w:r w:rsidR="00895C28" w:rsidRPr="00E20F3A">
        <w:rPr>
          <w:rFonts w:asciiTheme="majorHAnsi" w:eastAsia="Times New Roman" w:hAnsiTheme="majorHAnsi" w:cstheme="majorHAnsi"/>
          <w:lang w:eastAsia="tr-TR"/>
        </w:rPr>
        <w:t>is</w:t>
      </w:r>
      <w:r w:rsidRPr="00E20F3A">
        <w:rPr>
          <w:rFonts w:asciiTheme="majorHAnsi" w:eastAsia="Times New Roman" w:hAnsiTheme="majorHAnsi" w:cstheme="majorHAnsi"/>
          <w:lang w:eastAsia="tr-TR"/>
        </w:rPr>
        <w:t xml:space="preserve"> not </w:t>
      </w:r>
      <w:r w:rsidR="00AB34C8">
        <w:rPr>
          <w:rFonts w:asciiTheme="majorHAnsi" w:eastAsia="Times New Roman" w:hAnsiTheme="majorHAnsi" w:cstheme="majorHAnsi"/>
          <w:lang w:eastAsia="tr-TR"/>
        </w:rPr>
        <w:t xml:space="preserve">a native tree of Turkey. </w:t>
      </w:r>
      <w:r w:rsidR="00895C28" w:rsidRPr="00E20F3A">
        <w:rPr>
          <w:rFonts w:asciiTheme="majorHAnsi" w:eastAsia="Times New Roman" w:hAnsiTheme="majorHAnsi" w:cstheme="majorHAnsi"/>
          <w:lang w:eastAsia="tr-TR"/>
        </w:rPr>
        <w:t xml:space="preserve">It has been </w:t>
      </w:r>
      <w:r w:rsidR="00AB34C8">
        <w:rPr>
          <w:rFonts w:asciiTheme="majorHAnsi" w:eastAsia="Times New Roman" w:hAnsiTheme="majorHAnsi" w:cstheme="majorHAnsi"/>
          <w:lang w:eastAsia="tr-TR"/>
        </w:rPr>
        <w:t xml:space="preserve">mostly </w:t>
      </w:r>
      <w:r w:rsidR="008E7252">
        <w:rPr>
          <w:rFonts w:asciiTheme="majorHAnsi" w:eastAsia="Times New Roman" w:hAnsiTheme="majorHAnsi" w:cstheme="majorHAnsi"/>
          <w:lang w:eastAsia="tr-TR"/>
        </w:rPr>
        <w:t>planted</w:t>
      </w:r>
      <w:r w:rsidR="001F001D" w:rsidRPr="00E20F3A">
        <w:rPr>
          <w:rFonts w:asciiTheme="majorHAnsi" w:eastAsia="Times New Roman" w:hAnsiTheme="majorHAnsi" w:cstheme="majorHAnsi"/>
          <w:lang w:eastAsia="tr-TR"/>
        </w:rPr>
        <w:t xml:space="preserve"> </w:t>
      </w:r>
      <w:r w:rsidR="001D5FE1" w:rsidRPr="00E20F3A">
        <w:rPr>
          <w:rFonts w:asciiTheme="majorHAnsi" w:eastAsia="Times New Roman" w:hAnsiTheme="majorHAnsi" w:cstheme="majorHAnsi"/>
          <w:lang w:eastAsia="tr-TR"/>
        </w:rPr>
        <w:t>for industrial purposes</w:t>
      </w:r>
      <w:r w:rsidR="00895C28" w:rsidRPr="00E20F3A">
        <w:rPr>
          <w:rFonts w:asciiTheme="majorHAnsi" w:eastAsia="Times New Roman" w:hAnsiTheme="majorHAnsi" w:cstheme="majorHAnsi"/>
          <w:lang w:eastAsia="tr-TR"/>
        </w:rPr>
        <w:t>.</w:t>
      </w:r>
      <w:r w:rsidRPr="00E20F3A">
        <w:rPr>
          <w:rFonts w:asciiTheme="majorHAnsi" w:eastAsia="Times New Roman" w:hAnsiTheme="majorHAnsi" w:cstheme="majorHAnsi"/>
          <w:lang w:eastAsia="tr-TR"/>
        </w:rPr>
        <w:t xml:space="preserve"> </w:t>
      </w:r>
      <w:r w:rsidR="00AB34C8" w:rsidRPr="00AB34C8">
        <w:rPr>
          <w:rFonts w:asciiTheme="majorHAnsi" w:eastAsia="Times New Roman" w:hAnsiTheme="majorHAnsi" w:cstheme="majorHAnsi"/>
          <w:lang w:eastAsia="tr-TR"/>
        </w:rPr>
        <w:t xml:space="preserve">In recent years, the question of natural resin extraction from </w:t>
      </w:r>
      <w:r w:rsidR="00AB34C8" w:rsidRPr="0045222C">
        <w:rPr>
          <w:rFonts w:asciiTheme="majorHAnsi" w:eastAsia="Times New Roman" w:hAnsiTheme="majorHAnsi" w:cstheme="majorHAnsi"/>
          <w:i/>
          <w:lang w:eastAsia="tr-TR"/>
        </w:rPr>
        <w:t>Pinus pinaster</w:t>
      </w:r>
      <w:r w:rsidR="00AB34C8" w:rsidRPr="00AB34C8">
        <w:rPr>
          <w:rFonts w:asciiTheme="majorHAnsi" w:eastAsia="Times New Roman" w:hAnsiTheme="majorHAnsi" w:cstheme="majorHAnsi"/>
          <w:lang w:eastAsia="tr-TR"/>
        </w:rPr>
        <w:t xml:space="preserve"> has come to the forefront. Resin extraction from </w:t>
      </w:r>
      <w:r w:rsidR="00AB34C8" w:rsidRPr="0045222C">
        <w:rPr>
          <w:rFonts w:asciiTheme="majorHAnsi" w:eastAsia="Times New Roman" w:hAnsiTheme="majorHAnsi" w:cstheme="majorHAnsi"/>
          <w:i/>
          <w:lang w:eastAsia="tr-TR"/>
        </w:rPr>
        <w:t>Pinus pinaster</w:t>
      </w:r>
      <w:r w:rsidR="00AB34C8" w:rsidRPr="00AB34C8">
        <w:rPr>
          <w:rFonts w:asciiTheme="majorHAnsi" w:eastAsia="Times New Roman" w:hAnsiTheme="majorHAnsi" w:cstheme="majorHAnsi"/>
          <w:lang w:eastAsia="tr-TR"/>
        </w:rPr>
        <w:t xml:space="preserve"> has begun in provinces such as Sakarya and Bursa, especially since 2013.</w:t>
      </w:r>
      <w:r w:rsidRPr="00E20F3A">
        <w:rPr>
          <w:rFonts w:asciiTheme="majorHAnsi" w:eastAsia="Times New Roman" w:hAnsiTheme="majorHAnsi" w:cstheme="majorHAnsi"/>
          <w:lang w:eastAsia="tr-TR"/>
        </w:rPr>
        <w:t xml:space="preserve"> It has been calculated that around 2</w:t>
      </w:r>
      <w:r w:rsidR="00AB34C8">
        <w:rPr>
          <w:rFonts w:asciiTheme="majorHAnsi" w:eastAsia="Times New Roman" w:hAnsiTheme="majorHAnsi" w:cstheme="majorHAnsi"/>
          <w:lang w:eastAsia="tr-TR"/>
        </w:rPr>
        <w:t xml:space="preserve"> </w:t>
      </w:r>
      <w:r w:rsidRPr="00E20F3A">
        <w:rPr>
          <w:rFonts w:asciiTheme="majorHAnsi" w:eastAsia="Times New Roman" w:hAnsiTheme="majorHAnsi" w:cstheme="majorHAnsi"/>
          <w:lang w:eastAsia="tr-TR"/>
        </w:rPr>
        <w:t xml:space="preserve">000 hectares of </w:t>
      </w:r>
      <w:r w:rsidRPr="00E20F3A">
        <w:rPr>
          <w:rFonts w:asciiTheme="majorHAnsi" w:eastAsia="Times New Roman" w:hAnsiTheme="majorHAnsi" w:cstheme="majorHAnsi"/>
          <w:i/>
          <w:iCs/>
          <w:lang w:eastAsia="tr-TR"/>
        </w:rPr>
        <w:t>Pinus pinaster</w:t>
      </w:r>
      <w:r w:rsidRPr="00E20F3A">
        <w:rPr>
          <w:rFonts w:asciiTheme="majorHAnsi" w:eastAsia="Times New Roman" w:hAnsiTheme="majorHAnsi" w:cstheme="majorHAnsi"/>
          <w:lang w:eastAsia="tr-TR"/>
        </w:rPr>
        <w:t xml:space="preserve"> forest can produce natural resin</w:t>
      </w:r>
      <w:sdt>
        <w:sdtPr>
          <w:rPr>
            <w:rFonts w:asciiTheme="majorHAnsi" w:eastAsia="Times New Roman" w:hAnsiTheme="majorHAnsi" w:cstheme="majorHAnsi"/>
            <w:lang w:eastAsia="tr-TR"/>
          </w:rPr>
          <w:id w:val="-1599409486"/>
          <w:citation/>
        </w:sdtPr>
        <w:sdtEndPr/>
        <w:sdtContent>
          <w:r w:rsidR="00590D58" w:rsidRPr="00E20F3A">
            <w:rPr>
              <w:rFonts w:asciiTheme="majorHAnsi" w:eastAsia="Times New Roman" w:hAnsiTheme="majorHAnsi" w:cstheme="majorHAnsi"/>
              <w:lang w:eastAsia="tr-TR"/>
            </w:rPr>
            <w:fldChar w:fldCharType="begin"/>
          </w:r>
          <w:r w:rsidR="00590D58" w:rsidRPr="00E20F3A">
            <w:rPr>
              <w:rFonts w:asciiTheme="majorHAnsi" w:eastAsia="Times New Roman" w:hAnsiTheme="majorHAnsi" w:cstheme="majorHAnsi"/>
              <w:lang w:eastAsia="tr-TR"/>
            </w:rPr>
            <w:instrText xml:space="preserve"> CITATION GDF171 \l 1055 </w:instrText>
          </w:r>
          <w:r w:rsidR="00590D58" w:rsidRPr="00E20F3A">
            <w:rPr>
              <w:rFonts w:asciiTheme="majorHAnsi" w:eastAsia="Times New Roman" w:hAnsiTheme="majorHAnsi" w:cstheme="majorHAnsi"/>
              <w:lang w:eastAsia="tr-TR"/>
            </w:rPr>
            <w:fldChar w:fldCharType="separate"/>
          </w:r>
          <w:r w:rsidR="00EE7F78" w:rsidRPr="00E20F3A">
            <w:rPr>
              <w:rFonts w:asciiTheme="majorHAnsi" w:eastAsia="Times New Roman" w:hAnsiTheme="majorHAnsi" w:cstheme="majorHAnsi"/>
              <w:noProof/>
              <w:lang w:eastAsia="tr-TR"/>
            </w:rPr>
            <w:t xml:space="preserve"> (GDF, 2017)</w:t>
          </w:r>
          <w:r w:rsidR="00590D58" w:rsidRPr="00E20F3A">
            <w:rPr>
              <w:rFonts w:asciiTheme="majorHAnsi" w:eastAsia="Times New Roman" w:hAnsiTheme="majorHAnsi" w:cstheme="majorHAnsi"/>
              <w:lang w:eastAsia="tr-TR"/>
            </w:rPr>
            <w:fldChar w:fldCharType="end"/>
          </w:r>
        </w:sdtContent>
      </w:sdt>
      <w:r w:rsidR="00287B16" w:rsidRPr="00E20F3A">
        <w:rPr>
          <w:rFonts w:asciiTheme="majorHAnsi" w:eastAsia="Times New Roman" w:hAnsiTheme="majorHAnsi" w:cstheme="majorHAnsi"/>
          <w:lang w:eastAsia="tr-TR"/>
        </w:rPr>
        <w:t>.</w:t>
      </w:r>
    </w:p>
    <w:p w14:paraId="0E1762EF" w14:textId="601CB0EE" w:rsidR="00F764DD" w:rsidRPr="00E20F3A" w:rsidRDefault="00F764DD" w:rsidP="00F764DD">
      <w:pPr>
        <w:pStyle w:val="ResimYazs"/>
        <w:keepNext/>
        <w:jc w:val="both"/>
        <w:rPr>
          <w:rFonts w:asciiTheme="majorHAnsi" w:hAnsiTheme="majorHAnsi" w:cstheme="majorHAnsi"/>
          <w:sz w:val="22"/>
          <w:szCs w:val="22"/>
        </w:rPr>
      </w:pPr>
      <w:bookmarkStart w:id="21" w:name="_Toc67323926"/>
      <w:r w:rsidRPr="00E20F3A">
        <w:rPr>
          <w:rFonts w:asciiTheme="majorHAnsi" w:hAnsiTheme="majorHAnsi" w:cstheme="majorHAnsi"/>
          <w:sz w:val="22"/>
          <w:szCs w:val="22"/>
        </w:rPr>
        <w:lastRenderedPageBreak/>
        <w:t xml:space="preserve">Figure </w:t>
      </w:r>
      <w:r w:rsidR="00BE4882" w:rsidRPr="00E20F3A">
        <w:rPr>
          <w:rFonts w:asciiTheme="majorHAnsi" w:hAnsiTheme="majorHAnsi" w:cstheme="majorHAnsi"/>
          <w:sz w:val="22"/>
          <w:szCs w:val="22"/>
        </w:rPr>
        <w:fldChar w:fldCharType="begin"/>
      </w:r>
      <w:r w:rsidR="00BE4882" w:rsidRPr="00E20F3A">
        <w:rPr>
          <w:rFonts w:asciiTheme="majorHAnsi" w:hAnsiTheme="majorHAnsi" w:cstheme="majorHAnsi"/>
          <w:sz w:val="22"/>
          <w:szCs w:val="22"/>
        </w:rPr>
        <w:instrText xml:space="preserve"> SEQ Figure \* ARABIC </w:instrText>
      </w:r>
      <w:r w:rsidR="00BE4882" w:rsidRPr="00E20F3A">
        <w:rPr>
          <w:rFonts w:asciiTheme="majorHAnsi" w:hAnsiTheme="majorHAnsi" w:cstheme="majorHAnsi"/>
          <w:sz w:val="22"/>
          <w:szCs w:val="22"/>
        </w:rPr>
        <w:fldChar w:fldCharType="separate"/>
      </w:r>
      <w:r w:rsidR="008E7252">
        <w:rPr>
          <w:rFonts w:asciiTheme="majorHAnsi" w:hAnsiTheme="majorHAnsi" w:cstheme="majorHAnsi"/>
          <w:noProof/>
          <w:sz w:val="22"/>
          <w:szCs w:val="22"/>
        </w:rPr>
        <w:t>2</w:t>
      </w:r>
      <w:r w:rsidR="00BE4882" w:rsidRPr="00E20F3A">
        <w:rPr>
          <w:rFonts w:asciiTheme="majorHAnsi" w:hAnsiTheme="majorHAnsi" w:cstheme="majorHAnsi"/>
          <w:noProof/>
          <w:sz w:val="22"/>
          <w:szCs w:val="22"/>
        </w:rPr>
        <w:fldChar w:fldCharType="end"/>
      </w:r>
      <w:r w:rsidRPr="00E20F3A">
        <w:rPr>
          <w:rFonts w:asciiTheme="majorHAnsi" w:hAnsiTheme="majorHAnsi" w:cstheme="majorHAnsi"/>
          <w:sz w:val="22"/>
          <w:szCs w:val="22"/>
        </w:rPr>
        <w:t>.</w:t>
      </w:r>
      <w:r w:rsidR="00377FD7" w:rsidRPr="00E20F3A">
        <w:rPr>
          <w:rFonts w:asciiTheme="majorHAnsi" w:hAnsiTheme="majorHAnsi" w:cstheme="majorHAnsi"/>
          <w:sz w:val="22"/>
          <w:szCs w:val="22"/>
        </w:rPr>
        <w:t xml:space="preserve"> </w:t>
      </w:r>
      <w:r w:rsidRPr="00E20F3A">
        <w:rPr>
          <w:rFonts w:asciiTheme="majorHAnsi" w:hAnsiTheme="majorHAnsi" w:cstheme="majorHAnsi"/>
          <w:sz w:val="22"/>
          <w:szCs w:val="22"/>
        </w:rPr>
        <w:t>Poten</w:t>
      </w:r>
      <w:r w:rsidR="008B14B4" w:rsidRPr="00E20F3A">
        <w:rPr>
          <w:rFonts w:asciiTheme="majorHAnsi" w:hAnsiTheme="majorHAnsi" w:cstheme="majorHAnsi"/>
          <w:sz w:val="22"/>
          <w:szCs w:val="22"/>
        </w:rPr>
        <w:t>t</w:t>
      </w:r>
      <w:r w:rsidRPr="00E20F3A">
        <w:rPr>
          <w:rFonts w:asciiTheme="majorHAnsi" w:hAnsiTheme="majorHAnsi" w:cstheme="majorHAnsi"/>
          <w:sz w:val="22"/>
          <w:szCs w:val="22"/>
        </w:rPr>
        <w:t xml:space="preserve">ial </w:t>
      </w:r>
      <w:r w:rsidR="00582B59" w:rsidRPr="00E20F3A">
        <w:rPr>
          <w:rFonts w:asciiTheme="majorHAnsi" w:hAnsiTheme="majorHAnsi" w:cstheme="majorHAnsi"/>
          <w:sz w:val="22"/>
          <w:szCs w:val="22"/>
        </w:rPr>
        <w:t>resin extraction</w:t>
      </w:r>
      <w:r w:rsidR="008E7252">
        <w:rPr>
          <w:rFonts w:asciiTheme="majorHAnsi" w:hAnsiTheme="majorHAnsi" w:cstheme="majorHAnsi"/>
          <w:sz w:val="22"/>
          <w:szCs w:val="22"/>
        </w:rPr>
        <w:t xml:space="preserve"> </w:t>
      </w:r>
      <w:r w:rsidRPr="00E20F3A">
        <w:rPr>
          <w:rFonts w:asciiTheme="majorHAnsi" w:hAnsiTheme="majorHAnsi" w:cstheme="majorHAnsi"/>
          <w:sz w:val="22"/>
          <w:szCs w:val="22"/>
        </w:rPr>
        <w:t>area of Turkey (ha)</w:t>
      </w:r>
      <w:bookmarkEnd w:id="21"/>
    </w:p>
    <w:p w14:paraId="2F8D702B" w14:textId="0A1E482B" w:rsidR="008C438F" w:rsidRPr="00E20F3A" w:rsidRDefault="008C438F" w:rsidP="008777CD">
      <w:pPr>
        <w:jc w:val="both"/>
        <w:rPr>
          <w:rFonts w:asciiTheme="majorHAnsi" w:hAnsiTheme="majorHAnsi" w:cstheme="majorHAnsi"/>
        </w:rPr>
      </w:pPr>
      <w:r w:rsidRPr="00E20F3A">
        <w:rPr>
          <w:rFonts w:asciiTheme="majorHAnsi" w:hAnsiTheme="majorHAnsi" w:cstheme="majorHAnsi"/>
          <w:noProof/>
          <w:lang w:val="tr-TR" w:eastAsia="tr-TR"/>
        </w:rPr>
        <w:drawing>
          <wp:inline distT="0" distB="0" distL="0" distR="0" wp14:anchorId="46C351D1" wp14:editId="07D4FF85">
            <wp:extent cx="5425440" cy="2484120"/>
            <wp:effectExtent l="0" t="0" r="3810" b="11430"/>
            <wp:docPr id="5" name="Grafik 5">
              <a:extLst xmlns:a="http://schemas.openxmlformats.org/drawingml/2006/main">
                <a:ext uri="{FF2B5EF4-FFF2-40B4-BE49-F238E27FC236}">
                  <a16:creationId xmlns:a16="http://schemas.microsoft.com/office/drawing/2014/main" id="{07A38E75-32C2-4E69-907C-E11889835E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E2277F" w14:textId="4440D20A" w:rsidR="008777CD" w:rsidRPr="00E20F3A" w:rsidRDefault="008777CD" w:rsidP="008777CD">
      <w:pPr>
        <w:jc w:val="both"/>
        <w:rPr>
          <w:rFonts w:asciiTheme="majorHAnsi" w:hAnsiTheme="majorHAnsi" w:cstheme="majorHAnsi"/>
        </w:rPr>
      </w:pPr>
      <w:r w:rsidRPr="00E20F3A">
        <w:rPr>
          <w:rFonts w:asciiTheme="majorHAnsi" w:hAnsiTheme="majorHAnsi" w:cstheme="majorHAnsi"/>
        </w:rPr>
        <w:t>In current practice</w:t>
      </w:r>
      <w:r w:rsidR="001F001D" w:rsidRPr="00E20F3A">
        <w:rPr>
          <w:rFonts w:asciiTheme="majorHAnsi" w:hAnsiTheme="majorHAnsi" w:cstheme="majorHAnsi"/>
        </w:rPr>
        <w:t>,</w:t>
      </w:r>
      <w:r w:rsidRPr="00E20F3A">
        <w:rPr>
          <w:rFonts w:asciiTheme="majorHAnsi" w:hAnsiTheme="majorHAnsi" w:cstheme="majorHAnsi"/>
        </w:rPr>
        <w:t xml:space="preserve"> </w:t>
      </w:r>
      <w:r w:rsidR="00252F95" w:rsidRPr="00E20F3A">
        <w:rPr>
          <w:rFonts w:asciiTheme="majorHAnsi" w:hAnsiTheme="majorHAnsi" w:cstheme="majorHAnsi"/>
        </w:rPr>
        <w:t>the average</w:t>
      </w:r>
      <w:r w:rsidRPr="00E20F3A">
        <w:rPr>
          <w:rFonts w:asciiTheme="majorHAnsi" w:hAnsiTheme="majorHAnsi" w:cstheme="majorHAnsi"/>
        </w:rPr>
        <w:t xml:space="preserve"> </w:t>
      </w:r>
      <w:r w:rsidR="001D3A75" w:rsidRPr="00E20F3A">
        <w:rPr>
          <w:rFonts w:asciiTheme="majorHAnsi" w:hAnsiTheme="majorHAnsi" w:cstheme="majorHAnsi"/>
        </w:rPr>
        <w:t xml:space="preserve">annual </w:t>
      </w:r>
      <w:r w:rsidR="00582B59" w:rsidRPr="00E20F3A">
        <w:rPr>
          <w:rFonts w:asciiTheme="majorHAnsi" w:hAnsiTheme="majorHAnsi" w:cstheme="majorHAnsi"/>
        </w:rPr>
        <w:t>resin extraction</w:t>
      </w:r>
      <w:r w:rsidR="008B458C" w:rsidRPr="00E20F3A">
        <w:rPr>
          <w:rFonts w:asciiTheme="majorHAnsi" w:hAnsiTheme="majorHAnsi" w:cstheme="majorHAnsi"/>
        </w:rPr>
        <w:t xml:space="preserve"> </w:t>
      </w:r>
      <w:r w:rsidR="00252F95" w:rsidRPr="00E20F3A">
        <w:rPr>
          <w:rFonts w:asciiTheme="majorHAnsi" w:hAnsiTheme="majorHAnsi" w:cstheme="majorHAnsi"/>
        </w:rPr>
        <w:t>is about 2</w:t>
      </w:r>
      <w:r w:rsidRPr="00E20F3A">
        <w:rPr>
          <w:rFonts w:asciiTheme="majorHAnsi" w:hAnsiTheme="majorHAnsi" w:cstheme="majorHAnsi"/>
        </w:rPr>
        <w:t xml:space="preserve"> kg</w:t>
      </w:r>
      <w:r w:rsidR="00252F95" w:rsidRPr="00E20F3A">
        <w:rPr>
          <w:rFonts w:asciiTheme="majorHAnsi" w:hAnsiTheme="majorHAnsi" w:cstheme="majorHAnsi"/>
        </w:rPr>
        <w:t>/</w:t>
      </w:r>
      <w:r w:rsidRPr="00E20F3A">
        <w:rPr>
          <w:rFonts w:asciiTheme="majorHAnsi" w:hAnsiTheme="majorHAnsi" w:cstheme="majorHAnsi"/>
        </w:rPr>
        <w:t>per tree</w:t>
      </w:r>
      <w:r w:rsidR="001F001D" w:rsidRPr="00E20F3A">
        <w:rPr>
          <w:rFonts w:asciiTheme="majorHAnsi" w:hAnsiTheme="majorHAnsi" w:cstheme="majorHAnsi"/>
        </w:rPr>
        <w:t xml:space="preserve"> in Turkey</w:t>
      </w:r>
      <w:r w:rsidRPr="00E20F3A">
        <w:rPr>
          <w:rFonts w:asciiTheme="majorHAnsi" w:hAnsiTheme="majorHAnsi" w:cstheme="majorHAnsi"/>
        </w:rPr>
        <w:t xml:space="preserve">. One person can </w:t>
      </w:r>
      <w:r w:rsidR="008C438F" w:rsidRPr="00E20F3A">
        <w:rPr>
          <w:rFonts w:asciiTheme="majorHAnsi" w:hAnsiTheme="majorHAnsi" w:cstheme="majorHAnsi"/>
        </w:rPr>
        <w:t xml:space="preserve">harvest </w:t>
      </w:r>
      <w:r w:rsidRPr="00E20F3A">
        <w:rPr>
          <w:rFonts w:asciiTheme="majorHAnsi" w:hAnsiTheme="majorHAnsi" w:cstheme="majorHAnsi"/>
        </w:rPr>
        <w:t xml:space="preserve">approximately 2 500 trees in a year. </w:t>
      </w:r>
    </w:p>
    <w:p w14:paraId="61685DFA" w14:textId="77777777" w:rsidR="0078199B" w:rsidRPr="00E20F3A" w:rsidRDefault="0078199B" w:rsidP="0000291F">
      <w:pPr>
        <w:rPr>
          <w:rFonts w:asciiTheme="majorHAnsi" w:hAnsiTheme="majorHAnsi" w:cstheme="majorHAnsi"/>
        </w:rPr>
      </w:pPr>
    </w:p>
    <w:p w14:paraId="0B648360" w14:textId="29ED0257" w:rsidR="008C7627" w:rsidRPr="008E7252" w:rsidRDefault="006B2A55" w:rsidP="004C0CA0">
      <w:pPr>
        <w:pStyle w:val="Balk2"/>
        <w:numPr>
          <w:ilvl w:val="1"/>
          <w:numId w:val="4"/>
        </w:numPr>
        <w:rPr>
          <w:rFonts w:cstheme="majorHAnsi"/>
          <w:sz w:val="22"/>
          <w:szCs w:val="22"/>
        </w:rPr>
      </w:pPr>
      <w:bookmarkStart w:id="22" w:name="_Toc67323898"/>
      <w:bookmarkStart w:id="23" w:name="_Hlk46654413"/>
      <w:bookmarkStart w:id="24" w:name="_Toc33266556"/>
      <w:bookmarkStart w:id="25" w:name="_Hlk33263837"/>
      <w:r w:rsidRPr="008E7252">
        <w:rPr>
          <w:rFonts w:cstheme="majorHAnsi"/>
          <w:sz w:val="22"/>
          <w:szCs w:val="22"/>
        </w:rPr>
        <w:t>Economic Yield</w:t>
      </w:r>
      <w:bookmarkEnd w:id="22"/>
    </w:p>
    <w:p w14:paraId="56CECB6B" w14:textId="31668AB5" w:rsidR="0073508B" w:rsidRPr="00E20F3A" w:rsidRDefault="00582B59" w:rsidP="0073508B">
      <w:pPr>
        <w:jc w:val="both"/>
        <w:rPr>
          <w:rFonts w:asciiTheme="majorHAnsi" w:hAnsiTheme="majorHAnsi" w:cstheme="majorHAnsi"/>
        </w:rPr>
      </w:pPr>
      <w:r w:rsidRPr="00E20F3A">
        <w:rPr>
          <w:rFonts w:asciiTheme="majorHAnsi" w:hAnsiTheme="majorHAnsi" w:cstheme="majorHAnsi"/>
        </w:rPr>
        <w:t>Resin extraction</w:t>
      </w:r>
      <w:r w:rsidR="008D661E" w:rsidRPr="00E20F3A">
        <w:rPr>
          <w:rFonts w:asciiTheme="majorHAnsi" w:hAnsiTheme="majorHAnsi" w:cstheme="majorHAnsi"/>
        </w:rPr>
        <w:t xml:space="preserve"> </w:t>
      </w:r>
      <w:r w:rsidR="001F001D" w:rsidRPr="00E20F3A">
        <w:rPr>
          <w:rFonts w:asciiTheme="majorHAnsi" w:hAnsiTheme="majorHAnsi" w:cstheme="majorHAnsi"/>
        </w:rPr>
        <w:t xml:space="preserve">went into a decline </w:t>
      </w:r>
      <w:r w:rsidR="0073508B" w:rsidRPr="00E20F3A">
        <w:rPr>
          <w:rFonts w:asciiTheme="majorHAnsi" w:hAnsiTheme="majorHAnsi" w:cstheme="majorHAnsi"/>
        </w:rPr>
        <w:t xml:space="preserve">after 1983 and in some </w:t>
      </w:r>
      <w:r w:rsidR="008B14B4" w:rsidRPr="00E20F3A">
        <w:rPr>
          <w:rFonts w:asciiTheme="majorHAnsi" w:hAnsiTheme="majorHAnsi" w:cstheme="majorHAnsi"/>
        </w:rPr>
        <w:t>years,</w:t>
      </w:r>
      <w:r w:rsidR="0073508B" w:rsidRPr="00E20F3A">
        <w:rPr>
          <w:rFonts w:asciiTheme="majorHAnsi" w:hAnsiTheme="majorHAnsi" w:cstheme="majorHAnsi"/>
        </w:rPr>
        <w:t xml:space="preserve"> </w:t>
      </w:r>
      <w:r w:rsidR="00A51B23" w:rsidRPr="00E20F3A">
        <w:rPr>
          <w:rFonts w:asciiTheme="majorHAnsi" w:hAnsiTheme="majorHAnsi" w:cstheme="majorHAnsi"/>
        </w:rPr>
        <w:t>it was not produced at all</w:t>
      </w:r>
      <w:r w:rsidR="0073508B" w:rsidRPr="00E20F3A">
        <w:rPr>
          <w:rFonts w:asciiTheme="majorHAnsi" w:hAnsiTheme="majorHAnsi" w:cstheme="majorHAnsi"/>
        </w:rPr>
        <w:t xml:space="preserve">. The main reason </w:t>
      </w:r>
      <w:r w:rsidR="008E7252">
        <w:rPr>
          <w:rFonts w:asciiTheme="majorHAnsi" w:hAnsiTheme="majorHAnsi" w:cstheme="majorHAnsi"/>
        </w:rPr>
        <w:t>was</w:t>
      </w:r>
      <w:r w:rsidR="0073508B" w:rsidRPr="00E20F3A">
        <w:rPr>
          <w:rFonts w:asciiTheme="majorHAnsi" w:hAnsiTheme="majorHAnsi" w:cstheme="majorHAnsi"/>
        </w:rPr>
        <w:t xml:space="preserve"> that imported artificial resin </w:t>
      </w:r>
      <w:r w:rsidR="008E7252">
        <w:rPr>
          <w:rFonts w:asciiTheme="majorHAnsi" w:hAnsiTheme="majorHAnsi" w:cstheme="majorHAnsi"/>
        </w:rPr>
        <w:t>was</w:t>
      </w:r>
      <w:r w:rsidR="0073508B" w:rsidRPr="00E20F3A">
        <w:rPr>
          <w:rFonts w:asciiTheme="majorHAnsi" w:hAnsiTheme="majorHAnsi" w:cstheme="majorHAnsi"/>
        </w:rPr>
        <w:t xml:space="preserve"> cheaper</w:t>
      </w:r>
      <w:r w:rsidR="00695FE4" w:rsidRPr="00E20F3A">
        <w:rPr>
          <w:rFonts w:asciiTheme="majorHAnsi" w:hAnsiTheme="majorHAnsi" w:cstheme="majorHAnsi"/>
        </w:rPr>
        <w:t>.</w:t>
      </w:r>
    </w:p>
    <w:p w14:paraId="65A3094A" w14:textId="52D19EA7" w:rsidR="001D5FE1" w:rsidRPr="00E20F3A" w:rsidRDefault="0073508B" w:rsidP="00D876BA">
      <w:pPr>
        <w:jc w:val="both"/>
        <w:rPr>
          <w:rFonts w:asciiTheme="majorHAnsi" w:hAnsiTheme="majorHAnsi" w:cstheme="majorHAnsi"/>
        </w:rPr>
      </w:pPr>
      <w:r w:rsidRPr="00E20F3A">
        <w:rPr>
          <w:rFonts w:asciiTheme="majorHAnsi" w:hAnsiTheme="majorHAnsi" w:cstheme="majorHAnsi"/>
        </w:rPr>
        <w:t xml:space="preserve">In recent years, restrictions have been imposed on the use and trade of petroleum-derived products due to environmental concerns. The use of natural products has </w:t>
      </w:r>
      <w:r w:rsidR="00A51B23" w:rsidRPr="00E20F3A">
        <w:rPr>
          <w:rFonts w:asciiTheme="majorHAnsi" w:hAnsiTheme="majorHAnsi" w:cstheme="majorHAnsi"/>
        </w:rPr>
        <w:t xml:space="preserve">grown </w:t>
      </w:r>
      <w:r w:rsidRPr="00E20F3A">
        <w:rPr>
          <w:rFonts w:asciiTheme="majorHAnsi" w:hAnsiTheme="majorHAnsi" w:cstheme="majorHAnsi"/>
        </w:rPr>
        <w:t xml:space="preserve">in every field. On the other hand, especially in Turkey, there is </w:t>
      </w:r>
      <w:r w:rsidR="00A51B23" w:rsidRPr="00E20F3A">
        <w:rPr>
          <w:rFonts w:asciiTheme="majorHAnsi" w:hAnsiTheme="majorHAnsi" w:cstheme="majorHAnsi"/>
        </w:rPr>
        <w:t xml:space="preserve">an </w:t>
      </w:r>
      <w:r w:rsidRPr="00E20F3A">
        <w:rPr>
          <w:rFonts w:asciiTheme="majorHAnsi" w:hAnsiTheme="majorHAnsi" w:cstheme="majorHAnsi"/>
        </w:rPr>
        <w:t xml:space="preserve">increased demand for natural resin, which is produced from state-owned forests where </w:t>
      </w:r>
      <w:r w:rsidR="00A51B23" w:rsidRPr="00E20F3A">
        <w:rPr>
          <w:rFonts w:asciiTheme="majorHAnsi" w:hAnsiTheme="majorHAnsi" w:cstheme="majorHAnsi"/>
        </w:rPr>
        <w:t xml:space="preserve">no chemicals are used. </w:t>
      </w:r>
    </w:p>
    <w:p w14:paraId="58621191" w14:textId="75B1CEA2" w:rsidR="006B2A55" w:rsidRPr="00E20F3A" w:rsidRDefault="00601A34" w:rsidP="00CA59FA">
      <w:pPr>
        <w:jc w:val="both"/>
        <w:rPr>
          <w:rFonts w:asciiTheme="majorHAnsi" w:hAnsiTheme="majorHAnsi" w:cstheme="majorHAnsi"/>
        </w:rPr>
      </w:pPr>
      <w:r w:rsidRPr="00E20F3A">
        <w:rPr>
          <w:rFonts w:asciiTheme="majorHAnsi" w:hAnsiTheme="majorHAnsi" w:cstheme="majorHAnsi"/>
        </w:rPr>
        <w:t xml:space="preserve">For resin </w:t>
      </w:r>
      <w:r w:rsidR="008E7252">
        <w:rPr>
          <w:rFonts w:asciiTheme="majorHAnsi" w:hAnsiTheme="majorHAnsi" w:cstheme="majorHAnsi"/>
        </w:rPr>
        <w:t>extraction</w:t>
      </w:r>
      <w:r w:rsidRPr="00E20F3A">
        <w:rPr>
          <w:rFonts w:asciiTheme="majorHAnsi" w:hAnsiTheme="majorHAnsi" w:cstheme="majorHAnsi"/>
        </w:rPr>
        <w:t xml:space="preserve">, forest villagers </w:t>
      </w:r>
      <w:r w:rsidR="00A51B23" w:rsidRPr="00E20F3A">
        <w:rPr>
          <w:rFonts w:asciiTheme="majorHAnsi" w:hAnsiTheme="majorHAnsi" w:cstheme="majorHAnsi"/>
        </w:rPr>
        <w:t xml:space="preserve">are </w:t>
      </w:r>
      <w:r w:rsidR="001D5646" w:rsidRPr="00E20F3A">
        <w:rPr>
          <w:rFonts w:asciiTheme="majorHAnsi" w:hAnsiTheme="majorHAnsi" w:cstheme="majorHAnsi"/>
        </w:rPr>
        <w:t xml:space="preserve">allowed </w:t>
      </w:r>
      <w:r w:rsidRPr="00E20F3A">
        <w:rPr>
          <w:rFonts w:asciiTheme="majorHAnsi" w:hAnsiTheme="majorHAnsi" w:cstheme="majorHAnsi"/>
        </w:rPr>
        <w:t xml:space="preserve">by GDF </w:t>
      </w:r>
      <w:r w:rsidR="001D5646" w:rsidRPr="00E20F3A">
        <w:rPr>
          <w:rFonts w:asciiTheme="majorHAnsi" w:hAnsiTheme="majorHAnsi" w:cstheme="majorHAnsi"/>
        </w:rPr>
        <w:t xml:space="preserve">in line </w:t>
      </w:r>
      <w:r w:rsidR="00ED0385" w:rsidRPr="00E20F3A">
        <w:rPr>
          <w:rFonts w:asciiTheme="majorHAnsi" w:hAnsiTheme="majorHAnsi" w:cstheme="majorHAnsi"/>
        </w:rPr>
        <w:t>with the</w:t>
      </w:r>
      <w:r w:rsidRPr="00E20F3A">
        <w:rPr>
          <w:rFonts w:asciiTheme="majorHAnsi" w:hAnsiTheme="majorHAnsi" w:cstheme="majorHAnsi"/>
        </w:rPr>
        <w:t xml:space="preserve"> "tariff price". For the year 2020, the tariff price of 1 kg of resin </w:t>
      </w:r>
      <w:r w:rsidR="00AB34C8">
        <w:rPr>
          <w:rFonts w:asciiTheme="majorHAnsi" w:hAnsiTheme="majorHAnsi" w:cstheme="majorHAnsi"/>
        </w:rPr>
        <w:t>was</w:t>
      </w:r>
      <w:r w:rsidRPr="00E20F3A">
        <w:rPr>
          <w:rFonts w:asciiTheme="majorHAnsi" w:hAnsiTheme="majorHAnsi" w:cstheme="majorHAnsi"/>
        </w:rPr>
        <w:t xml:space="preserve"> determined as 0.13 TL. In other words, the tariff to be paid to GDF for 1 ton of resin is 130 TL, which is approximately 23 USD.</w:t>
      </w:r>
      <w:sdt>
        <w:sdtPr>
          <w:rPr>
            <w:rFonts w:asciiTheme="majorHAnsi" w:hAnsiTheme="majorHAnsi" w:cstheme="majorHAnsi"/>
          </w:rPr>
          <w:id w:val="1830789942"/>
          <w:citation/>
        </w:sdtPr>
        <w:sdtEndPr/>
        <w:sdtContent>
          <w:r w:rsidRPr="00E20F3A">
            <w:rPr>
              <w:rFonts w:asciiTheme="majorHAnsi" w:hAnsiTheme="majorHAnsi" w:cstheme="majorHAnsi"/>
            </w:rPr>
            <w:fldChar w:fldCharType="begin"/>
          </w:r>
          <w:r w:rsidR="004F21E7" w:rsidRPr="00E20F3A">
            <w:rPr>
              <w:rFonts w:asciiTheme="majorHAnsi" w:hAnsiTheme="majorHAnsi" w:cstheme="majorHAnsi"/>
            </w:rPr>
            <w:instrText xml:space="preserve">CITATION OGM201 \l 1055 </w:instrText>
          </w:r>
          <w:r w:rsidRPr="00E20F3A">
            <w:rPr>
              <w:rFonts w:asciiTheme="majorHAnsi" w:hAnsiTheme="majorHAnsi" w:cstheme="majorHAnsi"/>
            </w:rPr>
            <w:fldChar w:fldCharType="separate"/>
          </w:r>
          <w:r w:rsidR="00EE7F78" w:rsidRPr="00E20F3A">
            <w:rPr>
              <w:rFonts w:asciiTheme="majorHAnsi" w:hAnsiTheme="majorHAnsi" w:cstheme="majorHAnsi"/>
              <w:noProof/>
            </w:rPr>
            <w:t xml:space="preserve"> (GDF, 2020)</w:t>
          </w:r>
          <w:r w:rsidRPr="00E20F3A">
            <w:rPr>
              <w:rFonts w:asciiTheme="majorHAnsi" w:hAnsiTheme="majorHAnsi" w:cstheme="majorHAnsi"/>
            </w:rPr>
            <w:fldChar w:fldCharType="end"/>
          </w:r>
        </w:sdtContent>
      </w:sdt>
      <w:bookmarkStart w:id="26" w:name="_Hlk46654399"/>
      <w:r w:rsidR="00AB163A" w:rsidRPr="00E20F3A">
        <w:rPr>
          <w:rFonts w:asciiTheme="majorHAnsi" w:hAnsiTheme="majorHAnsi" w:cstheme="majorHAnsi"/>
        </w:rPr>
        <w:t xml:space="preserve"> </w:t>
      </w:r>
      <w:r w:rsidR="006B2A55" w:rsidRPr="00E20F3A">
        <w:rPr>
          <w:rFonts w:asciiTheme="majorHAnsi" w:hAnsiTheme="majorHAnsi" w:cstheme="majorHAnsi"/>
        </w:rPr>
        <w:t xml:space="preserve">Forest villagers can sell raw resin for 2.5-3 TL per kilogram to resin processing facilities. </w:t>
      </w:r>
      <w:r w:rsidR="0078644F" w:rsidRPr="00E20F3A">
        <w:rPr>
          <w:rFonts w:asciiTheme="majorHAnsi" w:hAnsiTheme="majorHAnsi" w:cstheme="majorHAnsi"/>
        </w:rPr>
        <w:t>R</w:t>
      </w:r>
      <w:r w:rsidRPr="00E20F3A">
        <w:rPr>
          <w:rFonts w:asciiTheme="majorHAnsi" w:hAnsiTheme="majorHAnsi" w:cstheme="majorHAnsi"/>
        </w:rPr>
        <w:t xml:space="preserve">esin processing facilities </w:t>
      </w:r>
      <w:r w:rsidR="006B2A55" w:rsidRPr="00E20F3A">
        <w:rPr>
          <w:rFonts w:asciiTheme="majorHAnsi" w:hAnsiTheme="majorHAnsi" w:cstheme="majorHAnsi"/>
        </w:rPr>
        <w:t xml:space="preserve">can sell a kilogram </w:t>
      </w:r>
      <w:r w:rsidR="0078644F" w:rsidRPr="00E20F3A">
        <w:rPr>
          <w:rFonts w:asciiTheme="majorHAnsi" w:hAnsiTheme="majorHAnsi" w:cstheme="majorHAnsi"/>
        </w:rPr>
        <w:t xml:space="preserve">of </w:t>
      </w:r>
      <w:r w:rsidR="00BF61A9" w:rsidRPr="00E20F3A">
        <w:rPr>
          <w:rFonts w:asciiTheme="majorHAnsi" w:hAnsiTheme="majorHAnsi" w:cstheme="majorHAnsi"/>
        </w:rPr>
        <w:t>resin to</w:t>
      </w:r>
      <w:r w:rsidR="006B2A55" w:rsidRPr="00E20F3A">
        <w:rPr>
          <w:rFonts w:asciiTheme="majorHAnsi" w:hAnsiTheme="majorHAnsi" w:cstheme="majorHAnsi"/>
        </w:rPr>
        <w:t xml:space="preserve"> the </w:t>
      </w:r>
      <w:r w:rsidR="008D661E" w:rsidRPr="00E20F3A">
        <w:rPr>
          <w:rFonts w:asciiTheme="majorHAnsi" w:hAnsiTheme="majorHAnsi" w:cstheme="majorHAnsi"/>
        </w:rPr>
        <w:t>end</w:t>
      </w:r>
      <w:r w:rsidR="006B2A55" w:rsidRPr="00E20F3A">
        <w:rPr>
          <w:rFonts w:asciiTheme="majorHAnsi" w:hAnsiTheme="majorHAnsi" w:cstheme="majorHAnsi"/>
        </w:rPr>
        <w:t xml:space="preserve"> user for </w:t>
      </w:r>
      <w:r w:rsidR="008B14B4" w:rsidRPr="00E20F3A">
        <w:rPr>
          <w:rFonts w:asciiTheme="majorHAnsi" w:hAnsiTheme="majorHAnsi" w:cstheme="majorHAnsi"/>
        </w:rPr>
        <w:t>approx.</w:t>
      </w:r>
      <w:r w:rsidR="00BF61A9" w:rsidRPr="00E20F3A">
        <w:rPr>
          <w:rFonts w:asciiTheme="majorHAnsi" w:hAnsiTheme="majorHAnsi" w:cstheme="majorHAnsi"/>
        </w:rPr>
        <w:t xml:space="preserve"> 7 TL. </w:t>
      </w:r>
    </w:p>
    <w:p w14:paraId="155F7F30" w14:textId="58CB2C89" w:rsidR="00BF61A9" w:rsidRPr="00E20F3A" w:rsidRDefault="0096165B" w:rsidP="00BF61A9">
      <w:pPr>
        <w:pStyle w:val="DipnotMetni"/>
        <w:rPr>
          <w:rFonts w:asciiTheme="majorHAnsi" w:hAnsiTheme="majorHAnsi" w:cstheme="majorHAnsi"/>
          <w:sz w:val="22"/>
          <w:szCs w:val="22"/>
        </w:rPr>
      </w:pPr>
      <w:r w:rsidRPr="00E20F3A">
        <w:rPr>
          <w:rFonts w:asciiTheme="majorHAnsi" w:hAnsiTheme="majorHAnsi" w:cstheme="majorHAnsi"/>
          <w:sz w:val="22"/>
          <w:szCs w:val="22"/>
        </w:rPr>
        <w:t>P</w:t>
      </w:r>
      <w:r w:rsidR="0078644F" w:rsidRPr="00E20F3A">
        <w:rPr>
          <w:rFonts w:asciiTheme="majorHAnsi" w:hAnsiTheme="majorHAnsi" w:cstheme="majorHAnsi"/>
          <w:sz w:val="22"/>
          <w:szCs w:val="22"/>
        </w:rPr>
        <w:t>rices calculated in USD are shown below.</w:t>
      </w:r>
      <w:r w:rsidR="0078644F" w:rsidRPr="00E20F3A">
        <w:rPr>
          <w:rFonts w:asciiTheme="majorHAnsi" w:hAnsiTheme="majorHAnsi" w:cstheme="majorHAnsi"/>
          <w:sz w:val="22"/>
          <w:szCs w:val="22"/>
          <w:lang w:val="en-US"/>
        </w:rPr>
        <w:t xml:space="preserve"> </w:t>
      </w:r>
    </w:p>
    <w:p w14:paraId="63DF88AD" w14:textId="03DAD4D3" w:rsidR="00BF61A9" w:rsidRPr="00E20F3A" w:rsidRDefault="00BF61A9" w:rsidP="00BF61A9">
      <w:pPr>
        <w:pStyle w:val="DipnotMetni"/>
        <w:rPr>
          <w:rFonts w:asciiTheme="majorHAnsi" w:hAnsiTheme="majorHAnsi" w:cstheme="majorHAnsi"/>
          <w:sz w:val="22"/>
          <w:szCs w:val="22"/>
        </w:rPr>
      </w:pPr>
    </w:p>
    <w:p w14:paraId="29C9F739" w14:textId="7757B727" w:rsidR="0078199B" w:rsidRPr="008E7252" w:rsidRDefault="0078199B" w:rsidP="0078199B">
      <w:pPr>
        <w:pStyle w:val="ResimYazs"/>
        <w:keepNext/>
        <w:rPr>
          <w:rFonts w:asciiTheme="majorHAnsi" w:hAnsiTheme="majorHAnsi" w:cstheme="majorHAnsi"/>
        </w:rPr>
      </w:pPr>
      <w:bookmarkStart w:id="27" w:name="_Toc67323921"/>
      <w:r w:rsidRPr="008E7252">
        <w:rPr>
          <w:rFonts w:asciiTheme="majorHAnsi" w:hAnsiTheme="majorHAnsi" w:cstheme="majorHAnsi"/>
        </w:rPr>
        <w:t xml:space="preserve">Table </w:t>
      </w:r>
      <w:r w:rsidR="00BE4882" w:rsidRPr="008E7252">
        <w:rPr>
          <w:rFonts w:asciiTheme="majorHAnsi" w:hAnsiTheme="majorHAnsi" w:cstheme="majorHAnsi"/>
        </w:rPr>
        <w:fldChar w:fldCharType="begin"/>
      </w:r>
      <w:r w:rsidR="00BE4882" w:rsidRPr="008E7252">
        <w:rPr>
          <w:rFonts w:asciiTheme="majorHAnsi" w:hAnsiTheme="majorHAnsi" w:cstheme="majorHAnsi"/>
        </w:rPr>
        <w:instrText xml:space="preserve"> SEQ Table \* ARABIC </w:instrText>
      </w:r>
      <w:r w:rsidR="00BE4882" w:rsidRPr="008E7252">
        <w:rPr>
          <w:rFonts w:asciiTheme="majorHAnsi" w:hAnsiTheme="majorHAnsi" w:cstheme="majorHAnsi"/>
        </w:rPr>
        <w:fldChar w:fldCharType="separate"/>
      </w:r>
      <w:r w:rsidR="001D5FE1" w:rsidRPr="008E7252">
        <w:rPr>
          <w:rFonts w:asciiTheme="majorHAnsi" w:hAnsiTheme="majorHAnsi" w:cstheme="majorHAnsi"/>
          <w:noProof/>
        </w:rPr>
        <w:t>1</w:t>
      </w:r>
      <w:r w:rsidR="00BE4882" w:rsidRPr="008E7252">
        <w:rPr>
          <w:rFonts w:asciiTheme="majorHAnsi" w:hAnsiTheme="majorHAnsi" w:cstheme="majorHAnsi"/>
          <w:noProof/>
        </w:rPr>
        <w:fldChar w:fldCharType="end"/>
      </w:r>
      <w:r w:rsidRPr="008E7252">
        <w:rPr>
          <w:rFonts w:asciiTheme="majorHAnsi" w:hAnsiTheme="majorHAnsi" w:cstheme="majorHAnsi"/>
        </w:rPr>
        <w:t>. Prices of resin at different stage</w:t>
      </w:r>
      <w:r w:rsidR="00682ABF" w:rsidRPr="008E7252">
        <w:rPr>
          <w:rFonts w:asciiTheme="majorHAnsi" w:hAnsiTheme="majorHAnsi" w:cstheme="majorHAnsi"/>
        </w:rPr>
        <w:t xml:space="preserve"> (ton/</w:t>
      </w:r>
      <w:r w:rsidR="008E7252" w:rsidRPr="008E7252">
        <w:rPr>
          <w:rFonts w:asciiTheme="majorHAnsi" w:hAnsiTheme="majorHAnsi" w:cstheme="majorHAnsi"/>
        </w:rPr>
        <w:t>USD) (</w:t>
      </w:r>
      <w:r w:rsidR="00424DE9" w:rsidRPr="008E7252">
        <w:rPr>
          <w:rFonts w:asciiTheme="majorHAnsi" w:hAnsiTheme="majorHAnsi" w:cstheme="majorHAnsi"/>
        </w:rPr>
        <w:t>GDF, 2020)</w:t>
      </w:r>
      <w:bookmarkEnd w:id="27"/>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992"/>
      </w:tblGrid>
      <w:tr w:rsidR="00CA59FA" w:rsidRPr="00E20F3A" w14:paraId="5F5C2AE0" w14:textId="77777777" w:rsidTr="00CA59FA">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E0252" w14:textId="77777777" w:rsidR="00CA59FA" w:rsidRPr="00E20F3A" w:rsidRDefault="00CA59FA" w:rsidP="000726D3">
            <w:pPr>
              <w:spacing w:after="0" w:line="240" w:lineRule="auto"/>
              <w:rPr>
                <w:rFonts w:asciiTheme="majorHAnsi" w:eastAsia="Times New Roman" w:hAnsiTheme="majorHAnsi" w:cstheme="majorHAnsi"/>
                <w:color w:val="000000"/>
                <w:lang w:eastAsia="tr-TR"/>
              </w:rPr>
            </w:pPr>
            <w:r w:rsidRPr="00E20F3A">
              <w:rPr>
                <w:rFonts w:asciiTheme="majorHAnsi" w:eastAsia="Times New Roman" w:hAnsiTheme="majorHAnsi" w:cstheme="majorHAnsi"/>
                <w:color w:val="000000"/>
                <w:lang w:eastAsia="tr-TR"/>
              </w:rPr>
              <w:t>Products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BF694" w14:textId="77777777" w:rsidR="00CA59FA" w:rsidRPr="00E20F3A" w:rsidRDefault="00CA59FA" w:rsidP="000726D3">
            <w:pPr>
              <w:spacing w:after="0" w:line="240" w:lineRule="auto"/>
              <w:rPr>
                <w:rFonts w:asciiTheme="majorHAnsi" w:eastAsia="Times New Roman" w:hAnsiTheme="majorHAnsi" w:cstheme="majorHAnsi"/>
                <w:color w:val="000000"/>
                <w:lang w:eastAsia="tr-TR"/>
              </w:rPr>
            </w:pPr>
            <w:r w:rsidRPr="00E20F3A">
              <w:rPr>
                <w:rFonts w:asciiTheme="majorHAnsi" w:eastAsia="Times New Roman" w:hAnsiTheme="majorHAnsi" w:cstheme="majorHAnsi"/>
                <w:color w:val="000000"/>
                <w:lang w:eastAsia="tr-TR"/>
              </w:rPr>
              <w:t>USD</w:t>
            </w:r>
          </w:p>
        </w:tc>
      </w:tr>
      <w:tr w:rsidR="00CA59FA" w:rsidRPr="00E20F3A" w14:paraId="6D917066" w14:textId="77777777" w:rsidTr="00CA59FA">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5AB43" w14:textId="748F3405" w:rsidR="00CA59FA" w:rsidRPr="00E20F3A" w:rsidRDefault="00CA59FA" w:rsidP="0078644F">
            <w:pPr>
              <w:spacing w:after="0" w:line="240" w:lineRule="auto"/>
              <w:rPr>
                <w:rFonts w:asciiTheme="majorHAnsi" w:eastAsia="Times New Roman" w:hAnsiTheme="majorHAnsi" w:cstheme="majorHAnsi"/>
                <w:color w:val="000000"/>
                <w:lang w:eastAsia="tr-TR"/>
              </w:rPr>
            </w:pPr>
            <w:r w:rsidRPr="00E20F3A">
              <w:rPr>
                <w:rFonts w:asciiTheme="majorHAnsi" w:eastAsia="Times New Roman" w:hAnsiTheme="majorHAnsi" w:cstheme="majorHAnsi"/>
                <w:color w:val="000000"/>
                <w:lang w:eastAsia="tr-TR"/>
              </w:rPr>
              <w:t xml:space="preserve">Tariff set by GDF for forest villagers for harvesting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82C04" w14:textId="5209703B" w:rsidR="00CA59FA" w:rsidRPr="00E20F3A" w:rsidRDefault="00CA59FA" w:rsidP="000726D3">
            <w:pPr>
              <w:spacing w:after="0" w:line="240" w:lineRule="auto"/>
              <w:rPr>
                <w:rFonts w:asciiTheme="majorHAnsi" w:eastAsia="Times New Roman" w:hAnsiTheme="majorHAnsi" w:cstheme="majorHAnsi"/>
                <w:color w:val="000000"/>
                <w:lang w:eastAsia="tr-TR"/>
              </w:rPr>
            </w:pPr>
            <w:r w:rsidRPr="00E20F3A">
              <w:rPr>
                <w:rFonts w:asciiTheme="majorHAnsi" w:eastAsia="Times New Roman" w:hAnsiTheme="majorHAnsi" w:cstheme="majorHAnsi"/>
                <w:color w:val="000000"/>
                <w:lang w:eastAsia="tr-TR"/>
              </w:rPr>
              <w:t xml:space="preserve">  23 </w:t>
            </w:r>
          </w:p>
        </w:tc>
      </w:tr>
      <w:tr w:rsidR="00CA59FA" w:rsidRPr="00E20F3A" w14:paraId="776D15AD" w14:textId="77777777" w:rsidTr="00CA59FA">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1FA01" w14:textId="16A3099D" w:rsidR="00CA59FA" w:rsidRPr="00E20F3A" w:rsidRDefault="00CA59FA" w:rsidP="0096165B">
            <w:pPr>
              <w:spacing w:after="0" w:line="240" w:lineRule="auto"/>
              <w:rPr>
                <w:rFonts w:asciiTheme="majorHAnsi" w:eastAsia="Times New Roman" w:hAnsiTheme="majorHAnsi" w:cstheme="majorHAnsi"/>
                <w:color w:val="000000"/>
                <w:lang w:val="en-US" w:eastAsia="tr-TR"/>
              </w:rPr>
            </w:pPr>
            <w:r w:rsidRPr="00E20F3A">
              <w:rPr>
                <w:rFonts w:asciiTheme="majorHAnsi" w:eastAsia="Times New Roman" w:hAnsiTheme="majorHAnsi" w:cstheme="majorHAnsi"/>
                <w:color w:val="000000"/>
                <w:lang w:eastAsia="tr-TR"/>
              </w:rPr>
              <w:t>Price of auction for producers other than forest villagers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0E96F" w14:textId="4FCCBB63" w:rsidR="00CA59FA" w:rsidRPr="00E20F3A" w:rsidRDefault="00CA59FA" w:rsidP="000726D3">
            <w:pPr>
              <w:spacing w:after="0" w:line="240" w:lineRule="auto"/>
              <w:rPr>
                <w:rFonts w:asciiTheme="majorHAnsi" w:eastAsia="Times New Roman" w:hAnsiTheme="majorHAnsi" w:cstheme="majorHAnsi"/>
                <w:color w:val="000000"/>
                <w:lang w:eastAsia="tr-TR"/>
              </w:rPr>
            </w:pPr>
            <w:r w:rsidRPr="00E20F3A">
              <w:rPr>
                <w:rFonts w:asciiTheme="majorHAnsi" w:eastAsia="Times New Roman" w:hAnsiTheme="majorHAnsi" w:cstheme="majorHAnsi"/>
                <w:color w:val="000000"/>
                <w:lang w:eastAsia="tr-TR"/>
              </w:rPr>
              <w:t xml:space="preserve"> 176 </w:t>
            </w:r>
          </w:p>
        </w:tc>
      </w:tr>
      <w:tr w:rsidR="00CA59FA" w:rsidRPr="00E20F3A" w14:paraId="30332C01" w14:textId="77777777" w:rsidTr="00CA59FA">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7F5E" w14:textId="7AFEEEB8" w:rsidR="00CA59FA" w:rsidRPr="00E20F3A" w:rsidRDefault="00AB34C8" w:rsidP="00AB34C8">
            <w:pPr>
              <w:spacing w:after="0" w:line="240" w:lineRule="auto"/>
              <w:rPr>
                <w:rFonts w:asciiTheme="majorHAnsi" w:eastAsia="Times New Roman" w:hAnsiTheme="majorHAnsi" w:cstheme="majorHAnsi"/>
                <w:color w:val="000000"/>
                <w:lang w:eastAsia="tr-TR"/>
              </w:rPr>
            </w:pPr>
            <w:r>
              <w:rPr>
                <w:rFonts w:asciiTheme="majorHAnsi" w:eastAsia="Times New Roman" w:hAnsiTheme="majorHAnsi" w:cstheme="majorHAnsi"/>
                <w:color w:val="000000"/>
                <w:lang w:eastAsia="tr-TR"/>
              </w:rPr>
              <w:t>P</w:t>
            </w:r>
            <w:r w:rsidRPr="00E20F3A">
              <w:rPr>
                <w:rFonts w:asciiTheme="majorHAnsi" w:eastAsia="Times New Roman" w:hAnsiTheme="majorHAnsi" w:cstheme="majorHAnsi"/>
                <w:color w:val="000000"/>
                <w:lang w:eastAsia="tr-TR"/>
              </w:rPr>
              <w:t xml:space="preserve">rices </w:t>
            </w:r>
            <w:r>
              <w:rPr>
                <w:rFonts w:asciiTheme="majorHAnsi" w:eastAsia="Times New Roman" w:hAnsiTheme="majorHAnsi" w:cstheme="majorHAnsi"/>
                <w:color w:val="000000"/>
                <w:lang w:eastAsia="tr-TR"/>
              </w:rPr>
              <w:t xml:space="preserve">of the </w:t>
            </w:r>
            <w:r w:rsidR="0045222C">
              <w:rPr>
                <w:rFonts w:asciiTheme="majorHAnsi" w:eastAsia="Times New Roman" w:hAnsiTheme="majorHAnsi" w:cstheme="majorHAnsi"/>
                <w:color w:val="000000"/>
                <w:lang w:eastAsia="tr-TR"/>
              </w:rPr>
              <w:t>r</w:t>
            </w:r>
            <w:r w:rsidR="00CA59FA" w:rsidRPr="00E20F3A">
              <w:rPr>
                <w:rFonts w:asciiTheme="majorHAnsi" w:eastAsia="Times New Roman" w:hAnsiTheme="majorHAnsi" w:cstheme="majorHAnsi"/>
                <w:color w:val="000000"/>
                <w:lang w:eastAsia="tr-TR"/>
              </w:rPr>
              <w:t>aw resin sold to resin processing facilities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3F3D1" w14:textId="25B2B242" w:rsidR="00CA59FA" w:rsidRPr="00E20F3A" w:rsidRDefault="00CA59FA" w:rsidP="000726D3">
            <w:pPr>
              <w:spacing w:after="0" w:line="240" w:lineRule="auto"/>
              <w:rPr>
                <w:rFonts w:asciiTheme="majorHAnsi" w:eastAsia="Times New Roman" w:hAnsiTheme="majorHAnsi" w:cstheme="majorHAnsi"/>
                <w:color w:val="000000"/>
                <w:lang w:eastAsia="tr-TR"/>
              </w:rPr>
            </w:pPr>
            <w:r w:rsidRPr="00E20F3A">
              <w:rPr>
                <w:rFonts w:asciiTheme="majorHAnsi" w:eastAsia="Times New Roman" w:hAnsiTheme="majorHAnsi" w:cstheme="majorHAnsi"/>
                <w:color w:val="000000"/>
                <w:lang w:eastAsia="tr-TR"/>
              </w:rPr>
              <w:t xml:space="preserve"> 528 </w:t>
            </w:r>
          </w:p>
        </w:tc>
      </w:tr>
      <w:tr w:rsidR="00CA59FA" w:rsidRPr="00E20F3A" w14:paraId="2B7B82E7" w14:textId="77777777" w:rsidTr="00CA59FA">
        <w:trPr>
          <w:trHeight w:val="288"/>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BEE44" w14:textId="77777777" w:rsidR="00CA59FA" w:rsidRPr="00E20F3A" w:rsidRDefault="00CA59FA" w:rsidP="000726D3">
            <w:pPr>
              <w:spacing w:after="0" w:line="240" w:lineRule="auto"/>
              <w:rPr>
                <w:rFonts w:asciiTheme="majorHAnsi" w:eastAsia="Times New Roman" w:hAnsiTheme="majorHAnsi" w:cstheme="majorHAnsi"/>
                <w:color w:val="000000"/>
                <w:lang w:eastAsia="tr-TR"/>
              </w:rPr>
            </w:pPr>
            <w:r w:rsidRPr="00E20F3A">
              <w:rPr>
                <w:rFonts w:asciiTheme="majorHAnsi" w:eastAsia="Times New Roman" w:hAnsiTheme="majorHAnsi" w:cstheme="majorHAnsi"/>
                <w:color w:val="000000"/>
                <w:lang w:eastAsia="tr-TR"/>
              </w:rPr>
              <w:t>End consumer price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0809E" w14:textId="66BAAD94" w:rsidR="00CA59FA" w:rsidRPr="00E20F3A" w:rsidRDefault="00CA59FA" w:rsidP="000726D3">
            <w:pPr>
              <w:spacing w:after="0" w:line="240" w:lineRule="auto"/>
              <w:rPr>
                <w:rFonts w:asciiTheme="majorHAnsi" w:eastAsia="Times New Roman" w:hAnsiTheme="majorHAnsi" w:cstheme="majorHAnsi"/>
                <w:color w:val="000000"/>
                <w:lang w:eastAsia="tr-TR"/>
              </w:rPr>
            </w:pPr>
            <w:r w:rsidRPr="00E20F3A">
              <w:rPr>
                <w:rFonts w:asciiTheme="majorHAnsi" w:eastAsia="Times New Roman" w:hAnsiTheme="majorHAnsi" w:cstheme="majorHAnsi"/>
                <w:color w:val="000000"/>
                <w:lang w:eastAsia="tr-TR"/>
              </w:rPr>
              <w:t>1</w:t>
            </w:r>
            <w:r w:rsidR="00AB34C8">
              <w:rPr>
                <w:rFonts w:asciiTheme="majorHAnsi" w:eastAsia="Times New Roman" w:hAnsiTheme="majorHAnsi" w:cstheme="majorHAnsi"/>
                <w:color w:val="000000"/>
                <w:lang w:eastAsia="tr-TR"/>
              </w:rPr>
              <w:t xml:space="preserve"> </w:t>
            </w:r>
            <w:r w:rsidRPr="00E20F3A">
              <w:rPr>
                <w:rFonts w:asciiTheme="majorHAnsi" w:eastAsia="Times New Roman" w:hAnsiTheme="majorHAnsi" w:cstheme="majorHAnsi"/>
                <w:color w:val="000000"/>
                <w:lang w:eastAsia="tr-TR"/>
              </w:rPr>
              <w:t xml:space="preserve">232 </w:t>
            </w:r>
          </w:p>
        </w:tc>
      </w:tr>
    </w:tbl>
    <w:p w14:paraId="3C61D0CF" w14:textId="77777777" w:rsidR="008E7252" w:rsidRDefault="008E7252" w:rsidP="00CA59FA">
      <w:pPr>
        <w:jc w:val="both"/>
        <w:rPr>
          <w:rFonts w:asciiTheme="majorHAnsi" w:hAnsiTheme="majorHAnsi" w:cstheme="majorHAnsi"/>
        </w:rPr>
      </w:pPr>
    </w:p>
    <w:p w14:paraId="4F447D82" w14:textId="15505AF0" w:rsidR="00AB34C8" w:rsidRDefault="000726D3" w:rsidP="00CA59FA">
      <w:pPr>
        <w:jc w:val="both"/>
        <w:rPr>
          <w:rFonts w:asciiTheme="majorHAnsi" w:hAnsiTheme="majorHAnsi" w:cstheme="majorHAnsi"/>
        </w:rPr>
      </w:pPr>
      <w:r w:rsidRPr="00E20F3A">
        <w:rPr>
          <w:rFonts w:asciiTheme="majorHAnsi" w:hAnsiTheme="majorHAnsi" w:cstheme="majorHAnsi"/>
        </w:rPr>
        <w:t xml:space="preserve">When the price of resin in different stages is evaluated, </w:t>
      </w:r>
      <w:r w:rsidR="00AB34C8" w:rsidRPr="00AB34C8">
        <w:rPr>
          <w:rFonts w:asciiTheme="majorHAnsi" w:hAnsiTheme="majorHAnsi" w:cstheme="majorHAnsi"/>
        </w:rPr>
        <w:t xml:space="preserve">it is discovered that, as with many other NWFPs, there are major variations between the price in the forest and the price for the end user. This </w:t>
      </w:r>
      <w:r w:rsidR="00AB34C8">
        <w:rPr>
          <w:rFonts w:asciiTheme="majorHAnsi" w:hAnsiTheme="majorHAnsi" w:cstheme="majorHAnsi"/>
        </w:rPr>
        <w:t>difference</w:t>
      </w:r>
      <w:r w:rsidR="00AB34C8" w:rsidRPr="00AB34C8">
        <w:rPr>
          <w:rFonts w:asciiTheme="majorHAnsi" w:hAnsiTheme="majorHAnsi" w:cstheme="majorHAnsi"/>
        </w:rPr>
        <w:t xml:space="preserve"> is seven times greater in the resin sample.</w:t>
      </w:r>
    </w:p>
    <w:p w14:paraId="341CB614" w14:textId="60D71014" w:rsidR="0078199B" w:rsidRPr="008E7252" w:rsidRDefault="0078199B" w:rsidP="0078199B">
      <w:pPr>
        <w:pStyle w:val="ResimYazs"/>
        <w:keepNext/>
        <w:rPr>
          <w:rFonts w:asciiTheme="majorHAnsi" w:hAnsiTheme="majorHAnsi" w:cstheme="majorHAnsi"/>
        </w:rPr>
      </w:pPr>
      <w:bookmarkStart w:id="28" w:name="_Toc67323927"/>
      <w:r w:rsidRPr="008E7252">
        <w:rPr>
          <w:rFonts w:asciiTheme="majorHAnsi" w:hAnsiTheme="majorHAnsi" w:cstheme="majorHAnsi"/>
        </w:rPr>
        <w:lastRenderedPageBreak/>
        <w:t xml:space="preserve">Figure </w:t>
      </w:r>
      <w:r w:rsidR="00BE4882" w:rsidRPr="008E7252">
        <w:rPr>
          <w:rFonts w:asciiTheme="majorHAnsi" w:hAnsiTheme="majorHAnsi" w:cstheme="majorHAnsi"/>
        </w:rPr>
        <w:fldChar w:fldCharType="begin"/>
      </w:r>
      <w:r w:rsidR="00BE4882" w:rsidRPr="008E7252">
        <w:rPr>
          <w:rFonts w:asciiTheme="majorHAnsi" w:hAnsiTheme="majorHAnsi" w:cstheme="majorHAnsi"/>
        </w:rPr>
        <w:instrText xml:space="preserve"> SEQ Figure \* ARABIC </w:instrText>
      </w:r>
      <w:r w:rsidR="00BE4882" w:rsidRPr="008E7252">
        <w:rPr>
          <w:rFonts w:asciiTheme="majorHAnsi" w:hAnsiTheme="majorHAnsi" w:cstheme="majorHAnsi"/>
        </w:rPr>
        <w:fldChar w:fldCharType="separate"/>
      </w:r>
      <w:r w:rsidR="008E7252" w:rsidRPr="008E7252">
        <w:rPr>
          <w:rFonts w:asciiTheme="majorHAnsi" w:hAnsiTheme="majorHAnsi" w:cstheme="majorHAnsi"/>
          <w:noProof/>
        </w:rPr>
        <w:t>3</w:t>
      </w:r>
      <w:r w:rsidR="00BE4882" w:rsidRPr="008E7252">
        <w:rPr>
          <w:rFonts w:asciiTheme="majorHAnsi" w:hAnsiTheme="majorHAnsi" w:cstheme="majorHAnsi"/>
          <w:noProof/>
        </w:rPr>
        <w:fldChar w:fldCharType="end"/>
      </w:r>
      <w:r w:rsidRPr="008E7252">
        <w:rPr>
          <w:rFonts w:asciiTheme="majorHAnsi" w:hAnsiTheme="majorHAnsi" w:cstheme="majorHAnsi"/>
        </w:rPr>
        <w:t xml:space="preserve">. Prices </w:t>
      </w:r>
      <w:r w:rsidR="0045222C" w:rsidRPr="008E7252">
        <w:rPr>
          <w:rFonts w:asciiTheme="majorHAnsi" w:hAnsiTheme="majorHAnsi" w:cstheme="majorHAnsi"/>
        </w:rPr>
        <w:t>of resin</w:t>
      </w:r>
      <w:r w:rsidRPr="008E7252">
        <w:rPr>
          <w:rFonts w:asciiTheme="majorHAnsi" w:hAnsiTheme="majorHAnsi" w:cstheme="majorHAnsi"/>
        </w:rPr>
        <w:t xml:space="preserve"> at different stage</w:t>
      </w:r>
      <w:r w:rsidR="0078644F" w:rsidRPr="008E7252">
        <w:rPr>
          <w:rFonts w:asciiTheme="majorHAnsi" w:hAnsiTheme="majorHAnsi" w:cstheme="majorHAnsi"/>
        </w:rPr>
        <w:t>s</w:t>
      </w:r>
      <w:r w:rsidR="008E7252">
        <w:rPr>
          <w:rFonts w:asciiTheme="majorHAnsi" w:hAnsiTheme="majorHAnsi" w:cstheme="majorHAnsi"/>
        </w:rPr>
        <w:t xml:space="preserve"> (ton/USD)</w:t>
      </w:r>
      <w:bookmarkEnd w:id="28"/>
    </w:p>
    <w:p w14:paraId="42185E7D" w14:textId="4ECCF6D4" w:rsidR="001D5646" w:rsidRPr="00E20F3A" w:rsidRDefault="001D5646" w:rsidP="00CA59FA">
      <w:pPr>
        <w:rPr>
          <w:rFonts w:asciiTheme="majorHAnsi" w:hAnsiTheme="majorHAnsi" w:cstheme="majorHAnsi"/>
        </w:rPr>
      </w:pPr>
      <w:r w:rsidRPr="008E7252">
        <w:rPr>
          <w:rFonts w:asciiTheme="majorHAnsi" w:hAnsiTheme="majorHAnsi" w:cstheme="majorHAnsi"/>
          <w:noProof/>
          <w:lang w:val="tr-TR" w:eastAsia="tr-TR"/>
        </w:rPr>
        <w:drawing>
          <wp:inline distT="0" distB="0" distL="0" distR="0" wp14:anchorId="282604A6" wp14:editId="63D1527B">
            <wp:extent cx="5638800" cy="2621280"/>
            <wp:effectExtent l="0" t="0" r="19050" b="26670"/>
            <wp:docPr id="11" name="Grafik 11">
              <a:extLst xmlns:a="http://schemas.openxmlformats.org/drawingml/2006/main">
                <a:ext uri="{FF2B5EF4-FFF2-40B4-BE49-F238E27FC236}">
                  <a16:creationId xmlns:a16="http://schemas.microsoft.com/office/drawing/2014/main" id="{DEBC380D-C2B7-444E-84CE-41E53C8AEE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234E25" w14:textId="3115940C" w:rsidR="0078199B" w:rsidRPr="00E20F3A" w:rsidRDefault="0078199B" w:rsidP="00BF61A9">
      <w:pPr>
        <w:pStyle w:val="DipnotMetni"/>
        <w:rPr>
          <w:rFonts w:asciiTheme="majorHAnsi" w:hAnsiTheme="majorHAnsi" w:cstheme="majorHAnsi"/>
          <w:sz w:val="22"/>
          <w:szCs w:val="22"/>
        </w:rPr>
      </w:pPr>
    </w:p>
    <w:p w14:paraId="4EB5A03F" w14:textId="77777777" w:rsidR="00252F95" w:rsidRPr="00E20F3A" w:rsidRDefault="00252F95" w:rsidP="00BF61A9">
      <w:pPr>
        <w:pStyle w:val="DipnotMetni"/>
        <w:rPr>
          <w:rFonts w:asciiTheme="majorHAnsi" w:hAnsiTheme="majorHAnsi" w:cstheme="majorHAnsi"/>
          <w:sz w:val="22"/>
          <w:szCs w:val="22"/>
        </w:rPr>
      </w:pPr>
    </w:p>
    <w:p w14:paraId="2A10B37F" w14:textId="23DD5D80" w:rsidR="008C7627" w:rsidRPr="00E20F3A" w:rsidRDefault="00EE4070" w:rsidP="004C0CA0">
      <w:pPr>
        <w:pStyle w:val="Balk2"/>
        <w:numPr>
          <w:ilvl w:val="1"/>
          <w:numId w:val="4"/>
        </w:numPr>
        <w:jc w:val="both"/>
        <w:rPr>
          <w:rFonts w:cstheme="majorHAnsi"/>
          <w:sz w:val="22"/>
          <w:szCs w:val="22"/>
        </w:rPr>
      </w:pPr>
      <w:bookmarkStart w:id="29" w:name="_Toc67323899"/>
      <w:bookmarkStart w:id="30" w:name="_Hlk46654481"/>
      <w:bookmarkEnd w:id="23"/>
      <w:bookmarkEnd w:id="24"/>
      <w:bookmarkEnd w:id="26"/>
      <w:r w:rsidRPr="00E20F3A">
        <w:rPr>
          <w:rFonts w:cstheme="majorHAnsi"/>
          <w:sz w:val="22"/>
          <w:szCs w:val="22"/>
        </w:rPr>
        <w:t>Resin Import</w:t>
      </w:r>
      <w:bookmarkEnd w:id="29"/>
    </w:p>
    <w:p w14:paraId="2F1C7DB5" w14:textId="271B52FE" w:rsidR="00EE4070" w:rsidRPr="00E20F3A" w:rsidRDefault="00EE4070" w:rsidP="00EE4070">
      <w:pPr>
        <w:jc w:val="both"/>
        <w:rPr>
          <w:rFonts w:asciiTheme="majorHAnsi" w:hAnsiTheme="majorHAnsi" w:cstheme="majorHAnsi"/>
        </w:rPr>
      </w:pPr>
      <w:r w:rsidRPr="00E20F3A">
        <w:rPr>
          <w:rFonts w:asciiTheme="majorHAnsi" w:hAnsiTheme="majorHAnsi" w:cstheme="majorHAnsi"/>
        </w:rPr>
        <w:t xml:space="preserve">Resin is a natural raw material that plays an important role in the bio-economy due to its multiple applications </w:t>
      </w:r>
      <w:sdt>
        <w:sdtPr>
          <w:rPr>
            <w:rFonts w:asciiTheme="majorHAnsi" w:hAnsiTheme="majorHAnsi" w:cstheme="majorHAnsi"/>
          </w:rPr>
          <w:id w:val="1292256378"/>
          <w:citation/>
        </w:sdtPr>
        <w:sdtEndPr/>
        <w:sdtContent>
          <w:r w:rsidRPr="00E20F3A">
            <w:rPr>
              <w:rFonts w:asciiTheme="majorHAnsi" w:hAnsiTheme="majorHAnsi" w:cstheme="majorHAnsi"/>
            </w:rPr>
            <w:fldChar w:fldCharType="begin"/>
          </w:r>
          <w:r w:rsidRPr="00E20F3A">
            <w:rPr>
              <w:rFonts w:asciiTheme="majorHAnsi" w:hAnsiTheme="majorHAnsi" w:cstheme="majorHAnsi"/>
            </w:rPr>
            <w:instrText xml:space="preserve"> CITATION INC21 \l 1055 </w:instrText>
          </w:r>
          <w:r w:rsidRPr="00E20F3A">
            <w:rPr>
              <w:rFonts w:asciiTheme="majorHAnsi" w:hAnsiTheme="majorHAnsi" w:cstheme="majorHAnsi"/>
            </w:rPr>
            <w:fldChar w:fldCharType="separate"/>
          </w:r>
          <w:r w:rsidRPr="00E20F3A">
            <w:rPr>
              <w:rFonts w:asciiTheme="majorHAnsi" w:hAnsiTheme="majorHAnsi" w:cstheme="majorHAnsi"/>
            </w:rPr>
            <w:t>(INCREDIBLE)</w:t>
          </w:r>
          <w:r w:rsidRPr="00E20F3A">
            <w:rPr>
              <w:rFonts w:asciiTheme="majorHAnsi" w:hAnsiTheme="majorHAnsi" w:cstheme="majorHAnsi"/>
            </w:rPr>
            <w:fldChar w:fldCharType="end"/>
          </w:r>
        </w:sdtContent>
      </w:sdt>
      <w:r w:rsidRPr="00E20F3A">
        <w:rPr>
          <w:rFonts w:asciiTheme="majorHAnsi" w:hAnsiTheme="majorHAnsi" w:cstheme="majorHAnsi"/>
        </w:rPr>
        <w:t xml:space="preserve"> in the paper, paint and the other industries.</w:t>
      </w:r>
      <w:sdt>
        <w:sdtPr>
          <w:rPr>
            <w:rFonts w:asciiTheme="majorHAnsi" w:hAnsiTheme="majorHAnsi" w:cstheme="majorHAnsi"/>
          </w:rPr>
          <w:id w:val="1513113599"/>
          <w:citation/>
        </w:sdtPr>
        <w:sdtEndPr/>
        <w:sdtContent>
          <w:r w:rsidRPr="00E20F3A">
            <w:rPr>
              <w:rFonts w:asciiTheme="majorHAnsi" w:hAnsiTheme="majorHAnsi" w:cstheme="majorHAnsi"/>
            </w:rPr>
            <w:fldChar w:fldCharType="begin"/>
          </w:r>
          <w:r w:rsidR="00680E26">
            <w:rPr>
              <w:rFonts w:asciiTheme="majorHAnsi" w:hAnsiTheme="majorHAnsi" w:cstheme="majorHAnsi"/>
            </w:rPr>
            <w:instrText xml:space="preserve">CITATION all \l 1055 </w:instrText>
          </w:r>
          <w:r w:rsidRPr="00E20F3A">
            <w:rPr>
              <w:rFonts w:asciiTheme="majorHAnsi" w:hAnsiTheme="majorHAnsi" w:cstheme="majorHAnsi"/>
            </w:rPr>
            <w:fldChar w:fldCharType="separate"/>
          </w:r>
          <w:r w:rsidR="00680E26">
            <w:rPr>
              <w:rFonts w:asciiTheme="majorHAnsi" w:hAnsiTheme="majorHAnsi" w:cstheme="majorHAnsi"/>
              <w:noProof/>
            </w:rPr>
            <w:t xml:space="preserve"> </w:t>
          </w:r>
          <w:r w:rsidR="00680E26" w:rsidRPr="00F40E54">
            <w:rPr>
              <w:rFonts w:asciiTheme="majorHAnsi" w:hAnsiTheme="majorHAnsi" w:cstheme="majorHAnsi"/>
              <w:noProof/>
            </w:rPr>
            <w:t>(ACAR, 2000)</w:t>
          </w:r>
          <w:r w:rsidRPr="00E20F3A">
            <w:rPr>
              <w:rFonts w:asciiTheme="majorHAnsi" w:hAnsiTheme="majorHAnsi" w:cstheme="majorHAnsi"/>
            </w:rPr>
            <w:fldChar w:fldCharType="end"/>
          </w:r>
        </w:sdtContent>
      </w:sdt>
      <w:r w:rsidRPr="00E20F3A">
        <w:rPr>
          <w:rFonts w:asciiTheme="majorHAnsi" w:hAnsiTheme="majorHAnsi" w:cstheme="majorHAnsi"/>
        </w:rPr>
        <w:t xml:space="preserve">. But due to the limited production in Turkey, natural resin demand is met mainly through imports. </w:t>
      </w:r>
    </w:p>
    <w:p w14:paraId="7939F66F" w14:textId="028FA36C" w:rsidR="00172DC4" w:rsidRPr="008E7252" w:rsidRDefault="00172DC4" w:rsidP="00172DC4">
      <w:pPr>
        <w:pStyle w:val="ResimYazs"/>
        <w:keepNext/>
        <w:rPr>
          <w:rFonts w:asciiTheme="majorHAnsi" w:hAnsiTheme="majorHAnsi" w:cstheme="majorHAnsi"/>
        </w:rPr>
      </w:pPr>
      <w:bookmarkStart w:id="31" w:name="_Toc67323928"/>
      <w:r w:rsidRPr="008E7252">
        <w:rPr>
          <w:rFonts w:asciiTheme="majorHAnsi" w:hAnsiTheme="majorHAnsi" w:cstheme="majorHAnsi"/>
        </w:rPr>
        <w:t xml:space="preserve">Figure </w:t>
      </w:r>
      <w:r w:rsidR="00BE4882" w:rsidRPr="008E7252">
        <w:rPr>
          <w:rFonts w:asciiTheme="majorHAnsi" w:hAnsiTheme="majorHAnsi" w:cstheme="majorHAnsi"/>
        </w:rPr>
        <w:fldChar w:fldCharType="begin"/>
      </w:r>
      <w:r w:rsidR="00BE4882" w:rsidRPr="008E7252">
        <w:rPr>
          <w:rFonts w:asciiTheme="majorHAnsi" w:hAnsiTheme="majorHAnsi" w:cstheme="majorHAnsi"/>
        </w:rPr>
        <w:instrText xml:space="preserve"> SEQ Figure \* ARABIC </w:instrText>
      </w:r>
      <w:r w:rsidR="00BE4882" w:rsidRPr="008E7252">
        <w:rPr>
          <w:rFonts w:asciiTheme="majorHAnsi" w:hAnsiTheme="majorHAnsi" w:cstheme="majorHAnsi"/>
        </w:rPr>
        <w:fldChar w:fldCharType="separate"/>
      </w:r>
      <w:r w:rsidR="008E7252" w:rsidRPr="008E7252">
        <w:rPr>
          <w:rFonts w:asciiTheme="majorHAnsi" w:hAnsiTheme="majorHAnsi" w:cstheme="majorHAnsi"/>
          <w:noProof/>
        </w:rPr>
        <w:t>4</w:t>
      </w:r>
      <w:r w:rsidR="00BE4882" w:rsidRPr="008E7252">
        <w:rPr>
          <w:rFonts w:asciiTheme="majorHAnsi" w:hAnsiTheme="majorHAnsi" w:cstheme="majorHAnsi"/>
          <w:noProof/>
        </w:rPr>
        <w:fldChar w:fldCharType="end"/>
      </w:r>
      <w:r w:rsidRPr="008E7252">
        <w:rPr>
          <w:rFonts w:asciiTheme="majorHAnsi" w:hAnsiTheme="majorHAnsi" w:cstheme="majorHAnsi"/>
        </w:rPr>
        <w:t>. Natural resin import to Turkey</w:t>
      </w:r>
      <w:r w:rsidR="00EB4CEE">
        <w:rPr>
          <w:rFonts w:asciiTheme="majorHAnsi" w:hAnsiTheme="majorHAnsi" w:cstheme="majorHAnsi"/>
        </w:rPr>
        <w:t xml:space="preserve"> (</w:t>
      </w:r>
      <w:r w:rsidRPr="008E7252">
        <w:rPr>
          <w:rFonts w:asciiTheme="majorHAnsi" w:hAnsiTheme="majorHAnsi" w:cstheme="majorHAnsi"/>
        </w:rPr>
        <w:t>ton</w:t>
      </w:r>
      <w:r w:rsidR="00EB4CEE">
        <w:rPr>
          <w:rFonts w:asciiTheme="majorHAnsi" w:hAnsiTheme="majorHAnsi" w:cstheme="majorHAnsi"/>
        </w:rPr>
        <w:t>/year)</w:t>
      </w:r>
      <w:bookmarkEnd w:id="31"/>
    </w:p>
    <w:p w14:paraId="560D4C25" w14:textId="637BCDFF" w:rsidR="001D5646" w:rsidRPr="00E20F3A" w:rsidRDefault="001D5646" w:rsidP="00CA59FA">
      <w:pPr>
        <w:rPr>
          <w:rFonts w:asciiTheme="majorHAnsi" w:hAnsiTheme="majorHAnsi" w:cstheme="majorHAnsi"/>
        </w:rPr>
      </w:pPr>
      <w:r w:rsidRPr="00E20F3A">
        <w:rPr>
          <w:rFonts w:asciiTheme="majorHAnsi" w:hAnsiTheme="majorHAnsi" w:cstheme="majorHAnsi"/>
          <w:noProof/>
          <w:lang w:val="tr-TR" w:eastAsia="tr-TR"/>
        </w:rPr>
        <w:drawing>
          <wp:inline distT="0" distB="0" distL="0" distR="0" wp14:anchorId="1F9A9DB5" wp14:editId="587C7F89">
            <wp:extent cx="5735782" cy="2444750"/>
            <wp:effectExtent l="0" t="0" r="17780" b="12700"/>
            <wp:docPr id="13" name="Grafik 13">
              <a:extLst xmlns:a="http://schemas.openxmlformats.org/drawingml/2006/main">
                <a:ext uri="{FF2B5EF4-FFF2-40B4-BE49-F238E27FC236}">
                  <a16:creationId xmlns:a16="http://schemas.microsoft.com/office/drawing/2014/main" id="{F69ED6CA-82BB-439C-B656-39C1397A57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C091E8" w14:textId="3590A68F" w:rsidR="002472F6" w:rsidRDefault="00FF367F" w:rsidP="002472F6">
      <w:pPr>
        <w:jc w:val="both"/>
        <w:rPr>
          <w:rFonts w:asciiTheme="majorHAnsi" w:hAnsiTheme="majorHAnsi" w:cstheme="majorHAnsi"/>
        </w:rPr>
      </w:pPr>
      <w:bookmarkStart w:id="32" w:name="_Toc46645923"/>
      <w:bookmarkStart w:id="33" w:name="_Toc46730197"/>
      <w:bookmarkStart w:id="34" w:name="_Hlk46655914"/>
      <w:bookmarkEnd w:id="30"/>
      <w:r w:rsidRPr="00E20F3A">
        <w:rPr>
          <w:rFonts w:asciiTheme="majorHAnsi" w:hAnsiTheme="majorHAnsi" w:cstheme="majorHAnsi"/>
        </w:rPr>
        <w:t xml:space="preserve">In 2018, 11 800 tons of raw resin were imported and 19 700 000 USD was paid in return. Accordingly, the import price of 1 ton of raw resin was around 1 670 USD. The domestic resin price </w:t>
      </w:r>
      <w:r w:rsidR="00AB34C8">
        <w:rPr>
          <w:rFonts w:asciiTheme="majorHAnsi" w:hAnsiTheme="majorHAnsi" w:cstheme="majorHAnsi"/>
        </w:rPr>
        <w:t xml:space="preserve">was </w:t>
      </w:r>
      <w:r w:rsidRPr="00E20F3A">
        <w:rPr>
          <w:rFonts w:asciiTheme="majorHAnsi" w:hAnsiTheme="majorHAnsi" w:cstheme="majorHAnsi"/>
        </w:rPr>
        <w:t xml:space="preserve">calculated </w:t>
      </w:r>
      <w:r w:rsidR="00D21CE6" w:rsidRPr="00E20F3A">
        <w:rPr>
          <w:rFonts w:asciiTheme="majorHAnsi" w:hAnsiTheme="majorHAnsi" w:cstheme="majorHAnsi"/>
        </w:rPr>
        <w:t xml:space="preserve">roughly </w:t>
      </w:r>
      <w:r w:rsidR="00C3534F" w:rsidRPr="00E20F3A">
        <w:rPr>
          <w:rFonts w:asciiTheme="majorHAnsi" w:hAnsiTheme="majorHAnsi" w:cstheme="majorHAnsi"/>
        </w:rPr>
        <w:t xml:space="preserve">as </w:t>
      </w:r>
      <w:r w:rsidRPr="00E20F3A">
        <w:rPr>
          <w:rFonts w:asciiTheme="majorHAnsi" w:hAnsiTheme="majorHAnsi" w:cstheme="majorHAnsi"/>
        </w:rPr>
        <w:t>1 232 USD, with a price difference of approximately 500 USD per ton.</w:t>
      </w:r>
      <w:r w:rsidR="00AC36AC" w:rsidRPr="00E20F3A">
        <w:rPr>
          <w:rFonts w:asciiTheme="majorHAnsi" w:hAnsiTheme="majorHAnsi" w:cstheme="majorHAnsi"/>
        </w:rPr>
        <w:t xml:space="preserve"> </w:t>
      </w:r>
      <w:r w:rsidR="00D21CE6" w:rsidRPr="00E20F3A">
        <w:rPr>
          <w:rFonts w:asciiTheme="majorHAnsi" w:hAnsiTheme="majorHAnsi" w:cstheme="majorHAnsi"/>
        </w:rPr>
        <w:t xml:space="preserve">When this is coupled with the </w:t>
      </w:r>
      <w:r w:rsidR="00AC36AC" w:rsidRPr="00E20F3A">
        <w:rPr>
          <w:rFonts w:asciiTheme="majorHAnsi" w:hAnsiTheme="majorHAnsi" w:cstheme="majorHAnsi"/>
        </w:rPr>
        <w:t>tendency to use natural products</w:t>
      </w:r>
      <w:r w:rsidR="00D21CE6" w:rsidRPr="00E20F3A">
        <w:rPr>
          <w:rFonts w:asciiTheme="majorHAnsi" w:hAnsiTheme="majorHAnsi" w:cstheme="majorHAnsi"/>
        </w:rPr>
        <w:t>,</w:t>
      </w:r>
      <w:r w:rsidR="00AC36AC" w:rsidRPr="00E20F3A">
        <w:rPr>
          <w:rFonts w:asciiTheme="majorHAnsi" w:hAnsiTheme="majorHAnsi" w:cstheme="majorHAnsi"/>
        </w:rPr>
        <w:t xml:space="preserve"> </w:t>
      </w:r>
      <w:r w:rsidR="007C04B7" w:rsidRPr="00E20F3A">
        <w:rPr>
          <w:rFonts w:asciiTheme="majorHAnsi" w:hAnsiTheme="majorHAnsi" w:cstheme="majorHAnsi"/>
        </w:rPr>
        <w:t xml:space="preserve">the </w:t>
      </w:r>
      <w:r w:rsidR="00D21CE6" w:rsidRPr="00E20F3A">
        <w:rPr>
          <w:rFonts w:asciiTheme="majorHAnsi" w:hAnsiTheme="majorHAnsi" w:cstheme="majorHAnsi"/>
        </w:rPr>
        <w:t xml:space="preserve">demand for resin grew up. </w:t>
      </w:r>
    </w:p>
    <w:p w14:paraId="4691FA52" w14:textId="77777777" w:rsidR="008E7252" w:rsidRPr="00E20F3A" w:rsidRDefault="008E7252" w:rsidP="008E7252">
      <w:pPr>
        <w:jc w:val="both"/>
        <w:rPr>
          <w:rFonts w:asciiTheme="majorHAnsi" w:hAnsiTheme="majorHAnsi" w:cstheme="majorHAnsi"/>
        </w:rPr>
      </w:pPr>
      <w:r w:rsidRPr="00E20F3A">
        <w:rPr>
          <w:rFonts w:asciiTheme="majorHAnsi" w:hAnsiTheme="majorHAnsi" w:cstheme="majorHAnsi"/>
        </w:rPr>
        <w:t xml:space="preserve">Regulations on natural resin imports are made by the Ministry of </w:t>
      </w:r>
      <w:proofErr w:type="spellStart"/>
      <w:r w:rsidRPr="00E20F3A">
        <w:rPr>
          <w:rFonts w:asciiTheme="majorHAnsi" w:hAnsiTheme="majorHAnsi" w:cstheme="majorHAnsi"/>
        </w:rPr>
        <w:t>Trade."Communiqué</w:t>
      </w:r>
      <w:proofErr w:type="spellEnd"/>
      <w:r w:rsidRPr="00E20F3A">
        <w:rPr>
          <w:rFonts w:asciiTheme="majorHAnsi" w:hAnsiTheme="majorHAnsi" w:cstheme="majorHAnsi"/>
        </w:rPr>
        <w:t xml:space="preserve"> on Imports of Only Natural Resin and Resin Acids Obtained from Natural Resins" was published in the Official Gazette (OG) No. 30118 dated July 8, 2017</w:t>
      </w:r>
      <w:sdt>
        <w:sdtPr>
          <w:rPr>
            <w:rFonts w:asciiTheme="majorHAnsi" w:hAnsiTheme="majorHAnsi" w:cstheme="majorHAnsi"/>
          </w:rPr>
          <w:id w:val="-1260604807"/>
          <w:citation/>
        </w:sdtPr>
        <w:sdtEndPr/>
        <w:sdtContent>
          <w:r w:rsidRPr="00E20F3A">
            <w:rPr>
              <w:rFonts w:asciiTheme="majorHAnsi" w:hAnsiTheme="majorHAnsi" w:cstheme="majorHAnsi"/>
            </w:rPr>
            <w:fldChar w:fldCharType="begin"/>
          </w:r>
          <w:r w:rsidRPr="00E20F3A">
            <w:rPr>
              <w:rFonts w:asciiTheme="majorHAnsi" w:hAnsiTheme="majorHAnsi" w:cstheme="majorHAnsi"/>
            </w:rPr>
            <w:instrText xml:space="preserve"> CITATION OG17 \l 1055 </w:instrText>
          </w:r>
          <w:r w:rsidRPr="00E20F3A">
            <w:rPr>
              <w:rFonts w:asciiTheme="majorHAnsi" w:hAnsiTheme="majorHAnsi" w:cstheme="majorHAnsi"/>
            </w:rPr>
            <w:fldChar w:fldCharType="separate"/>
          </w:r>
          <w:r w:rsidRPr="00E20F3A">
            <w:rPr>
              <w:rFonts w:asciiTheme="majorHAnsi" w:hAnsiTheme="majorHAnsi" w:cstheme="majorHAnsi"/>
              <w:noProof/>
            </w:rPr>
            <w:t xml:space="preserve"> (OG, 2017)</w:t>
          </w:r>
          <w:r w:rsidRPr="00E20F3A">
            <w:rPr>
              <w:rFonts w:asciiTheme="majorHAnsi" w:hAnsiTheme="majorHAnsi" w:cstheme="majorHAnsi"/>
            </w:rPr>
            <w:fldChar w:fldCharType="end"/>
          </w:r>
        </w:sdtContent>
      </w:sdt>
      <w:r w:rsidRPr="00E20F3A">
        <w:rPr>
          <w:rFonts w:asciiTheme="majorHAnsi" w:hAnsiTheme="majorHAnsi" w:cstheme="majorHAnsi"/>
        </w:rPr>
        <w:t>.</w:t>
      </w:r>
    </w:p>
    <w:p w14:paraId="1AFBD91C" w14:textId="77777777" w:rsidR="008E7252" w:rsidRPr="00E20F3A" w:rsidRDefault="008E7252" w:rsidP="002472F6">
      <w:pPr>
        <w:jc w:val="both"/>
        <w:rPr>
          <w:rFonts w:asciiTheme="majorHAnsi" w:hAnsiTheme="majorHAnsi" w:cstheme="majorHAnsi"/>
        </w:rPr>
      </w:pPr>
    </w:p>
    <w:p w14:paraId="5DC2DCC3" w14:textId="1CA9B63A" w:rsidR="008C7627" w:rsidRPr="00E20F3A" w:rsidRDefault="008C7627" w:rsidP="002472F6">
      <w:pPr>
        <w:pStyle w:val="Balk1"/>
        <w:numPr>
          <w:ilvl w:val="0"/>
          <w:numId w:val="4"/>
        </w:numPr>
        <w:rPr>
          <w:rFonts w:cstheme="majorHAnsi"/>
          <w:sz w:val="22"/>
          <w:szCs w:val="22"/>
        </w:rPr>
      </w:pPr>
      <w:bookmarkStart w:id="35" w:name="_Toc67323900"/>
      <w:r w:rsidRPr="00E20F3A">
        <w:rPr>
          <w:rFonts w:cstheme="majorHAnsi"/>
          <w:sz w:val="22"/>
          <w:szCs w:val="22"/>
        </w:rPr>
        <w:lastRenderedPageBreak/>
        <w:t>Specific Sectoral Policies</w:t>
      </w:r>
      <w:bookmarkEnd w:id="32"/>
      <w:bookmarkEnd w:id="33"/>
      <w:bookmarkEnd w:id="35"/>
    </w:p>
    <w:p w14:paraId="179C0593" w14:textId="41EC66B4" w:rsidR="008C7627" w:rsidRPr="00E20F3A" w:rsidRDefault="008C7627" w:rsidP="002472F6">
      <w:pPr>
        <w:pStyle w:val="Balk2"/>
        <w:numPr>
          <w:ilvl w:val="1"/>
          <w:numId w:val="4"/>
        </w:numPr>
        <w:rPr>
          <w:rFonts w:cstheme="majorHAnsi"/>
          <w:sz w:val="22"/>
          <w:szCs w:val="22"/>
        </w:rPr>
      </w:pPr>
      <w:bookmarkStart w:id="36" w:name="_Toc46645924"/>
      <w:bookmarkStart w:id="37" w:name="_Toc46730198"/>
      <w:bookmarkStart w:id="38" w:name="_Toc67323901"/>
      <w:r w:rsidRPr="00E20F3A">
        <w:rPr>
          <w:rFonts w:cstheme="majorHAnsi"/>
          <w:sz w:val="22"/>
          <w:szCs w:val="22"/>
        </w:rPr>
        <w:t>Communique on NWFPs</w:t>
      </w:r>
      <w:bookmarkEnd w:id="36"/>
      <w:bookmarkEnd w:id="37"/>
      <w:bookmarkEnd w:id="38"/>
    </w:p>
    <w:p w14:paraId="25212C19" w14:textId="7FA05878" w:rsidR="00870A72" w:rsidRPr="00E20F3A" w:rsidRDefault="00ED269D" w:rsidP="00870A72">
      <w:pPr>
        <w:spacing w:line="276" w:lineRule="auto"/>
        <w:jc w:val="both"/>
        <w:rPr>
          <w:rFonts w:asciiTheme="majorHAnsi" w:hAnsiTheme="majorHAnsi" w:cstheme="majorHAnsi"/>
          <w:bCs/>
        </w:rPr>
      </w:pPr>
      <w:r w:rsidRPr="00E20F3A">
        <w:rPr>
          <w:rFonts w:asciiTheme="majorHAnsi" w:hAnsiTheme="majorHAnsi" w:cstheme="majorHAnsi"/>
        </w:rPr>
        <w:t>The most recent, comprehensive, political and technical guideline used by GDF</w:t>
      </w:r>
      <w:r w:rsidR="0029444E" w:rsidRPr="00E20F3A">
        <w:rPr>
          <w:rFonts w:asciiTheme="majorHAnsi" w:hAnsiTheme="majorHAnsi" w:cstheme="majorHAnsi"/>
        </w:rPr>
        <w:t xml:space="preserve"> </w:t>
      </w:r>
      <w:r w:rsidR="00D21CE6" w:rsidRPr="00E20F3A">
        <w:rPr>
          <w:rFonts w:asciiTheme="majorHAnsi" w:hAnsiTheme="majorHAnsi" w:cstheme="majorHAnsi"/>
        </w:rPr>
        <w:t xml:space="preserve">to </w:t>
      </w:r>
      <w:r w:rsidRPr="00E20F3A">
        <w:rPr>
          <w:rFonts w:asciiTheme="majorHAnsi" w:hAnsiTheme="majorHAnsi" w:cstheme="majorHAnsi"/>
        </w:rPr>
        <w:t>enhanc</w:t>
      </w:r>
      <w:r w:rsidR="00D21CE6" w:rsidRPr="00E20F3A">
        <w:rPr>
          <w:rFonts w:asciiTheme="majorHAnsi" w:hAnsiTheme="majorHAnsi" w:cstheme="majorHAnsi"/>
        </w:rPr>
        <w:t>e</w:t>
      </w:r>
      <w:r w:rsidR="00D67D76">
        <w:rPr>
          <w:rFonts w:asciiTheme="majorHAnsi" w:hAnsiTheme="majorHAnsi" w:cstheme="majorHAnsi"/>
        </w:rPr>
        <w:t xml:space="preserve"> the</w:t>
      </w:r>
      <w:r w:rsidR="00D21CE6" w:rsidRPr="00E20F3A">
        <w:rPr>
          <w:rFonts w:asciiTheme="majorHAnsi" w:hAnsiTheme="majorHAnsi" w:cstheme="majorHAnsi"/>
        </w:rPr>
        <w:t xml:space="preserve"> </w:t>
      </w:r>
      <w:r w:rsidRPr="00E20F3A">
        <w:rPr>
          <w:rFonts w:asciiTheme="majorHAnsi" w:hAnsiTheme="majorHAnsi" w:cstheme="majorHAnsi"/>
        </w:rPr>
        <w:t>sustainable utilization of NWFPs is</w:t>
      </w:r>
      <w:r w:rsidR="0029444E" w:rsidRPr="00E20F3A">
        <w:rPr>
          <w:rFonts w:asciiTheme="majorHAnsi" w:hAnsiTheme="majorHAnsi" w:cstheme="majorHAnsi"/>
        </w:rPr>
        <w:t xml:space="preserve"> the</w:t>
      </w:r>
      <w:r w:rsidRPr="00E20F3A">
        <w:rPr>
          <w:rFonts w:asciiTheme="majorHAnsi" w:hAnsiTheme="majorHAnsi" w:cstheme="majorHAnsi"/>
        </w:rPr>
        <w:t xml:space="preserve"> Communiqué </w:t>
      </w:r>
      <w:r w:rsidR="00706E9A" w:rsidRPr="00E20F3A">
        <w:rPr>
          <w:rFonts w:asciiTheme="majorHAnsi" w:hAnsiTheme="majorHAnsi" w:cstheme="majorHAnsi"/>
        </w:rPr>
        <w:t>on NWFPs</w:t>
      </w:r>
      <w:r w:rsidRPr="00E20F3A">
        <w:rPr>
          <w:rFonts w:asciiTheme="majorHAnsi" w:hAnsiTheme="majorHAnsi" w:cstheme="majorHAnsi"/>
        </w:rPr>
        <w:t xml:space="preserve">, </w:t>
      </w:r>
      <w:r w:rsidR="00D21CE6" w:rsidRPr="00E20F3A">
        <w:rPr>
          <w:rFonts w:asciiTheme="majorHAnsi" w:hAnsiTheme="majorHAnsi" w:cstheme="majorHAnsi"/>
        </w:rPr>
        <w:t xml:space="preserve">which </w:t>
      </w:r>
      <w:r w:rsidRPr="00E20F3A">
        <w:rPr>
          <w:rFonts w:asciiTheme="majorHAnsi" w:hAnsiTheme="majorHAnsi" w:cstheme="majorHAnsi"/>
        </w:rPr>
        <w:t xml:space="preserve">was put into practice in 2016. </w:t>
      </w:r>
      <w:bookmarkStart w:id="39" w:name="_Toc46645925"/>
      <w:bookmarkStart w:id="40" w:name="_Toc46730199"/>
      <w:bookmarkEnd w:id="34"/>
      <w:sdt>
        <w:sdtPr>
          <w:rPr>
            <w:rFonts w:asciiTheme="majorHAnsi" w:hAnsiTheme="majorHAnsi" w:cstheme="majorHAnsi"/>
            <w:bCs/>
          </w:rPr>
          <w:id w:val="-1177882172"/>
          <w:citation/>
        </w:sdtPr>
        <w:sdtEndPr/>
        <w:sdtContent>
          <w:r w:rsidR="00870A72" w:rsidRPr="00E20F3A">
            <w:rPr>
              <w:rFonts w:asciiTheme="majorHAnsi" w:hAnsiTheme="majorHAnsi" w:cstheme="majorHAnsi"/>
              <w:bCs/>
            </w:rPr>
            <w:fldChar w:fldCharType="begin"/>
          </w:r>
          <w:r w:rsidR="00870A72" w:rsidRPr="00E20F3A">
            <w:rPr>
              <w:rFonts w:asciiTheme="majorHAnsi" w:hAnsiTheme="majorHAnsi" w:cstheme="majorHAnsi"/>
              <w:bCs/>
            </w:rPr>
            <w:instrText xml:space="preserve">CITATION GDF16 \l 1055 </w:instrText>
          </w:r>
          <w:r w:rsidR="00870A72" w:rsidRPr="00E20F3A">
            <w:rPr>
              <w:rFonts w:asciiTheme="majorHAnsi" w:hAnsiTheme="majorHAnsi" w:cstheme="majorHAnsi"/>
              <w:bCs/>
            </w:rPr>
            <w:fldChar w:fldCharType="separate"/>
          </w:r>
          <w:r w:rsidR="00EE7F78" w:rsidRPr="00E20F3A">
            <w:rPr>
              <w:rFonts w:asciiTheme="majorHAnsi" w:hAnsiTheme="majorHAnsi" w:cstheme="majorHAnsi"/>
              <w:noProof/>
            </w:rPr>
            <w:t>(GDF, 2016)</w:t>
          </w:r>
          <w:r w:rsidR="00870A72" w:rsidRPr="00E20F3A">
            <w:rPr>
              <w:rFonts w:asciiTheme="majorHAnsi" w:hAnsiTheme="majorHAnsi" w:cstheme="majorHAnsi"/>
              <w:bCs/>
            </w:rPr>
            <w:fldChar w:fldCharType="end"/>
          </w:r>
        </w:sdtContent>
      </w:sdt>
    </w:p>
    <w:p w14:paraId="479CD493" w14:textId="6A7C9706" w:rsidR="00870A72" w:rsidRPr="00E20F3A" w:rsidRDefault="00D21CE6" w:rsidP="00706E9A">
      <w:pPr>
        <w:spacing w:line="276" w:lineRule="auto"/>
        <w:jc w:val="both"/>
        <w:rPr>
          <w:rFonts w:asciiTheme="majorHAnsi" w:hAnsiTheme="majorHAnsi" w:cstheme="majorHAnsi"/>
        </w:rPr>
      </w:pPr>
      <w:r w:rsidRPr="00E20F3A">
        <w:rPr>
          <w:rFonts w:asciiTheme="majorHAnsi" w:hAnsiTheme="majorHAnsi" w:cstheme="majorHAnsi"/>
        </w:rPr>
        <w:t xml:space="preserve">In addition to </w:t>
      </w:r>
      <w:r w:rsidR="00870A72" w:rsidRPr="00E20F3A">
        <w:rPr>
          <w:rFonts w:asciiTheme="majorHAnsi" w:hAnsiTheme="majorHAnsi" w:cstheme="majorHAnsi"/>
        </w:rPr>
        <w:t xml:space="preserve">the Communiqué of NWFPs, the list of the NWFPs and </w:t>
      </w:r>
      <w:r w:rsidRPr="00E20F3A">
        <w:rPr>
          <w:rFonts w:asciiTheme="majorHAnsi" w:hAnsiTheme="majorHAnsi" w:cstheme="majorHAnsi"/>
        </w:rPr>
        <w:t xml:space="preserve">collection </w:t>
      </w:r>
      <w:r w:rsidR="00870A72" w:rsidRPr="00E20F3A">
        <w:rPr>
          <w:rFonts w:asciiTheme="majorHAnsi" w:hAnsiTheme="majorHAnsi" w:cstheme="majorHAnsi"/>
        </w:rPr>
        <w:t xml:space="preserve">prices from state-owned forests are determined </w:t>
      </w:r>
      <w:r w:rsidRPr="00E20F3A">
        <w:rPr>
          <w:rFonts w:asciiTheme="majorHAnsi" w:hAnsiTheme="majorHAnsi" w:cstheme="majorHAnsi"/>
        </w:rPr>
        <w:t>at the beginning of each year</w:t>
      </w:r>
      <w:r w:rsidR="00D67D76">
        <w:rPr>
          <w:rFonts w:asciiTheme="majorHAnsi" w:hAnsiTheme="majorHAnsi" w:cstheme="majorHAnsi"/>
        </w:rPr>
        <w:t xml:space="preserve"> together </w:t>
      </w:r>
      <w:r w:rsidR="00D67D76" w:rsidRPr="00E20F3A">
        <w:rPr>
          <w:rFonts w:asciiTheme="majorHAnsi" w:hAnsiTheme="majorHAnsi" w:cstheme="majorHAnsi"/>
        </w:rPr>
        <w:t xml:space="preserve">with </w:t>
      </w:r>
      <w:r w:rsidR="00D67D76">
        <w:rPr>
          <w:rFonts w:asciiTheme="majorHAnsi" w:hAnsiTheme="majorHAnsi" w:cstheme="majorHAnsi"/>
        </w:rPr>
        <w:t xml:space="preserve">the </w:t>
      </w:r>
      <w:r w:rsidR="00D67D76" w:rsidRPr="00E20F3A">
        <w:rPr>
          <w:rFonts w:asciiTheme="majorHAnsi" w:hAnsiTheme="majorHAnsi" w:cstheme="majorHAnsi"/>
        </w:rPr>
        <w:t>“</w:t>
      </w:r>
      <w:r w:rsidR="00D67D76" w:rsidRPr="00E20F3A">
        <w:rPr>
          <w:rFonts w:asciiTheme="majorHAnsi" w:hAnsiTheme="majorHAnsi" w:cstheme="majorHAnsi"/>
          <w:noProof/>
        </w:rPr>
        <w:t xml:space="preserve">Tariff Prices of Non-Wood Forest Products” </w:t>
      </w:r>
      <w:r w:rsidRPr="00E20F3A">
        <w:rPr>
          <w:rFonts w:asciiTheme="majorHAnsi" w:hAnsiTheme="majorHAnsi" w:cstheme="majorHAnsi"/>
        </w:rPr>
        <w:t xml:space="preserve"> </w:t>
      </w:r>
      <w:sdt>
        <w:sdtPr>
          <w:rPr>
            <w:rFonts w:asciiTheme="majorHAnsi" w:hAnsiTheme="majorHAnsi" w:cstheme="majorHAnsi"/>
            <w:noProof/>
          </w:rPr>
          <w:id w:val="629681913"/>
          <w:citation/>
        </w:sdtPr>
        <w:sdtEndPr/>
        <w:sdtContent>
          <w:r w:rsidR="00E2677A" w:rsidRPr="00E20F3A">
            <w:rPr>
              <w:rFonts w:asciiTheme="majorHAnsi" w:hAnsiTheme="majorHAnsi" w:cstheme="majorHAnsi"/>
              <w:noProof/>
            </w:rPr>
            <w:fldChar w:fldCharType="begin"/>
          </w:r>
          <w:r w:rsidR="004F21E7" w:rsidRPr="00E20F3A">
            <w:rPr>
              <w:rFonts w:asciiTheme="majorHAnsi" w:hAnsiTheme="majorHAnsi" w:cstheme="majorHAnsi"/>
              <w:noProof/>
            </w:rPr>
            <w:instrText xml:space="preserve">CITATION OGM201 \l 1055 </w:instrText>
          </w:r>
          <w:r w:rsidR="00E2677A" w:rsidRPr="00E20F3A">
            <w:rPr>
              <w:rFonts w:asciiTheme="majorHAnsi" w:hAnsiTheme="majorHAnsi" w:cstheme="majorHAnsi"/>
              <w:noProof/>
            </w:rPr>
            <w:fldChar w:fldCharType="separate"/>
          </w:r>
          <w:r w:rsidR="00EE7F78" w:rsidRPr="00E20F3A">
            <w:rPr>
              <w:rFonts w:asciiTheme="majorHAnsi" w:hAnsiTheme="majorHAnsi" w:cstheme="majorHAnsi"/>
              <w:noProof/>
            </w:rPr>
            <w:t xml:space="preserve"> (GDF, 2020)</w:t>
          </w:r>
          <w:r w:rsidR="00E2677A" w:rsidRPr="00E20F3A">
            <w:rPr>
              <w:rFonts w:asciiTheme="majorHAnsi" w:hAnsiTheme="majorHAnsi" w:cstheme="majorHAnsi"/>
              <w:noProof/>
            </w:rPr>
            <w:fldChar w:fldCharType="end"/>
          </w:r>
        </w:sdtContent>
      </w:sdt>
      <w:r w:rsidR="00870A72" w:rsidRPr="00E20F3A">
        <w:rPr>
          <w:rFonts w:asciiTheme="majorHAnsi" w:hAnsiTheme="majorHAnsi" w:cstheme="majorHAnsi"/>
        </w:rPr>
        <w:t xml:space="preserve">. </w:t>
      </w:r>
      <w:r w:rsidR="00706E9A" w:rsidRPr="00E20F3A">
        <w:rPr>
          <w:rFonts w:asciiTheme="majorHAnsi" w:hAnsiTheme="majorHAnsi" w:cstheme="majorHAnsi"/>
        </w:rPr>
        <w:t xml:space="preserve"> </w:t>
      </w:r>
      <w:r w:rsidR="00E2677A" w:rsidRPr="00E20F3A">
        <w:rPr>
          <w:rFonts w:asciiTheme="majorHAnsi" w:hAnsiTheme="majorHAnsi" w:cstheme="majorHAnsi"/>
          <w:bCs/>
        </w:rPr>
        <w:t>N</w:t>
      </w:r>
      <w:r w:rsidR="00870A72" w:rsidRPr="00E20F3A">
        <w:rPr>
          <w:rFonts w:asciiTheme="majorHAnsi" w:hAnsiTheme="majorHAnsi" w:cstheme="majorHAnsi"/>
          <w:bCs/>
        </w:rPr>
        <w:t xml:space="preserve">atural resins </w:t>
      </w:r>
      <w:r w:rsidRPr="00E20F3A">
        <w:rPr>
          <w:rFonts w:asciiTheme="majorHAnsi" w:hAnsiTheme="majorHAnsi" w:cstheme="majorHAnsi"/>
          <w:bCs/>
        </w:rPr>
        <w:t xml:space="preserve">are </w:t>
      </w:r>
      <w:r w:rsidR="00870A72" w:rsidRPr="00E20F3A">
        <w:rPr>
          <w:rFonts w:asciiTheme="majorHAnsi" w:hAnsiTheme="majorHAnsi" w:cstheme="majorHAnsi"/>
          <w:bCs/>
        </w:rPr>
        <w:t xml:space="preserve">classified under the </w:t>
      </w:r>
      <w:r w:rsidRPr="00E20F3A">
        <w:rPr>
          <w:rFonts w:asciiTheme="majorHAnsi" w:hAnsiTheme="majorHAnsi" w:cstheme="majorHAnsi"/>
          <w:bCs/>
        </w:rPr>
        <w:t xml:space="preserve">category </w:t>
      </w:r>
      <w:r w:rsidR="00870A72" w:rsidRPr="00E20F3A">
        <w:rPr>
          <w:rFonts w:asciiTheme="majorHAnsi" w:hAnsiTheme="majorHAnsi" w:cstheme="majorHAnsi"/>
          <w:bCs/>
        </w:rPr>
        <w:t>of “balsamic oils”</w:t>
      </w:r>
      <w:r w:rsidR="00E2677A" w:rsidRPr="00E20F3A">
        <w:rPr>
          <w:rFonts w:asciiTheme="majorHAnsi" w:hAnsiTheme="majorHAnsi" w:cstheme="majorHAnsi"/>
          <w:bCs/>
        </w:rPr>
        <w:t xml:space="preserve"> </w:t>
      </w:r>
    </w:p>
    <w:p w14:paraId="75093FB2" w14:textId="50FE7687" w:rsidR="004853AF" w:rsidRPr="00E20F3A" w:rsidRDefault="004853AF" w:rsidP="002472F6">
      <w:pPr>
        <w:pStyle w:val="Balk2"/>
        <w:numPr>
          <w:ilvl w:val="1"/>
          <w:numId w:val="4"/>
        </w:numPr>
        <w:rPr>
          <w:rFonts w:cstheme="majorHAnsi"/>
          <w:sz w:val="22"/>
          <w:szCs w:val="22"/>
        </w:rPr>
      </w:pPr>
      <w:bookmarkStart w:id="41" w:name="_Toc46303684"/>
      <w:bookmarkStart w:id="42" w:name="_Toc67323902"/>
      <w:bookmarkEnd w:id="39"/>
      <w:bookmarkEnd w:id="40"/>
      <w:r w:rsidRPr="00E20F3A">
        <w:rPr>
          <w:rFonts w:cstheme="majorHAnsi"/>
          <w:sz w:val="22"/>
          <w:szCs w:val="22"/>
        </w:rPr>
        <w:t>Resin Action Plan (2017-2021)</w:t>
      </w:r>
      <w:bookmarkEnd w:id="41"/>
      <w:bookmarkEnd w:id="42"/>
    </w:p>
    <w:p w14:paraId="117D1B18" w14:textId="06C4967F" w:rsidR="004A70F3" w:rsidRPr="00E20F3A" w:rsidRDefault="00706E9A" w:rsidP="00ED269D">
      <w:pPr>
        <w:jc w:val="both"/>
        <w:rPr>
          <w:rFonts w:asciiTheme="majorHAnsi" w:hAnsiTheme="majorHAnsi" w:cstheme="majorHAnsi"/>
        </w:rPr>
      </w:pPr>
      <w:r w:rsidRPr="00E20F3A">
        <w:rPr>
          <w:rFonts w:asciiTheme="majorHAnsi" w:hAnsiTheme="majorHAnsi" w:cstheme="majorHAnsi"/>
        </w:rPr>
        <w:t xml:space="preserve">An </w:t>
      </w:r>
      <w:r w:rsidR="004853AF" w:rsidRPr="00E20F3A">
        <w:rPr>
          <w:rFonts w:asciiTheme="majorHAnsi" w:hAnsiTheme="majorHAnsi" w:cstheme="majorHAnsi"/>
        </w:rPr>
        <w:t>action plan has been prepared by GDF to</w:t>
      </w:r>
      <w:r w:rsidR="00D67D76">
        <w:rPr>
          <w:rFonts w:asciiTheme="majorHAnsi" w:hAnsiTheme="majorHAnsi" w:cstheme="majorHAnsi"/>
        </w:rPr>
        <w:t xml:space="preserve"> </w:t>
      </w:r>
      <w:r w:rsidR="00D67D76" w:rsidRPr="00D67D76">
        <w:rPr>
          <w:rFonts w:asciiTheme="majorHAnsi" w:hAnsiTheme="majorHAnsi" w:cstheme="majorHAnsi"/>
        </w:rPr>
        <w:t xml:space="preserve">minimize Turkey's reliance on resin and its derivatives, as well as to increase harvesting in a productive and sustainable </w:t>
      </w:r>
      <w:r w:rsidR="00D67D76">
        <w:rPr>
          <w:rFonts w:asciiTheme="majorHAnsi" w:hAnsiTheme="majorHAnsi" w:cstheme="majorHAnsi"/>
        </w:rPr>
        <w:t>way.</w:t>
      </w:r>
      <w:r w:rsidR="004853AF" w:rsidRPr="00E20F3A">
        <w:rPr>
          <w:rFonts w:asciiTheme="majorHAnsi" w:hAnsiTheme="majorHAnsi" w:cstheme="majorHAnsi"/>
        </w:rPr>
        <w:t xml:space="preserve"> </w:t>
      </w:r>
      <w:r w:rsidR="002F2D4B" w:rsidRPr="00E20F3A">
        <w:rPr>
          <w:rFonts w:asciiTheme="majorHAnsi" w:hAnsiTheme="majorHAnsi" w:cstheme="majorHAnsi"/>
        </w:rPr>
        <w:t xml:space="preserve">Within the scope of the Resin Action Plan </w:t>
      </w:r>
      <w:r w:rsidR="003128BC" w:rsidRPr="00E20F3A">
        <w:rPr>
          <w:rFonts w:asciiTheme="majorHAnsi" w:hAnsiTheme="majorHAnsi" w:cstheme="majorHAnsi"/>
        </w:rPr>
        <w:t xml:space="preserve">which was </w:t>
      </w:r>
      <w:r w:rsidR="002F2D4B" w:rsidRPr="00E20F3A">
        <w:rPr>
          <w:rFonts w:asciiTheme="majorHAnsi" w:hAnsiTheme="majorHAnsi" w:cstheme="majorHAnsi"/>
        </w:rPr>
        <w:t>put into effect in 2017, Regional Directorates</w:t>
      </w:r>
      <w:r w:rsidR="003128BC" w:rsidRPr="00E20F3A">
        <w:rPr>
          <w:rFonts w:asciiTheme="majorHAnsi" w:hAnsiTheme="majorHAnsi" w:cstheme="majorHAnsi"/>
        </w:rPr>
        <w:t xml:space="preserve"> of Forestry</w:t>
      </w:r>
      <w:r w:rsidR="002F2D4B" w:rsidRPr="00E20F3A">
        <w:rPr>
          <w:rFonts w:asciiTheme="majorHAnsi" w:hAnsiTheme="majorHAnsi" w:cstheme="majorHAnsi"/>
        </w:rPr>
        <w:t xml:space="preserve"> </w:t>
      </w:r>
      <w:r w:rsidR="003128BC" w:rsidRPr="00E20F3A">
        <w:rPr>
          <w:rFonts w:asciiTheme="majorHAnsi" w:hAnsiTheme="majorHAnsi" w:cstheme="majorHAnsi"/>
        </w:rPr>
        <w:t xml:space="preserve">have determined </w:t>
      </w:r>
      <w:r w:rsidR="00582B59" w:rsidRPr="00E20F3A">
        <w:rPr>
          <w:rFonts w:asciiTheme="majorHAnsi" w:hAnsiTheme="majorHAnsi" w:cstheme="majorHAnsi"/>
        </w:rPr>
        <w:t>resin extraction</w:t>
      </w:r>
      <w:r w:rsidR="00EE4070" w:rsidRPr="00E20F3A">
        <w:rPr>
          <w:rFonts w:asciiTheme="majorHAnsi" w:hAnsiTheme="majorHAnsi" w:cstheme="majorHAnsi"/>
        </w:rPr>
        <w:t xml:space="preserve"> </w:t>
      </w:r>
      <w:r w:rsidR="003128BC" w:rsidRPr="00E20F3A">
        <w:rPr>
          <w:rFonts w:asciiTheme="majorHAnsi" w:hAnsiTheme="majorHAnsi" w:cstheme="majorHAnsi"/>
        </w:rPr>
        <w:t>areas</w:t>
      </w:r>
      <w:r w:rsidR="00D35DEE" w:rsidRPr="00E20F3A">
        <w:rPr>
          <w:rFonts w:asciiTheme="majorHAnsi" w:hAnsiTheme="majorHAnsi" w:cstheme="majorHAnsi"/>
        </w:rPr>
        <w:t>. Within this framework</w:t>
      </w:r>
      <w:r w:rsidR="002F2D4B" w:rsidRPr="00E20F3A">
        <w:rPr>
          <w:rFonts w:asciiTheme="majorHAnsi" w:hAnsiTheme="majorHAnsi" w:cstheme="majorHAnsi"/>
        </w:rPr>
        <w:t xml:space="preserve">, trainings were </w:t>
      </w:r>
      <w:r w:rsidR="00D35DEE" w:rsidRPr="00E20F3A">
        <w:rPr>
          <w:rFonts w:asciiTheme="majorHAnsi" w:hAnsiTheme="majorHAnsi" w:cstheme="majorHAnsi"/>
        </w:rPr>
        <w:t xml:space="preserve">delivered </w:t>
      </w:r>
      <w:r w:rsidR="002F2D4B" w:rsidRPr="00E20F3A">
        <w:rPr>
          <w:rFonts w:asciiTheme="majorHAnsi" w:hAnsiTheme="majorHAnsi" w:cstheme="majorHAnsi"/>
        </w:rPr>
        <w:t xml:space="preserve">to GDF </w:t>
      </w:r>
      <w:r w:rsidR="00D35DEE" w:rsidRPr="00E20F3A">
        <w:rPr>
          <w:rFonts w:asciiTheme="majorHAnsi" w:hAnsiTheme="majorHAnsi" w:cstheme="majorHAnsi"/>
        </w:rPr>
        <w:t>staff</w:t>
      </w:r>
      <w:r w:rsidR="000C2981">
        <w:rPr>
          <w:rFonts w:asciiTheme="majorHAnsi" w:hAnsiTheme="majorHAnsi" w:cstheme="majorHAnsi"/>
        </w:rPr>
        <w:t>s</w:t>
      </w:r>
      <w:r w:rsidR="002F2D4B" w:rsidRPr="00E20F3A">
        <w:rPr>
          <w:rFonts w:asciiTheme="majorHAnsi" w:hAnsiTheme="majorHAnsi" w:cstheme="majorHAnsi"/>
        </w:rPr>
        <w:t>, forest villagers and the relevant private sector.</w:t>
      </w:r>
    </w:p>
    <w:p w14:paraId="59AA7EC4" w14:textId="4E49365E" w:rsidR="002F2D4B" w:rsidRPr="00E20F3A" w:rsidRDefault="002F2D4B" w:rsidP="002F2D4B">
      <w:pPr>
        <w:pStyle w:val="ResimYazs"/>
        <w:keepNext/>
        <w:jc w:val="both"/>
        <w:rPr>
          <w:rFonts w:asciiTheme="majorHAnsi" w:hAnsiTheme="majorHAnsi" w:cstheme="majorHAnsi"/>
          <w:sz w:val="22"/>
          <w:szCs w:val="22"/>
        </w:rPr>
      </w:pPr>
      <w:bookmarkStart w:id="43" w:name="_Toc67323929"/>
      <w:r w:rsidRPr="00E20F3A">
        <w:rPr>
          <w:rFonts w:asciiTheme="majorHAnsi" w:hAnsiTheme="majorHAnsi" w:cstheme="majorHAnsi"/>
          <w:sz w:val="22"/>
          <w:szCs w:val="22"/>
        </w:rPr>
        <w:t xml:space="preserve">Figure </w:t>
      </w:r>
      <w:r w:rsidR="00BE4882" w:rsidRPr="00E20F3A">
        <w:rPr>
          <w:rFonts w:asciiTheme="majorHAnsi" w:hAnsiTheme="majorHAnsi" w:cstheme="majorHAnsi"/>
          <w:sz w:val="22"/>
          <w:szCs w:val="22"/>
        </w:rPr>
        <w:fldChar w:fldCharType="begin"/>
      </w:r>
      <w:r w:rsidR="00BE4882" w:rsidRPr="00E20F3A">
        <w:rPr>
          <w:rFonts w:asciiTheme="majorHAnsi" w:hAnsiTheme="majorHAnsi" w:cstheme="majorHAnsi"/>
          <w:sz w:val="22"/>
          <w:szCs w:val="22"/>
        </w:rPr>
        <w:instrText xml:space="preserve"> SEQ Figure \* ARABIC </w:instrText>
      </w:r>
      <w:r w:rsidR="00BE4882" w:rsidRPr="00E20F3A">
        <w:rPr>
          <w:rFonts w:asciiTheme="majorHAnsi" w:hAnsiTheme="majorHAnsi" w:cstheme="majorHAnsi"/>
          <w:sz w:val="22"/>
          <w:szCs w:val="22"/>
        </w:rPr>
        <w:fldChar w:fldCharType="separate"/>
      </w:r>
      <w:r w:rsidR="000C2981">
        <w:rPr>
          <w:rFonts w:asciiTheme="majorHAnsi" w:hAnsiTheme="majorHAnsi" w:cstheme="majorHAnsi"/>
          <w:noProof/>
          <w:sz w:val="22"/>
          <w:szCs w:val="22"/>
        </w:rPr>
        <w:t>5</w:t>
      </w:r>
      <w:r w:rsidR="00BE4882" w:rsidRPr="00E20F3A">
        <w:rPr>
          <w:rFonts w:asciiTheme="majorHAnsi" w:hAnsiTheme="majorHAnsi" w:cstheme="majorHAnsi"/>
          <w:noProof/>
          <w:sz w:val="22"/>
          <w:szCs w:val="22"/>
        </w:rPr>
        <w:fldChar w:fldCharType="end"/>
      </w:r>
      <w:r w:rsidRPr="00E20F3A">
        <w:rPr>
          <w:rFonts w:asciiTheme="majorHAnsi" w:hAnsiTheme="majorHAnsi" w:cstheme="majorHAnsi"/>
          <w:sz w:val="22"/>
          <w:szCs w:val="22"/>
        </w:rPr>
        <w:t xml:space="preserve">. Natural resin </w:t>
      </w:r>
      <w:r w:rsidR="000C2981">
        <w:rPr>
          <w:rFonts w:asciiTheme="majorHAnsi" w:hAnsiTheme="majorHAnsi" w:cstheme="majorHAnsi"/>
          <w:sz w:val="22"/>
          <w:szCs w:val="22"/>
        </w:rPr>
        <w:t>extraction/target</w:t>
      </w:r>
      <w:bookmarkEnd w:id="43"/>
    </w:p>
    <w:p w14:paraId="1C088BAD" w14:textId="142E6D46" w:rsidR="00854B81" w:rsidRPr="00E20F3A" w:rsidRDefault="00854B81" w:rsidP="00CA59FA">
      <w:pPr>
        <w:rPr>
          <w:rFonts w:asciiTheme="majorHAnsi" w:hAnsiTheme="majorHAnsi" w:cstheme="majorHAnsi"/>
        </w:rPr>
      </w:pPr>
      <w:r w:rsidRPr="00E20F3A">
        <w:rPr>
          <w:rFonts w:asciiTheme="majorHAnsi" w:hAnsiTheme="majorHAnsi" w:cstheme="majorHAnsi"/>
          <w:noProof/>
          <w:lang w:val="tr-TR" w:eastAsia="tr-TR"/>
        </w:rPr>
        <w:drawing>
          <wp:inline distT="0" distB="0" distL="0" distR="0" wp14:anchorId="5422C33C" wp14:editId="224C8D4A">
            <wp:extent cx="5775960" cy="2133600"/>
            <wp:effectExtent l="0" t="0" r="15240" b="0"/>
            <wp:docPr id="14" name="Grafik 1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CE0F86" w14:textId="53F03C43" w:rsidR="002F2D4B" w:rsidRPr="00E20F3A" w:rsidRDefault="002F2D4B" w:rsidP="002F2D4B">
      <w:pPr>
        <w:jc w:val="both"/>
        <w:rPr>
          <w:rFonts w:asciiTheme="majorHAnsi" w:hAnsiTheme="majorHAnsi" w:cstheme="majorHAnsi"/>
        </w:rPr>
      </w:pPr>
    </w:p>
    <w:p w14:paraId="1576076F" w14:textId="3A7ED896" w:rsidR="008C7627" w:rsidRPr="00E20F3A" w:rsidRDefault="008C7627" w:rsidP="002472F6">
      <w:pPr>
        <w:pStyle w:val="Balk2"/>
        <w:numPr>
          <w:ilvl w:val="1"/>
          <w:numId w:val="4"/>
        </w:numPr>
        <w:jc w:val="both"/>
        <w:rPr>
          <w:rFonts w:cstheme="majorHAnsi"/>
          <w:sz w:val="22"/>
          <w:szCs w:val="22"/>
        </w:rPr>
      </w:pPr>
      <w:bookmarkStart w:id="44" w:name="_Toc46730200"/>
      <w:bookmarkStart w:id="45" w:name="_Toc67323903"/>
      <w:bookmarkStart w:id="46" w:name="_Toc46645926"/>
      <w:r w:rsidRPr="00E20F3A">
        <w:rPr>
          <w:rFonts w:cstheme="majorHAnsi"/>
          <w:sz w:val="22"/>
          <w:szCs w:val="22"/>
        </w:rPr>
        <w:t>Technical Guidelines</w:t>
      </w:r>
      <w:bookmarkEnd w:id="44"/>
      <w:bookmarkEnd w:id="45"/>
    </w:p>
    <w:p w14:paraId="32A23274" w14:textId="2A7D6660" w:rsidR="00742EEC" w:rsidRPr="00E20F3A" w:rsidRDefault="00582B59" w:rsidP="000C2981">
      <w:pPr>
        <w:jc w:val="both"/>
        <w:rPr>
          <w:rFonts w:asciiTheme="majorHAnsi" w:hAnsiTheme="majorHAnsi" w:cstheme="majorHAnsi"/>
        </w:rPr>
      </w:pPr>
      <w:r w:rsidRPr="00E20F3A">
        <w:rPr>
          <w:rFonts w:asciiTheme="majorHAnsi" w:hAnsiTheme="majorHAnsi" w:cstheme="majorHAnsi"/>
        </w:rPr>
        <w:t>Resin extraction</w:t>
      </w:r>
      <w:r w:rsidR="00EE4070" w:rsidRPr="00E20F3A">
        <w:rPr>
          <w:rFonts w:asciiTheme="majorHAnsi" w:hAnsiTheme="majorHAnsi" w:cstheme="majorHAnsi"/>
        </w:rPr>
        <w:t xml:space="preserve"> </w:t>
      </w:r>
      <w:r w:rsidR="00A4009C" w:rsidRPr="00E20F3A">
        <w:rPr>
          <w:rFonts w:asciiTheme="majorHAnsi" w:hAnsiTheme="majorHAnsi" w:cstheme="majorHAnsi"/>
        </w:rPr>
        <w:t xml:space="preserve">is regulated by the Communiqué on </w:t>
      </w:r>
      <w:r w:rsidR="008D15D8" w:rsidRPr="00E20F3A">
        <w:rPr>
          <w:rFonts w:asciiTheme="majorHAnsi" w:hAnsiTheme="majorHAnsi" w:cstheme="majorHAnsi"/>
        </w:rPr>
        <w:t>NWFPs and</w:t>
      </w:r>
      <w:r w:rsidR="00A4009C" w:rsidRPr="00E20F3A">
        <w:rPr>
          <w:rFonts w:asciiTheme="majorHAnsi" w:hAnsiTheme="majorHAnsi" w:cstheme="majorHAnsi"/>
        </w:rPr>
        <w:t xml:space="preserve"> </w:t>
      </w:r>
      <w:r w:rsidR="00A4009C" w:rsidRPr="00E20F3A">
        <w:rPr>
          <w:rFonts w:asciiTheme="majorHAnsi" w:hAnsiTheme="majorHAnsi" w:cstheme="majorHAnsi"/>
          <w:lang w:val="en-US"/>
        </w:rPr>
        <w:t>Resin Action Plan</w:t>
      </w:r>
      <w:r w:rsidR="00A4009C" w:rsidRPr="00E20F3A">
        <w:rPr>
          <w:rFonts w:asciiTheme="majorHAnsi" w:hAnsiTheme="majorHAnsi" w:cstheme="majorHAnsi"/>
        </w:rPr>
        <w:t xml:space="preserve"> </w:t>
      </w:r>
      <w:sdt>
        <w:sdtPr>
          <w:rPr>
            <w:rFonts w:asciiTheme="majorHAnsi" w:hAnsiTheme="majorHAnsi" w:cstheme="majorHAnsi"/>
          </w:rPr>
          <w:id w:val="-1793207143"/>
          <w:citation/>
        </w:sdtPr>
        <w:sdtEndPr/>
        <w:sdtContent>
          <w:r w:rsidR="00A4009C" w:rsidRPr="00E20F3A">
            <w:rPr>
              <w:rFonts w:asciiTheme="majorHAnsi" w:hAnsiTheme="majorHAnsi" w:cstheme="majorHAnsi"/>
            </w:rPr>
            <w:fldChar w:fldCharType="begin"/>
          </w:r>
          <w:r w:rsidR="00A4009C" w:rsidRPr="00E20F3A">
            <w:rPr>
              <w:rFonts w:asciiTheme="majorHAnsi" w:hAnsiTheme="majorHAnsi" w:cstheme="majorHAnsi"/>
            </w:rPr>
            <w:instrText xml:space="preserve"> CITATION GDF16 \l 1055 </w:instrText>
          </w:r>
          <w:r w:rsidR="00A4009C" w:rsidRPr="00E20F3A">
            <w:rPr>
              <w:rFonts w:asciiTheme="majorHAnsi" w:hAnsiTheme="majorHAnsi" w:cstheme="majorHAnsi"/>
            </w:rPr>
            <w:fldChar w:fldCharType="separate"/>
          </w:r>
          <w:r w:rsidR="00A4009C" w:rsidRPr="00E20F3A">
            <w:rPr>
              <w:rFonts w:asciiTheme="majorHAnsi" w:hAnsiTheme="majorHAnsi" w:cstheme="majorHAnsi"/>
              <w:noProof/>
            </w:rPr>
            <w:t xml:space="preserve"> (GDF, 2016)</w:t>
          </w:r>
          <w:r w:rsidR="00A4009C" w:rsidRPr="00E20F3A">
            <w:rPr>
              <w:rFonts w:asciiTheme="majorHAnsi" w:hAnsiTheme="majorHAnsi" w:cstheme="majorHAnsi"/>
            </w:rPr>
            <w:fldChar w:fldCharType="end"/>
          </w:r>
        </w:sdtContent>
      </w:sdt>
      <w:r w:rsidR="00A4009C" w:rsidRPr="00E20F3A">
        <w:rPr>
          <w:rFonts w:asciiTheme="majorHAnsi" w:hAnsiTheme="majorHAnsi" w:cstheme="majorHAnsi"/>
        </w:rPr>
        <w:t xml:space="preserve">. </w:t>
      </w:r>
      <w:r w:rsidR="00D67D76">
        <w:rPr>
          <w:rFonts w:asciiTheme="majorHAnsi" w:hAnsiTheme="majorHAnsi" w:cstheme="majorHAnsi"/>
        </w:rPr>
        <w:t>H</w:t>
      </w:r>
      <w:r w:rsidR="008D15D8" w:rsidRPr="00E20F3A">
        <w:rPr>
          <w:rFonts w:asciiTheme="majorHAnsi" w:hAnsiTheme="majorHAnsi" w:cstheme="majorHAnsi"/>
        </w:rPr>
        <w:t>arvesting, transportation and stockpiling activities in the resin tapping</w:t>
      </w:r>
      <w:r w:rsidR="00D67D76">
        <w:rPr>
          <w:rFonts w:asciiTheme="majorHAnsi" w:hAnsiTheme="majorHAnsi" w:cstheme="majorHAnsi"/>
        </w:rPr>
        <w:t xml:space="preserve"> are detailed in the </w:t>
      </w:r>
      <w:proofErr w:type="spellStart"/>
      <w:r w:rsidR="00D67D76">
        <w:rPr>
          <w:rFonts w:asciiTheme="majorHAnsi" w:hAnsiTheme="majorHAnsi" w:cstheme="majorHAnsi"/>
        </w:rPr>
        <w:t>Chapther</w:t>
      </w:r>
      <w:proofErr w:type="spellEnd"/>
      <w:r w:rsidR="00D67D76">
        <w:rPr>
          <w:rFonts w:asciiTheme="majorHAnsi" w:hAnsiTheme="majorHAnsi" w:cstheme="majorHAnsi"/>
        </w:rPr>
        <w:t xml:space="preserve"> 6 of Communiqué on NWFPs.</w:t>
      </w:r>
    </w:p>
    <w:p w14:paraId="08B4A2B4" w14:textId="2FB42EAD" w:rsidR="008C7627" w:rsidRPr="00E20F3A" w:rsidRDefault="008C7627" w:rsidP="005D4E21">
      <w:pPr>
        <w:pStyle w:val="Balk2"/>
        <w:numPr>
          <w:ilvl w:val="1"/>
          <w:numId w:val="4"/>
        </w:numPr>
        <w:jc w:val="both"/>
        <w:rPr>
          <w:rFonts w:cstheme="majorHAnsi"/>
          <w:sz w:val="22"/>
          <w:szCs w:val="22"/>
        </w:rPr>
      </w:pPr>
      <w:bookmarkStart w:id="47" w:name="_Toc46730202"/>
      <w:bookmarkStart w:id="48" w:name="_Toc67323904"/>
      <w:r w:rsidRPr="00E20F3A">
        <w:rPr>
          <w:rFonts w:cstheme="majorHAnsi"/>
          <w:sz w:val="22"/>
          <w:szCs w:val="22"/>
        </w:rPr>
        <w:t>Standards</w:t>
      </w:r>
      <w:bookmarkEnd w:id="47"/>
      <w:bookmarkEnd w:id="48"/>
    </w:p>
    <w:p w14:paraId="2E6F5F9E" w14:textId="379DCA83" w:rsidR="00742EEC" w:rsidRPr="00E20F3A" w:rsidRDefault="002B06AD" w:rsidP="00BD0470">
      <w:pPr>
        <w:spacing w:line="240" w:lineRule="auto"/>
        <w:jc w:val="both"/>
        <w:rPr>
          <w:rFonts w:asciiTheme="majorHAnsi" w:hAnsiTheme="majorHAnsi" w:cstheme="majorHAnsi"/>
        </w:rPr>
      </w:pPr>
      <w:r w:rsidRPr="00E20F3A">
        <w:rPr>
          <w:rFonts w:asciiTheme="majorHAnsi" w:hAnsiTheme="majorHAnsi" w:cstheme="majorHAnsi"/>
        </w:rPr>
        <w:t>Although the resin is not specifically addressed in the</w:t>
      </w:r>
      <w:r w:rsidR="00222387">
        <w:rPr>
          <w:rFonts w:asciiTheme="majorHAnsi" w:hAnsiTheme="majorHAnsi" w:cstheme="majorHAnsi"/>
        </w:rPr>
        <w:t xml:space="preserve"> </w:t>
      </w:r>
      <w:r w:rsidR="00222387" w:rsidRPr="00E20F3A">
        <w:rPr>
          <w:rFonts w:asciiTheme="majorHAnsi" w:hAnsiTheme="majorHAnsi" w:cstheme="majorHAnsi"/>
          <w:color w:val="333333"/>
          <w:shd w:val="clear" w:color="auto" w:fill="FFFFFF"/>
        </w:rPr>
        <w:t>Turkish Standards Institution</w:t>
      </w:r>
      <w:r w:rsidRPr="00E20F3A">
        <w:rPr>
          <w:rFonts w:asciiTheme="majorHAnsi" w:hAnsiTheme="majorHAnsi" w:cstheme="majorHAnsi"/>
        </w:rPr>
        <w:t xml:space="preserve"> </w:t>
      </w:r>
      <w:r w:rsidR="00222387">
        <w:rPr>
          <w:rFonts w:asciiTheme="majorHAnsi" w:hAnsiTheme="majorHAnsi" w:cstheme="majorHAnsi"/>
        </w:rPr>
        <w:t>(</w:t>
      </w:r>
      <w:r w:rsidRPr="00E20F3A">
        <w:rPr>
          <w:rFonts w:asciiTheme="majorHAnsi" w:hAnsiTheme="majorHAnsi" w:cstheme="majorHAnsi"/>
        </w:rPr>
        <w:t>TSE</w:t>
      </w:r>
      <w:r w:rsidR="00222387">
        <w:rPr>
          <w:rFonts w:asciiTheme="majorHAnsi" w:hAnsiTheme="majorHAnsi" w:cstheme="majorHAnsi"/>
        </w:rPr>
        <w:t>)</w:t>
      </w:r>
      <w:r w:rsidRPr="00E20F3A">
        <w:rPr>
          <w:rFonts w:asciiTheme="majorHAnsi" w:hAnsiTheme="majorHAnsi" w:cstheme="majorHAnsi"/>
        </w:rPr>
        <w:t xml:space="preserve"> standards, it is standardized in various grades with resin-containing materials such as paints and varnishes.</w:t>
      </w:r>
      <w:r w:rsidR="00F1339C" w:rsidRPr="00E20F3A">
        <w:rPr>
          <w:rFonts w:asciiTheme="majorHAnsi" w:hAnsiTheme="majorHAnsi" w:cstheme="majorHAnsi"/>
        </w:rPr>
        <w:t xml:space="preserve"> TS 8750 code in the chemistry specialization group represents varnishes-anacardium </w:t>
      </w:r>
      <w:r w:rsidR="005D4E21" w:rsidRPr="00E20F3A">
        <w:rPr>
          <w:rFonts w:asciiTheme="majorHAnsi" w:hAnsiTheme="majorHAnsi" w:cstheme="majorHAnsi"/>
        </w:rPr>
        <w:t>resin-based</w:t>
      </w:r>
      <w:r w:rsidR="00F1339C" w:rsidRPr="00E20F3A">
        <w:rPr>
          <w:rFonts w:asciiTheme="majorHAnsi" w:hAnsiTheme="majorHAnsi" w:cstheme="majorHAnsi"/>
        </w:rPr>
        <w:t xml:space="preserve"> materials and products</w:t>
      </w:r>
      <w:sdt>
        <w:sdtPr>
          <w:rPr>
            <w:rFonts w:asciiTheme="majorHAnsi" w:hAnsiTheme="majorHAnsi" w:cstheme="majorHAnsi"/>
          </w:rPr>
          <w:id w:val="-1055624995"/>
          <w:citation/>
        </w:sdtPr>
        <w:sdtEndPr/>
        <w:sdtContent>
          <w:r w:rsidR="005B7814" w:rsidRPr="00E20F3A">
            <w:rPr>
              <w:rFonts w:asciiTheme="majorHAnsi" w:hAnsiTheme="majorHAnsi" w:cstheme="majorHAnsi"/>
            </w:rPr>
            <w:fldChar w:fldCharType="begin"/>
          </w:r>
          <w:r w:rsidR="005B7814" w:rsidRPr="00E20F3A">
            <w:rPr>
              <w:rFonts w:asciiTheme="majorHAnsi" w:hAnsiTheme="majorHAnsi" w:cstheme="majorHAnsi"/>
            </w:rPr>
            <w:instrText xml:space="preserve"> CITATION TSE91 \l 1055 </w:instrText>
          </w:r>
          <w:r w:rsidR="005B7814" w:rsidRPr="00E20F3A">
            <w:rPr>
              <w:rFonts w:asciiTheme="majorHAnsi" w:hAnsiTheme="majorHAnsi" w:cstheme="majorHAnsi"/>
            </w:rPr>
            <w:fldChar w:fldCharType="separate"/>
          </w:r>
          <w:r w:rsidR="00EE7F78" w:rsidRPr="00E20F3A">
            <w:rPr>
              <w:rFonts w:asciiTheme="majorHAnsi" w:hAnsiTheme="majorHAnsi" w:cstheme="majorHAnsi"/>
              <w:noProof/>
            </w:rPr>
            <w:t xml:space="preserve"> (TSE, 1991)</w:t>
          </w:r>
          <w:r w:rsidR="005B7814" w:rsidRPr="00E20F3A">
            <w:rPr>
              <w:rFonts w:asciiTheme="majorHAnsi" w:hAnsiTheme="majorHAnsi" w:cstheme="majorHAnsi"/>
            </w:rPr>
            <w:fldChar w:fldCharType="end"/>
          </w:r>
        </w:sdtContent>
      </w:sdt>
      <w:r w:rsidR="00DD0C30" w:rsidRPr="00E20F3A">
        <w:rPr>
          <w:rFonts w:asciiTheme="majorHAnsi" w:hAnsiTheme="majorHAnsi" w:cstheme="majorHAnsi"/>
        </w:rPr>
        <w:t>.</w:t>
      </w:r>
    </w:p>
    <w:p w14:paraId="46C8FE1B" w14:textId="17F8B445" w:rsidR="004853AF" w:rsidRPr="00E20F3A" w:rsidRDefault="009C7816" w:rsidP="005D4E21">
      <w:pPr>
        <w:pStyle w:val="Balk2"/>
        <w:numPr>
          <w:ilvl w:val="1"/>
          <w:numId w:val="4"/>
        </w:numPr>
        <w:rPr>
          <w:rFonts w:cstheme="majorHAnsi"/>
          <w:sz w:val="22"/>
          <w:szCs w:val="22"/>
        </w:rPr>
      </w:pPr>
      <w:bookmarkStart w:id="49" w:name="_Toc67323905"/>
      <w:bookmarkEnd w:id="46"/>
      <w:r w:rsidRPr="00E20F3A">
        <w:rPr>
          <w:rFonts w:cstheme="majorHAnsi"/>
          <w:sz w:val="22"/>
          <w:szCs w:val="22"/>
        </w:rPr>
        <w:t>Resin Extraction Methods</w:t>
      </w:r>
      <w:bookmarkEnd w:id="49"/>
    </w:p>
    <w:p w14:paraId="591CC6CE" w14:textId="5E4BA427" w:rsidR="004933C3" w:rsidRPr="00E20F3A" w:rsidRDefault="009642E3">
      <w:pPr>
        <w:jc w:val="both"/>
        <w:rPr>
          <w:rFonts w:asciiTheme="majorHAnsi" w:hAnsiTheme="majorHAnsi" w:cstheme="majorHAnsi"/>
          <w:bCs/>
        </w:rPr>
      </w:pPr>
      <w:r w:rsidRPr="00E20F3A">
        <w:rPr>
          <w:rFonts w:asciiTheme="majorHAnsi" w:hAnsiTheme="majorHAnsi" w:cstheme="majorHAnsi"/>
          <w:bCs/>
        </w:rPr>
        <w:t xml:space="preserve">There </w:t>
      </w:r>
      <w:r w:rsidR="00C60A79">
        <w:rPr>
          <w:rFonts w:asciiTheme="majorHAnsi" w:hAnsiTheme="majorHAnsi" w:cstheme="majorHAnsi"/>
          <w:bCs/>
        </w:rPr>
        <w:t xml:space="preserve">are </w:t>
      </w:r>
      <w:r w:rsidRPr="00E20F3A">
        <w:rPr>
          <w:rFonts w:asciiTheme="majorHAnsi" w:hAnsiTheme="majorHAnsi" w:cstheme="majorHAnsi"/>
          <w:bCs/>
        </w:rPr>
        <w:t xml:space="preserve">some techniques and methods </w:t>
      </w:r>
      <w:r w:rsidR="00C60A79">
        <w:rPr>
          <w:rFonts w:asciiTheme="majorHAnsi" w:hAnsiTheme="majorHAnsi" w:cstheme="majorHAnsi"/>
          <w:bCs/>
        </w:rPr>
        <w:t xml:space="preserve">which have been applied by GDF </w:t>
      </w:r>
      <w:r w:rsidRPr="00E20F3A">
        <w:rPr>
          <w:rFonts w:asciiTheme="majorHAnsi" w:hAnsiTheme="majorHAnsi" w:cstheme="majorHAnsi"/>
          <w:bCs/>
        </w:rPr>
        <w:t xml:space="preserve">to </w:t>
      </w:r>
      <w:r w:rsidR="009C7816" w:rsidRPr="00E20F3A">
        <w:rPr>
          <w:rFonts w:asciiTheme="majorHAnsi" w:hAnsiTheme="majorHAnsi" w:cstheme="majorHAnsi"/>
          <w:bCs/>
        </w:rPr>
        <w:t xml:space="preserve">extract </w:t>
      </w:r>
      <w:r w:rsidRPr="00E20F3A">
        <w:rPr>
          <w:rFonts w:asciiTheme="majorHAnsi" w:hAnsiTheme="majorHAnsi" w:cstheme="majorHAnsi"/>
          <w:bCs/>
        </w:rPr>
        <w:t>resin from state-owned forests</w:t>
      </w:r>
      <w:r w:rsidR="00C60A79">
        <w:rPr>
          <w:rFonts w:asciiTheme="majorHAnsi" w:hAnsiTheme="majorHAnsi" w:cstheme="majorHAnsi"/>
          <w:bCs/>
        </w:rPr>
        <w:t>.</w:t>
      </w:r>
      <w:r w:rsidR="004A64D8" w:rsidRPr="00E20F3A">
        <w:rPr>
          <w:rFonts w:asciiTheme="majorHAnsi" w:hAnsiTheme="majorHAnsi" w:cstheme="majorHAnsi"/>
          <w:bCs/>
        </w:rPr>
        <w:t xml:space="preserve"> </w:t>
      </w:r>
      <w:r w:rsidR="000C2981">
        <w:rPr>
          <w:rFonts w:asciiTheme="majorHAnsi" w:hAnsiTheme="majorHAnsi" w:cstheme="majorHAnsi"/>
          <w:bCs/>
        </w:rPr>
        <w:t>One of the</w:t>
      </w:r>
      <w:r w:rsidR="004933C3" w:rsidRPr="00E20F3A">
        <w:rPr>
          <w:rFonts w:asciiTheme="majorHAnsi" w:hAnsiTheme="majorHAnsi" w:cstheme="majorHAnsi"/>
          <w:bCs/>
        </w:rPr>
        <w:t xml:space="preserve"> decisions taken </w:t>
      </w:r>
      <w:r w:rsidR="004A64D8" w:rsidRPr="00E20F3A">
        <w:rPr>
          <w:rFonts w:asciiTheme="majorHAnsi" w:hAnsiTheme="majorHAnsi" w:cstheme="majorHAnsi"/>
          <w:bCs/>
        </w:rPr>
        <w:t xml:space="preserve">during the National Resin Congress organised in 1982 </w:t>
      </w:r>
      <w:r w:rsidR="004933C3" w:rsidRPr="00E20F3A">
        <w:rPr>
          <w:rFonts w:asciiTheme="majorHAnsi" w:hAnsiTheme="majorHAnsi" w:cstheme="majorHAnsi"/>
          <w:bCs/>
        </w:rPr>
        <w:t xml:space="preserve">was to try modern </w:t>
      </w:r>
      <w:r w:rsidR="00582B59" w:rsidRPr="00E20F3A">
        <w:rPr>
          <w:rFonts w:asciiTheme="majorHAnsi" w:hAnsiTheme="majorHAnsi" w:cstheme="majorHAnsi"/>
          <w:bCs/>
        </w:rPr>
        <w:t>resin extraction</w:t>
      </w:r>
      <w:r w:rsidR="009C7816" w:rsidRPr="00E20F3A">
        <w:rPr>
          <w:rFonts w:asciiTheme="majorHAnsi" w:hAnsiTheme="majorHAnsi" w:cstheme="majorHAnsi"/>
          <w:bCs/>
        </w:rPr>
        <w:t xml:space="preserve"> </w:t>
      </w:r>
      <w:r w:rsidR="004933C3" w:rsidRPr="00E20F3A">
        <w:rPr>
          <w:rFonts w:asciiTheme="majorHAnsi" w:hAnsiTheme="majorHAnsi" w:cstheme="majorHAnsi"/>
          <w:bCs/>
        </w:rPr>
        <w:t>methods and to</w:t>
      </w:r>
      <w:r w:rsidR="0067591B" w:rsidRPr="00E20F3A">
        <w:rPr>
          <w:rFonts w:asciiTheme="majorHAnsi" w:hAnsiTheme="majorHAnsi" w:cstheme="majorHAnsi"/>
          <w:bCs/>
        </w:rPr>
        <w:t xml:space="preserve"> conduct</w:t>
      </w:r>
      <w:r w:rsidR="004933C3" w:rsidRPr="00E20F3A">
        <w:rPr>
          <w:rFonts w:asciiTheme="majorHAnsi" w:hAnsiTheme="majorHAnsi" w:cstheme="majorHAnsi"/>
          <w:bCs/>
        </w:rPr>
        <w:t xml:space="preserve"> research</w:t>
      </w:r>
      <w:r w:rsidR="000C2981">
        <w:rPr>
          <w:rFonts w:asciiTheme="majorHAnsi" w:hAnsiTheme="majorHAnsi" w:cstheme="majorHAnsi"/>
          <w:bCs/>
        </w:rPr>
        <w:t>. F</w:t>
      </w:r>
      <w:r w:rsidR="009B3BFA" w:rsidRPr="00E20F3A">
        <w:rPr>
          <w:rFonts w:asciiTheme="majorHAnsi" w:hAnsiTheme="majorHAnsi" w:cstheme="majorHAnsi"/>
          <w:bCs/>
        </w:rPr>
        <w:t xml:space="preserve">ollowing this Congress, a comprehensive research project was carried out and </w:t>
      </w:r>
      <w:r w:rsidR="00582B59" w:rsidRPr="00E20F3A">
        <w:rPr>
          <w:rFonts w:asciiTheme="majorHAnsi" w:hAnsiTheme="majorHAnsi" w:cstheme="majorHAnsi"/>
          <w:bCs/>
        </w:rPr>
        <w:t>resin extraction</w:t>
      </w:r>
      <w:r w:rsidR="009C7816" w:rsidRPr="00E20F3A">
        <w:rPr>
          <w:rFonts w:asciiTheme="majorHAnsi" w:hAnsiTheme="majorHAnsi" w:cstheme="majorHAnsi"/>
          <w:bCs/>
        </w:rPr>
        <w:t xml:space="preserve"> </w:t>
      </w:r>
      <w:r w:rsidR="009B3BFA" w:rsidRPr="00E20F3A">
        <w:rPr>
          <w:rFonts w:asciiTheme="majorHAnsi" w:hAnsiTheme="majorHAnsi" w:cstheme="majorHAnsi"/>
          <w:bCs/>
        </w:rPr>
        <w:t>methods were evaluated</w:t>
      </w:r>
      <w:sdt>
        <w:sdtPr>
          <w:rPr>
            <w:rFonts w:asciiTheme="majorHAnsi" w:hAnsiTheme="majorHAnsi" w:cstheme="majorHAnsi"/>
            <w:bCs/>
          </w:rPr>
          <w:id w:val="1980954033"/>
          <w:citation/>
        </w:sdtPr>
        <w:sdtEndPr/>
        <w:sdtContent>
          <w:r w:rsidR="009B3BFA" w:rsidRPr="00E20F3A">
            <w:rPr>
              <w:rFonts w:asciiTheme="majorHAnsi" w:hAnsiTheme="majorHAnsi" w:cstheme="majorHAnsi"/>
              <w:bCs/>
            </w:rPr>
            <w:fldChar w:fldCharType="begin"/>
          </w:r>
          <w:r w:rsidR="009B3BFA" w:rsidRPr="00E20F3A">
            <w:rPr>
              <w:rFonts w:asciiTheme="majorHAnsi" w:hAnsiTheme="majorHAnsi" w:cstheme="majorHAnsi"/>
              <w:bCs/>
            </w:rPr>
            <w:instrText xml:space="preserve"> CITATION ÖNA83 \l 1055 </w:instrText>
          </w:r>
          <w:r w:rsidR="009B3BFA" w:rsidRPr="00E20F3A">
            <w:rPr>
              <w:rFonts w:asciiTheme="majorHAnsi" w:hAnsiTheme="majorHAnsi" w:cstheme="majorHAnsi"/>
              <w:bCs/>
            </w:rPr>
            <w:fldChar w:fldCharType="separate"/>
          </w:r>
          <w:r w:rsidR="00EE7F78" w:rsidRPr="00E20F3A">
            <w:rPr>
              <w:rFonts w:asciiTheme="majorHAnsi" w:hAnsiTheme="majorHAnsi" w:cstheme="majorHAnsi"/>
              <w:bCs/>
              <w:noProof/>
            </w:rPr>
            <w:t xml:space="preserve"> </w:t>
          </w:r>
          <w:r w:rsidR="00EE7F78" w:rsidRPr="00E20F3A">
            <w:rPr>
              <w:rFonts w:asciiTheme="majorHAnsi" w:hAnsiTheme="majorHAnsi" w:cstheme="majorHAnsi"/>
              <w:noProof/>
            </w:rPr>
            <w:t>(ÖNAL, 1983)</w:t>
          </w:r>
          <w:r w:rsidR="009B3BFA" w:rsidRPr="00E20F3A">
            <w:rPr>
              <w:rFonts w:asciiTheme="majorHAnsi" w:hAnsiTheme="majorHAnsi" w:cstheme="majorHAnsi"/>
              <w:bCs/>
            </w:rPr>
            <w:fldChar w:fldCharType="end"/>
          </w:r>
        </w:sdtContent>
      </w:sdt>
      <w:r w:rsidR="009B3BFA" w:rsidRPr="00E20F3A">
        <w:rPr>
          <w:rFonts w:asciiTheme="majorHAnsi" w:hAnsiTheme="majorHAnsi" w:cstheme="majorHAnsi"/>
          <w:bCs/>
        </w:rPr>
        <w:t xml:space="preserve">. </w:t>
      </w:r>
      <w:r w:rsidR="006E2531" w:rsidRPr="00E20F3A">
        <w:rPr>
          <w:rFonts w:asciiTheme="majorHAnsi" w:hAnsiTheme="majorHAnsi" w:cstheme="majorHAnsi"/>
          <w:bCs/>
        </w:rPr>
        <w:t>However</w:t>
      </w:r>
      <w:r w:rsidR="009B3BFA" w:rsidRPr="00E20F3A">
        <w:rPr>
          <w:rFonts w:asciiTheme="majorHAnsi" w:hAnsiTheme="majorHAnsi" w:cstheme="majorHAnsi"/>
          <w:bCs/>
        </w:rPr>
        <w:t xml:space="preserve">, due to </w:t>
      </w:r>
      <w:r w:rsidR="00C60A79">
        <w:rPr>
          <w:rFonts w:asciiTheme="majorHAnsi" w:hAnsiTheme="majorHAnsi" w:cstheme="majorHAnsi"/>
          <w:bCs/>
        </w:rPr>
        <w:t xml:space="preserve">a decline </w:t>
      </w:r>
      <w:r w:rsidR="009B3BFA" w:rsidRPr="00E20F3A">
        <w:rPr>
          <w:rFonts w:asciiTheme="majorHAnsi" w:hAnsiTheme="majorHAnsi" w:cstheme="majorHAnsi"/>
          <w:bCs/>
        </w:rPr>
        <w:t xml:space="preserve">in </w:t>
      </w:r>
      <w:r w:rsidR="00582B59" w:rsidRPr="00E20F3A">
        <w:rPr>
          <w:rFonts w:asciiTheme="majorHAnsi" w:hAnsiTheme="majorHAnsi" w:cstheme="majorHAnsi"/>
          <w:bCs/>
        </w:rPr>
        <w:t>resin extraction</w:t>
      </w:r>
      <w:r w:rsidR="009C7816" w:rsidRPr="00E20F3A">
        <w:rPr>
          <w:rFonts w:asciiTheme="majorHAnsi" w:hAnsiTheme="majorHAnsi" w:cstheme="majorHAnsi"/>
          <w:bCs/>
        </w:rPr>
        <w:t xml:space="preserve"> </w:t>
      </w:r>
      <w:r w:rsidR="00C60A79">
        <w:rPr>
          <w:rFonts w:asciiTheme="majorHAnsi" w:hAnsiTheme="majorHAnsi" w:cstheme="majorHAnsi"/>
          <w:bCs/>
        </w:rPr>
        <w:t>after</w:t>
      </w:r>
      <w:r w:rsidR="00C60A79" w:rsidRPr="00E20F3A">
        <w:rPr>
          <w:rFonts w:asciiTheme="majorHAnsi" w:hAnsiTheme="majorHAnsi" w:cstheme="majorHAnsi"/>
          <w:bCs/>
        </w:rPr>
        <w:t xml:space="preserve"> </w:t>
      </w:r>
      <w:r w:rsidR="009B3BFA" w:rsidRPr="00E20F3A">
        <w:rPr>
          <w:rFonts w:asciiTheme="majorHAnsi" w:hAnsiTheme="majorHAnsi" w:cstheme="majorHAnsi"/>
          <w:bCs/>
        </w:rPr>
        <w:t xml:space="preserve">1983 for economic reasons, the research </w:t>
      </w:r>
      <w:r w:rsidR="001911FB">
        <w:rPr>
          <w:rFonts w:asciiTheme="majorHAnsi" w:hAnsiTheme="majorHAnsi" w:cstheme="majorHAnsi"/>
          <w:bCs/>
        </w:rPr>
        <w:t xml:space="preserve">findings </w:t>
      </w:r>
      <w:r w:rsidR="009B3BFA" w:rsidRPr="00E20F3A">
        <w:rPr>
          <w:rFonts w:asciiTheme="majorHAnsi" w:hAnsiTheme="majorHAnsi" w:cstheme="majorHAnsi"/>
          <w:bCs/>
        </w:rPr>
        <w:t>could not be put into practice</w:t>
      </w:r>
      <w:r w:rsidR="00C7661D" w:rsidRPr="00E20F3A">
        <w:rPr>
          <w:rFonts w:asciiTheme="majorHAnsi" w:hAnsiTheme="majorHAnsi" w:cstheme="majorHAnsi"/>
          <w:bCs/>
        </w:rPr>
        <w:t>.</w:t>
      </w:r>
    </w:p>
    <w:p w14:paraId="36D67D59" w14:textId="63C6ACFA" w:rsidR="004A64D8" w:rsidRPr="00E20F3A" w:rsidRDefault="00815EF5">
      <w:pPr>
        <w:jc w:val="both"/>
        <w:rPr>
          <w:rFonts w:asciiTheme="majorHAnsi" w:hAnsiTheme="majorHAnsi" w:cstheme="majorHAnsi"/>
          <w:bCs/>
        </w:rPr>
      </w:pPr>
      <w:r w:rsidRPr="00E20F3A">
        <w:rPr>
          <w:rFonts w:asciiTheme="majorHAnsi" w:hAnsiTheme="majorHAnsi" w:cstheme="majorHAnsi"/>
          <w:bCs/>
        </w:rPr>
        <w:lastRenderedPageBreak/>
        <w:t xml:space="preserve">Resin </w:t>
      </w:r>
      <w:r w:rsidR="001911FB">
        <w:rPr>
          <w:rFonts w:asciiTheme="majorHAnsi" w:hAnsiTheme="majorHAnsi" w:cstheme="majorHAnsi"/>
          <w:bCs/>
        </w:rPr>
        <w:t>extraction</w:t>
      </w:r>
      <w:r w:rsidR="001911FB" w:rsidRPr="00E20F3A">
        <w:rPr>
          <w:rFonts w:asciiTheme="majorHAnsi" w:hAnsiTheme="majorHAnsi" w:cstheme="majorHAnsi"/>
          <w:bCs/>
        </w:rPr>
        <w:t xml:space="preserve"> </w:t>
      </w:r>
      <w:r w:rsidRPr="00E20F3A">
        <w:rPr>
          <w:rFonts w:asciiTheme="majorHAnsi" w:hAnsiTheme="majorHAnsi" w:cstheme="majorHAnsi"/>
          <w:bCs/>
        </w:rPr>
        <w:t xml:space="preserve">from injured trees is realized either by </w:t>
      </w:r>
      <w:r w:rsidR="00C173D7">
        <w:rPr>
          <w:rFonts w:asciiTheme="majorHAnsi" w:hAnsiTheme="majorHAnsi" w:cstheme="majorHAnsi"/>
          <w:bCs/>
        </w:rPr>
        <w:t xml:space="preserve">treating </w:t>
      </w:r>
      <w:r w:rsidRPr="00E20F3A">
        <w:rPr>
          <w:rFonts w:asciiTheme="majorHAnsi" w:hAnsiTheme="majorHAnsi" w:cstheme="majorHAnsi"/>
          <w:bCs/>
        </w:rPr>
        <w:t>wood chips with resin</w:t>
      </w:r>
      <w:r w:rsidR="00C173D7">
        <w:rPr>
          <w:rFonts w:asciiTheme="majorHAnsi" w:hAnsiTheme="majorHAnsi" w:cstheme="majorHAnsi"/>
          <w:bCs/>
        </w:rPr>
        <w:t>,</w:t>
      </w:r>
      <w:r w:rsidRPr="00E20F3A">
        <w:rPr>
          <w:rFonts w:asciiTheme="majorHAnsi" w:hAnsiTheme="majorHAnsi" w:cstheme="majorHAnsi"/>
          <w:bCs/>
        </w:rPr>
        <w:t xml:space="preserve"> evaporation or some solvent and distillation or using </w:t>
      </w:r>
      <w:proofErr w:type="spellStart"/>
      <w:r w:rsidRPr="00E20F3A">
        <w:rPr>
          <w:rFonts w:asciiTheme="majorHAnsi" w:hAnsiTheme="majorHAnsi" w:cstheme="majorHAnsi"/>
          <w:bCs/>
        </w:rPr>
        <w:t>sulfide</w:t>
      </w:r>
      <w:proofErr w:type="spellEnd"/>
      <w:r w:rsidRPr="00E20F3A">
        <w:rPr>
          <w:rFonts w:asciiTheme="majorHAnsi" w:hAnsiTheme="majorHAnsi" w:cstheme="majorHAnsi"/>
          <w:bCs/>
        </w:rPr>
        <w:t xml:space="preserve"> </w:t>
      </w:r>
      <w:proofErr w:type="spellStart"/>
      <w:r w:rsidRPr="00E20F3A">
        <w:rPr>
          <w:rFonts w:asciiTheme="majorHAnsi" w:hAnsiTheme="majorHAnsi" w:cstheme="majorHAnsi"/>
          <w:bCs/>
        </w:rPr>
        <w:t>terebentine</w:t>
      </w:r>
      <w:proofErr w:type="spellEnd"/>
      <w:r w:rsidRPr="00E20F3A">
        <w:rPr>
          <w:rFonts w:asciiTheme="majorHAnsi" w:hAnsiTheme="majorHAnsi" w:cstheme="majorHAnsi"/>
          <w:bCs/>
        </w:rPr>
        <w:t xml:space="preserve"> and tall oil</w:t>
      </w:r>
      <w:sdt>
        <w:sdtPr>
          <w:rPr>
            <w:rFonts w:asciiTheme="majorHAnsi" w:hAnsiTheme="majorHAnsi" w:cstheme="majorHAnsi"/>
            <w:bCs/>
          </w:rPr>
          <w:id w:val="-1995408674"/>
          <w:citation/>
        </w:sdtPr>
        <w:sdtEndPr/>
        <w:sdtContent>
          <w:r w:rsidRPr="00E20F3A">
            <w:rPr>
              <w:rFonts w:asciiTheme="majorHAnsi" w:hAnsiTheme="majorHAnsi" w:cstheme="majorHAnsi"/>
              <w:bCs/>
            </w:rPr>
            <w:fldChar w:fldCharType="begin"/>
          </w:r>
          <w:r w:rsidR="00680E26">
            <w:rPr>
              <w:rFonts w:asciiTheme="majorHAnsi" w:hAnsiTheme="majorHAnsi" w:cstheme="majorHAnsi"/>
              <w:bCs/>
            </w:rPr>
            <w:instrText xml:space="preserve">CITATION all \l 1055 </w:instrText>
          </w:r>
          <w:r w:rsidRPr="00E20F3A">
            <w:rPr>
              <w:rFonts w:asciiTheme="majorHAnsi" w:hAnsiTheme="majorHAnsi" w:cstheme="majorHAnsi"/>
              <w:bCs/>
            </w:rPr>
            <w:fldChar w:fldCharType="separate"/>
          </w:r>
          <w:r w:rsidR="00680E26">
            <w:rPr>
              <w:rFonts w:asciiTheme="majorHAnsi" w:hAnsiTheme="majorHAnsi" w:cstheme="majorHAnsi"/>
              <w:bCs/>
              <w:noProof/>
            </w:rPr>
            <w:t xml:space="preserve"> </w:t>
          </w:r>
          <w:r w:rsidR="00680E26" w:rsidRPr="00F40E54">
            <w:rPr>
              <w:rFonts w:asciiTheme="majorHAnsi" w:hAnsiTheme="majorHAnsi" w:cstheme="majorHAnsi"/>
              <w:noProof/>
            </w:rPr>
            <w:t>(ACAR, 2000)</w:t>
          </w:r>
          <w:r w:rsidRPr="00E20F3A">
            <w:rPr>
              <w:rFonts w:asciiTheme="majorHAnsi" w:hAnsiTheme="majorHAnsi" w:cstheme="majorHAnsi"/>
              <w:bCs/>
            </w:rPr>
            <w:fldChar w:fldCharType="end"/>
          </w:r>
        </w:sdtContent>
      </w:sdt>
    </w:p>
    <w:p w14:paraId="7ABAC2C1" w14:textId="139AFB62" w:rsidR="00232BF4" w:rsidRPr="000C2981" w:rsidRDefault="00232BF4" w:rsidP="00232BF4">
      <w:pPr>
        <w:rPr>
          <w:rFonts w:asciiTheme="majorHAnsi" w:hAnsiTheme="majorHAnsi" w:cstheme="majorHAnsi"/>
          <w:i/>
          <w:iCs/>
          <w:sz w:val="18"/>
          <w:szCs w:val="18"/>
        </w:rPr>
      </w:pPr>
      <w:bookmarkStart w:id="50" w:name="_Toc67158553"/>
      <w:bookmarkStart w:id="51" w:name="_Toc67323932"/>
      <w:r w:rsidRPr="000C2981">
        <w:rPr>
          <w:rFonts w:asciiTheme="majorHAnsi" w:hAnsiTheme="majorHAnsi" w:cstheme="majorHAnsi"/>
          <w:i/>
          <w:iCs/>
          <w:sz w:val="18"/>
          <w:szCs w:val="18"/>
        </w:rPr>
        <w:t xml:space="preserve">Picture </w:t>
      </w:r>
      <w:r w:rsidRPr="000C2981">
        <w:rPr>
          <w:rFonts w:asciiTheme="majorHAnsi" w:hAnsiTheme="majorHAnsi" w:cstheme="majorHAnsi"/>
          <w:i/>
          <w:iCs/>
          <w:sz w:val="18"/>
          <w:szCs w:val="18"/>
        </w:rPr>
        <w:fldChar w:fldCharType="begin"/>
      </w:r>
      <w:r w:rsidRPr="000C2981">
        <w:rPr>
          <w:rFonts w:asciiTheme="majorHAnsi" w:hAnsiTheme="majorHAnsi" w:cstheme="majorHAnsi"/>
          <w:i/>
          <w:iCs/>
          <w:sz w:val="18"/>
          <w:szCs w:val="18"/>
        </w:rPr>
        <w:instrText xml:space="preserve"> SEQ Picture \* ARABIC </w:instrText>
      </w:r>
      <w:r w:rsidRPr="000C2981">
        <w:rPr>
          <w:rFonts w:asciiTheme="majorHAnsi" w:hAnsiTheme="majorHAnsi" w:cstheme="majorHAnsi"/>
          <w:i/>
          <w:iCs/>
          <w:sz w:val="18"/>
          <w:szCs w:val="18"/>
        </w:rPr>
        <w:fldChar w:fldCharType="separate"/>
      </w:r>
      <w:r w:rsidR="000C2981">
        <w:rPr>
          <w:rFonts w:asciiTheme="majorHAnsi" w:hAnsiTheme="majorHAnsi" w:cstheme="majorHAnsi"/>
          <w:i/>
          <w:iCs/>
          <w:noProof/>
          <w:sz w:val="18"/>
          <w:szCs w:val="18"/>
        </w:rPr>
        <w:t>2</w:t>
      </w:r>
      <w:r w:rsidRPr="000C2981">
        <w:rPr>
          <w:rFonts w:asciiTheme="majorHAnsi" w:hAnsiTheme="majorHAnsi" w:cstheme="majorHAnsi"/>
          <w:i/>
          <w:iCs/>
          <w:noProof/>
          <w:sz w:val="18"/>
          <w:szCs w:val="18"/>
        </w:rPr>
        <w:fldChar w:fldCharType="end"/>
      </w:r>
      <w:r w:rsidRPr="000C2981">
        <w:rPr>
          <w:rFonts w:asciiTheme="majorHAnsi" w:hAnsiTheme="majorHAnsi" w:cstheme="majorHAnsi"/>
          <w:i/>
          <w:iCs/>
          <w:sz w:val="18"/>
          <w:szCs w:val="18"/>
        </w:rPr>
        <w:t>. Resin extraction from trees</w:t>
      </w:r>
      <w:bookmarkEnd w:id="50"/>
      <w:bookmarkEnd w:id="51"/>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32BF4" w:rsidRPr="00E20F3A" w14:paraId="66E03238" w14:textId="77777777" w:rsidTr="00682ABF">
        <w:tc>
          <w:tcPr>
            <w:tcW w:w="4531" w:type="dxa"/>
          </w:tcPr>
          <w:p w14:paraId="69CE6F4E" w14:textId="77777777" w:rsidR="00232BF4" w:rsidRPr="00E20F3A" w:rsidRDefault="00232BF4" w:rsidP="00682ABF">
            <w:pPr>
              <w:spacing w:after="160" w:line="259" w:lineRule="auto"/>
              <w:rPr>
                <w:rFonts w:asciiTheme="majorHAnsi" w:hAnsiTheme="majorHAnsi" w:cstheme="majorHAnsi"/>
              </w:rPr>
            </w:pPr>
            <w:r w:rsidRPr="00E20F3A">
              <w:rPr>
                <w:rFonts w:asciiTheme="majorHAnsi" w:hAnsiTheme="majorHAnsi" w:cstheme="majorHAnsi"/>
                <w:noProof/>
                <w:lang w:val="tr-TR" w:eastAsia="tr-TR"/>
              </w:rPr>
              <w:drawing>
                <wp:inline distT="0" distB="0" distL="0" distR="0" wp14:anchorId="41F38568" wp14:editId="00A4A7FB">
                  <wp:extent cx="2405496" cy="3207328"/>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2558" cy="3216744"/>
                          </a:xfrm>
                          <a:prstGeom prst="rect">
                            <a:avLst/>
                          </a:prstGeom>
                        </pic:spPr>
                      </pic:pic>
                    </a:graphicData>
                  </a:graphic>
                </wp:inline>
              </w:drawing>
            </w:r>
          </w:p>
        </w:tc>
        <w:tc>
          <w:tcPr>
            <w:tcW w:w="4531" w:type="dxa"/>
          </w:tcPr>
          <w:p w14:paraId="2F90F3A8" w14:textId="77777777" w:rsidR="00232BF4" w:rsidRPr="00E20F3A" w:rsidRDefault="00232BF4" w:rsidP="00682ABF">
            <w:pPr>
              <w:spacing w:after="160" w:line="259" w:lineRule="auto"/>
              <w:rPr>
                <w:rFonts w:asciiTheme="majorHAnsi" w:hAnsiTheme="majorHAnsi" w:cstheme="majorHAnsi"/>
              </w:rPr>
            </w:pPr>
            <w:r w:rsidRPr="00E20F3A">
              <w:rPr>
                <w:rFonts w:asciiTheme="majorHAnsi" w:hAnsiTheme="majorHAnsi" w:cstheme="majorHAnsi"/>
                <w:noProof/>
                <w:lang w:val="tr-TR" w:eastAsia="tr-TR"/>
              </w:rPr>
              <w:drawing>
                <wp:inline distT="0" distB="0" distL="0" distR="0" wp14:anchorId="77325E22" wp14:editId="1689E52D">
                  <wp:extent cx="2405063" cy="32067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8319" cy="3224424"/>
                          </a:xfrm>
                          <a:prstGeom prst="rect">
                            <a:avLst/>
                          </a:prstGeom>
                        </pic:spPr>
                      </pic:pic>
                    </a:graphicData>
                  </a:graphic>
                </wp:inline>
              </w:drawing>
            </w:r>
          </w:p>
        </w:tc>
      </w:tr>
    </w:tbl>
    <w:p w14:paraId="5D87B7C4" w14:textId="77777777" w:rsidR="009C7816" w:rsidRPr="00E20F3A" w:rsidRDefault="009C7816">
      <w:pPr>
        <w:jc w:val="both"/>
        <w:rPr>
          <w:rFonts w:asciiTheme="majorHAnsi" w:hAnsiTheme="majorHAnsi" w:cstheme="majorHAnsi"/>
          <w:bCs/>
        </w:rPr>
      </w:pPr>
    </w:p>
    <w:p w14:paraId="04CE9392" w14:textId="5C625F42" w:rsidR="008C7627" w:rsidRPr="00E20F3A" w:rsidRDefault="005D4E21" w:rsidP="004C0CA0">
      <w:pPr>
        <w:pStyle w:val="Balk1"/>
        <w:numPr>
          <w:ilvl w:val="0"/>
          <w:numId w:val="3"/>
        </w:numPr>
        <w:rPr>
          <w:rFonts w:cstheme="majorHAnsi"/>
          <w:sz w:val="22"/>
          <w:szCs w:val="22"/>
        </w:rPr>
      </w:pPr>
      <w:bookmarkStart w:id="52" w:name="_Toc46645930"/>
      <w:bookmarkStart w:id="53" w:name="_Toc46730207"/>
      <w:bookmarkStart w:id="54" w:name="_Toc67323906"/>
      <w:r w:rsidRPr="00E20F3A">
        <w:rPr>
          <w:rFonts w:cstheme="majorHAnsi"/>
          <w:sz w:val="22"/>
          <w:szCs w:val="22"/>
        </w:rPr>
        <w:t>Administrative structure</w:t>
      </w:r>
      <w:bookmarkEnd w:id="52"/>
      <w:bookmarkEnd w:id="53"/>
      <w:bookmarkEnd w:id="54"/>
    </w:p>
    <w:p w14:paraId="51BD08C9" w14:textId="180DC6A5" w:rsidR="002B47D2" w:rsidRPr="00E20F3A" w:rsidRDefault="00CB04C3" w:rsidP="002B47D2">
      <w:pPr>
        <w:jc w:val="both"/>
        <w:rPr>
          <w:rFonts w:asciiTheme="majorHAnsi" w:hAnsiTheme="majorHAnsi" w:cstheme="majorHAnsi"/>
        </w:rPr>
      </w:pPr>
      <w:bookmarkStart w:id="55" w:name="_Toc46645932"/>
      <w:bookmarkStart w:id="56" w:name="_Toc46730209"/>
      <w:r w:rsidRPr="00E20F3A">
        <w:rPr>
          <w:rFonts w:asciiTheme="majorHAnsi" w:hAnsiTheme="majorHAnsi" w:cstheme="majorHAnsi"/>
        </w:rPr>
        <w:t>The main ministry for resin is MoAF</w:t>
      </w:r>
      <w:r w:rsidR="005D4E21" w:rsidRPr="00E20F3A">
        <w:rPr>
          <w:rFonts w:asciiTheme="majorHAnsi" w:hAnsiTheme="majorHAnsi" w:cstheme="majorHAnsi"/>
        </w:rPr>
        <w:t xml:space="preserve">. </w:t>
      </w:r>
      <w:r w:rsidR="002B47D2" w:rsidRPr="00E20F3A">
        <w:rPr>
          <w:rFonts w:asciiTheme="majorHAnsi" w:hAnsiTheme="majorHAnsi" w:cstheme="majorHAnsi"/>
        </w:rPr>
        <w:t xml:space="preserve">Resin </w:t>
      </w:r>
      <w:r w:rsidR="00C7661D" w:rsidRPr="00E20F3A">
        <w:rPr>
          <w:rFonts w:asciiTheme="majorHAnsi" w:hAnsiTheme="majorHAnsi" w:cstheme="majorHAnsi"/>
        </w:rPr>
        <w:t xml:space="preserve">is produced </w:t>
      </w:r>
      <w:r w:rsidR="002B47D2" w:rsidRPr="00E20F3A">
        <w:rPr>
          <w:rFonts w:asciiTheme="majorHAnsi" w:hAnsiTheme="majorHAnsi" w:cstheme="majorHAnsi"/>
        </w:rPr>
        <w:t>in 10 different regional</w:t>
      </w:r>
      <w:r w:rsidR="00815EF5" w:rsidRPr="00E20F3A">
        <w:rPr>
          <w:rFonts w:asciiTheme="majorHAnsi" w:hAnsiTheme="majorHAnsi" w:cstheme="majorHAnsi"/>
        </w:rPr>
        <w:t xml:space="preserve"> forestry</w:t>
      </w:r>
      <w:r w:rsidR="002B47D2" w:rsidRPr="00E20F3A">
        <w:rPr>
          <w:rFonts w:asciiTheme="majorHAnsi" w:hAnsiTheme="majorHAnsi" w:cstheme="majorHAnsi"/>
        </w:rPr>
        <w:t xml:space="preserve"> directorates in Turkey; </w:t>
      </w:r>
      <w:r w:rsidR="00C7661D" w:rsidRPr="00E20F3A">
        <w:rPr>
          <w:rFonts w:asciiTheme="majorHAnsi" w:hAnsiTheme="majorHAnsi" w:cstheme="majorHAnsi"/>
        </w:rPr>
        <w:t xml:space="preserve">namely </w:t>
      </w:r>
      <w:r w:rsidR="002B47D2" w:rsidRPr="00E20F3A">
        <w:rPr>
          <w:rFonts w:asciiTheme="majorHAnsi" w:hAnsiTheme="majorHAnsi" w:cstheme="majorHAnsi"/>
        </w:rPr>
        <w:t xml:space="preserve">Antalya, Balıkesir, Bursa, Çanakkale, Denizli, İzmir, İstanbul, Mersin, Muğla and Sakarya. </w:t>
      </w:r>
    </w:p>
    <w:p w14:paraId="0FEA16C7" w14:textId="4B61D99A" w:rsidR="002B47D2" w:rsidRPr="000C2981" w:rsidRDefault="002B47D2" w:rsidP="002B47D2">
      <w:pPr>
        <w:pStyle w:val="ResimYazs"/>
        <w:keepNext/>
        <w:jc w:val="both"/>
        <w:rPr>
          <w:rFonts w:asciiTheme="majorHAnsi" w:hAnsiTheme="majorHAnsi" w:cstheme="majorHAnsi"/>
        </w:rPr>
      </w:pPr>
      <w:bookmarkStart w:id="57" w:name="_Toc67323930"/>
      <w:r w:rsidRPr="000C2981">
        <w:rPr>
          <w:rFonts w:asciiTheme="majorHAnsi" w:hAnsiTheme="majorHAnsi" w:cstheme="majorHAnsi"/>
        </w:rPr>
        <w:t xml:space="preserve">Figure </w:t>
      </w:r>
      <w:r w:rsidR="00BE4882" w:rsidRPr="000C2981">
        <w:rPr>
          <w:rFonts w:asciiTheme="majorHAnsi" w:hAnsiTheme="majorHAnsi" w:cstheme="majorHAnsi"/>
        </w:rPr>
        <w:fldChar w:fldCharType="begin"/>
      </w:r>
      <w:r w:rsidR="00BE4882" w:rsidRPr="000C2981">
        <w:rPr>
          <w:rFonts w:asciiTheme="majorHAnsi" w:hAnsiTheme="majorHAnsi" w:cstheme="majorHAnsi"/>
        </w:rPr>
        <w:instrText xml:space="preserve"> SEQ Figure \* ARABIC </w:instrText>
      </w:r>
      <w:r w:rsidR="00BE4882" w:rsidRPr="000C2981">
        <w:rPr>
          <w:rFonts w:asciiTheme="majorHAnsi" w:hAnsiTheme="majorHAnsi" w:cstheme="majorHAnsi"/>
        </w:rPr>
        <w:fldChar w:fldCharType="separate"/>
      </w:r>
      <w:r w:rsidR="000C2981" w:rsidRPr="000C2981">
        <w:rPr>
          <w:rFonts w:asciiTheme="majorHAnsi" w:hAnsiTheme="majorHAnsi" w:cstheme="majorHAnsi"/>
          <w:noProof/>
        </w:rPr>
        <w:t>6</w:t>
      </w:r>
      <w:r w:rsidR="00BE4882" w:rsidRPr="000C2981">
        <w:rPr>
          <w:rFonts w:asciiTheme="majorHAnsi" w:hAnsiTheme="majorHAnsi" w:cstheme="majorHAnsi"/>
          <w:noProof/>
        </w:rPr>
        <w:fldChar w:fldCharType="end"/>
      </w:r>
      <w:r w:rsidRPr="000C2981">
        <w:rPr>
          <w:rFonts w:asciiTheme="majorHAnsi" w:hAnsiTheme="majorHAnsi" w:cstheme="majorHAnsi"/>
        </w:rPr>
        <w:t xml:space="preserve">. The Regional Directorates of Forestry </w:t>
      </w:r>
      <w:proofErr w:type="spellStart"/>
      <w:r w:rsidRPr="000C2981">
        <w:rPr>
          <w:rFonts w:asciiTheme="majorHAnsi" w:hAnsiTheme="majorHAnsi" w:cstheme="majorHAnsi"/>
        </w:rPr>
        <w:t>eligibile</w:t>
      </w:r>
      <w:proofErr w:type="spellEnd"/>
      <w:r w:rsidRPr="000C2981">
        <w:rPr>
          <w:rFonts w:asciiTheme="majorHAnsi" w:hAnsiTheme="majorHAnsi" w:cstheme="majorHAnsi"/>
        </w:rPr>
        <w:t xml:space="preserve"> to produce natural resin</w:t>
      </w:r>
      <w:bookmarkEnd w:id="57"/>
    </w:p>
    <w:p w14:paraId="22788977" w14:textId="77777777" w:rsidR="002B47D2" w:rsidRPr="00E20F3A" w:rsidRDefault="002B47D2" w:rsidP="002B47D2">
      <w:pPr>
        <w:jc w:val="both"/>
        <w:rPr>
          <w:rFonts w:asciiTheme="majorHAnsi" w:hAnsiTheme="majorHAnsi" w:cstheme="majorHAnsi"/>
        </w:rPr>
      </w:pPr>
      <w:r w:rsidRPr="00E20F3A">
        <w:rPr>
          <w:rFonts w:asciiTheme="majorHAnsi" w:hAnsiTheme="majorHAnsi" w:cstheme="majorHAnsi"/>
          <w:noProof/>
          <w:lang w:val="tr-TR" w:eastAsia="tr-TR"/>
        </w:rPr>
        <w:drawing>
          <wp:inline distT="0" distB="0" distL="0" distR="0" wp14:anchorId="053E646A" wp14:editId="459EE33D">
            <wp:extent cx="5848350" cy="2547049"/>
            <wp:effectExtent l="19050" t="19050" r="19050" b="24765"/>
            <wp:docPr id="7" name="Picture 2" descr="C:\Users\ab\Desktop\bolgehari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ab\Desktop\bolgeharita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497" cy="2547113"/>
                    </a:xfrm>
                    <a:prstGeom prst="rect">
                      <a:avLst/>
                    </a:prstGeom>
                    <a:noFill/>
                    <a:ln>
                      <a:solidFill>
                        <a:schemeClr val="accent1"/>
                      </a:solidFill>
                    </a:ln>
                  </pic:spPr>
                </pic:pic>
              </a:graphicData>
            </a:graphic>
          </wp:inline>
        </w:drawing>
      </w:r>
    </w:p>
    <w:p w14:paraId="2E668E20" w14:textId="2D2C04AB" w:rsidR="002B47D2" w:rsidRPr="00E20F3A" w:rsidRDefault="002B47D2" w:rsidP="002B47D2">
      <w:pPr>
        <w:jc w:val="both"/>
        <w:rPr>
          <w:rFonts w:asciiTheme="majorHAnsi" w:hAnsiTheme="majorHAnsi" w:cstheme="majorHAnsi"/>
        </w:rPr>
      </w:pPr>
      <w:r w:rsidRPr="00E20F3A">
        <w:rPr>
          <w:rFonts w:asciiTheme="majorHAnsi" w:hAnsiTheme="majorHAnsi" w:cstheme="majorHAnsi"/>
        </w:rPr>
        <w:t xml:space="preserve">However, </w:t>
      </w:r>
      <w:r w:rsidR="002A070F">
        <w:rPr>
          <w:rFonts w:asciiTheme="majorHAnsi" w:hAnsiTheme="majorHAnsi" w:cstheme="majorHAnsi"/>
        </w:rPr>
        <w:t xml:space="preserve">since </w:t>
      </w:r>
      <w:r w:rsidRPr="00E20F3A">
        <w:rPr>
          <w:rFonts w:asciiTheme="majorHAnsi" w:hAnsiTheme="majorHAnsi" w:cstheme="majorHAnsi"/>
        </w:rPr>
        <w:t xml:space="preserve">forest areas suitable for </w:t>
      </w:r>
      <w:r w:rsidR="00582B59" w:rsidRPr="00E20F3A">
        <w:rPr>
          <w:rFonts w:asciiTheme="majorHAnsi" w:hAnsiTheme="majorHAnsi" w:cstheme="majorHAnsi"/>
        </w:rPr>
        <w:t>resin extraction</w:t>
      </w:r>
      <w:r w:rsidR="00815EF5" w:rsidRPr="00E20F3A">
        <w:rPr>
          <w:rFonts w:asciiTheme="majorHAnsi" w:hAnsiTheme="majorHAnsi" w:cstheme="majorHAnsi"/>
        </w:rPr>
        <w:t xml:space="preserve"> </w:t>
      </w:r>
      <w:r w:rsidRPr="00E20F3A">
        <w:rPr>
          <w:rFonts w:asciiTheme="majorHAnsi" w:hAnsiTheme="majorHAnsi" w:cstheme="majorHAnsi"/>
        </w:rPr>
        <w:t>are mostly in the Mediterranean (Antalya), Aegean (Muğla, Aydın, İzmir) and Marmara (İstanbul, Adapazarı etc.) regions</w:t>
      </w:r>
      <w:r w:rsidR="000C2981">
        <w:rPr>
          <w:rFonts w:asciiTheme="majorHAnsi" w:hAnsiTheme="majorHAnsi" w:cstheme="majorHAnsi"/>
        </w:rPr>
        <w:t>,</w:t>
      </w:r>
      <w:r w:rsidRPr="00E20F3A">
        <w:rPr>
          <w:rFonts w:asciiTheme="majorHAnsi" w:hAnsiTheme="majorHAnsi" w:cstheme="majorHAnsi"/>
        </w:rPr>
        <w:t xml:space="preserve"> </w:t>
      </w:r>
      <w:r w:rsidR="000C2981">
        <w:rPr>
          <w:rFonts w:asciiTheme="majorHAnsi" w:hAnsiTheme="majorHAnsi" w:cstheme="majorHAnsi"/>
        </w:rPr>
        <w:t xml:space="preserve">some </w:t>
      </w:r>
      <w:r w:rsidRPr="00E20F3A">
        <w:rPr>
          <w:rFonts w:asciiTheme="majorHAnsi" w:hAnsiTheme="majorHAnsi" w:cstheme="majorHAnsi"/>
        </w:rPr>
        <w:t>competitive sectors, especially tourism</w:t>
      </w:r>
      <w:r w:rsidR="000C2981">
        <w:rPr>
          <w:rFonts w:asciiTheme="majorHAnsi" w:hAnsiTheme="majorHAnsi" w:cstheme="majorHAnsi"/>
        </w:rPr>
        <w:t xml:space="preserve"> and mining</w:t>
      </w:r>
      <w:r w:rsidR="002A070F">
        <w:rPr>
          <w:rFonts w:asciiTheme="majorHAnsi" w:hAnsiTheme="majorHAnsi" w:cstheme="majorHAnsi"/>
        </w:rPr>
        <w:t>, have emerged</w:t>
      </w:r>
      <w:r w:rsidR="000C2981">
        <w:rPr>
          <w:rFonts w:asciiTheme="majorHAnsi" w:hAnsiTheme="majorHAnsi" w:cstheme="majorHAnsi"/>
        </w:rPr>
        <w:t xml:space="preserve"> play</w:t>
      </w:r>
      <w:r w:rsidR="002A070F">
        <w:rPr>
          <w:rFonts w:asciiTheme="majorHAnsi" w:hAnsiTheme="majorHAnsi" w:cstheme="majorHAnsi"/>
        </w:rPr>
        <w:t>ing</w:t>
      </w:r>
      <w:r w:rsidR="000C2981">
        <w:rPr>
          <w:rFonts w:asciiTheme="majorHAnsi" w:hAnsiTheme="majorHAnsi" w:cstheme="majorHAnsi"/>
        </w:rPr>
        <w:t xml:space="preserve"> an important role.</w:t>
      </w:r>
    </w:p>
    <w:p w14:paraId="05A3548C" w14:textId="6CCF3588" w:rsidR="002B47D2" w:rsidRPr="00E20F3A" w:rsidRDefault="002B47D2" w:rsidP="00252F95">
      <w:pPr>
        <w:jc w:val="both"/>
        <w:rPr>
          <w:rFonts w:asciiTheme="majorHAnsi" w:hAnsiTheme="majorHAnsi" w:cstheme="majorHAnsi"/>
        </w:rPr>
      </w:pPr>
      <w:r w:rsidRPr="00E20F3A">
        <w:rPr>
          <w:rFonts w:asciiTheme="majorHAnsi" w:hAnsiTheme="majorHAnsi" w:cstheme="majorHAnsi"/>
        </w:rPr>
        <w:lastRenderedPageBreak/>
        <w:t xml:space="preserve">A significant portion of the forests in these regions </w:t>
      </w:r>
      <w:r w:rsidR="006B015D">
        <w:rPr>
          <w:rFonts w:asciiTheme="majorHAnsi" w:hAnsiTheme="majorHAnsi" w:cstheme="majorHAnsi"/>
        </w:rPr>
        <w:t>has</w:t>
      </w:r>
      <w:r w:rsidRPr="00E20F3A">
        <w:rPr>
          <w:rFonts w:asciiTheme="majorHAnsi" w:hAnsiTheme="majorHAnsi" w:cstheme="majorHAnsi"/>
        </w:rPr>
        <w:t xml:space="preserve"> "protected areas" status</w:t>
      </w:r>
      <w:r w:rsidR="006B015D">
        <w:rPr>
          <w:rFonts w:asciiTheme="majorHAnsi" w:hAnsiTheme="majorHAnsi" w:cstheme="majorHAnsi"/>
        </w:rPr>
        <w:t xml:space="preserve"> in </w:t>
      </w:r>
      <w:r w:rsidR="002A070F">
        <w:rPr>
          <w:rFonts w:asciiTheme="majorHAnsi" w:hAnsiTheme="majorHAnsi" w:cstheme="majorHAnsi"/>
        </w:rPr>
        <w:t xml:space="preserve">various </w:t>
      </w:r>
      <w:r w:rsidR="006B015D">
        <w:rPr>
          <w:rFonts w:asciiTheme="majorHAnsi" w:hAnsiTheme="majorHAnsi" w:cstheme="majorHAnsi"/>
        </w:rPr>
        <w:t>way</w:t>
      </w:r>
      <w:r w:rsidR="002A070F">
        <w:rPr>
          <w:rFonts w:asciiTheme="majorHAnsi" w:hAnsiTheme="majorHAnsi" w:cstheme="majorHAnsi"/>
        </w:rPr>
        <w:t>s</w:t>
      </w:r>
      <w:r w:rsidR="00964AF4" w:rsidRPr="00E20F3A">
        <w:rPr>
          <w:rFonts w:asciiTheme="majorHAnsi" w:hAnsiTheme="majorHAnsi" w:cstheme="majorHAnsi"/>
        </w:rPr>
        <w:t>.</w:t>
      </w:r>
      <w:r w:rsidRPr="00E20F3A">
        <w:rPr>
          <w:rFonts w:asciiTheme="majorHAnsi" w:hAnsiTheme="majorHAnsi" w:cstheme="majorHAnsi"/>
        </w:rPr>
        <w:t xml:space="preserve"> These "protected areas" generally fall under the responsibility of the General Directorate of Nature Conservation and National Parks</w:t>
      </w:r>
      <w:r w:rsidR="00815EF5" w:rsidRPr="00E20F3A">
        <w:rPr>
          <w:rFonts w:asciiTheme="majorHAnsi" w:hAnsiTheme="majorHAnsi" w:cstheme="majorHAnsi"/>
        </w:rPr>
        <w:t xml:space="preserve"> of MoAF</w:t>
      </w:r>
      <w:r w:rsidRPr="00E20F3A">
        <w:rPr>
          <w:rFonts w:asciiTheme="majorHAnsi" w:hAnsiTheme="majorHAnsi" w:cstheme="majorHAnsi"/>
        </w:rPr>
        <w:t xml:space="preserve">. </w:t>
      </w:r>
      <w:r w:rsidR="002A070F">
        <w:rPr>
          <w:rFonts w:asciiTheme="majorHAnsi" w:hAnsiTheme="majorHAnsi" w:cstheme="majorHAnsi"/>
        </w:rPr>
        <w:t xml:space="preserve">Since certain </w:t>
      </w:r>
      <w:r w:rsidR="00CB04C3" w:rsidRPr="00E20F3A">
        <w:rPr>
          <w:rFonts w:asciiTheme="majorHAnsi" w:hAnsiTheme="majorHAnsi" w:cstheme="majorHAnsi"/>
        </w:rPr>
        <w:t>protected areas</w:t>
      </w:r>
      <w:r w:rsidR="002A070F">
        <w:rPr>
          <w:rFonts w:asciiTheme="majorHAnsi" w:hAnsiTheme="majorHAnsi" w:cstheme="majorHAnsi"/>
        </w:rPr>
        <w:t xml:space="preserve"> are</w:t>
      </w:r>
      <w:r w:rsidR="00815EF5" w:rsidRPr="00E20F3A">
        <w:rPr>
          <w:rFonts w:asciiTheme="majorHAnsi" w:hAnsiTheme="majorHAnsi" w:cstheme="majorHAnsi"/>
        </w:rPr>
        <w:t xml:space="preserve"> declared as</w:t>
      </w:r>
      <w:r w:rsidR="00CB04C3" w:rsidRPr="00E20F3A">
        <w:rPr>
          <w:rFonts w:asciiTheme="majorHAnsi" w:hAnsiTheme="majorHAnsi" w:cstheme="majorHAnsi"/>
        </w:rPr>
        <w:t xml:space="preserve"> “Specially Protected Environmental Areas”, the Ministry of Environment and Urbanisation </w:t>
      </w:r>
      <w:r w:rsidR="002A070F">
        <w:rPr>
          <w:rFonts w:asciiTheme="majorHAnsi" w:hAnsiTheme="majorHAnsi" w:cstheme="majorHAnsi"/>
        </w:rPr>
        <w:t xml:space="preserve">has become involved in </w:t>
      </w:r>
      <w:r w:rsidRPr="00E20F3A">
        <w:rPr>
          <w:rFonts w:asciiTheme="majorHAnsi" w:hAnsiTheme="majorHAnsi" w:cstheme="majorHAnsi"/>
        </w:rPr>
        <w:t xml:space="preserve">resin </w:t>
      </w:r>
      <w:r w:rsidR="002A070F">
        <w:rPr>
          <w:rFonts w:asciiTheme="majorHAnsi" w:hAnsiTheme="majorHAnsi" w:cstheme="majorHAnsi"/>
        </w:rPr>
        <w:t>extraction</w:t>
      </w:r>
      <w:r w:rsidRPr="00E20F3A">
        <w:rPr>
          <w:rFonts w:asciiTheme="majorHAnsi" w:hAnsiTheme="majorHAnsi" w:cstheme="majorHAnsi"/>
        </w:rPr>
        <w:t>.</w:t>
      </w:r>
      <w:r w:rsidR="00CB04C3" w:rsidRPr="00E20F3A">
        <w:rPr>
          <w:rFonts w:asciiTheme="majorHAnsi" w:hAnsiTheme="majorHAnsi" w:cstheme="majorHAnsi"/>
        </w:rPr>
        <w:t xml:space="preserve"> </w:t>
      </w:r>
      <w:bookmarkEnd w:id="55"/>
      <w:bookmarkEnd w:id="56"/>
      <w:r w:rsidR="00252F95" w:rsidRPr="00E20F3A">
        <w:rPr>
          <w:rFonts w:asciiTheme="majorHAnsi" w:hAnsiTheme="majorHAnsi" w:cstheme="majorHAnsi"/>
        </w:rPr>
        <w:t xml:space="preserve"> </w:t>
      </w:r>
      <w:r w:rsidR="00292293" w:rsidRPr="00E20F3A">
        <w:rPr>
          <w:rFonts w:asciiTheme="majorHAnsi" w:hAnsiTheme="majorHAnsi" w:cstheme="majorHAnsi"/>
        </w:rPr>
        <w:t xml:space="preserve">GDF plays an important role in the </w:t>
      </w:r>
      <w:r w:rsidR="002A070F">
        <w:rPr>
          <w:rFonts w:asciiTheme="majorHAnsi" w:hAnsiTheme="majorHAnsi" w:cstheme="majorHAnsi"/>
        </w:rPr>
        <w:t xml:space="preserve">extraction </w:t>
      </w:r>
      <w:r w:rsidR="00292293" w:rsidRPr="00E20F3A">
        <w:rPr>
          <w:rFonts w:asciiTheme="majorHAnsi" w:hAnsiTheme="majorHAnsi" w:cstheme="majorHAnsi"/>
        </w:rPr>
        <w:t xml:space="preserve">and </w:t>
      </w:r>
      <w:r w:rsidR="00EB5F0C" w:rsidRPr="00E20F3A">
        <w:rPr>
          <w:rFonts w:asciiTheme="majorHAnsi" w:hAnsiTheme="majorHAnsi" w:cstheme="majorHAnsi"/>
        </w:rPr>
        <w:t xml:space="preserve">sale processes of resin in Turkey. </w:t>
      </w:r>
      <w:r w:rsidR="002A070F" w:rsidRPr="002A070F">
        <w:rPr>
          <w:rFonts w:asciiTheme="majorHAnsi" w:hAnsiTheme="majorHAnsi" w:cstheme="majorHAnsi"/>
        </w:rPr>
        <w:t xml:space="preserve">Tappers and buyers of resin, who are also considered stakeholders, are registered in the GDF database based on their history and </w:t>
      </w:r>
      <w:r w:rsidR="002A070F">
        <w:rPr>
          <w:rFonts w:asciiTheme="majorHAnsi" w:hAnsiTheme="majorHAnsi" w:cstheme="majorHAnsi"/>
        </w:rPr>
        <w:t>regions</w:t>
      </w:r>
      <w:r w:rsidR="002A070F" w:rsidRPr="002A070F">
        <w:rPr>
          <w:rFonts w:asciiTheme="majorHAnsi" w:hAnsiTheme="majorHAnsi" w:cstheme="majorHAnsi"/>
        </w:rPr>
        <w:t>.</w:t>
      </w:r>
    </w:p>
    <w:p w14:paraId="2C03C999" w14:textId="2516B1C1" w:rsidR="008C7627" w:rsidRPr="00E20F3A" w:rsidRDefault="005D4E21" w:rsidP="005D4E21">
      <w:pPr>
        <w:pStyle w:val="Balk1"/>
        <w:numPr>
          <w:ilvl w:val="0"/>
          <w:numId w:val="3"/>
        </w:numPr>
        <w:rPr>
          <w:rFonts w:cstheme="majorHAnsi"/>
          <w:sz w:val="22"/>
          <w:szCs w:val="22"/>
        </w:rPr>
      </w:pPr>
      <w:bookmarkStart w:id="58" w:name="_Toc46730214"/>
      <w:bookmarkStart w:id="59" w:name="_Toc67323907"/>
      <w:bookmarkStart w:id="60" w:name="_Toc46645938"/>
      <w:r w:rsidRPr="00E20F3A">
        <w:rPr>
          <w:rFonts w:cstheme="majorHAnsi"/>
          <w:sz w:val="22"/>
          <w:szCs w:val="22"/>
        </w:rPr>
        <w:t>Challenges</w:t>
      </w:r>
      <w:bookmarkEnd w:id="58"/>
      <w:r w:rsidR="00091456" w:rsidRPr="00E20F3A">
        <w:rPr>
          <w:rFonts w:cstheme="majorHAnsi"/>
          <w:sz w:val="22"/>
          <w:szCs w:val="22"/>
        </w:rPr>
        <w:t xml:space="preserve"> and </w:t>
      </w:r>
      <w:proofErr w:type="spellStart"/>
      <w:r w:rsidR="00091456" w:rsidRPr="00E20F3A">
        <w:rPr>
          <w:rFonts w:cstheme="majorHAnsi"/>
          <w:sz w:val="22"/>
          <w:szCs w:val="22"/>
        </w:rPr>
        <w:t>Recommadations</w:t>
      </w:r>
      <w:bookmarkEnd w:id="59"/>
      <w:proofErr w:type="spellEnd"/>
    </w:p>
    <w:bookmarkEnd w:id="60"/>
    <w:p w14:paraId="02BA12A8" w14:textId="5ACD36D6" w:rsidR="00742EEC" w:rsidRPr="00E20F3A" w:rsidRDefault="008F4FFF" w:rsidP="00091456">
      <w:pPr>
        <w:jc w:val="both"/>
        <w:rPr>
          <w:rFonts w:asciiTheme="majorHAnsi" w:hAnsiTheme="majorHAnsi" w:cstheme="majorHAnsi"/>
        </w:rPr>
      </w:pPr>
      <w:r w:rsidRPr="00E20F3A">
        <w:rPr>
          <w:rFonts w:asciiTheme="majorHAnsi" w:hAnsiTheme="majorHAnsi" w:cstheme="majorHAnsi"/>
        </w:rPr>
        <w:t xml:space="preserve">Resin is a disease-free substance due to its structure. On the other hand, tree species that are subject to </w:t>
      </w:r>
      <w:r w:rsidR="00582B59" w:rsidRPr="00E20F3A">
        <w:rPr>
          <w:rFonts w:asciiTheme="majorHAnsi" w:hAnsiTheme="majorHAnsi" w:cstheme="majorHAnsi"/>
        </w:rPr>
        <w:t>resin extraction</w:t>
      </w:r>
      <w:r w:rsidR="00815EF5" w:rsidRPr="00E20F3A">
        <w:rPr>
          <w:rFonts w:asciiTheme="majorHAnsi" w:hAnsiTheme="majorHAnsi" w:cstheme="majorHAnsi"/>
        </w:rPr>
        <w:t xml:space="preserve"> </w:t>
      </w:r>
      <w:r w:rsidRPr="00E20F3A">
        <w:rPr>
          <w:rFonts w:asciiTheme="majorHAnsi" w:hAnsiTheme="majorHAnsi" w:cstheme="majorHAnsi"/>
        </w:rPr>
        <w:t>can host various diseases. While various diseases can occur in parts of trees such as trunk, crown and root, some insects can also cause diseases in trees</w:t>
      </w:r>
      <w:r w:rsidR="002A070F">
        <w:rPr>
          <w:rFonts w:asciiTheme="majorHAnsi" w:hAnsiTheme="majorHAnsi" w:cstheme="majorHAnsi"/>
        </w:rPr>
        <w:t>.</w:t>
      </w:r>
      <w:r w:rsidR="00525D7C">
        <w:rPr>
          <w:rFonts w:asciiTheme="majorHAnsi" w:hAnsiTheme="majorHAnsi" w:cstheme="majorHAnsi"/>
        </w:rPr>
        <w:t xml:space="preserve"> </w:t>
      </w:r>
      <w:r w:rsidR="002A070F">
        <w:rPr>
          <w:rFonts w:asciiTheme="majorHAnsi" w:hAnsiTheme="majorHAnsi" w:cstheme="majorHAnsi"/>
        </w:rPr>
        <w:t>I</w:t>
      </w:r>
      <w:r w:rsidRPr="00E20F3A">
        <w:rPr>
          <w:rFonts w:asciiTheme="majorHAnsi" w:hAnsiTheme="majorHAnsi" w:cstheme="majorHAnsi"/>
        </w:rPr>
        <w:t xml:space="preserve">mportant forest pests such as </w:t>
      </w:r>
      <w:r w:rsidR="002B47D2" w:rsidRPr="00E20F3A">
        <w:rPr>
          <w:rFonts w:asciiTheme="majorHAnsi" w:hAnsiTheme="majorHAnsi" w:cstheme="majorHAnsi"/>
        </w:rPr>
        <w:t xml:space="preserve">the pine </w:t>
      </w:r>
      <w:proofErr w:type="spellStart"/>
      <w:r w:rsidR="002B47D2" w:rsidRPr="00E20F3A">
        <w:rPr>
          <w:rFonts w:asciiTheme="majorHAnsi" w:hAnsiTheme="majorHAnsi" w:cstheme="majorHAnsi"/>
        </w:rPr>
        <w:t>processionary</w:t>
      </w:r>
      <w:proofErr w:type="spellEnd"/>
      <w:r w:rsidR="002B47D2" w:rsidRPr="00E20F3A">
        <w:rPr>
          <w:rFonts w:asciiTheme="majorHAnsi" w:hAnsiTheme="majorHAnsi" w:cstheme="majorHAnsi"/>
        </w:rPr>
        <w:t xml:space="preserve"> (</w:t>
      </w:r>
      <w:proofErr w:type="spellStart"/>
      <w:r w:rsidR="002B47D2" w:rsidRPr="00E20F3A">
        <w:rPr>
          <w:rFonts w:asciiTheme="majorHAnsi" w:hAnsiTheme="majorHAnsi" w:cstheme="majorHAnsi"/>
          <w:i/>
          <w:iCs/>
        </w:rPr>
        <w:t>Thaumetopoea</w:t>
      </w:r>
      <w:proofErr w:type="spellEnd"/>
      <w:r w:rsidR="002B47D2" w:rsidRPr="00E20F3A">
        <w:rPr>
          <w:rFonts w:asciiTheme="majorHAnsi" w:hAnsiTheme="majorHAnsi" w:cstheme="majorHAnsi"/>
          <w:i/>
          <w:iCs/>
        </w:rPr>
        <w:t xml:space="preserve"> </w:t>
      </w:r>
      <w:proofErr w:type="spellStart"/>
      <w:r w:rsidR="002B47D2" w:rsidRPr="00E20F3A">
        <w:rPr>
          <w:rFonts w:asciiTheme="majorHAnsi" w:hAnsiTheme="majorHAnsi" w:cstheme="majorHAnsi"/>
          <w:i/>
          <w:iCs/>
        </w:rPr>
        <w:t>pityocampa</w:t>
      </w:r>
      <w:proofErr w:type="spellEnd"/>
      <w:r w:rsidR="002B47D2" w:rsidRPr="00E20F3A">
        <w:rPr>
          <w:rFonts w:asciiTheme="majorHAnsi" w:hAnsiTheme="majorHAnsi" w:cstheme="majorHAnsi"/>
        </w:rPr>
        <w:t xml:space="preserve">) </w:t>
      </w:r>
      <w:r w:rsidRPr="00E20F3A">
        <w:rPr>
          <w:rFonts w:asciiTheme="majorHAnsi" w:hAnsiTheme="majorHAnsi" w:cstheme="majorHAnsi"/>
        </w:rPr>
        <w:t xml:space="preserve">can </w:t>
      </w:r>
      <w:r w:rsidR="00541586" w:rsidRPr="00E20F3A">
        <w:rPr>
          <w:rFonts w:asciiTheme="majorHAnsi" w:hAnsiTheme="majorHAnsi" w:cstheme="majorHAnsi"/>
        </w:rPr>
        <w:t xml:space="preserve">disrupt the function of </w:t>
      </w:r>
      <w:r w:rsidRPr="00E20F3A">
        <w:rPr>
          <w:rFonts w:asciiTheme="majorHAnsi" w:hAnsiTheme="majorHAnsi" w:cstheme="majorHAnsi"/>
        </w:rPr>
        <w:t>trees in resin areas and reduce the yield</w:t>
      </w:r>
      <w:r w:rsidR="00525D7C">
        <w:rPr>
          <w:rFonts w:asciiTheme="majorHAnsi" w:hAnsiTheme="majorHAnsi" w:cstheme="majorHAnsi"/>
        </w:rPr>
        <w:t>.</w:t>
      </w:r>
      <w:r w:rsidRPr="00E20F3A">
        <w:rPr>
          <w:rFonts w:asciiTheme="majorHAnsi" w:hAnsiTheme="majorHAnsi" w:cstheme="majorHAnsi"/>
        </w:rPr>
        <w:t xml:space="preserve"> </w:t>
      </w:r>
    </w:p>
    <w:p w14:paraId="22290D6C" w14:textId="7F853D2B" w:rsidR="00815EF5" w:rsidRDefault="002A070F" w:rsidP="00525D7C">
      <w:pPr>
        <w:pStyle w:val="AklamaMetni"/>
        <w:jc w:val="both"/>
        <w:rPr>
          <w:rFonts w:asciiTheme="majorHAnsi" w:hAnsiTheme="majorHAnsi" w:cstheme="majorHAnsi"/>
          <w:sz w:val="22"/>
          <w:szCs w:val="22"/>
        </w:rPr>
      </w:pPr>
      <w:r w:rsidRPr="002A070F">
        <w:rPr>
          <w:rFonts w:asciiTheme="majorHAnsi" w:hAnsiTheme="majorHAnsi" w:cstheme="majorHAnsi"/>
          <w:sz w:val="22"/>
          <w:szCs w:val="22"/>
        </w:rPr>
        <w:t xml:space="preserve">Wounding the tree for resin extraction may also increase the tree's susceptibility to </w:t>
      </w:r>
      <w:r w:rsidR="00554FB9" w:rsidRPr="002A070F">
        <w:rPr>
          <w:rFonts w:asciiTheme="majorHAnsi" w:hAnsiTheme="majorHAnsi" w:cstheme="majorHAnsi"/>
          <w:sz w:val="22"/>
          <w:szCs w:val="22"/>
        </w:rPr>
        <w:t>infection.</w:t>
      </w:r>
      <w:r w:rsidR="00554FB9" w:rsidRPr="00E20F3A">
        <w:rPr>
          <w:rFonts w:asciiTheme="majorHAnsi" w:hAnsiTheme="majorHAnsi" w:cstheme="majorHAnsi"/>
          <w:sz w:val="22"/>
          <w:szCs w:val="22"/>
        </w:rPr>
        <w:t xml:space="preserve"> But</w:t>
      </w:r>
      <w:r w:rsidR="00700E64" w:rsidRPr="00E20F3A">
        <w:rPr>
          <w:rFonts w:asciiTheme="majorHAnsi" w:hAnsiTheme="majorHAnsi" w:cstheme="majorHAnsi"/>
          <w:sz w:val="22"/>
          <w:szCs w:val="22"/>
        </w:rPr>
        <w:t xml:space="preserve"> with the help of </w:t>
      </w:r>
      <w:proofErr w:type="spellStart"/>
      <w:r w:rsidR="00700E64" w:rsidRPr="00E20F3A">
        <w:rPr>
          <w:rFonts w:asciiTheme="majorHAnsi" w:hAnsiTheme="majorHAnsi" w:cstheme="majorHAnsi"/>
          <w:sz w:val="22"/>
          <w:szCs w:val="22"/>
        </w:rPr>
        <w:t>well trained</w:t>
      </w:r>
      <w:proofErr w:type="spellEnd"/>
      <w:r w:rsidR="00700E64" w:rsidRPr="00E20F3A">
        <w:rPr>
          <w:rFonts w:asciiTheme="majorHAnsi" w:hAnsiTheme="majorHAnsi" w:cstheme="majorHAnsi"/>
          <w:sz w:val="22"/>
          <w:szCs w:val="22"/>
        </w:rPr>
        <w:t xml:space="preserve"> tappers, </w:t>
      </w:r>
      <w:r w:rsidRPr="002A070F">
        <w:rPr>
          <w:rFonts w:asciiTheme="majorHAnsi" w:hAnsiTheme="majorHAnsi" w:cstheme="majorHAnsi"/>
          <w:sz w:val="22"/>
          <w:szCs w:val="22"/>
        </w:rPr>
        <w:t xml:space="preserve">wound size is </w:t>
      </w:r>
      <w:r>
        <w:rPr>
          <w:rFonts w:asciiTheme="majorHAnsi" w:hAnsiTheme="majorHAnsi" w:cstheme="majorHAnsi"/>
          <w:sz w:val="22"/>
          <w:szCs w:val="22"/>
        </w:rPr>
        <w:t>determined</w:t>
      </w:r>
      <w:r w:rsidRPr="002A070F">
        <w:rPr>
          <w:rFonts w:asciiTheme="majorHAnsi" w:hAnsiTheme="majorHAnsi" w:cstheme="majorHAnsi"/>
          <w:sz w:val="22"/>
          <w:szCs w:val="22"/>
        </w:rPr>
        <w:t xml:space="preserve"> in order for trees to self-repair.</w:t>
      </w:r>
    </w:p>
    <w:p w14:paraId="0FD8FDF3" w14:textId="77777777" w:rsidR="00554FB9" w:rsidRDefault="001F206C" w:rsidP="00B8287C">
      <w:pPr>
        <w:jc w:val="both"/>
        <w:rPr>
          <w:rFonts w:asciiTheme="majorHAnsi" w:hAnsiTheme="majorHAnsi" w:cstheme="majorHAnsi"/>
        </w:rPr>
      </w:pPr>
      <w:r w:rsidRPr="001F206C">
        <w:rPr>
          <w:rFonts w:asciiTheme="majorHAnsi" w:hAnsiTheme="majorHAnsi" w:cstheme="majorHAnsi"/>
        </w:rPr>
        <w:t>Since resin extraction occurs in forest areas, environmental factors can be uncontrollable. As a result of being affected by severe weather conditions, resin productivity and quality can fluctuate with changing weather conditions.</w:t>
      </w:r>
      <w:r>
        <w:rPr>
          <w:rFonts w:asciiTheme="majorHAnsi" w:hAnsiTheme="majorHAnsi" w:cstheme="majorHAnsi"/>
        </w:rPr>
        <w:t xml:space="preserve"> </w:t>
      </w:r>
    </w:p>
    <w:p w14:paraId="4EBB682A" w14:textId="40EE9895" w:rsidR="00642EDB" w:rsidRPr="00E20F3A" w:rsidRDefault="001F206C" w:rsidP="00B8287C">
      <w:pPr>
        <w:jc w:val="both"/>
        <w:rPr>
          <w:rFonts w:asciiTheme="majorHAnsi" w:hAnsiTheme="majorHAnsi" w:cstheme="majorHAnsi"/>
        </w:rPr>
      </w:pPr>
      <w:r w:rsidRPr="001F206C">
        <w:rPr>
          <w:rFonts w:asciiTheme="majorHAnsi" w:hAnsiTheme="majorHAnsi" w:cstheme="majorHAnsi"/>
        </w:rPr>
        <w:t xml:space="preserve">Priority is given to training all staff, specifically resin tappers, for maximum resin yield, </w:t>
      </w:r>
      <w:r w:rsidR="00554FB9" w:rsidRPr="001F206C">
        <w:rPr>
          <w:rFonts w:asciiTheme="majorHAnsi" w:hAnsiTheme="majorHAnsi" w:cstheme="majorHAnsi"/>
        </w:rPr>
        <w:t xml:space="preserve">minimal </w:t>
      </w:r>
      <w:r w:rsidR="00554FB9" w:rsidRPr="00E20F3A">
        <w:rPr>
          <w:rFonts w:asciiTheme="majorHAnsi" w:hAnsiTheme="majorHAnsi" w:cstheme="majorHAnsi"/>
        </w:rPr>
        <w:t>destruction</w:t>
      </w:r>
      <w:r w:rsidR="00B8287C" w:rsidRPr="00E20F3A">
        <w:rPr>
          <w:rFonts w:asciiTheme="majorHAnsi" w:hAnsiTheme="majorHAnsi" w:cstheme="majorHAnsi"/>
        </w:rPr>
        <w:t xml:space="preserve"> in the physical and mechanical features of tree</w:t>
      </w:r>
      <w:r w:rsidR="00554FB9">
        <w:rPr>
          <w:rFonts w:asciiTheme="majorHAnsi" w:hAnsiTheme="majorHAnsi" w:cstheme="majorHAnsi"/>
        </w:rPr>
        <w:t xml:space="preserve"> and</w:t>
      </w:r>
      <w:r w:rsidR="00B8287C" w:rsidRPr="00E20F3A">
        <w:rPr>
          <w:rFonts w:asciiTheme="majorHAnsi" w:hAnsiTheme="majorHAnsi" w:cstheme="majorHAnsi"/>
        </w:rPr>
        <w:t xml:space="preserve"> </w:t>
      </w:r>
      <w:r w:rsidR="00554FB9" w:rsidRPr="00E20F3A">
        <w:rPr>
          <w:rFonts w:asciiTheme="majorHAnsi" w:hAnsiTheme="majorHAnsi" w:cstheme="majorHAnsi"/>
        </w:rPr>
        <w:t>better-quality</w:t>
      </w:r>
      <w:r w:rsidR="00B8287C" w:rsidRPr="00E20F3A">
        <w:rPr>
          <w:rFonts w:asciiTheme="majorHAnsi" w:hAnsiTheme="majorHAnsi" w:cstheme="majorHAnsi"/>
        </w:rPr>
        <w:t xml:space="preserve"> gum resin</w:t>
      </w:r>
      <w:r w:rsidR="00554FB9">
        <w:rPr>
          <w:rFonts w:asciiTheme="majorHAnsi" w:hAnsiTheme="majorHAnsi" w:cstheme="majorHAnsi"/>
        </w:rPr>
        <w:t>.</w:t>
      </w:r>
      <w:r w:rsidR="00642EDB" w:rsidRPr="00E20F3A">
        <w:rPr>
          <w:rFonts w:asciiTheme="majorHAnsi" w:hAnsiTheme="majorHAnsi" w:cstheme="majorHAnsi"/>
        </w:rPr>
        <w:t xml:space="preserve"> I</w:t>
      </w:r>
      <w:r w:rsidR="00B8287C" w:rsidRPr="00E20F3A">
        <w:rPr>
          <w:rFonts w:asciiTheme="majorHAnsi" w:hAnsiTheme="majorHAnsi" w:cstheme="majorHAnsi"/>
        </w:rPr>
        <w:t>t is stated</w:t>
      </w:r>
      <w:r>
        <w:rPr>
          <w:rFonts w:asciiTheme="majorHAnsi" w:hAnsiTheme="majorHAnsi" w:cstheme="majorHAnsi"/>
        </w:rPr>
        <w:t xml:space="preserve"> that </w:t>
      </w:r>
      <w:r w:rsidRPr="001F206C">
        <w:rPr>
          <w:rFonts w:asciiTheme="majorHAnsi" w:hAnsiTheme="majorHAnsi" w:cstheme="majorHAnsi"/>
        </w:rPr>
        <w:t xml:space="preserve">approximately 18.3 </w:t>
      </w:r>
      <w:r>
        <w:rPr>
          <w:rFonts w:asciiTheme="majorHAnsi" w:hAnsiTheme="majorHAnsi" w:cstheme="majorHAnsi"/>
        </w:rPr>
        <w:t xml:space="preserve">% </w:t>
      </w:r>
      <w:r w:rsidRPr="001F206C">
        <w:rPr>
          <w:rFonts w:asciiTheme="majorHAnsi" w:hAnsiTheme="majorHAnsi" w:cstheme="majorHAnsi"/>
        </w:rPr>
        <w:t>of the resin harvested is lost during the resin manufacturing process from the tree to the end user</w:t>
      </w:r>
      <w:r>
        <w:rPr>
          <w:rFonts w:asciiTheme="majorHAnsi" w:hAnsiTheme="majorHAnsi" w:cstheme="majorHAnsi"/>
        </w:rPr>
        <w:t>.</w:t>
      </w:r>
      <w:r w:rsidR="00525D7C">
        <w:rPr>
          <w:rFonts w:asciiTheme="majorHAnsi" w:hAnsiTheme="majorHAnsi" w:cstheme="majorHAnsi"/>
        </w:rPr>
        <w:t xml:space="preserve"> </w:t>
      </w:r>
      <w:r w:rsidR="00B8287C" w:rsidRPr="00E20F3A">
        <w:rPr>
          <w:rFonts w:asciiTheme="majorHAnsi" w:hAnsiTheme="majorHAnsi" w:cstheme="majorHAnsi"/>
        </w:rPr>
        <w:t xml:space="preserve">About 14% of this is </w:t>
      </w:r>
      <w:r>
        <w:rPr>
          <w:rFonts w:asciiTheme="majorHAnsi" w:hAnsiTheme="majorHAnsi" w:cstheme="majorHAnsi"/>
        </w:rPr>
        <w:t xml:space="preserve">due to </w:t>
      </w:r>
      <w:r w:rsidR="00B8287C" w:rsidRPr="00E20F3A">
        <w:rPr>
          <w:rFonts w:asciiTheme="majorHAnsi" w:hAnsiTheme="majorHAnsi" w:cstheme="majorHAnsi"/>
        </w:rPr>
        <w:t xml:space="preserve">the evaporation of the </w:t>
      </w:r>
      <w:proofErr w:type="spellStart"/>
      <w:r w:rsidR="00B8287C" w:rsidRPr="00E20F3A">
        <w:rPr>
          <w:rFonts w:asciiTheme="majorHAnsi" w:hAnsiTheme="majorHAnsi" w:cstheme="majorHAnsi"/>
        </w:rPr>
        <w:t>terebentin</w:t>
      </w:r>
      <w:proofErr w:type="spellEnd"/>
      <w:r w:rsidR="00B8287C" w:rsidRPr="00E20F3A">
        <w:rPr>
          <w:rFonts w:asciiTheme="majorHAnsi" w:hAnsiTheme="majorHAnsi" w:cstheme="majorHAnsi"/>
        </w:rPr>
        <w:t xml:space="preserve"> and 4.3% </w:t>
      </w:r>
      <w:r>
        <w:rPr>
          <w:rFonts w:asciiTheme="majorHAnsi" w:hAnsiTheme="majorHAnsi" w:cstheme="majorHAnsi"/>
        </w:rPr>
        <w:t xml:space="preserve">due to resin </w:t>
      </w:r>
      <w:r w:rsidR="00B8287C" w:rsidRPr="00E20F3A">
        <w:rPr>
          <w:rFonts w:asciiTheme="majorHAnsi" w:hAnsiTheme="majorHAnsi" w:cstheme="majorHAnsi"/>
        </w:rPr>
        <w:t>leak</w:t>
      </w:r>
      <w:r>
        <w:rPr>
          <w:rFonts w:asciiTheme="majorHAnsi" w:hAnsiTheme="majorHAnsi" w:cstheme="majorHAnsi"/>
        </w:rPr>
        <w:t xml:space="preserve">age </w:t>
      </w:r>
      <w:r w:rsidR="00B8287C" w:rsidRPr="00E20F3A">
        <w:rPr>
          <w:rFonts w:asciiTheme="majorHAnsi" w:hAnsiTheme="majorHAnsi" w:cstheme="majorHAnsi"/>
        </w:rPr>
        <w:t xml:space="preserve">from the pots. Besides, </w:t>
      </w:r>
      <w:r>
        <w:rPr>
          <w:rFonts w:asciiTheme="majorHAnsi" w:hAnsiTheme="majorHAnsi" w:cstheme="majorHAnsi"/>
        </w:rPr>
        <w:t>leaving</w:t>
      </w:r>
      <w:r w:rsidRPr="00E20F3A">
        <w:rPr>
          <w:rFonts w:asciiTheme="majorHAnsi" w:hAnsiTheme="majorHAnsi" w:cstheme="majorHAnsi"/>
        </w:rPr>
        <w:t xml:space="preserve"> </w:t>
      </w:r>
      <w:r w:rsidR="00B8287C" w:rsidRPr="00E20F3A">
        <w:rPr>
          <w:rFonts w:asciiTheme="majorHAnsi" w:hAnsiTheme="majorHAnsi" w:cstheme="majorHAnsi"/>
        </w:rPr>
        <w:t xml:space="preserve">the resin barrels uncovered and filled pots waiting can cause </w:t>
      </w:r>
      <w:r>
        <w:rPr>
          <w:rFonts w:asciiTheme="majorHAnsi" w:hAnsiTheme="majorHAnsi" w:cstheme="majorHAnsi"/>
        </w:rPr>
        <w:t xml:space="preserve">resin’s purity to deteriorate. </w:t>
      </w:r>
    </w:p>
    <w:p w14:paraId="6061062B" w14:textId="65FC62BD" w:rsidR="00086E62" w:rsidRPr="00E20F3A" w:rsidRDefault="00086E62" w:rsidP="00086E62">
      <w:pPr>
        <w:jc w:val="both"/>
        <w:rPr>
          <w:rFonts w:asciiTheme="majorHAnsi" w:hAnsiTheme="majorHAnsi" w:cstheme="majorHAnsi"/>
        </w:rPr>
      </w:pPr>
      <w:r w:rsidRPr="00E20F3A">
        <w:rPr>
          <w:rFonts w:asciiTheme="majorHAnsi" w:hAnsiTheme="majorHAnsi" w:cstheme="majorHAnsi"/>
        </w:rPr>
        <w:t xml:space="preserve">Stockpiling time </w:t>
      </w:r>
      <w:r w:rsidR="001F206C" w:rsidRPr="00E20F3A">
        <w:rPr>
          <w:rFonts w:asciiTheme="majorHAnsi" w:hAnsiTheme="majorHAnsi" w:cstheme="majorHAnsi"/>
        </w:rPr>
        <w:t>affects</w:t>
      </w:r>
      <w:r w:rsidRPr="00E20F3A">
        <w:rPr>
          <w:rFonts w:asciiTheme="majorHAnsi" w:hAnsiTheme="majorHAnsi" w:cstheme="majorHAnsi"/>
        </w:rPr>
        <w:t xml:space="preserve"> the quality and quantity. </w:t>
      </w:r>
      <w:r w:rsidR="00642EDB" w:rsidRPr="00E20F3A">
        <w:rPr>
          <w:rFonts w:asciiTheme="majorHAnsi" w:hAnsiTheme="majorHAnsi" w:cstheme="majorHAnsi"/>
        </w:rPr>
        <w:t>T</w:t>
      </w:r>
      <w:r w:rsidR="00B8287C" w:rsidRPr="00E20F3A">
        <w:rPr>
          <w:rFonts w:asciiTheme="majorHAnsi" w:hAnsiTheme="majorHAnsi" w:cstheme="majorHAnsi"/>
        </w:rPr>
        <w:t xml:space="preserve">he resin stockpiling time can </w:t>
      </w:r>
      <w:r w:rsidR="00BA0A36">
        <w:rPr>
          <w:rFonts w:asciiTheme="majorHAnsi" w:hAnsiTheme="majorHAnsi" w:cstheme="majorHAnsi"/>
        </w:rPr>
        <w:t xml:space="preserve">result in a low </w:t>
      </w:r>
      <w:proofErr w:type="spellStart"/>
      <w:r w:rsidR="00B8287C" w:rsidRPr="00E20F3A">
        <w:rPr>
          <w:rFonts w:asciiTheme="majorHAnsi" w:hAnsiTheme="majorHAnsi" w:cstheme="majorHAnsi"/>
        </w:rPr>
        <w:t>terebentine</w:t>
      </w:r>
      <w:proofErr w:type="spellEnd"/>
      <w:r w:rsidR="00B8287C" w:rsidRPr="00E20F3A">
        <w:rPr>
          <w:rFonts w:asciiTheme="majorHAnsi" w:hAnsiTheme="majorHAnsi" w:cstheme="majorHAnsi"/>
        </w:rPr>
        <w:t xml:space="preserve"> rate but high acid number. Besides, unsuitable stockpiling factors with hot climate and some reactions can cause </w:t>
      </w:r>
      <w:r w:rsidR="00642EDB" w:rsidRPr="00E20F3A">
        <w:rPr>
          <w:rFonts w:asciiTheme="majorHAnsi" w:hAnsiTheme="majorHAnsi" w:cstheme="majorHAnsi"/>
        </w:rPr>
        <w:t>o</w:t>
      </w:r>
      <w:r w:rsidR="00B8287C" w:rsidRPr="00E20F3A">
        <w:rPr>
          <w:rFonts w:asciiTheme="majorHAnsi" w:hAnsiTheme="majorHAnsi" w:cstheme="majorHAnsi"/>
        </w:rPr>
        <w:t xml:space="preserve">xidation and low acid number. As a result of </w:t>
      </w:r>
      <w:r w:rsidR="00BA0A36">
        <w:rPr>
          <w:rFonts w:asciiTheme="majorHAnsi" w:hAnsiTheme="majorHAnsi" w:cstheme="majorHAnsi"/>
        </w:rPr>
        <w:t>improper</w:t>
      </w:r>
      <w:r w:rsidR="00BA0A36" w:rsidRPr="00E20F3A">
        <w:rPr>
          <w:rFonts w:asciiTheme="majorHAnsi" w:hAnsiTheme="majorHAnsi" w:cstheme="majorHAnsi"/>
        </w:rPr>
        <w:t xml:space="preserve"> </w:t>
      </w:r>
      <w:r w:rsidR="00B8287C" w:rsidRPr="00E20F3A">
        <w:rPr>
          <w:rFonts w:asciiTheme="majorHAnsi" w:hAnsiTheme="majorHAnsi" w:cstheme="majorHAnsi"/>
        </w:rPr>
        <w:t xml:space="preserve">stockpiling, evaporation of the </w:t>
      </w:r>
      <w:proofErr w:type="spellStart"/>
      <w:r w:rsidR="00B8287C" w:rsidRPr="00E20F3A">
        <w:rPr>
          <w:rFonts w:asciiTheme="majorHAnsi" w:hAnsiTheme="majorHAnsi" w:cstheme="majorHAnsi"/>
        </w:rPr>
        <w:t>terebentine</w:t>
      </w:r>
      <w:proofErr w:type="spellEnd"/>
      <w:r w:rsidR="00B8287C" w:rsidRPr="00E20F3A">
        <w:rPr>
          <w:rFonts w:asciiTheme="majorHAnsi" w:hAnsiTheme="majorHAnsi" w:cstheme="majorHAnsi"/>
        </w:rPr>
        <w:t xml:space="preserve"> cause</w:t>
      </w:r>
      <w:r w:rsidR="00BA0A36">
        <w:rPr>
          <w:rFonts w:asciiTheme="majorHAnsi" w:hAnsiTheme="majorHAnsi" w:cstheme="majorHAnsi"/>
        </w:rPr>
        <w:t>s</w:t>
      </w:r>
      <w:r w:rsidR="00B8287C" w:rsidRPr="00E20F3A">
        <w:rPr>
          <w:rFonts w:asciiTheme="majorHAnsi" w:hAnsiTheme="majorHAnsi" w:cstheme="majorHAnsi"/>
        </w:rPr>
        <w:t xml:space="preserve"> </w:t>
      </w:r>
      <w:r w:rsidR="00525D7C" w:rsidRPr="00E20F3A">
        <w:rPr>
          <w:rFonts w:asciiTheme="majorHAnsi" w:hAnsiTheme="majorHAnsi" w:cstheme="majorHAnsi"/>
        </w:rPr>
        <w:t>important losses</w:t>
      </w:r>
      <w:r w:rsidR="00B8287C" w:rsidRPr="00E20F3A">
        <w:rPr>
          <w:rFonts w:asciiTheme="majorHAnsi" w:hAnsiTheme="majorHAnsi" w:cstheme="majorHAnsi"/>
        </w:rPr>
        <w:t>. At the same time, weathering the resin results</w:t>
      </w:r>
      <w:r w:rsidR="00BA0A36">
        <w:rPr>
          <w:rFonts w:asciiTheme="majorHAnsi" w:hAnsiTheme="majorHAnsi" w:cstheme="majorHAnsi"/>
        </w:rPr>
        <w:t xml:space="preserve"> in</w:t>
      </w:r>
      <w:r w:rsidR="00B8287C" w:rsidRPr="00E20F3A">
        <w:rPr>
          <w:rFonts w:asciiTheme="majorHAnsi" w:hAnsiTheme="majorHAnsi" w:cstheme="majorHAnsi"/>
        </w:rPr>
        <w:t xml:space="preserve"> oxidized resin acid which decrease</w:t>
      </w:r>
      <w:r w:rsidR="00BA0A36">
        <w:rPr>
          <w:rFonts w:asciiTheme="majorHAnsi" w:hAnsiTheme="majorHAnsi" w:cstheme="majorHAnsi"/>
        </w:rPr>
        <w:t>s</w:t>
      </w:r>
      <w:r w:rsidR="00B8287C" w:rsidRPr="00E20F3A">
        <w:rPr>
          <w:rFonts w:asciiTheme="majorHAnsi" w:hAnsiTheme="majorHAnsi" w:cstheme="majorHAnsi"/>
        </w:rPr>
        <w:t xml:space="preserve"> resin quality. Thus, necessary </w:t>
      </w:r>
      <w:r w:rsidR="00BA0A36">
        <w:rPr>
          <w:rFonts w:asciiTheme="majorHAnsi" w:hAnsiTheme="majorHAnsi" w:cstheme="majorHAnsi"/>
        </w:rPr>
        <w:t>actions</w:t>
      </w:r>
      <w:r w:rsidR="00BA0A36" w:rsidRPr="00E20F3A">
        <w:rPr>
          <w:rFonts w:asciiTheme="majorHAnsi" w:hAnsiTheme="majorHAnsi" w:cstheme="majorHAnsi"/>
        </w:rPr>
        <w:t xml:space="preserve"> </w:t>
      </w:r>
      <w:r w:rsidR="00B8287C" w:rsidRPr="00E20F3A">
        <w:rPr>
          <w:rFonts w:asciiTheme="majorHAnsi" w:hAnsiTheme="majorHAnsi" w:cstheme="majorHAnsi"/>
        </w:rPr>
        <w:t>should be taken</w:t>
      </w:r>
      <w:r w:rsidR="00BA0A36">
        <w:rPr>
          <w:rFonts w:asciiTheme="majorHAnsi" w:hAnsiTheme="majorHAnsi" w:cstheme="majorHAnsi"/>
        </w:rPr>
        <w:t xml:space="preserve"> </w:t>
      </w:r>
      <w:r w:rsidR="00BA0A36" w:rsidRPr="00E20F3A">
        <w:rPr>
          <w:rFonts w:asciiTheme="majorHAnsi" w:hAnsiTheme="majorHAnsi" w:cstheme="majorHAnsi"/>
        </w:rPr>
        <w:t xml:space="preserve">to prevent the evaporation of the </w:t>
      </w:r>
      <w:proofErr w:type="spellStart"/>
      <w:r w:rsidR="00BA0A36" w:rsidRPr="00E20F3A">
        <w:rPr>
          <w:rFonts w:asciiTheme="majorHAnsi" w:hAnsiTheme="majorHAnsi" w:cstheme="majorHAnsi"/>
        </w:rPr>
        <w:t>terebentine</w:t>
      </w:r>
      <w:proofErr w:type="spellEnd"/>
      <w:r w:rsidR="00B8287C" w:rsidRPr="00E20F3A">
        <w:rPr>
          <w:rFonts w:asciiTheme="majorHAnsi" w:hAnsiTheme="majorHAnsi" w:cstheme="majorHAnsi"/>
        </w:rPr>
        <w:t>.</w:t>
      </w:r>
      <w:sdt>
        <w:sdtPr>
          <w:rPr>
            <w:rFonts w:asciiTheme="majorHAnsi" w:hAnsiTheme="majorHAnsi" w:cstheme="majorHAnsi"/>
          </w:rPr>
          <w:id w:val="-248666358"/>
          <w:citation/>
        </w:sdtPr>
        <w:sdtEndPr/>
        <w:sdtContent>
          <w:r w:rsidR="00A93348" w:rsidRPr="00E20F3A">
            <w:rPr>
              <w:rFonts w:asciiTheme="majorHAnsi" w:hAnsiTheme="majorHAnsi" w:cstheme="majorHAnsi"/>
            </w:rPr>
            <w:fldChar w:fldCharType="begin"/>
          </w:r>
          <w:r w:rsidR="00680E26">
            <w:rPr>
              <w:rFonts w:asciiTheme="majorHAnsi" w:hAnsiTheme="majorHAnsi" w:cstheme="majorHAnsi"/>
            </w:rPr>
            <w:instrText xml:space="preserve">CITATION all \l 1055 </w:instrText>
          </w:r>
          <w:r w:rsidR="00A93348" w:rsidRPr="00E20F3A">
            <w:rPr>
              <w:rFonts w:asciiTheme="majorHAnsi" w:hAnsiTheme="majorHAnsi" w:cstheme="majorHAnsi"/>
            </w:rPr>
            <w:fldChar w:fldCharType="separate"/>
          </w:r>
          <w:r w:rsidR="00680E26">
            <w:rPr>
              <w:rFonts w:asciiTheme="majorHAnsi" w:hAnsiTheme="majorHAnsi" w:cstheme="majorHAnsi"/>
              <w:noProof/>
            </w:rPr>
            <w:t xml:space="preserve"> </w:t>
          </w:r>
          <w:r w:rsidR="00680E26" w:rsidRPr="00F40E54">
            <w:rPr>
              <w:rFonts w:asciiTheme="majorHAnsi" w:hAnsiTheme="majorHAnsi" w:cstheme="majorHAnsi"/>
              <w:noProof/>
            </w:rPr>
            <w:t>(ACAR, 2000)</w:t>
          </w:r>
          <w:r w:rsidR="00A93348" w:rsidRPr="00E20F3A">
            <w:rPr>
              <w:rFonts w:asciiTheme="majorHAnsi" w:hAnsiTheme="majorHAnsi" w:cstheme="majorHAnsi"/>
            </w:rPr>
            <w:fldChar w:fldCharType="end"/>
          </w:r>
        </w:sdtContent>
      </w:sdt>
      <w:r w:rsidR="00525D7C">
        <w:rPr>
          <w:rFonts w:asciiTheme="majorHAnsi" w:hAnsiTheme="majorHAnsi" w:cstheme="majorHAnsi"/>
        </w:rPr>
        <w:t>.</w:t>
      </w:r>
      <w:r>
        <w:rPr>
          <w:rFonts w:asciiTheme="majorHAnsi" w:hAnsiTheme="majorHAnsi" w:cstheme="majorHAnsi"/>
        </w:rPr>
        <w:t xml:space="preserve"> </w:t>
      </w:r>
      <w:r w:rsidRPr="00E20F3A">
        <w:rPr>
          <w:rFonts w:asciiTheme="majorHAnsi" w:hAnsiTheme="majorHAnsi" w:cstheme="majorHAnsi"/>
        </w:rPr>
        <w:t xml:space="preserve">It is important that the harvested resin </w:t>
      </w:r>
      <w:r w:rsidR="00BA0A36">
        <w:rPr>
          <w:rFonts w:asciiTheme="majorHAnsi" w:hAnsiTheme="majorHAnsi" w:cstheme="majorHAnsi"/>
        </w:rPr>
        <w:t>be</w:t>
      </w:r>
      <w:r w:rsidR="00BA0A36" w:rsidRPr="00E20F3A">
        <w:rPr>
          <w:rFonts w:asciiTheme="majorHAnsi" w:hAnsiTheme="majorHAnsi" w:cstheme="majorHAnsi"/>
        </w:rPr>
        <w:t xml:space="preserve"> </w:t>
      </w:r>
      <w:r w:rsidRPr="00E20F3A">
        <w:rPr>
          <w:rFonts w:asciiTheme="majorHAnsi" w:hAnsiTheme="majorHAnsi" w:cstheme="majorHAnsi"/>
        </w:rPr>
        <w:t>delivered to the buyer as early as possible and in the most</w:t>
      </w:r>
      <w:r w:rsidR="00BA0A36">
        <w:rPr>
          <w:rFonts w:asciiTheme="majorHAnsi" w:hAnsiTheme="majorHAnsi" w:cstheme="majorHAnsi"/>
        </w:rPr>
        <w:t xml:space="preserve"> cost-effective</w:t>
      </w:r>
      <w:r w:rsidRPr="00E20F3A">
        <w:rPr>
          <w:rFonts w:asciiTheme="majorHAnsi" w:hAnsiTheme="majorHAnsi" w:cstheme="majorHAnsi"/>
        </w:rPr>
        <w:t xml:space="preserve"> way. For this reason, the road and transportation network </w:t>
      </w:r>
      <w:r w:rsidR="00BA0A36">
        <w:rPr>
          <w:rFonts w:asciiTheme="majorHAnsi" w:hAnsiTheme="majorHAnsi" w:cstheme="majorHAnsi"/>
          <w:lang w:val="en-US"/>
        </w:rPr>
        <w:t xml:space="preserve">within </w:t>
      </w:r>
      <w:r w:rsidRPr="00E20F3A">
        <w:rPr>
          <w:rFonts w:asciiTheme="majorHAnsi" w:hAnsiTheme="majorHAnsi" w:cstheme="majorHAnsi"/>
        </w:rPr>
        <w:t xml:space="preserve">the forest </w:t>
      </w:r>
      <w:r w:rsidR="00BA0A36">
        <w:rPr>
          <w:rFonts w:asciiTheme="majorHAnsi" w:hAnsiTheme="majorHAnsi" w:cstheme="majorHAnsi"/>
        </w:rPr>
        <w:t xml:space="preserve">as well as </w:t>
      </w:r>
      <w:r w:rsidRPr="00E20F3A">
        <w:rPr>
          <w:rFonts w:asciiTheme="majorHAnsi" w:hAnsiTheme="majorHAnsi" w:cstheme="majorHAnsi"/>
        </w:rPr>
        <w:t xml:space="preserve">the </w:t>
      </w:r>
      <w:r>
        <w:rPr>
          <w:rFonts w:asciiTheme="majorHAnsi" w:hAnsiTheme="majorHAnsi" w:cstheme="majorHAnsi"/>
        </w:rPr>
        <w:t xml:space="preserve">rural </w:t>
      </w:r>
      <w:r w:rsidRPr="00E20F3A">
        <w:rPr>
          <w:rFonts w:asciiTheme="majorHAnsi" w:hAnsiTheme="majorHAnsi" w:cstheme="majorHAnsi"/>
        </w:rPr>
        <w:t>road network</w:t>
      </w:r>
      <w:r>
        <w:rPr>
          <w:rFonts w:asciiTheme="majorHAnsi" w:hAnsiTheme="majorHAnsi" w:cstheme="majorHAnsi"/>
        </w:rPr>
        <w:t xml:space="preserve"> outside forest</w:t>
      </w:r>
      <w:r w:rsidRPr="00E20F3A">
        <w:rPr>
          <w:rFonts w:asciiTheme="majorHAnsi" w:hAnsiTheme="majorHAnsi" w:cstheme="majorHAnsi"/>
        </w:rPr>
        <w:t xml:space="preserve"> that will deliver the resin to industrial facilities or other buyers</w:t>
      </w:r>
      <w:r w:rsidR="00BA0A36">
        <w:rPr>
          <w:rFonts w:asciiTheme="majorHAnsi" w:hAnsiTheme="majorHAnsi" w:cstheme="majorHAnsi"/>
        </w:rPr>
        <w:t>,</w:t>
      </w:r>
      <w:r w:rsidRPr="00E20F3A">
        <w:rPr>
          <w:rFonts w:asciiTheme="majorHAnsi" w:hAnsiTheme="majorHAnsi" w:cstheme="majorHAnsi"/>
        </w:rPr>
        <w:t xml:space="preserve"> should be sufficient.</w:t>
      </w:r>
    </w:p>
    <w:p w14:paraId="231A5C55" w14:textId="3BA9E5BD" w:rsidR="00B8287C" w:rsidRPr="00E20F3A" w:rsidRDefault="00A93348" w:rsidP="00B8287C">
      <w:pPr>
        <w:jc w:val="both"/>
        <w:rPr>
          <w:rFonts w:asciiTheme="majorHAnsi" w:hAnsiTheme="majorHAnsi" w:cstheme="majorHAnsi"/>
        </w:rPr>
      </w:pPr>
      <w:r w:rsidRPr="00E20F3A">
        <w:rPr>
          <w:rFonts w:asciiTheme="majorHAnsi" w:hAnsiTheme="majorHAnsi" w:cstheme="majorHAnsi"/>
        </w:rPr>
        <w:t xml:space="preserve">The </w:t>
      </w:r>
      <w:r w:rsidR="00BA0A36">
        <w:rPr>
          <w:rFonts w:asciiTheme="majorHAnsi" w:hAnsiTheme="majorHAnsi" w:cstheme="majorHAnsi"/>
        </w:rPr>
        <w:t>wellbeing</w:t>
      </w:r>
      <w:r w:rsidR="00BA0A36" w:rsidRPr="00E20F3A">
        <w:rPr>
          <w:rFonts w:asciiTheme="majorHAnsi" w:hAnsiTheme="majorHAnsi" w:cstheme="majorHAnsi"/>
        </w:rPr>
        <w:t xml:space="preserve"> </w:t>
      </w:r>
      <w:r w:rsidRPr="00E20F3A">
        <w:rPr>
          <w:rFonts w:asciiTheme="majorHAnsi" w:hAnsiTheme="majorHAnsi" w:cstheme="majorHAnsi"/>
        </w:rPr>
        <w:t xml:space="preserve">of trees and sustainable management of forests is vital to the resin harvest. </w:t>
      </w:r>
      <w:r w:rsidR="00BA0A36">
        <w:rPr>
          <w:rFonts w:asciiTheme="majorHAnsi" w:hAnsiTheme="majorHAnsi" w:cstheme="majorHAnsi"/>
        </w:rPr>
        <w:t>T</w:t>
      </w:r>
      <w:r w:rsidR="00B8287C" w:rsidRPr="00E20F3A">
        <w:rPr>
          <w:rFonts w:asciiTheme="majorHAnsi" w:hAnsiTheme="majorHAnsi" w:cstheme="majorHAnsi"/>
        </w:rPr>
        <w:t>he trees should not be damaged</w:t>
      </w:r>
      <w:r w:rsidR="00BA0A36">
        <w:rPr>
          <w:rFonts w:asciiTheme="majorHAnsi" w:hAnsiTheme="majorHAnsi" w:cstheme="majorHAnsi"/>
        </w:rPr>
        <w:t xml:space="preserve"> in order to </w:t>
      </w:r>
      <w:proofErr w:type="spellStart"/>
      <w:r w:rsidR="00BA0A36">
        <w:rPr>
          <w:rFonts w:asciiTheme="majorHAnsi" w:hAnsiTheme="majorHAnsi" w:cstheme="majorHAnsi"/>
        </w:rPr>
        <w:t>exract</w:t>
      </w:r>
      <w:proofErr w:type="spellEnd"/>
      <w:r w:rsidR="00BA0A36">
        <w:rPr>
          <w:rFonts w:asciiTheme="majorHAnsi" w:hAnsiTheme="majorHAnsi" w:cstheme="majorHAnsi"/>
        </w:rPr>
        <w:t xml:space="preserve"> the </w:t>
      </w:r>
      <w:proofErr w:type="spellStart"/>
      <w:r w:rsidR="00BA0A36">
        <w:rPr>
          <w:rFonts w:asciiTheme="majorHAnsi" w:hAnsiTheme="majorHAnsi" w:cstheme="majorHAnsi"/>
        </w:rPr>
        <w:t>rasin</w:t>
      </w:r>
      <w:proofErr w:type="spellEnd"/>
      <w:r w:rsidR="00BA0A36">
        <w:rPr>
          <w:rFonts w:asciiTheme="majorHAnsi" w:hAnsiTheme="majorHAnsi" w:cstheme="majorHAnsi"/>
        </w:rPr>
        <w:t xml:space="preserve"> to at maximum level.</w:t>
      </w:r>
    </w:p>
    <w:bookmarkEnd w:id="25"/>
    <w:p w14:paraId="52AE6F3C" w14:textId="266B1642" w:rsidR="00E84F7F" w:rsidRDefault="00E726DF" w:rsidP="00C02FC8">
      <w:pPr>
        <w:jc w:val="both"/>
        <w:rPr>
          <w:rFonts w:asciiTheme="majorHAnsi" w:hAnsiTheme="majorHAnsi" w:cstheme="majorHAnsi"/>
        </w:rPr>
      </w:pPr>
      <w:r>
        <w:rPr>
          <w:rFonts w:asciiTheme="majorHAnsi" w:hAnsiTheme="majorHAnsi" w:cstheme="majorHAnsi"/>
        </w:rPr>
        <w:t>A</w:t>
      </w:r>
      <w:r w:rsidR="00BA0A36" w:rsidRPr="00BA0A36">
        <w:rPr>
          <w:rFonts w:asciiTheme="majorHAnsi" w:hAnsiTheme="majorHAnsi" w:cstheme="majorHAnsi"/>
        </w:rPr>
        <w:t xml:space="preserve">ccording to the findings of the field studies and interviews with </w:t>
      </w:r>
      <w:r>
        <w:rPr>
          <w:rFonts w:asciiTheme="majorHAnsi" w:hAnsiTheme="majorHAnsi" w:cstheme="majorHAnsi"/>
        </w:rPr>
        <w:t>relevant people</w:t>
      </w:r>
      <w:r w:rsidR="00BA0A36" w:rsidRPr="00BA0A36">
        <w:rPr>
          <w:rFonts w:asciiTheme="majorHAnsi" w:hAnsiTheme="majorHAnsi" w:cstheme="majorHAnsi"/>
        </w:rPr>
        <w:t xml:space="preserve">, there are no barriers to the marketing of resins harvested </w:t>
      </w:r>
      <w:r>
        <w:rPr>
          <w:rFonts w:asciiTheme="majorHAnsi" w:hAnsiTheme="majorHAnsi" w:cstheme="majorHAnsi"/>
        </w:rPr>
        <w:t>in accordance with</w:t>
      </w:r>
      <w:r w:rsidR="00BA0A36" w:rsidRPr="00BA0A36">
        <w:rPr>
          <w:rFonts w:asciiTheme="majorHAnsi" w:hAnsiTheme="majorHAnsi" w:cstheme="majorHAnsi"/>
        </w:rPr>
        <w:t xml:space="preserve"> the </w:t>
      </w:r>
      <w:r w:rsidR="00554FB9" w:rsidRPr="00BA0A36">
        <w:rPr>
          <w:rFonts w:asciiTheme="majorHAnsi" w:hAnsiTheme="majorHAnsi" w:cstheme="majorHAnsi"/>
        </w:rPr>
        <w:t>technique.</w:t>
      </w:r>
      <w:r w:rsidR="002B2231" w:rsidRPr="00E20F3A">
        <w:rPr>
          <w:rFonts w:asciiTheme="majorHAnsi" w:hAnsiTheme="majorHAnsi" w:cstheme="majorHAnsi"/>
        </w:rPr>
        <w:t xml:space="preserve"> </w:t>
      </w:r>
      <w:r w:rsidR="009E0B67" w:rsidRPr="00E20F3A">
        <w:rPr>
          <w:rFonts w:asciiTheme="majorHAnsi" w:hAnsiTheme="majorHAnsi" w:cstheme="majorHAnsi"/>
        </w:rPr>
        <w:t xml:space="preserve">However, it is considered that there is a need to </w:t>
      </w:r>
      <w:r>
        <w:rPr>
          <w:rFonts w:asciiTheme="majorHAnsi" w:hAnsiTheme="majorHAnsi" w:cstheme="majorHAnsi"/>
        </w:rPr>
        <w:t xml:space="preserve">develop </w:t>
      </w:r>
      <w:r w:rsidR="009E0B67" w:rsidRPr="00E20F3A">
        <w:rPr>
          <w:rFonts w:asciiTheme="majorHAnsi" w:hAnsiTheme="majorHAnsi" w:cstheme="majorHAnsi"/>
        </w:rPr>
        <w:t xml:space="preserve">an effective "supply and value chain" </w:t>
      </w:r>
      <w:r>
        <w:rPr>
          <w:rFonts w:asciiTheme="majorHAnsi" w:hAnsiTheme="majorHAnsi" w:cstheme="majorHAnsi"/>
        </w:rPr>
        <w:t xml:space="preserve">that includes both </w:t>
      </w:r>
      <w:r w:rsidR="009E0B67" w:rsidRPr="00E20F3A">
        <w:rPr>
          <w:rFonts w:asciiTheme="majorHAnsi" w:hAnsiTheme="majorHAnsi" w:cstheme="majorHAnsi"/>
        </w:rPr>
        <w:t>physical and human stakeholders</w:t>
      </w:r>
      <w:r>
        <w:rPr>
          <w:rFonts w:asciiTheme="majorHAnsi" w:hAnsiTheme="majorHAnsi" w:cstheme="majorHAnsi"/>
        </w:rPr>
        <w:t>.</w:t>
      </w:r>
      <w:r w:rsidR="009E0B67" w:rsidRPr="00E20F3A">
        <w:rPr>
          <w:rFonts w:asciiTheme="majorHAnsi" w:hAnsiTheme="majorHAnsi" w:cstheme="majorHAnsi"/>
        </w:rPr>
        <w:t xml:space="preserve"> </w:t>
      </w:r>
      <w:r>
        <w:rPr>
          <w:rFonts w:asciiTheme="majorHAnsi" w:hAnsiTheme="majorHAnsi" w:cstheme="majorHAnsi"/>
        </w:rPr>
        <w:t xml:space="preserve">Despite </w:t>
      </w:r>
      <w:r w:rsidR="009E0B67" w:rsidRPr="00E20F3A">
        <w:rPr>
          <w:rFonts w:asciiTheme="majorHAnsi" w:hAnsiTheme="majorHAnsi" w:cstheme="majorHAnsi"/>
        </w:rPr>
        <w:t xml:space="preserve">the fact that </w:t>
      </w:r>
      <w:r w:rsidR="008B0327">
        <w:rPr>
          <w:rFonts w:asciiTheme="majorHAnsi" w:hAnsiTheme="majorHAnsi" w:cstheme="majorHAnsi"/>
        </w:rPr>
        <w:t xml:space="preserve">the state owns </w:t>
      </w:r>
      <w:r w:rsidR="009E0B67" w:rsidRPr="00E20F3A">
        <w:rPr>
          <w:rFonts w:asciiTheme="majorHAnsi" w:hAnsiTheme="majorHAnsi" w:cstheme="majorHAnsi"/>
        </w:rPr>
        <w:t xml:space="preserve">all forests where resin </w:t>
      </w:r>
      <w:r>
        <w:rPr>
          <w:rFonts w:asciiTheme="majorHAnsi" w:hAnsiTheme="majorHAnsi" w:cstheme="majorHAnsi"/>
        </w:rPr>
        <w:t xml:space="preserve">is </w:t>
      </w:r>
      <w:r w:rsidR="00554FB9">
        <w:rPr>
          <w:rFonts w:asciiTheme="majorHAnsi" w:hAnsiTheme="majorHAnsi" w:cstheme="majorHAnsi"/>
        </w:rPr>
        <w:t>harvested,</w:t>
      </w:r>
      <w:r w:rsidR="000D73EE">
        <w:rPr>
          <w:rFonts w:asciiTheme="majorHAnsi" w:hAnsiTheme="majorHAnsi" w:cstheme="majorHAnsi"/>
        </w:rPr>
        <w:t xml:space="preserve"> which</w:t>
      </w:r>
      <w:r w:rsidR="009E0B67" w:rsidRPr="00E20F3A">
        <w:rPr>
          <w:rFonts w:asciiTheme="majorHAnsi" w:hAnsiTheme="majorHAnsi" w:cstheme="majorHAnsi"/>
        </w:rPr>
        <w:t xml:space="preserve"> </w:t>
      </w:r>
      <w:r w:rsidR="000D73EE">
        <w:rPr>
          <w:rFonts w:asciiTheme="majorHAnsi" w:hAnsiTheme="majorHAnsi" w:cstheme="majorHAnsi"/>
        </w:rPr>
        <w:t xml:space="preserve">has </w:t>
      </w:r>
      <w:r>
        <w:rPr>
          <w:rFonts w:asciiTheme="majorHAnsi" w:hAnsiTheme="majorHAnsi" w:cstheme="majorHAnsi"/>
        </w:rPr>
        <w:t>advantages</w:t>
      </w:r>
      <w:r w:rsidR="009E0B67" w:rsidRPr="00E20F3A">
        <w:rPr>
          <w:rFonts w:asciiTheme="majorHAnsi" w:hAnsiTheme="majorHAnsi" w:cstheme="majorHAnsi"/>
        </w:rPr>
        <w:t>, , state forestry agencies and officers tend to harvest mainly wood based products</w:t>
      </w:r>
      <w:r w:rsidR="00BB704A">
        <w:rPr>
          <w:rFonts w:asciiTheme="majorHAnsi" w:hAnsiTheme="majorHAnsi" w:cstheme="majorHAnsi"/>
        </w:rPr>
        <w:t>,</w:t>
      </w:r>
      <w:r w:rsidR="009E0B67" w:rsidRPr="00E20F3A">
        <w:rPr>
          <w:rFonts w:asciiTheme="majorHAnsi" w:hAnsiTheme="majorHAnsi" w:cstheme="majorHAnsi"/>
        </w:rPr>
        <w:t xml:space="preserve"> and competition with </w:t>
      </w:r>
      <w:r w:rsidR="008B0327">
        <w:rPr>
          <w:rFonts w:asciiTheme="majorHAnsi" w:hAnsiTheme="majorHAnsi" w:cstheme="majorHAnsi"/>
        </w:rPr>
        <w:t xml:space="preserve">such </w:t>
      </w:r>
      <w:r w:rsidR="009E0B67" w:rsidRPr="00E20F3A">
        <w:rPr>
          <w:rFonts w:asciiTheme="majorHAnsi" w:hAnsiTheme="majorHAnsi" w:cstheme="majorHAnsi"/>
        </w:rPr>
        <w:t>sectors as tourism</w:t>
      </w:r>
      <w:r w:rsidR="00086E62">
        <w:rPr>
          <w:rFonts w:asciiTheme="majorHAnsi" w:hAnsiTheme="majorHAnsi" w:cstheme="majorHAnsi"/>
        </w:rPr>
        <w:t xml:space="preserve">, beekeeping, grazing and </w:t>
      </w:r>
      <w:r w:rsidR="00086E62" w:rsidRPr="00E20F3A">
        <w:rPr>
          <w:rFonts w:asciiTheme="majorHAnsi" w:hAnsiTheme="majorHAnsi" w:cstheme="majorHAnsi"/>
        </w:rPr>
        <w:t>mining</w:t>
      </w:r>
      <w:r w:rsidR="009E0B67" w:rsidRPr="00E20F3A">
        <w:rPr>
          <w:rFonts w:asciiTheme="majorHAnsi" w:hAnsiTheme="majorHAnsi" w:cstheme="majorHAnsi"/>
        </w:rPr>
        <w:t xml:space="preserve"> </w:t>
      </w:r>
      <w:r w:rsidR="008B0327">
        <w:rPr>
          <w:rFonts w:asciiTheme="majorHAnsi" w:hAnsiTheme="majorHAnsi" w:cstheme="majorHAnsi"/>
        </w:rPr>
        <w:t>poses</w:t>
      </w:r>
      <w:r w:rsidR="008B0327" w:rsidRPr="00E20F3A">
        <w:rPr>
          <w:rFonts w:asciiTheme="majorHAnsi" w:hAnsiTheme="majorHAnsi" w:cstheme="majorHAnsi"/>
        </w:rPr>
        <w:t xml:space="preserve"> </w:t>
      </w:r>
      <w:r w:rsidR="009E0B67" w:rsidRPr="00E20F3A">
        <w:rPr>
          <w:rFonts w:asciiTheme="majorHAnsi" w:hAnsiTheme="majorHAnsi" w:cstheme="majorHAnsi"/>
        </w:rPr>
        <w:t>difficulties for resin.</w:t>
      </w:r>
    </w:p>
    <w:p w14:paraId="1F922A93" w14:textId="0C70B3A5" w:rsidR="00086E62" w:rsidRDefault="00086E62">
      <w:pPr>
        <w:rPr>
          <w:rFonts w:asciiTheme="majorHAnsi" w:hAnsiTheme="majorHAnsi" w:cstheme="majorHAnsi"/>
        </w:rPr>
      </w:pPr>
      <w:r>
        <w:rPr>
          <w:rFonts w:asciiTheme="majorHAnsi" w:hAnsiTheme="majorHAnsi" w:cstheme="majorHAnsi"/>
        </w:rPr>
        <w:br w:type="page"/>
      </w:r>
    </w:p>
    <w:p w14:paraId="54CC9D69" w14:textId="272A28C4" w:rsidR="001D653D" w:rsidRPr="00E20F3A" w:rsidRDefault="008A0D38" w:rsidP="001D653D">
      <w:pPr>
        <w:pStyle w:val="Balk1"/>
        <w:rPr>
          <w:rFonts w:cstheme="majorHAnsi"/>
          <w:sz w:val="22"/>
          <w:szCs w:val="22"/>
        </w:rPr>
      </w:pPr>
      <w:bookmarkStart w:id="61" w:name="_Toc67323908"/>
      <w:r w:rsidRPr="00E20F3A">
        <w:rPr>
          <w:rFonts w:cstheme="majorHAnsi"/>
          <w:sz w:val="22"/>
          <w:szCs w:val="22"/>
        </w:rPr>
        <w:lastRenderedPageBreak/>
        <w:t>References</w:t>
      </w:r>
      <w:bookmarkEnd w:id="61"/>
    </w:p>
    <w:p w14:paraId="2858EC21" w14:textId="77777777" w:rsidR="00F40E54" w:rsidRDefault="00EE7F78" w:rsidP="00F40E54">
      <w:pPr>
        <w:pStyle w:val="Kaynaka"/>
        <w:rPr>
          <w:noProof/>
          <w:sz w:val="24"/>
          <w:szCs w:val="24"/>
        </w:rPr>
      </w:pPr>
      <w:r w:rsidRPr="00E20F3A">
        <w:rPr>
          <w:rFonts w:asciiTheme="majorHAnsi" w:hAnsiTheme="majorHAnsi" w:cstheme="majorHAnsi"/>
        </w:rPr>
        <w:fldChar w:fldCharType="begin"/>
      </w:r>
      <w:r w:rsidRPr="00E20F3A">
        <w:rPr>
          <w:rFonts w:asciiTheme="majorHAnsi" w:hAnsiTheme="majorHAnsi" w:cstheme="majorHAnsi"/>
        </w:rPr>
        <w:instrText xml:space="preserve"> BIBLIOGRAPHY  \l 1055 </w:instrText>
      </w:r>
      <w:r w:rsidRPr="00E20F3A">
        <w:rPr>
          <w:rFonts w:asciiTheme="majorHAnsi" w:hAnsiTheme="majorHAnsi" w:cstheme="majorHAnsi"/>
        </w:rPr>
        <w:fldChar w:fldCharType="separate"/>
      </w:r>
      <w:r w:rsidR="00F40E54">
        <w:rPr>
          <w:b/>
          <w:bCs/>
          <w:noProof/>
        </w:rPr>
        <w:t>ACAR. 2000.</w:t>
      </w:r>
      <w:r w:rsidR="00F40E54">
        <w:rPr>
          <w:noProof/>
        </w:rPr>
        <w:t xml:space="preserve"> </w:t>
      </w:r>
      <w:r w:rsidR="00F40E54">
        <w:rPr>
          <w:i/>
          <w:iCs/>
          <w:noProof/>
        </w:rPr>
        <w:t xml:space="preserve">The Effect of Harvesting, Transportation and Stockpiling Activities in The Resin Tapping on The Resin Productivity and Quality. </w:t>
      </w:r>
      <w:r w:rsidR="00F40E54">
        <w:rPr>
          <w:noProof/>
        </w:rPr>
        <w:t>October 2000. Seminar on Harvesting of Non-Wood Forest Products.</w:t>
      </w:r>
    </w:p>
    <w:p w14:paraId="76677817" w14:textId="77777777" w:rsidR="00F40E54" w:rsidRDefault="00F40E54" w:rsidP="00F40E54">
      <w:pPr>
        <w:pStyle w:val="Kaynaka"/>
        <w:rPr>
          <w:noProof/>
        </w:rPr>
      </w:pPr>
      <w:r>
        <w:rPr>
          <w:b/>
          <w:bCs/>
          <w:noProof/>
        </w:rPr>
        <w:t>BELEN, İ. 2020.</w:t>
      </w:r>
      <w:r>
        <w:rPr>
          <w:noProof/>
        </w:rPr>
        <w:t xml:space="preserve"> Examination in resin production forests. [Çevrimiçi] 11 Eylül 2020. Examination in resin production forests-Location: Karacaören Village / Karacasu District / Aydin / Turkey, Date: September 11, 2020. http://www.gonder.org.tr/?p=10004.</w:t>
      </w:r>
    </w:p>
    <w:p w14:paraId="7A76FCD8" w14:textId="77777777" w:rsidR="00F40E54" w:rsidRDefault="00F40E54" w:rsidP="00F40E54">
      <w:pPr>
        <w:pStyle w:val="Kaynaka"/>
        <w:rPr>
          <w:noProof/>
        </w:rPr>
      </w:pPr>
      <w:r>
        <w:rPr>
          <w:b/>
          <w:bCs/>
          <w:noProof/>
        </w:rPr>
        <w:t>EUFORGEN. 2020.</w:t>
      </w:r>
      <w:r>
        <w:rPr>
          <w:noProof/>
        </w:rPr>
        <w:t xml:space="preserve"> the European Forest Genetic Resources Programme. [Çevrimiçi] 2020. http://www.euforgen.org/species/.</w:t>
      </w:r>
    </w:p>
    <w:p w14:paraId="41CED94A" w14:textId="77777777" w:rsidR="00F40E54" w:rsidRDefault="00F40E54" w:rsidP="00F40E54">
      <w:pPr>
        <w:pStyle w:val="Kaynaka"/>
        <w:rPr>
          <w:noProof/>
        </w:rPr>
      </w:pPr>
      <w:r>
        <w:rPr>
          <w:b/>
          <w:bCs/>
          <w:noProof/>
        </w:rPr>
        <w:t>FAO. 2020.</w:t>
      </w:r>
      <w:r>
        <w:rPr>
          <w:noProof/>
        </w:rPr>
        <w:t xml:space="preserve"> </w:t>
      </w:r>
      <w:r>
        <w:rPr>
          <w:i/>
          <w:iCs/>
          <w:noProof/>
        </w:rPr>
        <w:t xml:space="preserve">Global Forest Resources Assessment 2020: Main report. Rome. </w:t>
      </w:r>
      <w:r>
        <w:rPr>
          <w:noProof/>
        </w:rPr>
        <w:t>Rome : Food and Agriculture Organisation, 2020.</w:t>
      </w:r>
    </w:p>
    <w:p w14:paraId="3772B83C" w14:textId="77777777" w:rsidR="00F40E54" w:rsidRDefault="00F40E54" w:rsidP="00F40E54">
      <w:pPr>
        <w:pStyle w:val="Kaynaka"/>
        <w:rPr>
          <w:noProof/>
        </w:rPr>
      </w:pPr>
      <w:r>
        <w:rPr>
          <w:b/>
          <w:bCs/>
          <w:noProof/>
        </w:rPr>
        <w:t>—. 2020a.</w:t>
      </w:r>
      <w:r>
        <w:rPr>
          <w:noProof/>
        </w:rPr>
        <w:t xml:space="preserve"> </w:t>
      </w:r>
      <w:r>
        <w:rPr>
          <w:i/>
          <w:iCs/>
          <w:noProof/>
        </w:rPr>
        <w:t xml:space="preserve">Global Forest Resources Assessment 2020: Main report. Rome. </w:t>
      </w:r>
      <w:r>
        <w:rPr>
          <w:noProof/>
        </w:rPr>
        <w:t>Rome : Food and Agriculture Organisation, 2020a.</w:t>
      </w:r>
    </w:p>
    <w:p w14:paraId="4712B328" w14:textId="77777777" w:rsidR="00F40E54" w:rsidRDefault="00F40E54" w:rsidP="00F40E54">
      <w:pPr>
        <w:pStyle w:val="Kaynaka"/>
        <w:rPr>
          <w:noProof/>
        </w:rPr>
      </w:pPr>
      <w:r>
        <w:rPr>
          <w:b/>
          <w:bCs/>
          <w:noProof/>
        </w:rPr>
        <w:t>—. 1995.</w:t>
      </w:r>
      <w:r>
        <w:rPr>
          <w:noProof/>
        </w:rPr>
        <w:t xml:space="preserve"> </w:t>
      </w:r>
      <w:r>
        <w:rPr>
          <w:i/>
          <w:iCs/>
          <w:noProof/>
        </w:rPr>
        <w:t xml:space="preserve">Gums, resins and latexes of plant origin. </w:t>
      </w:r>
      <w:r>
        <w:rPr>
          <w:noProof/>
        </w:rPr>
        <w:t>[dü.] J.J.W. Coppen. 1995. ISBN 92-5-103757-4.</w:t>
      </w:r>
    </w:p>
    <w:p w14:paraId="336FEBCF" w14:textId="77777777" w:rsidR="00F40E54" w:rsidRDefault="00F40E54" w:rsidP="00F40E54">
      <w:pPr>
        <w:pStyle w:val="Kaynaka"/>
        <w:rPr>
          <w:noProof/>
        </w:rPr>
      </w:pPr>
      <w:r>
        <w:rPr>
          <w:b/>
          <w:bCs/>
          <w:noProof/>
        </w:rPr>
        <w:t>GDF. 2016.</w:t>
      </w:r>
      <w:r>
        <w:rPr>
          <w:noProof/>
        </w:rPr>
        <w:t xml:space="preserve"> Communiqué on NWFPs. [Çevrimiçi] 2016. Communiqué No. 302 on Inventory and Planning of NWFPs and Production and Sales Principles (Communiqué of NWFPs). https://www.ogm.gov.tr/ekutuphane/Tebligler/302%20say%C4%B1l%C4%B1%20odun%20d%C4%B1%C5%9F%C4%B1%20orman%20%C3%BCr%C3%BCnlerinin%20envanter%20ve%20planlanmas%C4%B1%20ile%20%C3%BCretim%20ve%20sat%C4%B1%C5%9F%20esaslar%C4%B1%20Tebli%C4%9Fi.pdf.</w:t>
      </w:r>
    </w:p>
    <w:p w14:paraId="67B63BB7" w14:textId="77777777" w:rsidR="00F40E54" w:rsidRDefault="00F40E54" w:rsidP="00F40E54">
      <w:pPr>
        <w:pStyle w:val="Kaynaka"/>
        <w:rPr>
          <w:noProof/>
        </w:rPr>
      </w:pPr>
      <w:r>
        <w:rPr>
          <w:b/>
          <w:bCs/>
          <w:noProof/>
        </w:rPr>
        <w:t>—. 2020.</w:t>
      </w:r>
      <w:r>
        <w:rPr>
          <w:noProof/>
        </w:rPr>
        <w:t xml:space="preserve"> Official Forestry Statistics. [Çevrimiçi] 2020. https://www.ogm.gov.tr/ekutuphane/Sayfalar/Istatistikler.aspx?RootFolder=%2Fekutuphane%2FIstatistikler%2FOrmanc%C4%B1l%C4%B1k%20%C4%B0statistikleri&amp;FolderCTID=0x012000301D182F8CB9FC49963274E712A2DC00&amp;View={4B3B693B-B532-4C7F-A2D0-732F715C89CC}.</w:t>
      </w:r>
    </w:p>
    <w:p w14:paraId="551DBB50" w14:textId="77777777" w:rsidR="00F40E54" w:rsidRDefault="00F40E54" w:rsidP="00F40E54">
      <w:pPr>
        <w:pStyle w:val="Kaynaka"/>
        <w:rPr>
          <w:noProof/>
        </w:rPr>
      </w:pPr>
      <w:r>
        <w:rPr>
          <w:b/>
          <w:bCs/>
          <w:noProof/>
        </w:rPr>
        <w:t>—. 2020.</w:t>
      </w:r>
      <w:r>
        <w:rPr>
          <w:noProof/>
        </w:rPr>
        <w:t xml:space="preserve"> </w:t>
      </w:r>
      <w:r>
        <w:rPr>
          <w:i/>
          <w:iCs/>
          <w:noProof/>
        </w:rPr>
        <w:t xml:space="preserve">Organisation of the GDF. </w:t>
      </w:r>
      <w:r>
        <w:rPr>
          <w:noProof/>
        </w:rPr>
        <w:t>2020.</w:t>
      </w:r>
    </w:p>
    <w:p w14:paraId="70A7D21D" w14:textId="77777777" w:rsidR="00F40E54" w:rsidRDefault="00F40E54" w:rsidP="00F40E54">
      <w:pPr>
        <w:pStyle w:val="Kaynaka"/>
        <w:rPr>
          <w:noProof/>
          <w:lang w:val="en-US"/>
        </w:rPr>
      </w:pPr>
      <w:r>
        <w:rPr>
          <w:b/>
          <w:bCs/>
          <w:noProof/>
          <w:lang w:val="en-US"/>
        </w:rPr>
        <w:t>—. 2017.</w:t>
      </w:r>
      <w:r>
        <w:rPr>
          <w:noProof/>
          <w:lang w:val="en-US"/>
        </w:rPr>
        <w:t xml:space="preserve"> Resine Action Plan 2017-2021. [Online] 2017. https://www.ogm.gov.tr/ekutuphane/Yayinlar/Re%C3%A7ine_Eylem_Plan%C4%B1.pdf.</w:t>
      </w:r>
    </w:p>
    <w:p w14:paraId="71348B82" w14:textId="77777777" w:rsidR="00F40E54" w:rsidRDefault="00F40E54" w:rsidP="00F40E54">
      <w:pPr>
        <w:pStyle w:val="Kaynaka"/>
        <w:rPr>
          <w:noProof/>
          <w:lang w:val="tr-TR"/>
        </w:rPr>
      </w:pPr>
      <w:r>
        <w:rPr>
          <w:b/>
          <w:bCs/>
          <w:noProof/>
        </w:rPr>
        <w:t>—. 2020.</w:t>
      </w:r>
      <w:r>
        <w:rPr>
          <w:noProof/>
        </w:rPr>
        <w:t xml:space="preserve"> </w:t>
      </w:r>
      <w:r>
        <w:rPr>
          <w:i/>
          <w:iCs/>
          <w:noProof/>
        </w:rPr>
        <w:t xml:space="preserve">Tariff Prices of NWFPs Set for 2020, Communiqué No: 294/8. </w:t>
      </w:r>
      <w:r>
        <w:rPr>
          <w:noProof/>
        </w:rPr>
        <w:t>2020.</w:t>
      </w:r>
    </w:p>
    <w:p w14:paraId="07D8E680" w14:textId="77777777" w:rsidR="00F40E54" w:rsidRDefault="00F40E54" w:rsidP="00F40E54">
      <w:pPr>
        <w:pStyle w:val="Kaynaka"/>
        <w:rPr>
          <w:noProof/>
        </w:rPr>
      </w:pPr>
      <w:r>
        <w:rPr>
          <w:b/>
          <w:bCs/>
          <w:noProof/>
        </w:rPr>
        <w:t>GDF2020a.</w:t>
      </w:r>
      <w:r>
        <w:rPr>
          <w:noProof/>
        </w:rPr>
        <w:t xml:space="preserve"> </w:t>
      </w:r>
      <w:r>
        <w:rPr>
          <w:i/>
          <w:iCs/>
          <w:noProof/>
        </w:rPr>
        <w:t xml:space="preserve">Organisation of the GDF. </w:t>
      </w:r>
    </w:p>
    <w:p w14:paraId="270F821C" w14:textId="77777777" w:rsidR="00F40E54" w:rsidRDefault="00F40E54" w:rsidP="00F40E54">
      <w:pPr>
        <w:pStyle w:val="Kaynaka"/>
        <w:rPr>
          <w:noProof/>
        </w:rPr>
      </w:pPr>
      <w:r>
        <w:rPr>
          <w:b/>
          <w:bCs/>
          <w:noProof/>
        </w:rPr>
        <w:t>INCREDIBLE.</w:t>
      </w:r>
      <w:r>
        <w:rPr>
          <w:noProof/>
        </w:rPr>
        <w:t xml:space="preserve"> Innovation Networks of Cork, Resins and Edibles in the Mediterranean basin. [Çevrimiçi] [Alıntı Tarihi: 20 March 2021.] https://incredibleforest.net/inet/resins.</w:t>
      </w:r>
    </w:p>
    <w:p w14:paraId="18FF3C33" w14:textId="77777777" w:rsidR="00F40E54" w:rsidRDefault="00F40E54" w:rsidP="00F40E54">
      <w:pPr>
        <w:pStyle w:val="Kaynaka"/>
        <w:rPr>
          <w:noProof/>
        </w:rPr>
      </w:pPr>
      <w:r>
        <w:rPr>
          <w:b/>
          <w:bCs/>
          <w:noProof/>
        </w:rPr>
        <w:t>OG. 2017.</w:t>
      </w:r>
      <w:r>
        <w:rPr>
          <w:noProof/>
        </w:rPr>
        <w:t xml:space="preserve"> Communiqué on Imports of Only Natural Resin and Resin Acids Obtained from Natural Resins. </w:t>
      </w:r>
      <w:r>
        <w:rPr>
          <w:i/>
          <w:iCs/>
          <w:noProof/>
        </w:rPr>
        <w:t xml:space="preserve">Turkish Official Gazette. </w:t>
      </w:r>
      <w:r>
        <w:rPr>
          <w:noProof/>
        </w:rPr>
        <w:t>[Çevrimiçi] 8 July 2017. https://www.resmigazete.gov.tr/eskiler/2017/07/20170708-4.htm.</w:t>
      </w:r>
    </w:p>
    <w:p w14:paraId="12B523B5" w14:textId="77777777" w:rsidR="00F40E54" w:rsidRDefault="00F40E54" w:rsidP="00F40E54">
      <w:pPr>
        <w:pStyle w:val="Kaynaka"/>
        <w:rPr>
          <w:noProof/>
        </w:rPr>
      </w:pPr>
      <w:r>
        <w:rPr>
          <w:b/>
          <w:bCs/>
          <w:noProof/>
        </w:rPr>
        <w:t>—. 2016.</w:t>
      </w:r>
      <w:r>
        <w:rPr>
          <w:noProof/>
        </w:rPr>
        <w:t xml:space="preserve"> </w:t>
      </w:r>
      <w:r>
        <w:rPr>
          <w:i/>
          <w:iCs/>
          <w:noProof/>
        </w:rPr>
        <w:t xml:space="preserve">The Law on Forest Engineers, Forest Industrial Engineers and Woodworking Industrial Engineers. </w:t>
      </w:r>
      <w:r>
        <w:rPr>
          <w:noProof/>
        </w:rPr>
        <w:t>2016.</w:t>
      </w:r>
    </w:p>
    <w:p w14:paraId="4A278C8D" w14:textId="7FF607FA" w:rsidR="00F40E54" w:rsidRDefault="00F40E54" w:rsidP="00F40E54">
      <w:pPr>
        <w:pStyle w:val="Kaynaka"/>
        <w:rPr>
          <w:noProof/>
        </w:rPr>
      </w:pPr>
      <w:r>
        <w:rPr>
          <w:b/>
          <w:bCs/>
          <w:noProof/>
        </w:rPr>
        <w:t>ÖNAL, s. 1983.</w:t>
      </w:r>
      <w:r>
        <w:rPr>
          <w:noProof/>
        </w:rPr>
        <w:t xml:space="preserve"> </w:t>
      </w:r>
      <w:r>
        <w:rPr>
          <w:i/>
          <w:iCs/>
          <w:noProof/>
        </w:rPr>
        <w:t xml:space="preserve">Stimulation of Resin Flow in Calabrian and Scoth Pine with Chemicals. </w:t>
      </w:r>
      <w:r>
        <w:rPr>
          <w:noProof/>
        </w:rPr>
        <w:t>[prod.] TURKISH FORESTRY RESEARCH INSTITUTE. 1983.</w:t>
      </w:r>
    </w:p>
    <w:p w14:paraId="6A47E718" w14:textId="77777777" w:rsidR="00F40E54" w:rsidRDefault="00F40E54" w:rsidP="00F40E54">
      <w:pPr>
        <w:pStyle w:val="Kaynaka"/>
        <w:rPr>
          <w:noProof/>
        </w:rPr>
      </w:pPr>
      <w:r>
        <w:rPr>
          <w:b/>
          <w:bCs/>
          <w:noProof/>
        </w:rPr>
        <w:t>The Turkish Constitutional Court of the Republic of Turkey. 2020.</w:t>
      </w:r>
      <w:r>
        <w:rPr>
          <w:noProof/>
        </w:rPr>
        <w:t xml:space="preserve"> </w:t>
      </w:r>
      <w:r>
        <w:rPr>
          <w:i/>
          <w:iCs/>
          <w:noProof/>
        </w:rPr>
        <w:t xml:space="preserve">Constitution of the Republic of Turkey. </w:t>
      </w:r>
      <w:r>
        <w:rPr>
          <w:noProof/>
        </w:rPr>
        <w:t>Ankara : yazarı bilinmiyor, 2020.</w:t>
      </w:r>
    </w:p>
    <w:p w14:paraId="637976CF" w14:textId="77777777" w:rsidR="00F40E54" w:rsidRDefault="00F40E54" w:rsidP="00F40E54">
      <w:pPr>
        <w:pStyle w:val="Kaynaka"/>
        <w:rPr>
          <w:noProof/>
        </w:rPr>
      </w:pPr>
      <w:r>
        <w:rPr>
          <w:b/>
          <w:bCs/>
          <w:noProof/>
        </w:rPr>
        <w:lastRenderedPageBreak/>
        <w:t>TSE. 1991.</w:t>
      </w:r>
      <w:r>
        <w:rPr>
          <w:noProof/>
        </w:rPr>
        <w:t xml:space="preserve"> </w:t>
      </w:r>
      <w:r>
        <w:rPr>
          <w:i/>
          <w:iCs/>
          <w:noProof/>
        </w:rPr>
        <w:t xml:space="preserve">TS 8750-Varnishes-Cashew Resin Based. </w:t>
      </w:r>
      <w:r>
        <w:rPr>
          <w:noProof/>
        </w:rPr>
        <w:t>1991.</w:t>
      </w:r>
    </w:p>
    <w:p w14:paraId="75DA0675" w14:textId="4D93FA4E" w:rsidR="00EE7F78" w:rsidRPr="00E20F3A" w:rsidRDefault="00EE7F78" w:rsidP="00F40E54">
      <w:pPr>
        <w:pStyle w:val="Kaynaka"/>
        <w:rPr>
          <w:rFonts w:asciiTheme="majorHAnsi" w:hAnsiTheme="majorHAnsi" w:cstheme="majorHAnsi"/>
        </w:rPr>
      </w:pPr>
      <w:r w:rsidRPr="00E20F3A">
        <w:rPr>
          <w:rFonts w:asciiTheme="majorHAnsi" w:hAnsiTheme="majorHAnsi" w:cstheme="majorHAnsi"/>
        </w:rPr>
        <w:fldChar w:fldCharType="end"/>
      </w:r>
    </w:p>
    <w:sectPr w:rsidR="00EE7F78" w:rsidRPr="00E20F3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E187" w14:textId="77777777" w:rsidR="00861C7B" w:rsidRDefault="00861C7B" w:rsidP="00BF1204">
      <w:pPr>
        <w:spacing w:after="0" w:line="240" w:lineRule="auto"/>
      </w:pPr>
      <w:r>
        <w:separator/>
      </w:r>
    </w:p>
  </w:endnote>
  <w:endnote w:type="continuationSeparator" w:id="0">
    <w:p w14:paraId="0B662160" w14:textId="77777777" w:rsidR="00861C7B" w:rsidRDefault="00861C7B" w:rsidP="00BF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22A4" w14:textId="77777777" w:rsidR="00554FB9" w:rsidRDefault="00554F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6081"/>
      <w:docPartObj>
        <w:docPartGallery w:val="Page Numbers (Bottom of Page)"/>
        <w:docPartUnique/>
      </w:docPartObj>
    </w:sdtPr>
    <w:sdtEndPr/>
    <w:sdtContent>
      <w:p w14:paraId="33886351" w14:textId="4C578238" w:rsidR="00554FB9" w:rsidRDefault="00554FB9">
        <w:pPr>
          <w:pStyle w:val="AltBilgi"/>
          <w:jc w:val="right"/>
        </w:pPr>
        <w:r>
          <w:fldChar w:fldCharType="begin"/>
        </w:r>
        <w:r>
          <w:instrText>PAGE   \* MERGEFORMAT</w:instrText>
        </w:r>
        <w:r>
          <w:fldChar w:fldCharType="separate"/>
        </w:r>
        <w:r w:rsidR="00730D1C">
          <w:rPr>
            <w:noProof/>
          </w:rPr>
          <w:t>13</w:t>
        </w:r>
        <w:r>
          <w:fldChar w:fldCharType="end"/>
        </w:r>
      </w:p>
    </w:sdtContent>
  </w:sdt>
  <w:p w14:paraId="2396D3E7" w14:textId="77777777" w:rsidR="00554FB9" w:rsidRDefault="00554FB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1FAD" w14:textId="77777777" w:rsidR="00554FB9" w:rsidRDefault="00554F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A8C09" w14:textId="77777777" w:rsidR="00861C7B" w:rsidRDefault="00861C7B" w:rsidP="00BF1204">
      <w:pPr>
        <w:spacing w:after="0" w:line="240" w:lineRule="auto"/>
      </w:pPr>
      <w:r>
        <w:separator/>
      </w:r>
    </w:p>
  </w:footnote>
  <w:footnote w:type="continuationSeparator" w:id="0">
    <w:p w14:paraId="06D83BD2" w14:textId="77777777" w:rsidR="00861C7B" w:rsidRDefault="00861C7B" w:rsidP="00BF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CC7F" w14:textId="77777777" w:rsidR="00554FB9" w:rsidRDefault="00554FB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2F5F" w14:textId="77777777" w:rsidR="00554FB9" w:rsidRDefault="00554FB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4E11" w14:textId="77777777" w:rsidR="00554FB9" w:rsidRDefault="00554FB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D14"/>
    <w:multiLevelType w:val="hybridMultilevel"/>
    <w:tmpl w:val="618C9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891B86"/>
    <w:multiLevelType w:val="hybridMultilevel"/>
    <w:tmpl w:val="4B5A0E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A68BF"/>
    <w:multiLevelType w:val="hybridMultilevel"/>
    <w:tmpl w:val="8A8ED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61688F"/>
    <w:multiLevelType w:val="hybridMultilevel"/>
    <w:tmpl w:val="FC001C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7144DB"/>
    <w:multiLevelType w:val="multilevel"/>
    <w:tmpl w:val="99EA3A4A"/>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25977"/>
    <w:multiLevelType w:val="hybridMultilevel"/>
    <w:tmpl w:val="5AD2B0A6"/>
    <w:lvl w:ilvl="0" w:tplc="041F0017">
      <w:start w:val="1"/>
      <w:numFmt w:val="lowerLetter"/>
      <w:lvlText w:val="%1)"/>
      <w:lvlJc w:val="left"/>
      <w:pPr>
        <w:ind w:left="720" w:hanging="360"/>
      </w:pPr>
    </w:lvl>
    <w:lvl w:ilvl="1" w:tplc="65BC49C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214457"/>
    <w:multiLevelType w:val="multilevel"/>
    <w:tmpl w:val="A308F3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E474D"/>
    <w:multiLevelType w:val="hybridMultilevel"/>
    <w:tmpl w:val="6DFE086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CE76F7"/>
    <w:multiLevelType w:val="multilevel"/>
    <w:tmpl w:val="C24ECE5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7C3B5A"/>
    <w:multiLevelType w:val="hybridMultilevel"/>
    <w:tmpl w:val="287805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32718"/>
    <w:multiLevelType w:val="hybridMultilevel"/>
    <w:tmpl w:val="0340F9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34014CB"/>
    <w:multiLevelType w:val="hybridMultilevel"/>
    <w:tmpl w:val="E3DA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59245D"/>
    <w:multiLevelType w:val="hybridMultilevel"/>
    <w:tmpl w:val="8B3C1C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D17831"/>
    <w:multiLevelType w:val="hybridMultilevel"/>
    <w:tmpl w:val="96361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3814E2"/>
    <w:multiLevelType w:val="hybridMultilevel"/>
    <w:tmpl w:val="8FFC27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8F61F14"/>
    <w:multiLevelType w:val="hybridMultilevel"/>
    <w:tmpl w:val="D808401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E00484"/>
    <w:multiLevelType w:val="hybridMultilevel"/>
    <w:tmpl w:val="F2CAE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B52A2C"/>
    <w:multiLevelType w:val="hybridMultilevel"/>
    <w:tmpl w:val="4BBCD2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4E011B"/>
    <w:multiLevelType w:val="hybridMultilevel"/>
    <w:tmpl w:val="1688E41A"/>
    <w:lvl w:ilvl="0" w:tplc="041F000F">
      <w:start w:val="1"/>
      <w:numFmt w:val="decimal"/>
      <w:lvlText w:val="%1."/>
      <w:lvlJc w:val="left"/>
      <w:pPr>
        <w:ind w:left="360" w:hanging="360"/>
      </w:pPr>
    </w:lvl>
    <w:lvl w:ilvl="1" w:tplc="65BC49CC">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3"/>
  </w:num>
  <w:num w:numId="2">
    <w:abstractNumId w:val="3"/>
  </w:num>
  <w:num w:numId="3">
    <w:abstractNumId w:val="4"/>
  </w:num>
  <w:num w:numId="4">
    <w:abstractNumId w:val="8"/>
  </w:num>
  <w:num w:numId="5">
    <w:abstractNumId w:val="16"/>
  </w:num>
  <w:num w:numId="6">
    <w:abstractNumId w:val="2"/>
  </w:num>
  <w:num w:numId="7">
    <w:abstractNumId w:val="11"/>
  </w:num>
  <w:num w:numId="8">
    <w:abstractNumId w:val="9"/>
  </w:num>
  <w:num w:numId="9">
    <w:abstractNumId w:val="6"/>
  </w:num>
  <w:num w:numId="10">
    <w:abstractNumId w:val="12"/>
  </w:num>
  <w:num w:numId="11">
    <w:abstractNumId w:val="15"/>
  </w:num>
  <w:num w:numId="12">
    <w:abstractNumId w:val="1"/>
  </w:num>
  <w:num w:numId="13">
    <w:abstractNumId w:val="5"/>
  </w:num>
  <w:num w:numId="14">
    <w:abstractNumId w:val="18"/>
  </w:num>
  <w:num w:numId="15">
    <w:abstractNumId w:val="0"/>
  </w:num>
  <w:num w:numId="16">
    <w:abstractNumId w:val="7"/>
  </w:num>
  <w:num w:numId="17">
    <w:abstractNumId w:val="10"/>
  </w:num>
  <w:num w:numId="18">
    <w:abstractNumId w:val="17"/>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65"/>
    <w:rsid w:val="0000291F"/>
    <w:rsid w:val="0000484F"/>
    <w:rsid w:val="0000606B"/>
    <w:rsid w:val="000148CF"/>
    <w:rsid w:val="00023CEC"/>
    <w:rsid w:val="00034B2B"/>
    <w:rsid w:val="00050CCA"/>
    <w:rsid w:val="00053672"/>
    <w:rsid w:val="000627C5"/>
    <w:rsid w:val="00070B60"/>
    <w:rsid w:val="000726D3"/>
    <w:rsid w:val="000746E8"/>
    <w:rsid w:val="00074D9B"/>
    <w:rsid w:val="00086E62"/>
    <w:rsid w:val="00091456"/>
    <w:rsid w:val="000964B5"/>
    <w:rsid w:val="000A1AAC"/>
    <w:rsid w:val="000A6D4B"/>
    <w:rsid w:val="000A75F8"/>
    <w:rsid w:val="000B448E"/>
    <w:rsid w:val="000C0CF6"/>
    <w:rsid w:val="000C2981"/>
    <w:rsid w:val="000C5E41"/>
    <w:rsid w:val="000D0EE5"/>
    <w:rsid w:val="000D2087"/>
    <w:rsid w:val="000D2A8C"/>
    <w:rsid w:val="000D73EE"/>
    <w:rsid w:val="000E12AD"/>
    <w:rsid w:val="000E25E1"/>
    <w:rsid w:val="000F2E8B"/>
    <w:rsid w:val="00103524"/>
    <w:rsid w:val="001061C8"/>
    <w:rsid w:val="001366E9"/>
    <w:rsid w:val="001420A0"/>
    <w:rsid w:val="00171BBC"/>
    <w:rsid w:val="00172DC4"/>
    <w:rsid w:val="00175AB3"/>
    <w:rsid w:val="001766CD"/>
    <w:rsid w:val="00177159"/>
    <w:rsid w:val="00177C89"/>
    <w:rsid w:val="001870E3"/>
    <w:rsid w:val="001911FB"/>
    <w:rsid w:val="001A44FB"/>
    <w:rsid w:val="001B06A0"/>
    <w:rsid w:val="001B4565"/>
    <w:rsid w:val="001B796E"/>
    <w:rsid w:val="001C6B81"/>
    <w:rsid w:val="001D3A75"/>
    <w:rsid w:val="001D5489"/>
    <w:rsid w:val="001D5646"/>
    <w:rsid w:val="001D5FE1"/>
    <w:rsid w:val="001D653D"/>
    <w:rsid w:val="001E115A"/>
    <w:rsid w:val="001F001D"/>
    <w:rsid w:val="001F206C"/>
    <w:rsid w:val="001F21DF"/>
    <w:rsid w:val="00201A79"/>
    <w:rsid w:val="0020419B"/>
    <w:rsid w:val="002160AB"/>
    <w:rsid w:val="00222387"/>
    <w:rsid w:val="00224BE6"/>
    <w:rsid w:val="00231475"/>
    <w:rsid w:val="00232BF4"/>
    <w:rsid w:val="00237645"/>
    <w:rsid w:val="002472F6"/>
    <w:rsid w:val="00252F95"/>
    <w:rsid w:val="002535DF"/>
    <w:rsid w:val="00256884"/>
    <w:rsid w:val="00264C5C"/>
    <w:rsid w:val="002660A7"/>
    <w:rsid w:val="0028223C"/>
    <w:rsid w:val="00284271"/>
    <w:rsid w:val="00285CF8"/>
    <w:rsid w:val="00287B16"/>
    <w:rsid w:val="00292293"/>
    <w:rsid w:val="0029444E"/>
    <w:rsid w:val="0029600A"/>
    <w:rsid w:val="002A070F"/>
    <w:rsid w:val="002A23B1"/>
    <w:rsid w:val="002A7A9D"/>
    <w:rsid w:val="002B06AD"/>
    <w:rsid w:val="002B0D88"/>
    <w:rsid w:val="002B2231"/>
    <w:rsid w:val="002B47D2"/>
    <w:rsid w:val="002C505F"/>
    <w:rsid w:val="002D18AB"/>
    <w:rsid w:val="002D7B66"/>
    <w:rsid w:val="002E25FF"/>
    <w:rsid w:val="002E62B5"/>
    <w:rsid w:val="002F0B5D"/>
    <w:rsid w:val="002F2D4B"/>
    <w:rsid w:val="0031044C"/>
    <w:rsid w:val="00312103"/>
    <w:rsid w:val="003128BC"/>
    <w:rsid w:val="0032110B"/>
    <w:rsid w:val="00324261"/>
    <w:rsid w:val="0032747B"/>
    <w:rsid w:val="003576E2"/>
    <w:rsid w:val="00371432"/>
    <w:rsid w:val="003732F0"/>
    <w:rsid w:val="003766D6"/>
    <w:rsid w:val="00377FD7"/>
    <w:rsid w:val="003A1965"/>
    <w:rsid w:val="003B3873"/>
    <w:rsid w:val="003C0447"/>
    <w:rsid w:val="003C05EC"/>
    <w:rsid w:val="003C405D"/>
    <w:rsid w:val="003C456B"/>
    <w:rsid w:val="003E18EA"/>
    <w:rsid w:val="00402250"/>
    <w:rsid w:val="004023C5"/>
    <w:rsid w:val="00406497"/>
    <w:rsid w:val="00407BE8"/>
    <w:rsid w:val="00411C74"/>
    <w:rsid w:val="00414D47"/>
    <w:rsid w:val="00424DE9"/>
    <w:rsid w:val="00431B12"/>
    <w:rsid w:val="004448F5"/>
    <w:rsid w:val="00451D84"/>
    <w:rsid w:val="0045222C"/>
    <w:rsid w:val="00453BBF"/>
    <w:rsid w:val="004547B8"/>
    <w:rsid w:val="00464205"/>
    <w:rsid w:val="0046556D"/>
    <w:rsid w:val="004667C7"/>
    <w:rsid w:val="004853AF"/>
    <w:rsid w:val="004933C3"/>
    <w:rsid w:val="004A2D39"/>
    <w:rsid w:val="004A64D8"/>
    <w:rsid w:val="004A70F3"/>
    <w:rsid w:val="004C0CA0"/>
    <w:rsid w:val="004C3992"/>
    <w:rsid w:val="004D423E"/>
    <w:rsid w:val="004D6303"/>
    <w:rsid w:val="004F21E7"/>
    <w:rsid w:val="004F69C6"/>
    <w:rsid w:val="00501FF1"/>
    <w:rsid w:val="00510BF8"/>
    <w:rsid w:val="0051378F"/>
    <w:rsid w:val="00514EB9"/>
    <w:rsid w:val="00515BFA"/>
    <w:rsid w:val="00525D7C"/>
    <w:rsid w:val="00526E38"/>
    <w:rsid w:val="005307F3"/>
    <w:rsid w:val="00541586"/>
    <w:rsid w:val="00544F7C"/>
    <w:rsid w:val="00545D6A"/>
    <w:rsid w:val="00546A7B"/>
    <w:rsid w:val="00553B47"/>
    <w:rsid w:val="00554FB9"/>
    <w:rsid w:val="00557169"/>
    <w:rsid w:val="00557964"/>
    <w:rsid w:val="00570690"/>
    <w:rsid w:val="00573FF3"/>
    <w:rsid w:val="00582B59"/>
    <w:rsid w:val="00585B7B"/>
    <w:rsid w:val="00585E5D"/>
    <w:rsid w:val="00590100"/>
    <w:rsid w:val="00590D58"/>
    <w:rsid w:val="005961CF"/>
    <w:rsid w:val="005A1D8B"/>
    <w:rsid w:val="005A6638"/>
    <w:rsid w:val="005B07B1"/>
    <w:rsid w:val="005B7814"/>
    <w:rsid w:val="005D1290"/>
    <w:rsid w:val="005D4E21"/>
    <w:rsid w:val="005F000E"/>
    <w:rsid w:val="005F0B52"/>
    <w:rsid w:val="005F6BF6"/>
    <w:rsid w:val="00601A34"/>
    <w:rsid w:val="00603185"/>
    <w:rsid w:val="00605F8A"/>
    <w:rsid w:val="00611867"/>
    <w:rsid w:val="0061303B"/>
    <w:rsid w:val="00614D2E"/>
    <w:rsid w:val="0061712E"/>
    <w:rsid w:val="0062085D"/>
    <w:rsid w:val="00620EC1"/>
    <w:rsid w:val="0063373C"/>
    <w:rsid w:val="0063760D"/>
    <w:rsid w:val="00641AD7"/>
    <w:rsid w:val="00642EDB"/>
    <w:rsid w:val="00660878"/>
    <w:rsid w:val="00661BE2"/>
    <w:rsid w:val="006643BD"/>
    <w:rsid w:val="00670EF3"/>
    <w:rsid w:val="0067591B"/>
    <w:rsid w:val="006763BA"/>
    <w:rsid w:val="00680E26"/>
    <w:rsid w:val="00682ABF"/>
    <w:rsid w:val="00684BA4"/>
    <w:rsid w:val="006953CC"/>
    <w:rsid w:val="00695FE4"/>
    <w:rsid w:val="00696315"/>
    <w:rsid w:val="006B015D"/>
    <w:rsid w:val="006B2A55"/>
    <w:rsid w:val="006C205F"/>
    <w:rsid w:val="006C67E7"/>
    <w:rsid w:val="006C6D58"/>
    <w:rsid w:val="006D1BB8"/>
    <w:rsid w:val="006D389E"/>
    <w:rsid w:val="006D4821"/>
    <w:rsid w:val="006D7118"/>
    <w:rsid w:val="006E091D"/>
    <w:rsid w:val="006E2531"/>
    <w:rsid w:val="00700E64"/>
    <w:rsid w:val="00706E9A"/>
    <w:rsid w:val="00710484"/>
    <w:rsid w:val="00720AB9"/>
    <w:rsid w:val="00730D1C"/>
    <w:rsid w:val="00733559"/>
    <w:rsid w:val="0073508B"/>
    <w:rsid w:val="00742EEC"/>
    <w:rsid w:val="00744905"/>
    <w:rsid w:val="00746608"/>
    <w:rsid w:val="007474CE"/>
    <w:rsid w:val="00750512"/>
    <w:rsid w:val="007651F1"/>
    <w:rsid w:val="00765BD2"/>
    <w:rsid w:val="00766EDB"/>
    <w:rsid w:val="00770F64"/>
    <w:rsid w:val="0078199B"/>
    <w:rsid w:val="0078644F"/>
    <w:rsid w:val="007967E7"/>
    <w:rsid w:val="007A7007"/>
    <w:rsid w:val="007A7AA5"/>
    <w:rsid w:val="007B0BFC"/>
    <w:rsid w:val="007B4247"/>
    <w:rsid w:val="007C04B7"/>
    <w:rsid w:val="007D134F"/>
    <w:rsid w:val="00800CEF"/>
    <w:rsid w:val="008075D8"/>
    <w:rsid w:val="00815EF5"/>
    <w:rsid w:val="008214CB"/>
    <w:rsid w:val="00823B6A"/>
    <w:rsid w:val="0084050C"/>
    <w:rsid w:val="00854B81"/>
    <w:rsid w:val="00856352"/>
    <w:rsid w:val="00861C7B"/>
    <w:rsid w:val="0086254E"/>
    <w:rsid w:val="0086620B"/>
    <w:rsid w:val="00866EBC"/>
    <w:rsid w:val="00870A72"/>
    <w:rsid w:val="00870B0E"/>
    <w:rsid w:val="00873894"/>
    <w:rsid w:val="008758E0"/>
    <w:rsid w:val="008777CD"/>
    <w:rsid w:val="00877FD3"/>
    <w:rsid w:val="00882FBB"/>
    <w:rsid w:val="00895C28"/>
    <w:rsid w:val="008A0D38"/>
    <w:rsid w:val="008A653E"/>
    <w:rsid w:val="008B0327"/>
    <w:rsid w:val="008B14B4"/>
    <w:rsid w:val="008B458C"/>
    <w:rsid w:val="008C438F"/>
    <w:rsid w:val="008C7627"/>
    <w:rsid w:val="008D0B95"/>
    <w:rsid w:val="008D15D8"/>
    <w:rsid w:val="008D3084"/>
    <w:rsid w:val="008D32D4"/>
    <w:rsid w:val="008D4AEC"/>
    <w:rsid w:val="008D5107"/>
    <w:rsid w:val="008D578E"/>
    <w:rsid w:val="008D661E"/>
    <w:rsid w:val="008E0AEC"/>
    <w:rsid w:val="008E62F3"/>
    <w:rsid w:val="008E6F41"/>
    <w:rsid w:val="008E7252"/>
    <w:rsid w:val="008F4FFF"/>
    <w:rsid w:val="008F56B8"/>
    <w:rsid w:val="008F5A7B"/>
    <w:rsid w:val="008F6E23"/>
    <w:rsid w:val="008F7450"/>
    <w:rsid w:val="00903872"/>
    <w:rsid w:val="00913467"/>
    <w:rsid w:val="0091513D"/>
    <w:rsid w:val="00915502"/>
    <w:rsid w:val="00930BBC"/>
    <w:rsid w:val="0093663E"/>
    <w:rsid w:val="0094338E"/>
    <w:rsid w:val="0095495C"/>
    <w:rsid w:val="00956902"/>
    <w:rsid w:val="0096165B"/>
    <w:rsid w:val="009642E3"/>
    <w:rsid w:val="00964AF4"/>
    <w:rsid w:val="00981292"/>
    <w:rsid w:val="00983F65"/>
    <w:rsid w:val="009A4FFB"/>
    <w:rsid w:val="009B152E"/>
    <w:rsid w:val="009B3BFA"/>
    <w:rsid w:val="009B42E8"/>
    <w:rsid w:val="009C227B"/>
    <w:rsid w:val="009C7816"/>
    <w:rsid w:val="009D0759"/>
    <w:rsid w:val="009E0B67"/>
    <w:rsid w:val="009E5681"/>
    <w:rsid w:val="009F15E8"/>
    <w:rsid w:val="009F2883"/>
    <w:rsid w:val="009F5674"/>
    <w:rsid w:val="00A02AD7"/>
    <w:rsid w:val="00A23E3C"/>
    <w:rsid w:val="00A24127"/>
    <w:rsid w:val="00A24DDD"/>
    <w:rsid w:val="00A3367C"/>
    <w:rsid w:val="00A376B7"/>
    <w:rsid w:val="00A4009C"/>
    <w:rsid w:val="00A4091D"/>
    <w:rsid w:val="00A44758"/>
    <w:rsid w:val="00A47966"/>
    <w:rsid w:val="00A51B23"/>
    <w:rsid w:val="00A7036D"/>
    <w:rsid w:val="00A73498"/>
    <w:rsid w:val="00A80152"/>
    <w:rsid w:val="00A804FC"/>
    <w:rsid w:val="00A91715"/>
    <w:rsid w:val="00A93348"/>
    <w:rsid w:val="00AA2671"/>
    <w:rsid w:val="00AA4C30"/>
    <w:rsid w:val="00AA4CBA"/>
    <w:rsid w:val="00AA4D2E"/>
    <w:rsid w:val="00AB163A"/>
    <w:rsid w:val="00AB34C8"/>
    <w:rsid w:val="00AC36AC"/>
    <w:rsid w:val="00AC5DBE"/>
    <w:rsid w:val="00AD2056"/>
    <w:rsid w:val="00AD3E80"/>
    <w:rsid w:val="00AE1575"/>
    <w:rsid w:val="00AE64AD"/>
    <w:rsid w:val="00AF0AFF"/>
    <w:rsid w:val="00B0134C"/>
    <w:rsid w:val="00B24132"/>
    <w:rsid w:val="00B248B4"/>
    <w:rsid w:val="00B44C68"/>
    <w:rsid w:val="00B478F9"/>
    <w:rsid w:val="00B4797D"/>
    <w:rsid w:val="00B47A57"/>
    <w:rsid w:val="00B50BFD"/>
    <w:rsid w:val="00B52A87"/>
    <w:rsid w:val="00B54796"/>
    <w:rsid w:val="00B62DB0"/>
    <w:rsid w:val="00B64A29"/>
    <w:rsid w:val="00B7198B"/>
    <w:rsid w:val="00B8287C"/>
    <w:rsid w:val="00B82EB1"/>
    <w:rsid w:val="00B95CE1"/>
    <w:rsid w:val="00B96D03"/>
    <w:rsid w:val="00BA0A36"/>
    <w:rsid w:val="00BA1543"/>
    <w:rsid w:val="00BA3160"/>
    <w:rsid w:val="00BB3114"/>
    <w:rsid w:val="00BB704A"/>
    <w:rsid w:val="00BC0505"/>
    <w:rsid w:val="00BC0F20"/>
    <w:rsid w:val="00BD0470"/>
    <w:rsid w:val="00BD3474"/>
    <w:rsid w:val="00BE31F2"/>
    <w:rsid w:val="00BE344F"/>
    <w:rsid w:val="00BE4882"/>
    <w:rsid w:val="00BF1204"/>
    <w:rsid w:val="00BF61A9"/>
    <w:rsid w:val="00C01294"/>
    <w:rsid w:val="00C027D5"/>
    <w:rsid w:val="00C02FC8"/>
    <w:rsid w:val="00C173D7"/>
    <w:rsid w:val="00C25AA0"/>
    <w:rsid w:val="00C30330"/>
    <w:rsid w:val="00C321F5"/>
    <w:rsid w:val="00C3534F"/>
    <w:rsid w:val="00C40882"/>
    <w:rsid w:val="00C44C0A"/>
    <w:rsid w:val="00C45659"/>
    <w:rsid w:val="00C60A79"/>
    <w:rsid w:val="00C74098"/>
    <w:rsid w:val="00C7661D"/>
    <w:rsid w:val="00C81B6C"/>
    <w:rsid w:val="00C9396A"/>
    <w:rsid w:val="00C96077"/>
    <w:rsid w:val="00CA59FA"/>
    <w:rsid w:val="00CB04C3"/>
    <w:rsid w:val="00CB2552"/>
    <w:rsid w:val="00CB2850"/>
    <w:rsid w:val="00CD6673"/>
    <w:rsid w:val="00CE3602"/>
    <w:rsid w:val="00CF19EA"/>
    <w:rsid w:val="00D163F8"/>
    <w:rsid w:val="00D17330"/>
    <w:rsid w:val="00D21CE6"/>
    <w:rsid w:val="00D23209"/>
    <w:rsid w:val="00D23F8A"/>
    <w:rsid w:val="00D33D32"/>
    <w:rsid w:val="00D35DEE"/>
    <w:rsid w:val="00D37667"/>
    <w:rsid w:val="00D5219F"/>
    <w:rsid w:val="00D526E8"/>
    <w:rsid w:val="00D53455"/>
    <w:rsid w:val="00D5361F"/>
    <w:rsid w:val="00D634D7"/>
    <w:rsid w:val="00D64977"/>
    <w:rsid w:val="00D67D76"/>
    <w:rsid w:val="00D77CF1"/>
    <w:rsid w:val="00D81830"/>
    <w:rsid w:val="00D876BA"/>
    <w:rsid w:val="00D97D18"/>
    <w:rsid w:val="00DB7067"/>
    <w:rsid w:val="00DC3988"/>
    <w:rsid w:val="00DC592F"/>
    <w:rsid w:val="00DC6141"/>
    <w:rsid w:val="00DD0B92"/>
    <w:rsid w:val="00DD0C30"/>
    <w:rsid w:val="00DF1C98"/>
    <w:rsid w:val="00DF2454"/>
    <w:rsid w:val="00E0180C"/>
    <w:rsid w:val="00E039C5"/>
    <w:rsid w:val="00E20F3A"/>
    <w:rsid w:val="00E24C0E"/>
    <w:rsid w:val="00E24DDF"/>
    <w:rsid w:val="00E250AA"/>
    <w:rsid w:val="00E2677A"/>
    <w:rsid w:val="00E276DD"/>
    <w:rsid w:val="00E32EDD"/>
    <w:rsid w:val="00E55214"/>
    <w:rsid w:val="00E55AD3"/>
    <w:rsid w:val="00E572A3"/>
    <w:rsid w:val="00E57CBD"/>
    <w:rsid w:val="00E57D8A"/>
    <w:rsid w:val="00E57FEA"/>
    <w:rsid w:val="00E6323A"/>
    <w:rsid w:val="00E638A6"/>
    <w:rsid w:val="00E7261E"/>
    <w:rsid w:val="00E726DF"/>
    <w:rsid w:val="00E77CB0"/>
    <w:rsid w:val="00E84F7F"/>
    <w:rsid w:val="00E93AD5"/>
    <w:rsid w:val="00E93E1C"/>
    <w:rsid w:val="00E940D0"/>
    <w:rsid w:val="00E97BA8"/>
    <w:rsid w:val="00EA7991"/>
    <w:rsid w:val="00EB056C"/>
    <w:rsid w:val="00EB4CEE"/>
    <w:rsid w:val="00EB5F0C"/>
    <w:rsid w:val="00EB6999"/>
    <w:rsid w:val="00EC46AD"/>
    <w:rsid w:val="00ED0385"/>
    <w:rsid w:val="00ED269D"/>
    <w:rsid w:val="00ED3928"/>
    <w:rsid w:val="00ED685D"/>
    <w:rsid w:val="00EE0D0E"/>
    <w:rsid w:val="00EE4070"/>
    <w:rsid w:val="00EE5FAA"/>
    <w:rsid w:val="00EE7F78"/>
    <w:rsid w:val="00EF35C2"/>
    <w:rsid w:val="00EF45D3"/>
    <w:rsid w:val="00F00035"/>
    <w:rsid w:val="00F0561E"/>
    <w:rsid w:val="00F13370"/>
    <w:rsid w:val="00F1339C"/>
    <w:rsid w:val="00F27888"/>
    <w:rsid w:val="00F3445E"/>
    <w:rsid w:val="00F35A03"/>
    <w:rsid w:val="00F40E54"/>
    <w:rsid w:val="00F427CE"/>
    <w:rsid w:val="00F57AA4"/>
    <w:rsid w:val="00F6240D"/>
    <w:rsid w:val="00F63C01"/>
    <w:rsid w:val="00F67054"/>
    <w:rsid w:val="00F73AB0"/>
    <w:rsid w:val="00F764DD"/>
    <w:rsid w:val="00F869EE"/>
    <w:rsid w:val="00F9107C"/>
    <w:rsid w:val="00F92924"/>
    <w:rsid w:val="00F94E3A"/>
    <w:rsid w:val="00FA6AED"/>
    <w:rsid w:val="00FC051E"/>
    <w:rsid w:val="00FC6AB5"/>
    <w:rsid w:val="00FC76F0"/>
    <w:rsid w:val="00FD1255"/>
    <w:rsid w:val="00FD70B9"/>
    <w:rsid w:val="00FE2BE8"/>
    <w:rsid w:val="00FE758A"/>
    <w:rsid w:val="00FF28EA"/>
    <w:rsid w:val="00FF367F"/>
    <w:rsid w:val="00FF6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2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DD"/>
    <w:rPr>
      <w:lang w:val="en-GB"/>
    </w:rPr>
  </w:style>
  <w:style w:type="paragraph" w:styleId="Balk1">
    <w:name w:val="heading 1"/>
    <w:basedOn w:val="Normal"/>
    <w:next w:val="Normal"/>
    <w:link w:val="Balk1Char"/>
    <w:uiPriority w:val="9"/>
    <w:qFormat/>
    <w:rsid w:val="00E27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E276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276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E276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76DD"/>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E276DD"/>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E276DD"/>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rsid w:val="00E276DD"/>
    <w:rPr>
      <w:rFonts w:asciiTheme="majorHAnsi" w:eastAsiaTheme="majorEastAsia" w:hAnsiTheme="majorHAnsi" w:cstheme="majorBidi"/>
      <w:i/>
      <w:iCs/>
      <w:color w:val="2F5496" w:themeColor="accent1" w:themeShade="BF"/>
    </w:rPr>
  </w:style>
  <w:style w:type="paragraph" w:styleId="ListeParagraf">
    <w:name w:val="List Paragraph"/>
    <w:basedOn w:val="Normal"/>
    <w:uiPriority w:val="34"/>
    <w:qFormat/>
    <w:rsid w:val="00E276DD"/>
    <w:pPr>
      <w:ind w:left="720"/>
      <w:contextualSpacing/>
    </w:pPr>
  </w:style>
  <w:style w:type="paragraph" w:styleId="T1">
    <w:name w:val="toc 1"/>
    <w:basedOn w:val="Normal"/>
    <w:next w:val="Normal"/>
    <w:autoRedefine/>
    <w:uiPriority w:val="39"/>
    <w:unhideWhenUsed/>
    <w:rsid w:val="00E55214"/>
    <w:pPr>
      <w:spacing w:after="100"/>
    </w:pPr>
  </w:style>
  <w:style w:type="paragraph" w:styleId="T2">
    <w:name w:val="toc 2"/>
    <w:basedOn w:val="Normal"/>
    <w:next w:val="Normal"/>
    <w:autoRedefine/>
    <w:uiPriority w:val="39"/>
    <w:unhideWhenUsed/>
    <w:rsid w:val="00E276DD"/>
    <w:pPr>
      <w:spacing w:after="100"/>
      <w:ind w:left="220"/>
    </w:pPr>
  </w:style>
  <w:style w:type="paragraph" w:styleId="T3">
    <w:name w:val="toc 3"/>
    <w:basedOn w:val="Normal"/>
    <w:next w:val="Normal"/>
    <w:autoRedefine/>
    <w:uiPriority w:val="39"/>
    <w:unhideWhenUsed/>
    <w:rsid w:val="00E276DD"/>
    <w:pPr>
      <w:spacing w:after="100"/>
      <w:ind w:left="440"/>
    </w:pPr>
  </w:style>
  <w:style w:type="paragraph" w:styleId="T4">
    <w:name w:val="toc 4"/>
    <w:basedOn w:val="Normal"/>
    <w:next w:val="Normal"/>
    <w:autoRedefine/>
    <w:uiPriority w:val="39"/>
    <w:unhideWhenUsed/>
    <w:rsid w:val="00E276DD"/>
    <w:pPr>
      <w:spacing w:after="100"/>
      <w:ind w:left="660"/>
    </w:pPr>
  </w:style>
  <w:style w:type="character" w:styleId="Kpr">
    <w:name w:val="Hyperlink"/>
    <w:basedOn w:val="VarsaylanParagrafYazTipi"/>
    <w:uiPriority w:val="99"/>
    <w:unhideWhenUsed/>
    <w:rsid w:val="00E276DD"/>
    <w:rPr>
      <w:color w:val="0563C1" w:themeColor="hyperlink"/>
      <w:u w:val="single"/>
    </w:rPr>
  </w:style>
  <w:style w:type="paragraph" w:styleId="NormalWeb">
    <w:name w:val="Normal (Web)"/>
    <w:basedOn w:val="Normal"/>
    <w:uiPriority w:val="99"/>
    <w:unhideWhenUsed/>
    <w:rsid w:val="00E276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5">
    <w:name w:val="toc 5"/>
    <w:basedOn w:val="Normal"/>
    <w:next w:val="Normal"/>
    <w:autoRedefine/>
    <w:uiPriority w:val="39"/>
    <w:unhideWhenUsed/>
    <w:rsid w:val="00E276DD"/>
    <w:pPr>
      <w:spacing w:after="100"/>
      <w:ind w:left="880"/>
    </w:pPr>
    <w:rPr>
      <w:rFonts w:eastAsiaTheme="minorEastAsia"/>
      <w:lang w:eastAsia="tr-TR"/>
    </w:rPr>
  </w:style>
  <w:style w:type="paragraph" w:styleId="T6">
    <w:name w:val="toc 6"/>
    <w:basedOn w:val="Normal"/>
    <w:next w:val="Normal"/>
    <w:autoRedefine/>
    <w:uiPriority w:val="39"/>
    <w:unhideWhenUsed/>
    <w:rsid w:val="00E276DD"/>
    <w:pPr>
      <w:spacing w:after="100"/>
      <w:ind w:left="1100"/>
    </w:pPr>
    <w:rPr>
      <w:rFonts w:eastAsiaTheme="minorEastAsia"/>
      <w:lang w:eastAsia="tr-TR"/>
    </w:rPr>
  </w:style>
  <w:style w:type="paragraph" w:styleId="T7">
    <w:name w:val="toc 7"/>
    <w:basedOn w:val="Normal"/>
    <w:next w:val="Normal"/>
    <w:autoRedefine/>
    <w:uiPriority w:val="39"/>
    <w:unhideWhenUsed/>
    <w:rsid w:val="00E276DD"/>
    <w:pPr>
      <w:spacing w:after="100"/>
      <w:ind w:left="1320"/>
    </w:pPr>
    <w:rPr>
      <w:rFonts w:eastAsiaTheme="minorEastAsia"/>
      <w:lang w:eastAsia="tr-TR"/>
    </w:rPr>
  </w:style>
  <w:style w:type="paragraph" w:styleId="T8">
    <w:name w:val="toc 8"/>
    <w:basedOn w:val="Normal"/>
    <w:next w:val="Normal"/>
    <w:autoRedefine/>
    <w:uiPriority w:val="39"/>
    <w:unhideWhenUsed/>
    <w:rsid w:val="00E276DD"/>
    <w:pPr>
      <w:spacing w:after="100"/>
      <w:ind w:left="1540"/>
    </w:pPr>
    <w:rPr>
      <w:rFonts w:eastAsiaTheme="minorEastAsia"/>
      <w:lang w:eastAsia="tr-TR"/>
    </w:rPr>
  </w:style>
  <w:style w:type="paragraph" w:styleId="T9">
    <w:name w:val="toc 9"/>
    <w:basedOn w:val="Normal"/>
    <w:next w:val="Normal"/>
    <w:autoRedefine/>
    <w:uiPriority w:val="39"/>
    <w:unhideWhenUsed/>
    <w:rsid w:val="00E276DD"/>
    <w:pPr>
      <w:spacing w:after="100"/>
      <w:ind w:left="1760"/>
    </w:pPr>
    <w:rPr>
      <w:rFonts w:eastAsiaTheme="minorEastAsia"/>
      <w:lang w:eastAsia="tr-TR"/>
    </w:rPr>
  </w:style>
  <w:style w:type="character" w:customStyle="1" w:styleId="UnresolvedMention1">
    <w:name w:val="Unresolved Mention1"/>
    <w:basedOn w:val="VarsaylanParagrafYazTipi"/>
    <w:uiPriority w:val="99"/>
    <w:semiHidden/>
    <w:unhideWhenUsed/>
    <w:rsid w:val="00E276DD"/>
    <w:rPr>
      <w:color w:val="605E5C"/>
      <w:shd w:val="clear" w:color="auto" w:fill="E1DFDD"/>
    </w:rPr>
  </w:style>
  <w:style w:type="table" w:styleId="TabloKlavuzu">
    <w:name w:val="Table Grid"/>
    <w:basedOn w:val="NormalTablo"/>
    <w:uiPriority w:val="39"/>
    <w:rsid w:val="00E2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276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6DD"/>
    <w:rPr>
      <w:rFonts w:ascii="Tahoma" w:hAnsi="Tahoma" w:cs="Tahoma"/>
      <w:sz w:val="16"/>
      <w:szCs w:val="16"/>
    </w:rPr>
  </w:style>
  <w:style w:type="paragraph" w:styleId="TBal">
    <w:name w:val="TOC Heading"/>
    <w:basedOn w:val="Balk1"/>
    <w:next w:val="Normal"/>
    <w:uiPriority w:val="39"/>
    <w:unhideWhenUsed/>
    <w:qFormat/>
    <w:rsid w:val="009D0759"/>
    <w:pPr>
      <w:outlineLvl w:val="9"/>
    </w:pPr>
    <w:rPr>
      <w:lang w:val="en-US"/>
    </w:rPr>
  </w:style>
  <w:style w:type="character" w:styleId="AklamaBavurusu">
    <w:name w:val="annotation reference"/>
    <w:basedOn w:val="VarsaylanParagrafYazTipi"/>
    <w:uiPriority w:val="99"/>
    <w:semiHidden/>
    <w:unhideWhenUsed/>
    <w:rsid w:val="00BC0505"/>
    <w:rPr>
      <w:sz w:val="16"/>
      <w:szCs w:val="16"/>
    </w:rPr>
  </w:style>
  <w:style w:type="paragraph" w:styleId="AklamaMetni">
    <w:name w:val="annotation text"/>
    <w:basedOn w:val="Normal"/>
    <w:link w:val="AklamaMetniChar"/>
    <w:uiPriority w:val="99"/>
    <w:unhideWhenUsed/>
    <w:rsid w:val="00BC0505"/>
    <w:pPr>
      <w:spacing w:line="240" w:lineRule="auto"/>
    </w:pPr>
    <w:rPr>
      <w:sz w:val="20"/>
      <w:szCs w:val="20"/>
    </w:rPr>
  </w:style>
  <w:style w:type="character" w:customStyle="1" w:styleId="AklamaMetniChar">
    <w:name w:val="Açıklama Metni Char"/>
    <w:basedOn w:val="VarsaylanParagrafYazTipi"/>
    <w:link w:val="AklamaMetni"/>
    <w:uiPriority w:val="99"/>
    <w:rsid w:val="00BC0505"/>
    <w:rPr>
      <w:sz w:val="20"/>
      <w:szCs w:val="20"/>
    </w:rPr>
  </w:style>
  <w:style w:type="paragraph" w:styleId="AklamaKonusu">
    <w:name w:val="annotation subject"/>
    <w:basedOn w:val="AklamaMetni"/>
    <w:next w:val="AklamaMetni"/>
    <w:link w:val="AklamaKonusuChar"/>
    <w:uiPriority w:val="99"/>
    <w:semiHidden/>
    <w:unhideWhenUsed/>
    <w:rsid w:val="00BC0505"/>
    <w:rPr>
      <w:b/>
      <w:bCs/>
    </w:rPr>
  </w:style>
  <w:style w:type="character" w:customStyle="1" w:styleId="AklamaKonusuChar">
    <w:name w:val="Açıklama Konusu Char"/>
    <w:basedOn w:val="AklamaMetniChar"/>
    <w:link w:val="AklamaKonusu"/>
    <w:uiPriority w:val="99"/>
    <w:semiHidden/>
    <w:rsid w:val="00BC0505"/>
    <w:rPr>
      <w:b/>
      <w:bCs/>
      <w:sz w:val="20"/>
      <w:szCs w:val="20"/>
    </w:rPr>
  </w:style>
  <w:style w:type="paragraph" w:styleId="DipnotMetni">
    <w:name w:val="footnote text"/>
    <w:basedOn w:val="Normal"/>
    <w:link w:val="DipnotMetniChar"/>
    <w:uiPriority w:val="99"/>
    <w:unhideWhenUsed/>
    <w:rsid w:val="008C7627"/>
    <w:pPr>
      <w:spacing w:after="0" w:line="240" w:lineRule="auto"/>
    </w:pPr>
    <w:rPr>
      <w:sz w:val="20"/>
      <w:szCs w:val="20"/>
    </w:rPr>
  </w:style>
  <w:style w:type="character" w:customStyle="1" w:styleId="DipnotMetniChar">
    <w:name w:val="Dipnot Metni Char"/>
    <w:basedOn w:val="VarsaylanParagrafYazTipi"/>
    <w:link w:val="DipnotMetni"/>
    <w:uiPriority w:val="99"/>
    <w:rsid w:val="008C7627"/>
    <w:rPr>
      <w:sz w:val="20"/>
      <w:szCs w:val="20"/>
    </w:rPr>
  </w:style>
  <w:style w:type="paragraph" w:styleId="AralkYok">
    <w:name w:val="No Spacing"/>
    <w:uiPriority w:val="1"/>
    <w:qFormat/>
    <w:rsid w:val="008C7627"/>
    <w:pPr>
      <w:spacing w:after="0" w:line="240" w:lineRule="auto"/>
    </w:pPr>
  </w:style>
  <w:style w:type="character" w:styleId="DipnotBavurusu">
    <w:name w:val="footnote reference"/>
    <w:basedOn w:val="VarsaylanParagrafYazTipi"/>
    <w:uiPriority w:val="99"/>
    <w:semiHidden/>
    <w:unhideWhenUsed/>
    <w:rsid w:val="00BF1204"/>
    <w:rPr>
      <w:vertAlign w:val="superscript"/>
    </w:rPr>
  </w:style>
  <w:style w:type="paragraph" w:styleId="ResimYazs">
    <w:name w:val="caption"/>
    <w:basedOn w:val="Normal"/>
    <w:next w:val="Normal"/>
    <w:uiPriority w:val="35"/>
    <w:unhideWhenUsed/>
    <w:qFormat/>
    <w:rsid w:val="008758E0"/>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DF1C98"/>
    <w:pPr>
      <w:spacing w:after="0"/>
    </w:pPr>
  </w:style>
  <w:style w:type="paragraph" w:styleId="stBilgi">
    <w:name w:val="header"/>
    <w:basedOn w:val="Normal"/>
    <w:link w:val="stBilgiChar"/>
    <w:uiPriority w:val="99"/>
    <w:unhideWhenUsed/>
    <w:rsid w:val="001D65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653D"/>
  </w:style>
  <w:style w:type="paragraph" w:styleId="AltBilgi">
    <w:name w:val="footer"/>
    <w:basedOn w:val="Normal"/>
    <w:link w:val="AltBilgiChar"/>
    <w:uiPriority w:val="99"/>
    <w:unhideWhenUsed/>
    <w:rsid w:val="001D65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653D"/>
  </w:style>
  <w:style w:type="table" w:customStyle="1" w:styleId="DzTablo11">
    <w:name w:val="Düz Tablo 11"/>
    <w:basedOn w:val="NormalTablo"/>
    <w:uiPriority w:val="41"/>
    <w:rsid w:val="007819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78199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Ak1">
    <w:name w:val="Tablo Kılavuzu Açık1"/>
    <w:basedOn w:val="NormalTablo"/>
    <w:uiPriority w:val="40"/>
    <w:rsid w:val="007819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aynaka">
    <w:name w:val="Bibliography"/>
    <w:basedOn w:val="Normal"/>
    <w:next w:val="Normal"/>
    <w:uiPriority w:val="37"/>
    <w:unhideWhenUsed/>
    <w:rsid w:val="00C02FC8"/>
  </w:style>
  <w:style w:type="character" w:customStyle="1" w:styleId="qu">
    <w:name w:val="qu"/>
    <w:basedOn w:val="VarsaylanParagrafYazTipi"/>
    <w:rsid w:val="005F000E"/>
  </w:style>
  <w:style w:type="character" w:customStyle="1" w:styleId="gd">
    <w:name w:val="gd"/>
    <w:basedOn w:val="VarsaylanParagrafYazTipi"/>
    <w:rsid w:val="005F000E"/>
  </w:style>
  <w:style w:type="character" w:customStyle="1" w:styleId="go">
    <w:name w:val="go"/>
    <w:basedOn w:val="VarsaylanParagrafYazTipi"/>
    <w:rsid w:val="005F000E"/>
  </w:style>
  <w:style w:type="character" w:customStyle="1" w:styleId="g3">
    <w:name w:val="g3"/>
    <w:basedOn w:val="VarsaylanParagrafYazTipi"/>
    <w:rsid w:val="005F000E"/>
  </w:style>
  <w:style w:type="character" w:customStyle="1" w:styleId="hb">
    <w:name w:val="hb"/>
    <w:basedOn w:val="VarsaylanParagrafYazTipi"/>
    <w:rsid w:val="005F000E"/>
  </w:style>
  <w:style w:type="character" w:customStyle="1" w:styleId="g2">
    <w:name w:val="g2"/>
    <w:basedOn w:val="VarsaylanParagrafYazTipi"/>
    <w:rsid w:val="005F000E"/>
  </w:style>
  <w:style w:type="character" w:styleId="zlenenKpr">
    <w:name w:val="FollowedHyperlink"/>
    <w:basedOn w:val="VarsaylanParagrafYazTipi"/>
    <w:uiPriority w:val="99"/>
    <w:semiHidden/>
    <w:unhideWhenUsed/>
    <w:rsid w:val="00E940D0"/>
    <w:rPr>
      <w:color w:val="954F72" w:themeColor="followedHyperlink"/>
      <w:u w:val="single"/>
    </w:rPr>
  </w:style>
  <w:style w:type="character" w:customStyle="1" w:styleId="zmlenmeyenBahsetme1">
    <w:name w:val="Çözümlenmeyen Bahsetme1"/>
    <w:basedOn w:val="VarsaylanParagrafYazTipi"/>
    <w:uiPriority w:val="99"/>
    <w:semiHidden/>
    <w:unhideWhenUsed/>
    <w:rsid w:val="00E9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46">
      <w:bodyDiv w:val="1"/>
      <w:marLeft w:val="0"/>
      <w:marRight w:val="0"/>
      <w:marTop w:val="0"/>
      <w:marBottom w:val="0"/>
      <w:divBdr>
        <w:top w:val="none" w:sz="0" w:space="0" w:color="auto"/>
        <w:left w:val="none" w:sz="0" w:space="0" w:color="auto"/>
        <w:bottom w:val="none" w:sz="0" w:space="0" w:color="auto"/>
        <w:right w:val="none" w:sz="0" w:space="0" w:color="auto"/>
      </w:divBdr>
    </w:div>
    <w:div w:id="25646812">
      <w:bodyDiv w:val="1"/>
      <w:marLeft w:val="0"/>
      <w:marRight w:val="0"/>
      <w:marTop w:val="0"/>
      <w:marBottom w:val="0"/>
      <w:divBdr>
        <w:top w:val="none" w:sz="0" w:space="0" w:color="auto"/>
        <w:left w:val="none" w:sz="0" w:space="0" w:color="auto"/>
        <w:bottom w:val="none" w:sz="0" w:space="0" w:color="auto"/>
        <w:right w:val="none" w:sz="0" w:space="0" w:color="auto"/>
      </w:divBdr>
    </w:div>
    <w:div w:id="29692892">
      <w:bodyDiv w:val="1"/>
      <w:marLeft w:val="0"/>
      <w:marRight w:val="0"/>
      <w:marTop w:val="0"/>
      <w:marBottom w:val="0"/>
      <w:divBdr>
        <w:top w:val="none" w:sz="0" w:space="0" w:color="auto"/>
        <w:left w:val="none" w:sz="0" w:space="0" w:color="auto"/>
        <w:bottom w:val="none" w:sz="0" w:space="0" w:color="auto"/>
        <w:right w:val="none" w:sz="0" w:space="0" w:color="auto"/>
      </w:divBdr>
    </w:div>
    <w:div w:id="42292787">
      <w:bodyDiv w:val="1"/>
      <w:marLeft w:val="0"/>
      <w:marRight w:val="0"/>
      <w:marTop w:val="0"/>
      <w:marBottom w:val="0"/>
      <w:divBdr>
        <w:top w:val="none" w:sz="0" w:space="0" w:color="auto"/>
        <w:left w:val="none" w:sz="0" w:space="0" w:color="auto"/>
        <w:bottom w:val="none" w:sz="0" w:space="0" w:color="auto"/>
        <w:right w:val="none" w:sz="0" w:space="0" w:color="auto"/>
      </w:divBdr>
    </w:div>
    <w:div w:id="52777084">
      <w:bodyDiv w:val="1"/>
      <w:marLeft w:val="0"/>
      <w:marRight w:val="0"/>
      <w:marTop w:val="0"/>
      <w:marBottom w:val="0"/>
      <w:divBdr>
        <w:top w:val="none" w:sz="0" w:space="0" w:color="auto"/>
        <w:left w:val="none" w:sz="0" w:space="0" w:color="auto"/>
        <w:bottom w:val="none" w:sz="0" w:space="0" w:color="auto"/>
        <w:right w:val="none" w:sz="0" w:space="0" w:color="auto"/>
      </w:divBdr>
    </w:div>
    <w:div w:id="67387705">
      <w:bodyDiv w:val="1"/>
      <w:marLeft w:val="0"/>
      <w:marRight w:val="0"/>
      <w:marTop w:val="0"/>
      <w:marBottom w:val="0"/>
      <w:divBdr>
        <w:top w:val="none" w:sz="0" w:space="0" w:color="auto"/>
        <w:left w:val="none" w:sz="0" w:space="0" w:color="auto"/>
        <w:bottom w:val="none" w:sz="0" w:space="0" w:color="auto"/>
        <w:right w:val="none" w:sz="0" w:space="0" w:color="auto"/>
      </w:divBdr>
    </w:div>
    <w:div w:id="80955298">
      <w:bodyDiv w:val="1"/>
      <w:marLeft w:val="0"/>
      <w:marRight w:val="0"/>
      <w:marTop w:val="0"/>
      <w:marBottom w:val="0"/>
      <w:divBdr>
        <w:top w:val="none" w:sz="0" w:space="0" w:color="auto"/>
        <w:left w:val="none" w:sz="0" w:space="0" w:color="auto"/>
        <w:bottom w:val="none" w:sz="0" w:space="0" w:color="auto"/>
        <w:right w:val="none" w:sz="0" w:space="0" w:color="auto"/>
      </w:divBdr>
    </w:div>
    <w:div w:id="85032162">
      <w:bodyDiv w:val="1"/>
      <w:marLeft w:val="0"/>
      <w:marRight w:val="0"/>
      <w:marTop w:val="0"/>
      <w:marBottom w:val="0"/>
      <w:divBdr>
        <w:top w:val="none" w:sz="0" w:space="0" w:color="auto"/>
        <w:left w:val="none" w:sz="0" w:space="0" w:color="auto"/>
        <w:bottom w:val="none" w:sz="0" w:space="0" w:color="auto"/>
        <w:right w:val="none" w:sz="0" w:space="0" w:color="auto"/>
      </w:divBdr>
    </w:div>
    <w:div w:id="87116698">
      <w:bodyDiv w:val="1"/>
      <w:marLeft w:val="0"/>
      <w:marRight w:val="0"/>
      <w:marTop w:val="0"/>
      <w:marBottom w:val="0"/>
      <w:divBdr>
        <w:top w:val="none" w:sz="0" w:space="0" w:color="auto"/>
        <w:left w:val="none" w:sz="0" w:space="0" w:color="auto"/>
        <w:bottom w:val="none" w:sz="0" w:space="0" w:color="auto"/>
        <w:right w:val="none" w:sz="0" w:space="0" w:color="auto"/>
      </w:divBdr>
    </w:div>
    <w:div w:id="101922398">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24200891">
      <w:bodyDiv w:val="1"/>
      <w:marLeft w:val="0"/>
      <w:marRight w:val="0"/>
      <w:marTop w:val="0"/>
      <w:marBottom w:val="0"/>
      <w:divBdr>
        <w:top w:val="none" w:sz="0" w:space="0" w:color="auto"/>
        <w:left w:val="none" w:sz="0" w:space="0" w:color="auto"/>
        <w:bottom w:val="none" w:sz="0" w:space="0" w:color="auto"/>
        <w:right w:val="none" w:sz="0" w:space="0" w:color="auto"/>
      </w:divBdr>
    </w:div>
    <w:div w:id="131337672">
      <w:bodyDiv w:val="1"/>
      <w:marLeft w:val="0"/>
      <w:marRight w:val="0"/>
      <w:marTop w:val="0"/>
      <w:marBottom w:val="0"/>
      <w:divBdr>
        <w:top w:val="none" w:sz="0" w:space="0" w:color="auto"/>
        <w:left w:val="none" w:sz="0" w:space="0" w:color="auto"/>
        <w:bottom w:val="none" w:sz="0" w:space="0" w:color="auto"/>
        <w:right w:val="none" w:sz="0" w:space="0" w:color="auto"/>
      </w:divBdr>
    </w:div>
    <w:div w:id="152599885">
      <w:bodyDiv w:val="1"/>
      <w:marLeft w:val="0"/>
      <w:marRight w:val="0"/>
      <w:marTop w:val="0"/>
      <w:marBottom w:val="0"/>
      <w:divBdr>
        <w:top w:val="none" w:sz="0" w:space="0" w:color="auto"/>
        <w:left w:val="none" w:sz="0" w:space="0" w:color="auto"/>
        <w:bottom w:val="none" w:sz="0" w:space="0" w:color="auto"/>
        <w:right w:val="none" w:sz="0" w:space="0" w:color="auto"/>
      </w:divBdr>
    </w:div>
    <w:div w:id="153381143">
      <w:bodyDiv w:val="1"/>
      <w:marLeft w:val="0"/>
      <w:marRight w:val="0"/>
      <w:marTop w:val="0"/>
      <w:marBottom w:val="0"/>
      <w:divBdr>
        <w:top w:val="none" w:sz="0" w:space="0" w:color="auto"/>
        <w:left w:val="none" w:sz="0" w:space="0" w:color="auto"/>
        <w:bottom w:val="none" w:sz="0" w:space="0" w:color="auto"/>
        <w:right w:val="none" w:sz="0" w:space="0" w:color="auto"/>
      </w:divBdr>
    </w:div>
    <w:div w:id="157622060">
      <w:bodyDiv w:val="1"/>
      <w:marLeft w:val="0"/>
      <w:marRight w:val="0"/>
      <w:marTop w:val="0"/>
      <w:marBottom w:val="0"/>
      <w:divBdr>
        <w:top w:val="none" w:sz="0" w:space="0" w:color="auto"/>
        <w:left w:val="none" w:sz="0" w:space="0" w:color="auto"/>
        <w:bottom w:val="none" w:sz="0" w:space="0" w:color="auto"/>
        <w:right w:val="none" w:sz="0" w:space="0" w:color="auto"/>
      </w:divBdr>
    </w:div>
    <w:div w:id="173346153">
      <w:bodyDiv w:val="1"/>
      <w:marLeft w:val="0"/>
      <w:marRight w:val="0"/>
      <w:marTop w:val="0"/>
      <w:marBottom w:val="0"/>
      <w:divBdr>
        <w:top w:val="none" w:sz="0" w:space="0" w:color="auto"/>
        <w:left w:val="none" w:sz="0" w:space="0" w:color="auto"/>
        <w:bottom w:val="none" w:sz="0" w:space="0" w:color="auto"/>
        <w:right w:val="none" w:sz="0" w:space="0" w:color="auto"/>
      </w:divBdr>
    </w:div>
    <w:div w:id="174852455">
      <w:bodyDiv w:val="1"/>
      <w:marLeft w:val="0"/>
      <w:marRight w:val="0"/>
      <w:marTop w:val="0"/>
      <w:marBottom w:val="0"/>
      <w:divBdr>
        <w:top w:val="none" w:sz="0" w:space="0" w:color="auto"/>
        <w:left w:val="none" w:sz="0" w:space="0" w:color="auto"/>
        <w:bottom w:val="none" w:sz="0" w:space="0" w:color="auto"/>
        <w:right w:val="none" w:sz="0" w:space="0" w:color="auto"/>
      </w:divBdr>
    </w:div>
    <w:div w:id="182090743">
      <w:bodyDiv w:val="1"/>
      <w:marLeft w:val="0"/>
      <w:marRight w:val="0"/>
      <w:marTop w:val="0"/>
      <w:marBottom w:val="0"/>
      <w:divBdr>
        <w:top w:val="none" w:sz="0" w:space="0" w:color="auto"/>
        <w:left w:val="none" w:sz="0" w:space="0" w:color="auto"/>
        <w:bottom w:val="none" w:sz="0" w:space="0" w:color="auto"/>
        <w:right w:val="none" w:sz="0" w:space="0" w:color="auto"/>
      </w:divBdr>
    </w:div>
    <w:div w:id="191653305">
      <w:bodyDiv w:val="1"/>
      <w:marLeft w:val="0"/>
      <w:marRight w:val="0"/>
      <w:marTop w:val="0"/>
      <w:marBottom w:val="0"/>
      <w:divBdr>
        <w:top w:val="none" w:sz="0" w:space="0" w:color="auto"/>
        <w:left w:val="none" w:sz="0" w:space="0" w:color="auto"/>
        <w:bottom w:val="none" w:sz="0" w:space="0" w:color="auto"/>
        <w:right w:val="none" w:sz="0" w:space="0" w:color="auto"/>
      </w:divBdr>
    </w:div>
    <w:div w:id="230041685">
      <w:bodyDiv w:val="1"/>
      <w:marLeft w:val="0"/>
      <w:marRight w:val="0"/>
      <w:marTop w:val="0"/>
      <w:marBottom w:val="0"/>
      <w:divBdr>
        <w:top w:val="none" w:sz="0" w:space="0" w:color="auto"/>
        <w:left w:val="none" w:sz="0" w:space="0" w:color="auto"/>
        <w:bottom w:val="none" w:sz="0" w:space="0" w:color="auto"/>
        <w:right w:val="none" w:sz="0" w:space="0" w:color="auto"/>
      </w:divBdr>
    </w:div>
    <w:div w:id="230501679">
      <w:bodyDiv w:val="1"/>
      <w:marLeft w:val="0"/>
      <w:marRight w:val="0"/>
      <w:marTop w:val="0"/>
      <w:marBottom w:val="0"/>
      <w:divBdr>
        <w:top w:val="none" w:sz="0" w:space="0" w:color="auto"/>
        <w:left w:val="none" w:sz="0" w:space="0" w:color="auto"/>
        <w:bottom w:val="none" w:sz="0" w:space="0" w:color="auto"/>
        <w:right w:val="none" w:sz="0" w:space="0" w:color="auto"/>
      </w:divBdr>
    </w:div>
    <w:div w:id="233665284">
      <w:bodyDiv w:val="1"/>
      <w:marLeft w:val="0"/>
      <w:marRight w:val="0"/>
      <w:marTop w:val="0"/>
      <w:marBottom w:val="0"/>
      <w:divBdr>
        <w:top w:val="none" w:sz="0" w:space="0" w:color="auto"/>
        <w:left w:val="none" w:sz="0" w:space="0" w:color="auto"/>
        <w:bottom w:val="none" w:sz="0" w:space="0" w:color="auto"/>
        <w:right w:val="none" w:sz="0" w:space="0" w:color="auto"/>
      </w:divBdr>
    </w:div>
    <w:div w:id="245384907">
      <w:bodyDiv w:val="1"/>
      <w:marLeft w:val="0"/>
      <w:marRight w:val="0"/>
      <w:marTop w:val="0"/>
      <w:marBottom w:val="0"/>
      <w:divBdr>
        <w:top w:val="none" w:sz="0" w:space="0" w:color="auto"/>
        <w:left w:val="none" w:sz="0" w:space="0" w:color="auto"/>
        <w:bottom w:val="none" w:sz="0" w:space="0" w:color="auto"/>
        <w:right w:val="none" w:sz="0" w:space="0" w:color="auto"/>
      </w:divBdr>
    </w:div>
    <w:div w:id="253317946">
      <w:bodyDiv w:val="1"/>
      <w:marLeft w:val="0"/>
      <w:marRight w:val="0"/>
      <w:marTop w:val="0"/>
      <w:marBottom w:val="0"/>
      <w:divBdr>
        <w:top w:val="none" w:sz="0" w:space="0" w:color="auto"/>
        <w:left w:val="none" w:sz="0" w:space="0" w:color="auto"/>
        <w:bottom w:val="none" w:sz="0" w:space="0" w:color="auto"/>
        <w:right w:val="none" w:sz="0" w:space="0" w:color="auto"/>
      </w:divBdr>
    </w:div>
    <w:div w:id="267736140">
      <w:bodyDiv w:val="1"/>
      <w:marLeft w:val="0"/>
      <w:marRight w:val="0"/>
      <w:marTop w:val="0"/>
      <w:marBottom w:val="0"/>
      <w:divBdr>
        <w:top w:val="none" w:sz="0" w:space="0" w:color="auto"/>
        <w:left w:val="none" w:sz="0" w:space="0" w:color="auto"/>
        <w:bottom w:val="none" w:sz="0" w:space="0" w:color="auto"/>
        <w:right w:val="none" w:sz="0" w:space="0" w:color="auto"/>
      </w:divBdr>
    </w:div>
    <w:div w:id="287905521">
      <w:bodyDiv w:val="1"/>
      <w:marLeft w:val="0"/>
      <w:marRight w:val="0"/>
      <w:marTop w:val="0"/>
      <w:marBottom w:val="0"/>
      <w:divBdr>
        <w:top w:val="none" w:sz="0" w:space="0" w:color="auto"/>
        <w:left w:val="none" w:sz="0" w:space="0" w:color="auto"/>
        <w:bottom w:val="none" w:sz="0" w:space="0" w:color="auto"/>
        <w:right w:val="none" w:sz="0" w:space="0" w:color="auto"/>
      </w:divBdr>
      <w:divsChild>
        <w:div w:id="797840145">
          <w:marLeft w:val="0"/>
          <w:marRight w:val="0"/>
          <w:marTop w:val="0"/>
          <w:marBottom w:val="0"/>
          <w:divBdr>
            <w:top w:val="none" w:sz="0" w:space="0" w:color="auto"/>
            <w:left w:val="none" w:sz="0" w:space="0" w:color="auto"/>
            <w:bottom w:val="none" w:sz="0" w:space="0" w:color="auto"/>
            <w:right w:val="none" w:sz="0" w:space="0" w:color="auto"/>
          </w:divBdr>
          <w:divsChild>
            <w:div w:id="2061786733">
              <w:marLeft w:val="0"/>
              <w:marRight w:val="0"/>
              <w:marTop w:val="0"/>
              <w:marBottom w:val="0"/>
              <w:divBdr>
                <w:top w:val="none" w:sz="0" w:space="0" w:color="auto"/>
                <w:left w:val="none" w:sz="0" w:space="0" w:color="auto"/>
                <w:bottom w:val="none" w:sz="0" w:space="0" w:color="auto"/>
                <w:right w:val="none" w:sz="0" w:space="0" w:color="auto"/>
              </w:divBdr>
              <w:divsChild>
                <w:div w:id="870993462">
                  <w:marLeft w:val="0"/>
                  <w:marRight w:val="0"/>
                  <w:marTop w:val="0"/>
                  <w:marBottom w:val="0"/>
                  <w:divBdr>
                    <w:top w:val="none" w:sz="0" w:space="0" w:color="auto"/>
                    <w:left w:val="none" w:sz="0" w:space="0" w:color="auto"/>
                    <w:bottom w:val="none" w:sz="0" w:space="0" w:color="auto"/>
                    <w:right w:val="none" w:sz="0" w:space="0" w:color="auto"/>
                  </w:divBdr>
                  <w:divsChild>
                    <w:div w:id="1637371891">
                      <w:marLeft w:val="0"/>
                      <w:marRight w:val="90"/>
                      <w:marTop w:val="0"/>
                      <w:marBottom w:val="0"/>
                      <w:divBdr>
                        <w:top w:val="none" w:sz="0" w:space="0" w:color="auto"/>
                        <w:left w:val="none" w:sz="0" w:space="0" w:color="auto"/>
                        <w:bottom w:val="none" w:sz="0" w:space="0" w:color="auto"/>
                        <w:right w:val="none" w:sz="0" w:space="0" w:color="auto"/>
                      </w:divBdr>
                      <w:divsChild>
                        <w:div w:id="11153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7064">
          <w:marLeft w:val="0"/>
          <w:marRight w:val="0"/>
          <w:marTop w:val="0"/>
          <w:marBottom w:val="0"/>
          <w:divBdr>
            <w:top w:val="none" w:sz="0" w:space="0" w:color="auto"/>
            <w:left w:val="none" w:sz="0" w:space="0" w:color="auto"/>
            <w:bottom w:val="none" w:sz="0" w:space="0" w:color="auto"/>
            <w:right w:val="none" w:sz="0" w:space="0" w:color="auto"/>
          </w:divBdr>
          <w:divsChild>
            <w:div w:id="647975831">
              <w:marLeft w:val="0"/>
              <w:marRight w:val="0"/>
              <w:marTop w:val="0"/>
              <w:marBottom w:val="0"/>
              <w:divBdr>
                <w:top w:val="none" w:sz="0" w:space="0" w:color="auto"/>
                <w:left w:val="none" w:sz="0" w:space="0" w:color="auto"/>
                <w:bottom w:val="none" w:sz="0" w:space="0" w:color="auto"/>
                <w:right w:val="none" w:sz="0" w:space="0" w:color="auto"/>
              </w:divBdr>
              <w:divsChild>
                <w:div w:id="15350879">
                  <w:marLeft w:val="0"/>
                  <w:marRight w:val="0"/>
                  <w:marTop w:val="0"/>
                  <w:marBottom w:val="0"/>
                  <w:divBdr>
                    <w:top w:val="none" w:sz="0" w:space="0" w:color="auto"/>
                    <w:left w:val="none" w:sz="0" w:space="0" w:color="auto"/>
                    <w:bottom w:val="none" w:sz="0" w:space="0" w:color="auto"/>
                    <w:right w:val="none" w:sz="0" w:space="0" w:color="auto"/>
                  </w:divBdr>
                  <w:divsChild>
                    <w:div w:id="1783451086">
                      <w:marLeft w:val="0"/>
                      <w:marRight w:val="0"/>
                      <w:marTop w:val="0"/>
                      <w:marBottom w:val="0"/>
                      <w:divBdr>
                        <w:top w:val="none" w:sz="0" w:space="0" w:color="auto"/>
                        <w:left w:val="none" w:sz="0" w:space="0" w:color="auto"/>
                        <w:bottom w:val="none" w:sz="0" w:space="0" w:color="auto"/>
                        <w:right w:val="none" w:sz="0" w:space="0" w:color="auto"/>
                      </w:divBdr>
                      <w:divsChild>
                        <w:div w:id="2116095907">
                          <w:marLeft w:val="0"/>
                          <w:marRight w:val="0"/>
                          <w:marTop w:val="0"/>
                          <w:marBottom w:val="0"/>
                          <w:divBdr>
                            <w:top w:val="single" w:sz="2" w:space="0" w:color="EFEFEF"/>
                            <w:left w:val="none" w:sz="0" w:space="0" w:color="auto"/>
                            <w:bottom w:val="none" w:sz="0" w:space="0" w:color="auto"/>
                            <w:right w:val="none" w:sz="0" w:space="0" w:color="auto"/>
                          </w:divBdr>
                          <w:divsChild>
                            <w:div w:id="871965458">
                              <w:marLeft w:val="0"/>
                              <w:marRight w:val="0"/>
                              <w:marTop w:val="0"/>
                              <w:marBottom w:val="0"/>
                              <w:divBdr>
                                <w:top w:val="none" w:sz="0" w:space="0" w:color="auto"/>
                                <w:left w:val="none" w:sz="0" w:space="0" w:color="auto"/>
                                <w:bottom w:val="none" w:sz="0" w:space="0" w:color="auto"/>
                                <w:right w:val="none" w:sz="0" w:space="0" w:color="auto"/>
                              </w:divBdr>
                              <w:divsChild>
                                <w:div w:id="1684623026">
                                  <w:marLeft w:val="0"/>
                                  <w:marRight w:val="0"/>
                                  <w:marTop w:val="0"/>
                                  <w:marBottom w:val="0"/>
                                  <w:divBdr>
                                    <w:top w:val="none" w:sz="0" w:space="0" w:color="auto"/>
                                    <w:left w:val="none" w:sz="0" w:space="0" w:color="auto"/>
                                    <w:bottom w:val="none" w:sz="0" w:space="0" w:color="auto"/>
                                    <w:right w:val="none" w:sz="0" w:space="0" w:color="auto"/>
                                  </w:divBdr>
                                  <w:divsChild>
                                    <w:div w:id="629895455">
                                      <w:marLeft w:val="0"/>
                                      <w:marRight w:val="0"/>
                                      <w:marTop w:val="0"/>
                                      <w:marBottom w:val="0"/>
                                      <w:divBdr>
                                        <w:top w:val="none" w:sz="0" w:space="0" w:color="auto"/>
                                        <w:left w:val="none" w:sz="0" w:space="0" w:color="auto"/>
                                        <w:bottom w:val="none" w:sz="0" w:space="0" w:color="auto"/>
                                        <w:right w:val="none" w:sz="0" w:space="0" w:color="auto"/>
                                      </w:divBdr>
                                      <w:divsChild>
                                        <w:div w:id="1012888">
                                          <w:marLeft w:val="0"/>
                                          <w:marRight w:val="0"/>
                                          <w:marTop w:val="0"/>
                                          <w:marBottom w:val="0"/>
                                          <w:divBdr>
                                            <w:top w:val="none" w:sz="0" w:space="0" w:color="auto"/>
                                            <w:left w:val="none" w:sz="0" w:space="0" w:color="auto"/>
                                            <w:bottom w:val="none" w:sz="0" w:space="0" w:color="auto"/>
                                            <w:right w:val="none" w:sz="0" w:space="0" w:color="auto"/>
                                          </w:divBdr>
                                          <w:divsChild>
                                            <w:div w:id="1051878870">
                                              <w:marLeft w:val="0"/>
                                              <w:marRight w:val="0"/>
                                              <w:marTop w:val="0"/>
                                              <w:marBottom w:val="0"/>
                                              <w:divBdr>
                                                <w:top w:val="none" w:sz="0" w:space="0" w:color="auto"/>
                                                <w:left w:val="none" w:sz="0" w:space="0" w:color="auto"/>
                                                <w:bottom w:val="none" w:sz="0" w:space="0" w:color="auto"/>
                                                <w:right w:val="none" w:sz="0" w:space="0" w:color="auto"/>
                                              </w:divBdr>
                                              <w:divsChild>
                                                <w:div w:id="2123958731">
                                                  <w:marLeft w:val="0"/>
                                                  <w:marRight w:val="0"/>
                                                  <w:marTop w:val="0"/>
                                                  <w:marBottom w:val="0"/>
                                                  <w:divBdr>
                                                    <w:top w:val="none" w:sz="0" w:space="0" w:color="auto"/>
                                                    <w:left w:val="none" w:sz="0" w:space="0" w:color="auto"/>
                                                    <w:bottom w:val="none" w:sz="0" w:space="0" w:color="auto"/>
                                                    <w:right w:val="none" w:sz="0" w:space="0" w:color="auto"/>
                                                  </w:divBdr>
                                                </w:div>
                                              </w:divsChild>
                                            </w:div>
                                            <w:div w:id="774596662">
                                              <w:marLeft w:val="0"/>
                                              <w:marRight w:val="0"/>
                                              <w:marTop w:val="0"/>
                                              <w:marBottom w:val="0"/>
                                              <w:divBdr>
                                                <w:top w:val="none" w:sz="0" w:space="0" w:color="auto"/>
                                                <w:left w:val="none" w:sz="0" w:space="0" w:color="auto"/>
                                                <w:bottom w:val="none" w:sz="0" w:space="0" w:color="auto"/>
                                                <w:right w:val="none" w:sz="0" w:space="0" w:color="auto"/>
                                              </w:divBdr>
                                              <w:divsChild>
                                                <w:div w:id="1880165141">
                                                  <w:marLeft w:val="0"/>
                                                  <w:marRight w:val="0"/>
                                                  <w:marTop w:val="0"/>
                                                  <w:marBottom w:val="0"/>
                                                  <w:divBdr>
                                                    <w:top w:val="none" w:sz="0" w:space="0" w:color="auto"/>
                                                    <w:left w:val="none" w:sz="0" w:space="0" w:color="auto"/>
                                                    <w:bottom w:val="none" w:sz="0" w:space="0" w:color="auto"/>
                                                    <w:right w:val="none" w:sz="0" w:space="0" w:color="auto"/>
                                                  </w:divBdr>
                                                  <w:divsChild>
                                                    <w:div w:id="1256748986">
                                                      <w:marLeft w:val="0"/>
                                                      <w:marRight w:val="0"/>
                                                      <w:marTop w:val="0"/>
                                                      <w:marBottom w:val="0"/>
                                                      <w:divBdr>
                                                        <w:top w:val="none" w:sz="0" w:space="0" w:color="auto"/>
                                                        <w:left w:val="none" w:sz="0" w:space="0" w:color="auto"/>
                                                        <w:bottom w:val="none" w:sz="0" w:space="0" w:color="auto"/>
                                                        <w:right w:val="none" w:sz="0" w:space="0" w:color="auto"/>
                                                      </w:divBdr>
                                                    </w:div>
                                                    <w:div w:id="1224102060">
                                                      <w:marLeft w:val="300"/>
                                                      <w:marRight w:val="0"/>
                                                      <w:marTop w:val="0"/>
                                                      <w:marBottom w:val="0"/>
                                                      <w:divBdr>
                                                        <w:top w:val="none" w:sz="0" w:space="0" w:color="auto"/>
                                                        <w:left w:val="none" w:sz="0" w:space="0" w:color="auto"/>
                                                        <w:bottom w:val="none" w:sz="0" w:space="0" w:color="auto"/>
                                                        <w:right w:val="none" w:sz="0" w:space="0" w:color="auto"/>
                                                      </w:divBdr>
                                                    </w:div>
                                                    <w:div w:id="1688946591">
                                                      <w:marLeft w:val="300"/>
                                                      <w:marRight w:val="0"/>
                                                      <w:marTop w:val="0"/>
                                                      <w:marBottom w:val="0"/>
                                                      <w:divBdr>
                                                        <w:top w:val="none" w:sz="0" w:space="0" w:color="auto"/>
                                                        <w:left w:val="none" w:sz="0" w:space="0" w:color="auto"/>
                                                        <w:bottom w:val="none" w:sz="0" w:space="0" w:color="auto"/>
                                                        <w:right w:val="none" w:sz="0" w:space="0" w:color="auto"/>
                                                      </w:divBdr>
                                                    </w:div>
                                                    <w:div w:id="729696228">
                                                      <w:marLeft w:val="0"/>
                                                      <w:marRight w:val="0"/>
                                                      <w:marTop w:val="0"/>
                                                      <w:marBottom w:val="0"/>
                                                      <w:divBdr>
                                                        <w:top w:val="none" w:sz="0" w:space="0" w:color="auto"/>
                                                        <w:left w:val="none" w:sz="0" w:space="0" w:color="auto"/>
                                                        <w:bottom w:val="none" w:sz="0" w:space="0" w:color="auto"/>
                                                        <w:right w:val="none" w:sz="0" w:space="0" w:color="auto"/>
                                                      </w:divBdr>
                                                    </w:div>
                                                    <w:div w:id="285817435">
                                                      <w:marLeft w:val="60"/>
                                                      <w:marRight w:val="0"/>
                                                      <w:marTop w:val="0"/>
                                                      <w:marBottom w:val="0"/>
                                                      <w:divBdr>
                                                        <w:top w:val="none" w:sz="0" w:space="0" w:color="auto"/>
                                                        <w:left w:val="none" w:sz="0" w:space="0" w:color="auto"/>
                                                        <w:bottom w:val="none" w:sz="0" w:space="0" w:color="auto"/>
                                                        <w:right w:val="none" w:sz="0" w:space="0" w:color="auto"/>
                                                      </w:divBdr>
                                                    </w:div>
                                                  </w:divsChild>
                                                </w:div>
                                                <w:div w:id="1194076781">
                                                  <w:marLeft w:val="0"/>
                                                  <w:marRight w:val="0"/>
                                                  <w:marTop w:val="0"/>
                                                  <w:marBottom w:val="0"/>
                                                  <w:divBdr>
                                                    <w:top w:val="none" w:sz="0" w:space="0" w:color="auto"/>
                                                    <w:left w:val="none" w:sz="0" w:space="0" w:color="auto"/>
                                                    <w:bottom w:val="none" w:sz="0" w:space="0" w:color="auto"/>
                                                    <w:right w:val="none" w:sz="0" w:space="0" w:color="auto"/>
                                                  </w:divBdr>
                                                  <w:divsChild>
                                                    <w:div w:id="1046030798">
                                                      <w:marLeft w:val="0"/>
                                                      <w:marRight w:val="0"/>
                                                      <w:marTop w:val="120"/>
                                                      <w:marBottom w:val="0"/>
                                                      <w:divBdr>
                                                        <w:top w:val="none" w:sz="0" w:space="0" w:color="auto"/>
                                                        <w:left w:val="none" w:sz="0" w:space="0" w:color="auto"/>
                                                        <w:bottom w:val="none" w:sz="0" w:space="0" w:color="auto"/>
                                                        <w:right w:val="none" w:sz="0" w:space="0" w:color="auto"/>
                                                      </w:divBdr>
                                                      <w:divsChild>
                                                        <w:div w:id="2060665102">
                                                          <w:marLeft w:val="0"/>
                                                          <w:marRight w:val="0"/>
                                                          <w:marTop w:val="0"/>
                                                          <w:marBottom w:val="0"/>
                                                          <w:divBdr>
                                                            <w:top w:val="none" w:sz="0" w:space="0" w:color="auto"/>
                                                            <w:left w:val="none" w:sz="0" w:space="0" w:color="auto"/>
                                                            <w:bottom w:val="none" w:sz="0" w:space="0" w:color="auto"/>
                                                            <w:right w:val="none" w:sz="0" w:space="0" w:color="auto"/>
                                                          </w:divBdr>
                                                          <w:divsChild>
                                                            <w:div w:id="345405548">
                                                              <w:marLeft w:val="0"/>
                                                              <w:marRight w:val="0"/>
                                                              <w:marTop w:val="0"/>
                                                              <w:marBottom w:val="0"/>
                                                              <w:divBdr>
                                                                <w:top w:val="none" w:sz="0" w:space="0" w:color="auto"/>
                                                                <w:left w:val="none" w:sz="0" w:space="0" w:color="auto"/>
                                                                <w:bottom w:val="none" w:sz="0" w:space="0" w:color="auto"/>
                                                                <w:right w:val="none" w:sz="0" w:space="0" w:color="auto"/>
                                                              </w:divBdr>
                                                              <w:divsChild>
                                                                <w:div w:id="717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698136">
      <w:bodyDiv w:val="1"/>
      <w:marLeft w:val="0"/>
      <w:marRight w:val="0"/>
      <w:marTop w:val="0"/>
      <w:marBottom w:val="0"/>
      <w:divBdr>
        <w:top w:val="none" w:sz="0" w:space="0" w:color="auto"/>
        <w:left w:val="none" w:sz="0" w:space="0" w:color="auto"/>
        <w:bottom w:val="none" w:sz="0" w:space="0" w:color="auto"/>
        <w:right w:val="none" w:sz="0" w:space="0" w:color="auto"/>
      </w:divBdr>
    </w:div>
    <w:div w:id="365839350">
      <w:bodyDiv w:val="1"/>
      <w:marLeft w:val="0"/>
      <w:marRight w:val="0"/>
      <w:marTop w:val="0"/>
      <w:marBottom w:val="0"/>
      <w:divBdr>
        <w:top w:val="none" w:sz="0" w:space="0" w:color="auto"/>
        <w:left w:val="none" w:sz="0" w:space="0" w:color="auto"/>
        <w:bottom w:val="none" w:sz="0" w:space="0" w:color="auto"/>
        <w:right w:val="none" w:sz="0" w:space="0" w:color="auto"/>
      </w:divBdr>
    </w:div>
    <w:div w:id="377364900">
      <w:bodyDiv w:val="1"/>
      <w:marLeft w:val="0"/>
      <w:marRight w:val="0"/>
      <w:marTop w:val="0"/>
      <w:marBottom w:val="0"/>
      <w:divBdr>
        <w:top w:val="none" w:sz="0" w:space="0" w:color="auto"/>
        <w:left w:val="none" w:sz="0" w:space="0" w:color="auto"/>
        <w:bottom w:val="none" w:sz="0" w:space="0" w:color="auto"/>
        <w:right w:val="none" w:sz="0" w:space="0" w:color="auto"/>
      </w:divBdr>
    </w:div>
    <w:div w:id="378936169">
      <w:bodyDiv w:val="1"/>
      <w:marLeft w:val="0"/>
      <w:marRight w:val="0"/>
      <w:marTop w:val="0"/>
      <w:marBottom w:val="0"/>
      <w:divBdr>
        <w:top w:val="none" w:sz="0" w:space="0" w:color="auto"/>
        <w:left w:val="none" w:sz="0" w:space="0" w:color="auto"/>
        <w:bottom w:val="none" w:sz="0" w:space="0" w:color="auto"/>
        <w:right w:val="none" w:sz="0" w:space="0" w:color="auto"/>
      </w:divBdr>
    </w:div>
    <w:div w:id="387917438">
      <w:bodyDiv w:val="1"/>
      <w:marLeft w:val="0"/>
      <w:marRight w:val="0"/>
      <w:marTop w:val="0"/>
      <w:marBottom w:val="0"/>
      <w:divBdr>
        <w:top w:val="none" w:sz="0" w:space="0" w:color="auto"/>
        <w:left w:val="none" w:sz="0" w:space="0" w:color="auto"/>
        <w:bottom w:val="none" w:sz="0" w:space="0" w:color="auto"/>
        <w:right w:val="none" w:sz="0" w:space="0" w:color="auto"/>
      </w:divBdr>
    </w:div>
    <w:div w:id="397292502">
      <w:bodyDiv w:val="1"/>
      <w:marLeft w:val="0"/>
      <w:marRight w:val="0"/>
      <w:marTop w:val="0"/>
      <w:marBottom w:val="0"/>
      <w:divBdr>
        <w:top w:val="none" w:sz="0" w:space="0" w:color="auto"/>
        <w:left w:val="none" w:sz="0" w:space="0" w:color="auto"/>
        <w:bottom w:val="none" w:sz="0" w:space="0" w:color="auto"/>
        <w:right w:val="none" w:sz="0" w:space="0" w:color="auto"/>
      </w:divBdr>
    </w:div>
    <w:div w:id="406193305">
      <w:bodyDiv w:val="1"/>
      <w:marLeft w:val="0"/>
      <w:marRight w:val="0"/>
      <w:marTop w:val="0"/>
      <w:marBottom w:val="0"/>
      <w:divBdr>
        <w:top w:val="none" w:sz="0" w:space="0" w:color="auto"/>
        <w:left w:val="none" w:sz="0" w:space="0" w:color="auto"/>
        <w:bottom w:val="none" w:sz="0" w:space="0" w:color="auto"/>
        <w:right w:val="none" w:sz="0" w:space="0" w:color="auto"/>
      </w:divBdr>
    </w:div>
    <w:div w:id="410081185">
      <w:bodyDiv w:val="1"/>
      <w:marLeft w:val="0"/>
      <w:marRight w:val="0"/>
      <w:marTop w:val="0"/>
      <w:marBottom w:val="0"/>
      <w:divBdr>
        <w:top w:val="none" w:sz="0" w:space="0" w:color="auto"/>
        <w:left w:val="none" w:sz="0" w:space="0" w:color="auto"/>
        <w:bottom w:val="none" w:sz="0" w:space="0" w:color="auto"/>
        <w:right w:val="none" w:sz="0" w:space="0" w:color="auto"/>
      </w:divBdr>
    </w:div>
    <w:div w:id="414715396">
      <w:bodyDiv w:val="1"/>
      <w:marLeft w:val="0"/>
      <w:marRight w:val="0"/>
      <w:marTop w:val="0"/>
      <w:marBottom w:val="0"/>
      <w:divBdr>
        <w:top w:val="none" w:sz="0" w:space="0" w:color="auto"/>
        <w:left w:val="none" w:sz="0" w:space="0" w:color="auto"/>
        <w:bottom w:val="none" w:sz="0" w:space="0" w:color="auto"/>
        <w:right w:val="none" w:sz="0" w:space="0" w:color="auto"/>
      </w:divBdr>
    </w:div>
    <w:div w:id="439952062">
      <w:bodyDiv w:val="1"/>
      <w:marLeft w:val="0"/>
      <w:marRight w:val="0"/>
      <w:marTop w:val="0"/>
      <w:marBottom w:val="0"/>
      <w:divBdr>
        <w:top w:val="none" w:sz="0" w:space="0" w:color="auto"/>
        <w:left w:val="none" w:sz="0" w:space="0" w:color="auto"/>
        <w:bottom w:val="none" w:sz="0" w:space="0" w:color="auto"/>
        <w:right w:val="none" w:sz="0" w:space="0" w:color="auto"/>
      </w:divBdr>
    </w:div>
    <w:div w:id="453984521">
      <w:bodyDiv w:val="1"/>
      <w:marLeft w:val="0"/>
      <w:marRight w:val="0"/>
      <w:marTop w:val="0"/>
      <w:marBottom w:val="0"/>
      <w:divBdr>
        <w:top w:val="none" w:sz="0" w:space="0" w:color="auto"/>
        <w:left w:val="none" w:sz="0" w:space="0" w:color="auto"/>
        <w:bottom w:val="none" w:sz="0" w:space="0" w:color="auto"/>
        <w:right w:val="none" w:sz="0" w:space="0" w:color="auto"/>
      </w:divBdr>
      <w:divsChild>
        <w:div w:id="1116291718">
          <w:marLeft w:val="648"/>
          <w:marRight w:val="0"/>
          <w:marTop w:val="0"/>
          <w:marBottom w:val="0"/>
          <w:divBdr>
            <w:top w:val="none" w:sz="0" w:space="0" w:color="auto"/>
            <w:left w:val="none" w:sz="0" w:space="0" w:color="auto"/>
            <w:bottom w:val="none" w:sz="0" w:space="0" w:color="auto"/>
            <w:right w:val="none" w:sz="0" w:space="0" w:color="auto"/>
          </w:divBdr>
        </w:div>
        <w:div w:id="1795833424">
          <w:marLeft w:val="648"/>
          <w:marRight w:val="0"/>
          <w:marTop w:val="0"/>
          <w:marBottom w:val="0"/>
          <w:divBdr>
            <w:top w:val="none" w:sz="0" w:space="0" w:color="auto"/>
            <w:left w:val="none" w:sz="0" w:space="0" w:color="auto"/>
            <w:bottom w:val="none" w:sz="0" w:space="0" w:color="auto"/>
            <w:right w:val="none" w:sz="0" w:space="0" w:color="auto"/>
          </w:divBdr>
        </w:div>
      </w:divsChild>
    </w:div>
    <w:div w:id="466969737">
      <w:bodyDiv w:val="1"/>
      <w:marLeft w:val="0"/>
      <w:marRight w:val="0"/>
      <w:marTop w:val="0"/>
      <w:marBottom w:val="0"/>
      <w:divBdr>
        <w:top w:val="none" w:sz="0" w:space="0" w:color="auto"/>
        <w:left w:val="none" w:sz="0" w:space="0" w:color="auto"/>
        <w:bottom w:val="none" w:sz="0" w:space="0" w:color="auto"/>
        <w:right w:val="none" w:sz="0" w:space="0" w:color="auto"/>
      </w:divBdr>
    </w:div>
    <w:div w:id="469790378">
      <w:bodyDiv w:val="1"/>
      <w:marLeft w:val="0"/>
      <w:marRight w:val="0"/>
      <w:marTop w:val="0"/>
      <w:marBottom w:val="0"/>
      <w:divBdr>
        <w:top w:val="none" w:sz="0" w:space="0" w:color="auto"/>
        <w:left w:val="none" w:sz="0" w:space="0" w:color="auto"/>
        <w:bottom w:val="none" w:sz="0" w:space="0" w:color="auto"/>
        <w:right w:val="none" w:sz="0" w:space="0" w:color="auto"/>
      </w:divBdr>
    </w:div>
    <w:div w:id="472136066">
      <w:bodyDiv w:val="1"/>
      <w:marLeft w:val="0"/>
      <w:marRight w:val="0"/>
      <w:marTop w:val="0"/>
      <w:marBottom w:val="0"/>
      <w:divBdr>
        <w:top w:val="none" w:sz="0" w:space="0" w:color="auto"/>
        <w:left w:val="none" w:sz="0" w:space="0" w:color="auto"/>
        <w:bottom w:val="none" w:sz="0" w:space="0" w:color="auto"/>
        <w:right w:val="none" w:sz="0" w:space="0" w:color="auto"/>
      </w:divBdr>
    </w:div>
    <w:div w:id="474951940">
      <w:bodyDiv w:val="1"/>
      <w:marLeft w:val="0"/>
      <w:marRight w:val="0"/>
      <w:marTop w:val="0"/>
      <w:marBottom w:val="0"/>
      <w:divBdr>
        <w:top w:val="none" w:sz="0" w:space="0" w:color="auto"/>
        <w:left w:val="none" w:sz="0" w:space="0" w:color="auto"/>
        <w:bottom w:val="none" w:sz="0" w:space="0" w:color="auto"/>
        <w:right w:val="none" w:sz="0" w:space="0" w:color="auto"/>
      </w:divBdr>
    </w:div>
    <w:div w:id="477769913">
      <w:bodyDiv w:val="1"/>
      <w:marLeft w:val="0"/>
      <w:marRight w:val="0"/>
      <w:marTop w:val="0"/>
      <w:marBottom w:val="0"/>
      <w:divBdr>
        <w:top w:val="none" w:sz="0" w:space="0" w:color="auto"/>
        <w:left w:val="none" w:sz="0" w:space="0" w:color="auto"/>
        <w:bottom w:val="none" w:sz="0" w:space="0" w:color="auto"/>
        <w:right w:val="none" w:sz="0" w:space="0" w:color="auto"/>
      </w:divBdr>
    </w:div>
    <w:div w:id="484587011">
      <w:bodyDiv w:val="1"/>
      <w:marLeft w:val="0"/>
      <w:marRight w:val="0"/>
      <w:marTop w:val="0"/>
      <w:marBottom w:val="0"/>
      <w:divBdr>
        <w:top w:val="none" w:sz="0" w:space="0" w:color="auto"/>
        <w:left w:val="none" w:sz="0" w:space="0" w:color="auto"/>
        <w:bottom w:val="none" w:sz="0" w:space="0" w:color="auto"/>
        <w:right w:val="none" w:sz="0" w:space="0" w:color="auto"/>
      </w:divBdr>
    </w:div>
    <w:div w:id="487475906">
      <w:bodyDiv w:val="1"/>
      <w:marLeft w:val="0"/>
      <w:marRight w:val="0"/>
      <w:marTop w:val="0"/>
      <w:marBottom w:val="0"/>
      <w:divBdr>
        <w:top w:val="none" w:sz="0" w:space="0" w:color="auto"/>
        <w:left w:val="none" w:sz="0" w:space="0" w:color="auto"/>
        <w:bottom w:val="none" w:sz="0" w:space="0" w:color="auto"/>
        <w:right w:val="none" w:sz="0" w:space="0" w:color="auto"/>
      </w:divBdr>
    </w:div>
    <w:div w:id="523978683">
      <w:bodyDiv w:val="1"/>
      <w:marLeft w:val="0"/>
      <w:marRight w:val="0"/>
      <w:marTop w:val="0"/>
      <w:marBottom w:val="0"/>
      <w:divBdr>
        <w:top w:val="none" w:sz="0" w:space="0" w:color="auto"/>
        <w:left w:val="none" w:sz="0" w:space="0" w:color="auto"/>
        <w:bottom w:val="none" w:sz="0" w:space="0" w:color="auto"/>
        <w:right w:val="none" w:sz="0" w:space="0" w:color="auto"/>
      </w:divBdr>
    </w:div>
    <w:div w:id="533078522">
      <w:bodyDiv w:val="1"/>
      <w:marLeft w:val="0"/>
      <w:marRight w:val="0"/>
      <w:marTop w:val="0"/>
      <w:marBottom w:val="0"/>
      <w:divBdr>
        <w:top w:val="none" w:sz="0" w:space="0" w:color="auto"/>
        <w:left w:val="none" w:sz="0" w:space="0" w:color="auto"/>
        <w:bottom w:val="none" w:sz="0" w:space="0" w:color="auto"/>
        <w:right w:val="none" w:sz="0" w:space="0" w:color="auto"/>
      </w:divBdr>
    </w:div>
    <w:div w:id="534079502">
      <w:bodyDiv w:val="1"/>
      <w:marLeft w:val="0"/>
      <w:marRight w:val="0"/>
      <w:marTop w:val="0"/>
      <w:marBottom w:val="0"/>
      <w:divBdr>
        <w:top w:val="none" w:sz="0" w:space="0" w:color="auto"/>
        <w:left w:val="none" w:sz="0" w:space="0" w:color="auto"/>
        <w:bottom w:val="none" w:sz="0" w:space="0" w:color="auto"/>
        <w:right w:val="none" w:sz="0" w:space="0" w:color="auto"/>
      </w:divBdr>
    </w:div>
    <w:div w:id="535121584">
      <w:bodyDiv w:val="1"/>
      <w:marLeft w:val="0"/>
      <w:marRight w:val="0"/>
      <w:marTop w:val="0"/>
      <w:marBottom w:val="0"/>
      <w:divBdr>
        <w:top w:val="none" w:sz="0" w:space="0" w:color="auto"/>
        <w:left w:val="none" w:sz="0" w:space="0" w:color="auto"/>
        <w:bottom w:val="none" w:sz="0" w:space="0" w:color="auto"/>
        <w:right w:val="none" w:sz="0" w:space="0" w:color="auto"/>
      </w:divBdr>
    </w:div>
    <w:div w:id="551307042">
      <w:bodyDiv w:val="1"/>
      <w:marLeft w:val="0"/>
      <w:marRight w:val="0"/>
      <w:marTop w:val="0"/>
      <w:marBottom w:val="0"/>
      <w:divBdr>
        <w:top w:val="none" w:sz="0" w:space="0" w:color="auto"/>
        <w:left w:val="none" w:sz="0" w:space="0" w:color="auto"/>
        <w:bottom w:val="none" w:sz="0" w:space="0" w:color="auto"/>
        <w:right w:val="none" w:sz="0" w:space="0" w:color="auto"/>
      </w:divBdr>
    </w:div>
    <w:div w:id="594828268">
      <w:bodyDiv w:val="1"/>
      <w:marLeft w:val="0"/>
      <w:marRight w:val="0"/>
      <w:marTop w:val="0"/>
      <w:marBottom w:val="0"/>
      <w:divBdr>
        <w:top w:val="none" w:sz="0" w:space="0" w:color="auto"/>
        <w:left w:val="none" w:sz="0" w:space="0" w:color="auto"/>
        <w:bottom w:val="none" w:sz="0" w:space="0" w:color="auto"/>
        <w:right w:val="none" w:sz="0" w:space="0" w:color="auto"/>
      </w:divBdr>
    </w:div>
    <w:div w:id="605429110">
      <w:bodyDiv w:val="1"/>
      <w:marLeft w:val="0"/>
      <w:marRight w:val="0"/>
      <w:marTop w:val="0"/>
      <w:marBottom w:val="0"/>
      <w:divBdr>
        <w:top w:val="none" w:sz="0" w:space="0" w:color="auto"/>
        <w:left w:val="none" w:sz="0" w:space="0" w:color="auto"/>
        <w:bottom w:val="none" w:sz="0" w:space="0" w:color="auto"/>
        <w:right w:val="none" w:sz="0" w:space="0" w:color="auto"/>
      </w:divBdr>
    </w:div>
    <w:div w:id="611590860">
      <w:bodyDiv w:val="1"/>
      <w:marLeft w:val="0"/>
      <w:marRight w:val="0"/>
      <w:marTop w:val="0"/>
      <w:marBottom w:val="0"/>
      <w:divBdr>
        <w:top w:val="none" w:sz="0" w:space="0" w:color="auto"/>
        <w:left w:val="none" w:sz="0" w:space="0" w:color="auto"/>
        <w:bottom w:val="none" w:sz="0" w:space="0" w:color="auto"/>
        <w:right w:val="none" w:sz="0" w:space="0" w:color="auto"/>
      </w:divBdr>
    </w:div>
    <w:div w:id="620573925">
      <w:bodyDiv w:val="1"/>
      <w:marLeft w:val="0"/>
      <w:marRight w:val="0"/>
      <w:marTop w:val="0"/>
      <w:marBottom w:val="0"/>
      <w:divBdr>
        <w:top w:val="none" w:sz="0" w:space="0" w:color="auto"/>
        <w:left w:val="none" w:sz="0" w:space="0" w:color="auto"/>
        <w:bottom w:val="none" w:sz="0" w:space="0" w:color="auto"/>
        <w:right w:val="none" w:sz="0" w:space="0" w:color="auto"/>
      </w:divBdr>
    </w:div>
    <w:div w:id="628828716">
      <w:bodyDiv w:val="1"/>
      <w:marLeft w:val="0"/>
      <w:marRight w:val="0"/>
      <w:marTop w:val="0"/>
      <w:marBottom w:val="0"/>
      <w:divBdr>
        <w:top w:val="none" w:sz="0" w:space="0" w:color="auto"/>
        <w:left w:val="none" w:sz="0" w:space="0" w:color="auto"/>
        <w:bottom w:val="none" w:sz="0" w:space="0" w:color="auto"/>
        <w:right w:val="none" w:sz="0" w:space="0" w:color="auto"/>
      </w:divBdr>
    </w:div>
    <w:div w:id="644244192">
      <w:bodyDiv w:val="1"/>
      <w:marLeft w:val="0"/>
      <w:marRight w:val="0"/>
      <w:marTop w:val="0"/>
      <w:marBottom w:val="0"/>
      <w:divBdr>
        <w:top w:val="none" w:sz="0" w:space="0" w:color="auto"/>
        <w:left w:val="none" w:sz="0" w:space="0" w:color="auto"/>
        <w:bottom w:val="none" w:sz="0" w:space="0" w:color="auto"/>
        <w:right w:val="none" w:sz="0" w:space="0" w:color="auto"/>
      </w:divBdr>
    </w:div>
    <w:div w:id="658120199">
      <w:bodyDiv w:val="1"/>
      <w:marLeft w:val="0"/>
      <w:marRight w:val="0"/>
      <w:marTop w:val="0"/>
      <w:marBottom w:val="0"/>
      <w:divBdr>
        <w:top w:val="none" w:sz="0" w:space="0" w:color="auto"/>
        <w:left w:val="none" w:sz="0" w:space="0" w:color="auto"/>
        <w:bottom w:val="none" w:sz="0" w:space="0" w:color="auto"/>
        <w:right w:val="none" w:sz="0" w:space="0" w:color="auto"/>
      </w:divBdr>
    </w:div>
    <w:div w:id="660932355">
      <w:bodyDiv w:val="1"/>
      <w:marLeft w:val="0"/>
      <w:marRight w:val="0"/>
      <w:marTop w:val="0"/>
      <w:marBottom w:val="0"/>
      <w:divBdr>
        <w:top w:val="none" w:sz="0" w:space="0" w:color="auto"/>
        <w:left w:val="none" w:sz="0" w:space="0" w:color="auto"/>
        <w:bottom w:val="none" w:sz="0" w:space="0" w:color="auto"/>
        <w:right w:val="none" w:sz="0" w:space="0" w:color="auto"/>
      </w:divBdr>
    </w:div>
    <w:div w:id="676426850">
      <w:bodyDiv w:val="1"/>
      <w:marLeft w:val="0"/>
      <w:marRight w:val="0"/>
      <w:marTop w:val="0"/>
      <w:marBottom w:val="0"/>
      <w:divBdr>
        <w:top w:val="none" w:sz="0" w:space="0" w:color="auto"/>
        <w:left w:val="none" w:sz="0" w:space="0" w:color="auto"/>
        <w:bottom w:val="none" w:sz="0" w:space="0" w:color="auto"/>
        <w:right w:val="none" w:sz="0" w:space="0" w:color="auto"/>
      </w:divBdr>
    </w:div>
    <w:div w:id="679358187">
      <w:bodyDiv w:val="1"/>
      <w:marLeft w:val="0"/>
      <w:marRight w:val="0"/>
      <w:marTop w:val="0"/>
      <w:marBottom w:val="0"/>
      <w:divBdr>
        <w:top w:val="none" w:sz="0" w:space="0" w:color="auto"/>
        <w:left w:val="none" w:sz="0" w:space="0" w:color="auto"/>
        <w:bottom w:val="none" w:sz="0" w:space="0" w:color="auto"/>
        <w:right w:val="none" w:sz="0" w:space="0" w:color="auto"/>
      </w:divBdr>
    </w:div>
    <w:div w:id="681929360">
      <w:bodyDiv w:val="1"/>
      <w:marLeft w:val="0"/>
      <w:marRight w:val="0"/>
      <w:marTop w:val="0"/>
      <w:marBottom w:val="0"/>
      <w:divBdr>
        <w:top w:val="none" w:sz="0" w:space="0" w:color="auto"/>
        <w:left w:val="none" w:sz="0" w:space="0" w:color="auto"/>
        <w:bottom w:val="none" w:sz="0" w:space="0" w:color="auto"/>
        <w:right w:val="none" w:sz="0" w:space="0" w:color="auto"/>
      </w:divBdr>
    </w:div>
    <w:div w:id="690495187">
      <w:bodyDiv w:val="1"/>
      <w:marLeft w:val="0"/>
      <w:marRight w:val="0"/>
      <w:marTop w:val="0"/>
      <w:marBottom w:val="0"/>
      <w:divBdr>
        <w:top w:val="none" w:sz="0" w:space="0" w:color="auto"/>
        <w:left w:val="none" w:sz="0" w:space="0" w:color="auto"/>
        <w:bottom w:val="none" w:sz="0" w:space="0" w:color="auto"/>
        <w:right w:val="none" w:sz="0" w:space="0" w:color="auto"/>
      </w:divBdr>
    </w:div>
    <w:div w:id="694385785">
      <w:bodyDiv w:val="1"/>
      <w:marLeft w:val="0"/>
      <w:marRight w:val="0"/>
      <w:marTop w:val="0"/>
      <w:marBottom w:val="0"/>
      <w:divBdr>
        <w:top w:val="none" w:sz="0" w:space="0" w:color="auto"/>
        <w:left w:val="none" w:sz="0" w:space="0" w:color="auto"/>
        <w:bottom w:val="none" w:sz="0" w:space="0" w:color="auto"/>
        <w:right w:val="none" w:sz="0" w:space="0" w:color="auto"/>
      </w:divBdr>
    </w:div>
    <w:div w:id="714043391">
      <w:bodyDiv w:val="1"/>
      <w:marLeft w:val="0"/>
      <w:marRight w:val="0"/>
      <w:marTop w:val="0"/>
      <w:marBottom w:val="0"/>
      <w:divBdr>
        <w:top w:val="none" w:sz="0" w:space="0" w:color="auto"/>
        <w:left w:val="none" w:sz="0" w:space="0" w:color="auto"/>
        <w:bottom w:val="none" w:sz="0" w:space="0" w:color="auto"/>
        <w:right w:val="none" w:sz="0" w:space="0" w:color="auto"/>
      </w:divBdr>
    </w:div>
    <w:div w:id="745225422">
      <w:bodyDiv w:val="1"/>
      <w:marLeft w:val="0"/>
      <w:marRight w:val="0"/>
      <w:marTop w:val="0"/>
      <w:marBottom w:val="0"/>
      <w:divBdr>
        <w:top w:val="none" w:sz="0" w:space="0" w:color="auto"/>
        <w:left w:val="none" w:sz="0" w:space="0" w:color="auto"/>
        <w:bottom w:val="none" w:sz="0" w:space="0" w:color="auto"/>
        <w:right w:val="none" w:sz="0" w:space="0" w:color="auto"/>
      </w:divBdr>
    </w:div>
    <w:div w:id="747268939">
      <w:bodyDiv w:val="1"/>
      <w:marLeft w:val="0"/>
      <w:marRight w:val="0"/>
      <w:marTop w:val="0"/>
      <w:marBottom w:val="0"/>
      <w:divBdr>
        <w:top w:val="none" w:sz="0" w:space="0" w:color="auto"/>
        <w:left w:val="none" w:sz="0" w:space="0" w:color="auto"/>
        <w:bottom w:val="none" w:sz="0" w:space="0" w:color="auto"/>
        <w:right w:val="none" w:sz="0" w:space="0" w:color="auto"/>
      </w:divBdr>
    </w:div>
    <w:div w:id="748424987">
      <w:bodyDiv w:val="1"/>
      <w:marLeft w:val="0"/>
      <w:marRight w:val="0"/>
      <w:marTop w:val="0"/>
      <w:marBottom w:val="0"/>
      <w:divBdr>
        <w:top w:val="none" w:sz="0" w:space="0" w:color="auto"/>
        <w:left w:val="none" w:sz="0" w:space="0" w:color="auto"/>
        <w:bottom w:val="none" w:sz="0" w:space="0" w:color="auto"/>
        <w:right w:val="none" w:sz="0" w:space="0" w:color="auto"/>
      </w:divBdr>
    </w:div>
    <w:div w:id="761609339">
      <w:bodyDiv w:val="1"/>
      <w:marLeft w:val="0"/>
      <w:marRight w:val="0"/>
      <w:marTop w:val="0"/>
      <w:marBottom w:val="0"/>
      <w:divBdr>
        <w:top w:val="none" w:sz="0" w:space="0" w:color="auto"/>
        <w:left w:val="none" w:sz="0" w:space="0" w:color="auto"/>
        <w:bottom w:val="none" w:sz="0" w:space="0" w:color="auto"/>
        <w:right w:val="none" w:sz="0" w:space="0" w:color="auto"/>
      </w:divBdr>
    </w:div>
    <w:div w:id="769862446">
      <w:bodyDiv w:val="1"/>
      <w:marLeft w:val="0"/>
      <w:marRight w:val="0"/>
      <w:marTop w:val="0"/>
      <w:marBottom w:val="0"/>
      <w:divBdr>
        <w:top w:val="none" w:sz="0" w:space="0" w:color="auto"/>
        <w:left w:val="none" w:sz="0" w:space="0" w:color="auto"/>
        <w:bottom w:val="none" w:sz="0" w:space="0" w:color="auto"/>
        <w:right w:val="none" w:sz="0" w:space="0" w:color="auto"/>
      </w:divBdr>
    </w:div>
    <w:div w:id="773790005">
      <w:bodyDiv w:val="1"/>
      <w:marLeft w:val="0"/>
      <w:marRight w:val="0"/>
      <w:marTop w:val="0"/>
      <w:marBottom w:val="0"/>
      <w:divBdr>
        <w:top w:val="none" w:sz="0" w:space="0" w:color="auto"/>
        <w:left w:val="none" w:sz="0" w:space="0" w:color="auto"/>
        <w:bottom w:val="none" w:sz="0" w:space="0" w:color="auto"/>
        <w:right w:val="none" w:sz="0" w:space="0" w:color="auto"/>
      </w:divBdr>
    </w:div>
    <w:div w:id="801577132">
      <w:bodyDiv w:val="1"/>
      <w:marLeft w:val="0"/>
      <w:marRight w:val="0"/>
      <w:marTop w:val="0"/>
      <w:marBottom w:val="0"/>
      <w:divBdr>
        <w:top w:val="none" w:sz="0" w:space="0" w:color="auto"/>
        <w:left w:val="none" w:sz="0" w:space="0" w:color="auto"/>
        <w:bottom w:val="none" w:sz="0" w:space="0" w:color="auto"/>
        <w:right w:val="none" w:sz="0" w:space="0" w:color="auto"/>
      </w:divBdr>
    </w:div>
    <w:div w:id="822086904">
      <w:bodyDiv w:val="1"/>
      <w:marLeft w:val="0"/>
      <w:marRight w:val="0"/>
      <w:marTop w:val="0"/>
      <w:marBottom w:val="0"/>
      <w:divBdr>
        <w:top w:val="none" w:sz="0" w:space="0" w:color="auto"/>
        <w:left w:val="none" w:sz="0" w:space="0" w:color="auto"/>
        <w:bottom w:val="none" w:sz="0" w:space="0" w:color="auto"/>
        <w:right w:val="none" w:sz="0" w:space="0" w:color="auto"/>
      </w:divBdr>
    </w:div>
    <w:div w:id="842428140">
      <w:bodyDiv w:val="1"/>
      <w:marLeft w:val="0"/>
      <w:marRight w:val="0"/>
      <w:marTop w:val="0"/>
      <w:marBottom w:val="0"/>
      <w:divBdr>
        <w:top w:val="none" w:sz="0" w:space="0" w:color="auto"/>
        <w:left w:val="none" w:sz="0" w:space="0" w:color="auto"/>
        <w:bottom w:val="none" w:sz="0" w:space="0" w:color="auto"/>
        <w:right w:val="none" w:sz="0" w:space="0" w:color="auto"/>
      </w:divBdr>
    </w:div>
    <w:div w:id="847258001">
      <w:bodyDiv w:val="1"/>
      <w:marLeft w:val="0"/>
      <w:marRight w:val="0"/>
      <w:marTop w:val="0"/>
      <w:marBottom w:val="0"/>
      <w:divBdr>
        <w:top w:val="none" w:sz="0" w:space="0" w:color="auto"/>
        <w:left w:val="none" w:sz="0" w:space="0" w:color="auto"/>
        <w:bottom w:val="none" w:sz="0" w:space="0" w:color="auto"/>
        <w:right w:val="none" w:sz="0" w:space="0" w:color="auto"/>
      </w:divBdr>
    </w:div>
    <w:div w:id="856970862">
      <w:bodyDiv w:val="1"/>
      <w:marLeft w:val="0"/>
      <w:marRight w:val="0"/>
      <w:marTop w:val="0"/>
      <w:marBottom w:val="0"/>
      <w:divBdr>
        <w:top w:val="none" w:sz="0" w:space="0" w:color="auto"/>
        <w:left w:val="none" w:sz="0" w:space="0" w:color="auto"/>
        <w:bottom w:val="none" w:sz="0" w:space="0" w:color="auto"/>
        <w:right w:val="none" w:sz="0" w:space="0" w:color="auto"/>
      </w:divBdr>
    </w:div>
    <w:div w:id="872546648">
      <w:bodyDiv w:val="1"/>
      <w:marLeft w:val="0"/>
      <w:marRight w:val="0"/>
      <w:marTop w:val="0"/>
      <w:marBottom w:val="0"/>
      <w:divBdr>
        <w:top w:val="none" w:sz="0" w:space="0" w:color="auto"/>
        <w:left w:val="none" w:sz="0" w:space="0" w:color="auto"/>
        <w:bottom w:val="none" w:sz="0" w:space="0" w:color="auto"/>
        <w:right w:val="none" w:sz="0" w:space="0" w:color="auto"/>
      </w:divBdr>
    </w:div>
    <w:div w:id="873274871">
      <w:bodyDiv w:val="1"/>
      <w:marLeft w:val="0"/>
      <w:marRight w:val="0"/>
      <w:marTop w:val="0"/>
      <w:marBottom w:val="0"/>
      <w:divBdr>
        <w:top w:val="none" w:sz="0" w:space="0" w:color="auto"/>
        <w:left w:val="none" w:sz="0" w:space="0" w:color="auto"/>
        <w:bottom w:val="none" w:sz="0" w:space="0" w:color="auto"/>
        <w:right w:val="none" w:sz="0" w:space="0" w:color="auto"/>
      </w:divBdr>
    </w:div>
    <w:div w:id="885750439">
      <w:bodyDiv w:val="1"/>
      <w:marLeft w:val="0"/>
      <w:marRight w:val="0"/>
      <w:marTop w:val="0"/>
      <w:marBottom w:val="0"/>
      <w:divBdr>
        <w:top w:val="none" w:sz="0" w:space="0" w:color="auto"/>
        <w:left w:val="none" w:sz="0" w:space="0" w:color="auto"/>
        <w:bottom w:val="none" w:sz="0" w:space="0" w:color="auto"/>
        <w:right w:val="none" w:sz="0" w:space="0" w:color="auto"/>
      </w:divBdr>
    </w:div>
    <w:div w:id="897202360">
      <w:bodyDiv w:val="1"/>
      <w:marLeft w:val="0"/>
      <w:marRight w:val="0"/>
      <w:marTop w:val="0"/>
      <w:marBottom w:val="0"/>
      <w:divBdr>
        <w:top w:val="none" w:sz="0" w:space="0" w:color="auto"/>
        <w:left w:val="none" w:sz="0" w:space="0" w:color="auto"/>
        <w:bottom w:val="none" w:sz="0" w:space="0" w:color="auto"/>
        <w:right w:val="none" w:sz="0" w:space="0" w:color="auto"/>
      </w:divBdr>
    </w:div>
    <w:div w:id="914438219">
      <w:bodyDiv w:val="1"/>
      <w:marLeft w:val="0"/>
      <w:marRight w:val="0"/>
      <w:marTop w:val="0"/>
      <w:marBottom w:val="0"/>
      <w:divBdr>
        <w:top w:val="none" w:sz="0" w:space="0" w:color="auto"/>
        <w:left w:val="none" w:sz="0" w:space="0" w:color="auto"/>
        <w:bottom w:val="none" w:sz="0" w:space="0" w:color="auto"/>
        <w:right w:val="none" w:sz="0" w:space="0" w:color="auto"/>
      </w:divBdr>
    </w:div>
    <w:div w:id="917710010">
      <w:bodyDiv w:val="1"/>
      <w:marLeft w:val="0"/>
      <w:marRight w:val="0"/>
      <w:marTop w:val="0"/>
      <w:marBottom w:val="0"/>
      <w:divBdr>
        <w:top w:val="none" w:sz="0" w:space="0" w:color="auto"/>
        <w:left w:val="none" w:sz="0" w:space="0" w:color="auto"/>
        <w:bottom w:val="none" w:sz="0" w:space="0" w:color="auto"/>
        <w:right w:val="none" w:sz="0" w:space="0" w:color="auto"/>
      </w:divBdr>
    </w:div>
    <w:div w:id="935288829">
      <w:bodyDiv w:val="1"/>
      <w:marLeft w:val="0"/>
      <w:marRight w:val="0"/>
      <w:marTop w:val="0"/>
      <w:marBottom w:val="0"/>
      <w:divBdr>
        <w:top w:val="none" w:sz="0" w:space="0" w:color="auto"/>
        <w:left w:val="none" w:sz="0" w:space="0" w:color="auto"/>
        <w:bottom w:val="none" w:sz="0" w:space="0" w:color="auto"/>
        <w:right w:val="none" w:sz="0" w:space="0" w:color="auto"/>
      </w:divBdr>
    </w:div>
    <w:div w:id="941569328">
      <w:bodyDiv w:val="1"/>
      <w:marLeft w:val="0"/>
      <w:marRight w:val="0"/>
      <w:marTop w:val="0"/>
      <w:marBottom w:val="0"/>
      <w:divBdr>
        <w:top w:val="none" w:sz="0" w:space="0" w:color="auto"/>
        <w:left w:val="none" w:sz="0" w:space="0" w:color="auto"/>
        <w:bottom w:val="none" w:sz="0" w:space="0" w:color="auto"/>
        <w:right w:val="none" w:sz="0" w:space="0" w:color="auto"/>
      </w:divBdr>
    </w:div>
    <w:div w:id="942613707">
      <w:bodyDiv w:val="1"/>
      <w:marLeft w:val="0"/>
      <w:marRight w:val="0"/>
      <w:marTop w:val="0"/>
      <w:marBottom w:val="0"/>
      <w:divBdr>
        <w:top w:val="none" w:sz="0" w:space="0" w:color="auto"/>
        <w:left w:val="none" w:sz="0" w:space="0" w:color="auto"/>
        <w:bottom w:val="none" w:sz="0" w:space="0" w:color="auto"/>
        <w:right w:val="none" w:sz="0" w:space="0" w:color="auto"/>
      </w:divBdr>
    </w:div>
    <w:div w:id="945649033">
      <w:bodyDiv w:val="1"/>
      <w:marLeft w:val="0"/>
      <w:marRight w:val="0"/>
      <w:marTop w:val="0"/>
      <w:marBottom w:val="0"/>
      <w:divBdr>
        <w:top w:val="none" w:sz="0" w:space="0" w:color="auto"/>
        <w:left w:val="none" w:sz="0" w:space="0" w:color="auto"/>
        <w:bottom w:val="none" w:sz="0" w:space="0" w:color="auto"/>
        <w:right w:val="none" w:sz="0" w:space="0" w:color="auto"/>
      </w:divBdr>
    </w:div>
    <w:div w:id="956059687">
      <w:bodyDiv w:val="1"/>
      <w:marLeft w:val="0"/>
      <w:marRight w:val="0"/>
      <w:marTop w:val="0"/>
      <w:marBottom w:val="0"/>
      <w:divBdr>
        <w:top w:val="none" w:sz="0" w:space="0" w:color="auto"/>
        <w:left w:val="none" w:sz="0" w:space="0" w:color="auto"/>
        <w:bottom w:val="none" w:sz="0" w:space="0" w:color="auto"/>
        <w:right w:val="none" w:sz="0" w:space="0" w:color="auto"/>
      </w:divBdr>
    </w:div>
    <w:div w:id="960113597">
      <w:bodyDiv w:val="1"/>
      <w:marLeft w:val="0"/>
      <w:marRight w:val="0"/>
      <w:marTop w:val="0"/>
      <w:marBottom w:val="0"/>
      <w:divBdr>
        <w:top w:val="none" w:sz="0" w:space="0" w:color="auto"/>
        <w:left w:val="none" w:sz="0" w:space="0" w:color="auto"/>
        <w:bottom w:val="none" w:sz="0" w:space="0" w:color="auto"/>
        <w:right w:val="none" w:sz="0" w:space="0" w:color="auto"/>
      </w:divBdr>
    </w:div>
    <w:div w:id="965626168">
      <w:bodyDiv w:val="1"/>
      <w:marLeft w:val="0"/>
      <w:marRight w:val="0"/>
      <w:marTop w:val="0"/>
      <w:marBottom w:val="0"/>
      <w:divBdr>
        <w:top w:val="none" w:sz="0" w:space="0" w:color="auto"/>
        <w:left w:val="none" w:sz="0" w:space="0" w:color="auto"/>
        <w:bottom w:val="none" w:sz="0" w:space="0" w:color="auto"/>
        <w:right w:val="none" w:sz="0" w:space="0" w:color="auto"/>
      </w:divBdr>
    </w:div>
    <w:div w:id="971836180">
      <w:bodyDiv w:val="1"/>
      <w:marLeft w:val="0"/>
      <w:marRight w:val="0"/>
      <w:marTop w:val="0"/>
      <w:marBottom w:val="0"/>
      <w:divBdr>
        <w:top w:val="none" w:sz="0" w:space="0" w:color="auto"/>
        <w:left w:val="none" w:sz="0" w:space="0" w:color="auto"/>
        <w:bottom w:val="none" w:sz="0" w:space="0" w:color="auto"/>
        <w:right w:val="none" w:sz="0" w:space="0" w:color="auto"/>
      </w:divBdr>
    </w:div>
    <w:div w:id="979845996">
      <w:bodyDiv w:val="1"/>
      <w:marLeft w:val="0"/>
      <w:marRight w:val="0"/>
      <w:marTop w:val="0"/>
      <w:marBottom w:val="0"/>
      <w:divBdr>
        <w:top w:val="none" w:sz="0" w:space="0" w:color="auto"/>
        <w:left w:val="none" w:sz="0" w:space="0" w:color="auto"/>
        <w:bottom w:val="none" w:sz="0" w:space="0" w:color="auto"/>
        <w:right w:val="none" w:sz="0" w:space="0" w:color="auto"/>
      </w:divBdr>
    </w:div>
    <w:div w:id="990794497">
      <w:bodyDiv w:val="1"/>
      <w:marLeft w:val="0"/>
      <w:marRight w:val="0"/>
      <w:marTop w:val="0"/>
      <w:marBottom w:val="0"/>
      <w:divBdr>
        <w:top w:val="none" w:sz="0" w:space="0" w:color="auto"/>
        <w:left w:val="none" w:sz="0" w:space="0" w:color="auto"/>
        <w:bottom w:val="none" w:sz="0" w:space="0" w:color="auto"/>
        <w:right w:val="none" w:sz="0" w:space="0" w:color="auto"/>
      </w:divBdr>
    </w:div>
    <w:div w:id="1001852726">
      <w:bodyDiv w:val="1"/>
      <w:marLeft w:val="0"/>
      <w:marRight w:val="0"/>
      <w:marTop w:val="0"/>
      <w:marBottom w:val="0"/>
      <w:divBdr>
        <w:top w:val="none" w:sz="0" w:space="0" w:color="auto"/>
        <w:left w:val="none" w:sz="0" w:space="0" w:color="auto"/>
        <w:bottom w:val="none" w:sz="0" w:space="0" w:color="auto"/>
        <w:right w:val="none" w:sz="0" w:space="0" w:color="auto"/>
      </w:divBdr>
    </w:div>
    <w:div w:id="1004476290">
      <w:bodyDiv w:val="1"/>
      <w:marLeft w:val="0"/>
      <w:marRight w:val="0"/>
      <w:marTop w:val="0"/>
      <w:marBottom w:val="0"/>
      <w:divBdr>
        <w:top w:val="none" w:sz="0" w:space="0" w:color="auto"/>
        <w:left w:val="none" w:sz="0" w:space="0" w:color="auto"/>
        <w:bottom w:val="none" w:sz="0" w:space="0" w:color="auto"/>
        <w:right w:val="none" w:sz="0" w:space="0" w:color="auto"/>
      </w:divBdr>
    </w:div>
    <w:div w:id="1013608488">
      <w:bodyDiv w:val="1"/>
      <w:marLeft w:val="0"/>
      <w:marRight w:val="0"/>
      <w:marTop w:val="0"/>
      <w:marBottom w:val="0"/>
      <w:divBdr>
        <w:top w:val="none" w:sz="0" w:space="0" w:color="auto"/>
        <w:left w:val="none" w:sz="0" w:space="0" w:color="auto"/>
        <w:bottom w:val="none" w:sz="0" w:space="0" w:color="auto"/>
        <w:right w:val="none" w:sz="0" w:space="0" w:color="auto"/>
      </w:divBdr>
    </w:div>
    <w:div w:id="1017194861">
      <w:bodyDiv w:val="1"/>
      <w:marLeft w:val="0"/>
      <w:marRight w:val="0"/>
      <w:marTop w:val="0"/>
      <w:marBottom w:val="0"/>
      <w:divBdr>
        <w:top w:val="none" w:sz="0" w:space="0" w:color="auto"/>
        <w:left w:val="none" w:sz="0" w:space="0" w:color="auto"/>
        <w:bottom w:val="none" w:sz="0" w:space="0" w:color="auto"/>
        <w:right w:val="none" w:sz="0" w:space="0" w:color="auto"/>
      </w:divBdr>
    </w:div>
    <w:div w:id="1022710239">
      <w:bodyDiv w:val="1"/>
      <w:marLeft w:val="0"/>
      <w:marRight w:val="0"/>
      <w:marTop w:val="0"/>
      <w:marBottom w:val="0"/>
      <w:divBdr>
        <w:top w:val="none" w:sz="0" w:space="0" w:color="auto"/>
        <w:left w:val="none" w:sz="0" w:space="0" w:color="auto"/>
        <w:bottom w:val="none" w:sz="0" w:space="0" w:color="auto"/>
        <w:right w:val="none" w:sz="0" w:space="0" w:color="auto"/>
      </w:divBdr>
    </w:div>
    <w:div w:id="1027102753">
      <w:bodyDiv w:val="1"/>
      <w:marLeft w:val="0"/>
      <w:marRight w:val="0"/>
      <w:marTop w:val="0"/>
      <w:marBottom w:val="0"/>
      <w:divBdr>
        <w:top w:val="none" w:sz="0" w:space="0" w:color="auto"/>
        <w:left w:val="none" w:sz="0" w:space="0" w:color="auto"/>
        <w:bottom w:val="none" w:sz="0" w:space="0" w:color="auto"/>
        <w:right w:val="none" w:sz="0" w:space="0" w:color="auto"/>
      </w:divBdr>
    </w:div>
    <w:div w:id="1047796970">
      <w:bodyDiv w:val="1"/>
      <w:marLeft w:val="0"/>
      <w:marRight w:val="0"/>
      <w:marTop w:val="0"/>
      <w:marBottom w:val="0"/>
      <w:divBdr>
        <w:top w:val="none" w:sz="0" w:space="0" w:color="auto"/>
        <w:left w:val="none" w:sz="0" w:space="0" w:color="auto"/>
        <w:bottom w:val="none" w:sz="0" w:space="0" w:color="auto"/>
        <w:right w:val="none" w:sz="0" w:space="0" w:color="auto"/>
      </w:divBdr>
    </w:div>
    <w:div w:id="1047799807">
      <w:bodyDiv w:val="1"/>
      <w:marLeft w:val="0"/>
      <w:marRight w:val="0"/>
      <w:marTop w:val="0"/>
      <w:marBottom w:val="0"/>
      <w:divBdr>
        <w:top w:val="none" w:sz="0" w:space="0" w:color="auto"/>
        <w:left w:val="none" w:sz="0" w:space="0" w:color="auto"/>
        <w:bottom w:val="none" w:sz="0" w:space="0" w:color="auto"/>
        <w:right w:val="none" w:sz="0" w:space="0" w:color="auto"/>
      </w:divBdr>
    </w:div>
    <w:div w:id="1048069957">
      <w:bodyDiv w:val="1"/>
      <w:marLeft w:val="0"/>
      <w:marRight w:val="0"/>
      <w:marTop w:val="0"/>
      <w:marBottom w:val="0"/>
      <w:divBdr>
        <w:top w:val="none" w:sz="0" w:space="0" w:color="auto"/>
        <w:left w:val="none" w:sz="0" w:space="0" w:color="auto"/>
        <w:bottom w:val="none" w:sz="0" w:space="0" w:color="auto"/>
        <w:right w:val="none" w:sz="0" w:space="0" w:color="auto"/>
      </w:divBdr>
    </w:div>
    <w:div w:id="1061440222">
      <w:bodyDiv w:val="1"/>
      <w:marLeft w:val="0"/>
      <w:marRight w:val="0"/>
      <w:marTop w:val="0"/>
      <w:marBottom w:val="0"/>
      <w:divBdr>
        <w:top w:val="none" w:sz="0" w:space="0" w:color="auto"/>
        <w:left w:val="none" w:sz="0" w:space="0" w:color="auto"/>
        <w:bottom w:val="none" w:sz="0" w:space="0" w:color="auto"/>
        <w:right w:val="none" w:sz="0" w:space="0" w:color="auto"/>
      </w:divBdr>
    </w:div>
    <w:div w:id="1062097532">
      <w:bodyDiv w:val="1"/>
      <w:marLeft w:val="0"/>
      <w:marRight w:val="0"/>
      <w:marTop w:val="0"/>
      <w:marBottom w:val="0"/>
      <w:divBdr>
        <w:top w:val="none" w:sz="0" w:space="0" w:color="auto"/>
        <w:left w:val="none" w:sz="0" w:space="0" w:color="auto"/>
        <w:bottom w:val="none" w:sz="0" w:space="0" w:color="auto"/>
        <w:right w:val="none" w:sz="0" w:space="0" w:color="auto"/>
      </w:divBdr>
    </w:div>
    <w:div w:id="1065681644">
      <w:bodyDiv w:val="1"/>
      <w:marLeft w:val="0"/>
      <w:marRight w:val="0"/>
      <w:marTop w:val="0"/>
      <w:marBottom w:val="0"/>
      <w:divBdr>
        <w:top w:val="none" w:sz="0" w:space="0" w:color="auto"/>
        <w:left w:val="none" w:sz="0" w:space="0" w:color="auto"/>
        <w:bottom w:val="none" w:sz="0" w:space="0" w:color="auto"/>
        <w:right w:val="none" w:sz="0" w:space="0" w:color="auto"/>
      </w:divBdr>
    </w:div>
    <w:div w:id="1073117895">
      <w:bodyDiv w:val="1"/>
      <w:marLeft w:val="0"/>
      <w:marRight w:val="0"/>
      <w:marTop w:val="0"/>
      <w:marBottom w:val="0"/>
      <w:divBdr>
        <w:top w:val="none" w:sz="0" w:space="0" w:color="auto"/>
        <w:left w:val="none" w:sz="0" w:space="0" w:color="auto"/>
        <w:bottom w:val="none" w:sz="0" w:space="0" w:color="auto"/>
        <w:right w:val="none" w:sz="0" w:space="0" w:color="auto"/>
      </w:divBdr>
      <w:divsChild>
        <w:div w:id="898320515">
          <w:marLeft w:val="0"/>
          <w:marRight w:val="0"/>
          <w:marTop w:val="0"/>
          <w:marBottom w:val="0"/>
          <w:divBdr>
            <w:top w:val="none" w:sz="0" w:space="0" w:color="auto"/>
            <w:left w:val="none" w:sz="0" w:space="0" w:color="auto"/>
            <w:bottom w:val="none" w:sz="0" w:space="0" w:color="auto"/>
            <w:right w:val="none" w:sz="0" w:space="0" w:color="auto"/>
          </w:divBdr>
          <w:divsChild>
            <w:div w:id="271863251">
              <w:marLeft w:val="0"/>
              <w:marRight w:val="0"/>
              <w:marTop w:val="0"/>
              <w:marBottom w:val="0"/>
              <w:divBdr>
                <w:top w:val="none" w:sz="0" w:space="0" w:color="auto"/>
                <w:left w:val="none" w:sz="0" w:space="0" w:color="auto"/>
                <w:bottom w:val="none" w:sz="0" w:space="0" w:color="auto"/>
                <w:right w:val="none" w:sz="0" w:space="0" w:color="auto"/>
              </w:divBdr>
              <w:divsChild>
                <w:div w:id="1236091639">
                  <w:marLeft w:val="0"/>
                  <w:marRight w:val="0"/>
                  <w:marTop w:val="0"/>
                  <w:marBottom w:val="0"/>
                  <w:divBdr>
                    <w:top w:val="none" w:sz="0" w:space="0" w:color="auto"/>
                    <w:left w:val="none" w:sz="0" w:space="0" w:color="auto"/>
                    <w:bottom w:val="none" w:sz="0" w:space="0" w:color="auto"/>
                    <w:right w:val="none" w:sz="0" w:space="0" w:color="auto"/>
                  </w:divBdr>
                  <w:divsChild>
                    <w:div w:id="1482425476">
                      <w:marLeft w:val="0"/>
                      <w:marRight w:val="90"/>
                      <w:marTop w:val="0"/>
                      <w:marBottom w:val="0"/>
                      <w:divBdr>
                        <w:top w:val="none" w:sz="0" w:space="0" w:color="auto"/>
                        <w:left w:val="none" w:sz="0" w:space="0" w:color="auto"/>
                        <w:bottom w:val="none" w:sz="0" w:space="0" w:color="auto"/>
                        <w:right w:val="none" w:sz="0" w:space="0" w:color="auto"/>
                      </w:divBdr>
                      <w:divsChild>
                        <w:div w:id="8938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72931">
          <w:marLeft w:val="0"/>
          <w:marRight w:val="0"/>
          <w:marTop w:val="0"/>
          <w:marBottom w:val="0"/>
          <w:divBdr>
            <w:top w:val="none" w:sz="0" w:space="0" w:color="auto"/>
            <w:left w:val="none" w:sz="0" w:space="0" w:color="auto"/>
            <w:bottom w:val="none" w:sz="0" w:space="0" w:color="auto"/>
            <w:right w:val="none" w:sz="0" w:space="0" w:color="auto"/>
          </w:divBdr>
          <w:divsChild>
            <w:div w:id="590625815">
              <w:marLeft w:val="0"/>
              <w:marRight w:val="0"/>
              <w:marTop w:val="0"/>
              <w:marBottom w:val="0"/>
              <w:divBdr>
                <w:top w:val="none" w:sz="0" w:space="0" w:color="auto"/>
                <w:left w:val="none" w:sz="0" w:space="0" w:color="auto"/>
                <w:bottom w:val="none" w:sz="0" w:space="0" w:color="auto"/>
                <w:right w:val="none" w:sz="0" w:space="0" w:color="auto"/>
              </w:divBdr>
              <w:divsChild>
                <w:div w:id="1473864044">
                  <w:marLeft w:val="0"/>
                  <w:marRight w:val="0"/>
                  <w:marTop w:val="0"/>
                  <w:marBottom w:val="0"/>
                  <w:divBdr>
                    <w:top w:val="none" w:sz="0" w:space="0" w:color="auto"/>
                    <w:left w:val="none" w:sz="0" w:space="0" w:color="auto"/>
                    <w:bottom w:val="none" w:sz="0" w:space="0" w:color="auto"/>
                    <w:right w:val="none" w:sz="0" w:space="0" w:color="auto"/>
                  </w:divBdr>
                  <w:divsChild>
                    <w:div w:id="302390473">
                      <w:marLeft w:val="0"/>
                      <w:marRight w:val="0"/>
                      <w:marTop w:val="0"/>
                      <w:marBottom w:val="0"/>
                      <w:divBdr>
                        <w:top w:val="none" w:sz="0" w:space="0" w:color="auto"/>
                        <w:left w:val="none" w:sz="0" w:space="0" w:color="auto"/>
                        <w:bottom w:val="none" w:sz="0" w:space="0" w:color="auto"/>
                        <w:right w:val="none" w:sz="0" w:space="0" w:color="auto"/>
                      </w:divBdr>
                      <w:divsChild>
                        <w:div w:id="84890150">
                          <w:marLeft w:val="0"/>
                          <w:marRight w:val="0"/>
                          <w:marTop w:val="0"/>
                          <w:marBottom w:val="0"/>
                          <w:divBdr>
                            <w:top w:val="single" w:sz="2" w:space="0" w:color="EFEFEF"/>
                            <w:left w:val="none" w:sz="0" w:space="0" w:color="auto"/>
                            <w:bottom w:val="none" w:sz="0" w:space="0" w:color="auto"/>
                            <w:right w:val="none" w:sz="0" w:space="0" w:color="auto"/>
                          </w:divBdr>
                          <w:divsChild>
                            <w:div w:id="1976450716">
                              <w:marLeft w:val="0"/>
                              <w:marRight w:val="0"/>
                              <w:marTop w:val="0"/>
                              <w:marBottom w:val="0"/>
                              <w:divBdr>
                                <w:top w:val="none" w:sz="0" w:space="0" w:color="auto"/>
                                <w:left w:val="none" w:sz="0" w:space="0" w:color="auto"/>
                                <w:bottom w:val="none" w:sz="0" w:space="0" w:color="auto"/>
                                <w:right w:val="none" w:sz="0" w:space="0" w:color="auto"/>
                              </w:divBdr>
                              <w:divsChild>
                                <w:div w:id="1840466639">
                                  <w:marLeft w:val="0"/>
                                  <w:marRight w:val="0"/>
                                  <w:marTop w:val="0"/>
                                  <w:marBottom w:val="0"/>
                                  <w:divBdr>
                                    <w:top w:val="none" w:sz="0" w:space="0" w:color="auto"/>
                                    <w:left w:val="none" w:sz="0" w:space="0" w:color="auto"/>
                                    <w:bottom w:val="none" w:sz="0" w:space="0" w:color="auto"/>
                                    <w:right w:val="none" w:sz="0" w:space="0" w:color="auto"/>
                                  </w:divBdr>
                                  <w:divsChild>
                                    <w:div w:id="1995329344">
                                      <w:marLeft w:val="0"/>
                                      <w:marRight w:val="0"/>
                                      <w:marTop w:val="0"/>
                                      <w:marBottom w:val="0"/>
                                      <w:divBdr>
                                        <w:top w:val="none" w:sz="0" w:space="0" w:color="auto"/>
                                        <w:left w:val="none" w:sz="0" w:space="0" w:color="auto"/>
                                        <w:bottom w:val="none" w:sz="0" w:space="0" w:color="auto"/>
                                        <w:right w:val="none" w:sz="0" w:space="0" w:color="auto"/>
                                      </w:divBdr>
                                      <w:divsChild>
                                        <w:div w:id="18437893">
                                          <w:marLeft w:val="0"/>
                                          <w:marRight w:val="0"/>
                                          <w:marTop w:val="0"/>
                                          <w:marBottom w:val="0"/>
                                          <w:divBdr>
                                            <w:top w:val="none" w:sz="0" w:space="0" w:color="auto"/>
                                            <w:left w:val="none" w:sz="0" w:space="0" w:color="auto"/>
                                            <w:bottom w:val="none" w:sz="0" w:space="0" w:color="auto"/>
                                            <w:right w:val="none" w:sz="0" w:space="0" w:color="auto"/>
                                          </w:divBdr>
                                          <w:divsChild>
                                            <w:div w:id="1367831322">
                                              <w:marLeft w:val="0"/>
                                              <w:marRight w:val="0"/>
                                              <w:marTop w:val="0"/>
                                              <w:marBottom w:val="0"/>
                                              <w:divBdr>
                                                <w:top w:val="none" w:sz="0" w:space="0" w:color="auto"/>
                                                <w:left w:val="none" w:sz="0" w:space="0" w:color="auto"/>
                                                <w:bottom w:val="none" w:sz="0" w:space="0" w:color="auto"/>
                                                <w:right w:val="none" w:sz="0" w:space="0" w:color="auto"/>
                                              </w:divBdr>
                                              <w:divsChild>
                                                <w:div w:id="1518612562">
                                                  <w:marLeft w:val="0"/>
                                                  <w:marRight w:val="0"/>
                                                  <w:marTop w:val="0"/>
                                                  <w:marBottom w:val="0"/>
                                                  <w:divBdr>
                                                    <w:top w:val="none" w:sz="0" w:space="0" w:color="auto"/>
                                                    <w:left w:val="none" w:sz="0" w:space="0" w:color="auto"/>
                                                    <w:bottom w:val="none" w:sz="0" w:space="0" w:color="auto"/>
                                                    <w:right w:val="none" w:sz="0" w:space="0" w:color="auto"/>
                                                  </w:divBdr>
                                                </w:div>
                                              </w:divsChild>
                                            </w:div>
                                            <w:div w:id="1830170127">
                                              <w:marLeft w:val="0"/>
                                              <w:marRight w:val="0"/>
                                              <w:marTop w:val="0"/>
                                              <w:marBottom w:val="0"/>
                                              <w:divBdr>
                                                <w:top w:val="none" w:sz="0" w:space="0" w:color="auto"/>
                                                <w:left w:val="none" w:sz="0" w:space="0" w:color="auto"/>
                                                <w:bottom w:val="none" w:sz="0" w:space="0" w:color="auto"/>
                                                <w:right w:val="none" w:sz="0" w:space="0" w:color="auto"/>
                                              </w:divBdr>
                                              <w:divsChild>
                                                <w:div w:id="1870531562">
                                                  <w:marLeft w:val="0"/>
                                                  <w:marRight w:val="0"/>
                                                  <w:marTop w:val="0"/>
                                                  <w:marBottom w:val="0"/>
                                                  <w:divBdr>
                                                    <w:top w:val="none" w:sz="0" w:space="0" w:color="auto"/>
                                                    <w:left w:val="none" w:sz="0" w:space="0" w:color="auto"/>
                                                    <w:bottom w:val="none" w:sz="0" w:space="0" w:color="auto"/>
                                                    <w:right w:val="none" w:sz="0" w:space="0" w:color="auto"/>
                                                  </w:divBdr>
                                                  <w:divsChild>
                                                    <w:div w:id="1818262210">
                                                      <w:marLeft w:val="0"/>
                                                      <w:marRight w:val="0"/>
                                                      <w:marTop w:val="0"/>
                                                      <w:marBottom w:val="0"/>
                                                      <w:divBdr>
                                                        <w:top w:val="none" w:sz="0" w:space="0" w:color="auto"/>
                                                        <w:left w:val="none" w:sz="0" w:space="0" w:color="auto"/>
                                                        <w:bottom w:val="none" w:sz="0" w:space="0" w:color="auto"/>
                                                        <w:right w:val="none" w:sz="0" w:space="0" w:color="auto"/>
                                                      </w:divBdr>
                                                    </w:div>
                                                    <w:div w:id="2137140466">
                                                      <w:marLeft w:val="300"/>
                                                      <w:marRight w:val="0"/>
                                                      <w:marTop w:val="0"/>
                                                      <w:marBottom w:val="0"/>
                                                      <w:divBdr>
                                                        <w:top w:val="none" w:sz="0" w:space="0" w:color="auto"/>
                                                        <w:left w:val="none" w:sz="0" w:space="0" w:color="auto"/>
                                                        <w:bottom w:val="none" w:sz="0" w:space="0" w:color="auto"/>
                                                        <w:right w:val="none" w:sz="0" w:space="0" w:color="auto"/>
                                                      </w:divBdr>
                                                    </w:div>
                                                    <w:div w:id="1608076479">
                                                      <w:marLeft w:val="300"/>
                                                      <w:marRight w:val="0"/>
                                                      <w:marTop w:val="0"/>
                                                      <w:marBottom w:val="0"/>
                                                      <w:divBdr>
                                                        <w:top w:val="none" w:sz="0" w:space="0" w:color="auto"/>
                                                        <w:left w:val="none" w:sz="0" w:space="0" w:color="auto"/>
                                                        <w:bottom w:val="none" w:sz="0" w:space="0" w:color="auto"/>
                                                        <w:right w:val="none" w:sz="0" w:space="0" w:color="auto"/>
                                                      </w:divBdr>
                                                    </w:div>
                                                    <w:div w:id="1279794221">
                                                      <w:marLeft w:val="0"/>
                                                      <w:marRight w:val="0"/>
                                                      <w:marTop w:val="0"/>
                                                      <w:marBottom w:val="0"/>
                                                      <w:divBdr>
                                                        <w:top w:val="none" w:sz="0" w:space="0" w:color="auto"/>
                                                        <w:left w:val="none" w:sz="0" w:space="0" w:color="auto"/>
                                                        <w:bottom w:val="none" w:sz="0" w:space="0" w:color="auto"/>
                                                        <w:right w:val="none" w:sz="0" w:space="0" w:color="auto"/>
                                                      </w:divBdr>
                                                    </w:div>
                                                    <w:div w:id="1747190506">
                                                      <w:marLeft w:val="60"/>
                                                      <w:marRight w:val="0"/>
                                                      <w:marTop w:val="0"/>
                                                      <w:marBottom w:val="0"/>
                                                      <w:divBdr>
                                                        <w:top w:val="none" w:sz="0" w:space="0" w:color="auto"/>
                                                        <w:left w:val="none" w:sz="0" w:space="0" w:color="auto"/>
                                                        <w:bottom w:val="none" w:sz="0" w:space="0" w:color="auto"/>
                                                        <w:right w:val="none" w:sz="0" w:space="0" w:color="auto"/>
                                                      </w:divBdr>
                                                    </w:div>
                                                  </w:divsChild>
                                                </w:div>
                                                <w:div w:id="691147930">
                                                  <w:marLeft w:val="0"/>
                                                  <w:marRight w:val="0"/>
                                                  <w:marTop w:val="0"/>
                                                  <w:marBottom w:val="0"/>
                                                  <w:divBdr>
                                                    <w:top w:val="none" w:sz="0" w:space="0" w:color="auto"/>
                                                    <w:left w:val="none" w:sz="0" w:space="0" w:color="auto"/>
                                                    <w:bottom w:val="none" w:sz="0" w:space="0" w:color="auto"/>
                                                    <w:right w:val="none" w:sz="0" w:space="0" w:color="auto"/>
                                                  </w:divBdr>
                                                  <w:divsChild>
                                                    <w:div w:id="1575777739">
                                                      <w:marLeft w:val="0"/>
                                                      <w:marRight w:val="0"/>
                                                      <w:marTop w:val="120"/>
                                                      <w:marBottom w:val="0"/>
                                                      <w:divBdr>
                                                        <w:top w:val="none" w:sz="0" w:space="0" w:color="auto"/>
                                                        <w:left w:val="none" w:sz="0" w:space="0" w:color="auto"/>
                                                        <w:bottom w:val="none" w:sz="0" w:space="0" w:color="auto"/>
                                                        <w:right w:val="none" w:sz="0" w:space="0" w:color="auto"/>
                                                      </w:divBdr>
                                                      <w:divsChild>
                                                        <w:div w:id="462045631">
                                                          <w:marLeft w:val="0"/>
                                                          <w:marRight w:val="0"/>
                                                          <w:marTop w:val="0"/>
                                                          <w:marBottom w:val="0"/>
                                                          <w:divBdr>
                                                            <w:top w:val="none" w:sz="0" w:space="0" w:color="auto"/>
                                                            <w:left w:val="none" w:sz="0" w:space="0" w:color="auto"/>
                                                            <w:bottom w:val="none" w:sz="0" w:space="0" w:color="auto"/>
                                                            <w:right w:val="none" w:sz="0" w:space="0" w:color="auto"/>
                                                          </w:divBdr>
                                                          <w:divsChild>
                                                            <w:div w:id="74980451">
                                                              <w:marLeft w:val="0"/>
                                                              <w:marRight w:val="0"/>
                                                              <w:marTop w:val="0"/>
                                                              <w:marBottom w:val="0"/>
                                                              <w:divBdr>
                                                                <w:top w:val="none" w:sz="0" w:space="0" w:color="auto"/>
                                                                <w:left w:val="none" w:sz="0" w:space="0" w:color="auto"/>
                                                                <w:bottom w:val="none" w:sz="0" w:space="0" w:color="auto"/>
                                                                <w:right w:val="none" w:sz="0" w:space="0" w:color="auto"/>
                                                              </w:divBdr>
                                                              <w:divsChild>
                                                                <w:div w:id="7554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13678">
      <w:bodyDiv w:val="1"/>
      <w:marLeft w:val="0"/>
      <w:marRight w:val="0"/>
      <w:marTop w:val="0"/>
      <w:marBottom w:val="0"/>
      <w:divBdr>
        <w:top w:val="none" w:sz="0" w:space="0" w:color="auto"/>
        <w:left w:val="none" w:sz="0" w:space="0" w:color="auto"/>
        <w:bottom w:val="none" w:sz="0" w:space="0" w:color="auto"/>
        <w:right w:val="none" w:sz="0" w:space="0" w:color="auto"/>
      </w:divBdr>
    </w:div>
    <w:div w:id="1085999963">
      <w:bodyDiv w:val="1"/>
      <w:marLeft w:val="0"/>
      <w:marRight w:val="0"/>
      <w:marTop w:val="0"/>
      <w:marBottom w:val="0"/>
      <w:divBdr>
        <w:top w:val="none" w:sz="0" w:space="0" w:color="auto"/>
        <w:left w:val="none" w:sz="0" w:space="0" w:color="auto"/>
        <w:bottom w:val="none" w:sz="0" w:space="0" w:color="auto"/>
        <w:right w:val="none" w:sz="0" w:space="0" w:color="auto"/>
      </w:divBdr>
    </w:div>
    <w:div w:id="1114441331">
      <w:bodyDiv w:val="1"/>
      <w:marLeft w:val="0"/>
      <w:marRight w:val="0"/>
      <w:marTop w:val="0"/>
      <w:marBottom w:val="0"/>
      <w:divBdr>
        <w:top w:val="none" w:sz="0" w:space="0" w:color="auto"/>
        <w:left w:val="none" w:sz="0" w:space="0" w:color="auto"/>
        <w:bottom w:val="none" w:sz="0" w:space="0" w:color="auto"/>
        <w:right w:val="none" w:sz="0" w:space="0" w:color="auto"/>
      </w:divBdr>
    </w:div>
    <w:div w:id="1133253439">
      <w:bodyDiv w:val="1"/>
      <w:marLeft w:val="0"/>
      <w:marRight w:val="0"/>
      <w:marTop w:val="0"/>
      <w:marBottom w:val="0"/>
      <w:divBdr>
        <w:top w:val="none" w:sz="0" w:space="0" w:color="auto"/>
        <w:left w:val="none" w:sz="0" w:space="0" w:color="auto"/>
        <w:bottom w:val="none" w:sz="0" w:space="0" w:color="auto"/>
        <w:right w:val="none" w:sz="0" w:space="0" w:color="auto"/>
      </w:divBdr>
    </w:div>
    <w:div w:id="1152133797">
      <w:bodyDiv w:val="1"/>
      <w:marLeft w:val="0"/>
      <w:marRight w:val="0"/>
      <w:marTop w:val="0"/>
      <w:marBottom w:val="0"/>
      <w:divBdr>
        <w:top w:val="none" w:sz="0" w:space="0" w:color="auto"/>
        <w:left w:val="none" w:sz="0" w:space="0" w:color="auto"/>
        <w:bottom w:val="none" w:sz="0" w:space="0" w:color="auto"/>
        <w:right w:val="none" w:sz="0" w:space="0" w:color="auto"/>
      </w:divBdr>
    </w:div>
    <w:div w:id="1153985110">
      <w:bodyDiv w:val="1"/>
      <w:marLeft w:val="0"/>
      <w:marRight w:val="0"/>
      <w:marTop w:val="0"/>
      <w:marBottom w:val="0"/>
      <w:divBdr>
        <w:top w:val="none" w:sz="0" w:space="0" w:color="auto"/>
        <w:left w:val="none" w:sz="0" w:space="0" w:color="auto"/>
        <w:bottom w:val="none" w:sz="0" w:space="0" w:color="auto"/>
        <w:right w:val="none" w:sz="0" w:space="0" w:color="auto"/>
      </w:divBdr>
    </w:div>
    <w:div w:id="1163811049">
      <w:bodyDiv w:val="1"/>
      <w:marLeft w:val="0"/>
      <w:marRight w:val="0"/>
      <w:marTop w:val="0"/>
      <w:marBottom w:val="0"/>
      <w:divBdr>
        <w:top w:val="none" w:sz="0" w:space="0" w:color="auto"/>
        <w:left w:val="none" w:sz="0" w:space="0" w:color="auto"/>
        <w:bottom w:val="none" w:sz="0" w:space="0" w:color="auto"/>
        <w:right w:val="none" w:sz="0" w:space="0" w:color="auto"/>
      </w:divBdr>
    </w:div>
    <w:div w:id="1167476626">
      <w:bodyDiv w:val="1"/>
      <w:marLeft w:val="0"/>
      <w:marRight w:val="0"/>
      <w:marTop w:val="0"/>
      <w:marBottom w:val="0"/>
      <w:divBdr>
        <w:top w:val="none" w:sz="0" w:space="0" w:color="auto"/>
        <w:left w:val="none" w:sz="0" w:space="0" w:color="auto"/>
        <w:bottom w:val="none" w:sz="0" w:space="0" w:color="auto"/>
        <w:right w:val="none" w:sz="0" w:space="0" w:color="auto"/>
      </w:divBdr>
    </w:div>
    <w:div w:id="1170022020">
      <w:bodyDiv w:val="1"/>
      <w:marLeft w:val="0"/>
      <w:marRight w:val="0"/>
      <w:marTop w:val="0"/>
      <w:marBottom w:val="0"/>
      <w:divBdr>
        <w:top w:val="none" w:sz="0" w:space="0" w:color="auto"/>
        <w:left w:val="none" w:sz="0" w:space="0" w:color="auto"/>
        <w:bottom w:val="none" w:sz="0" w:space="0" w:color="auto"/>
        <w:right w:val="none" w:sz="0" w:space="0" w:color="auto"/>
      </w:divBdr>
    </w:div>
    <w:div w:id="1170290450">
      <w:bodyDiv w:val="1"/>
      <w:marLeft w:val="0"/>
      <w:marRight w:val="0"/>
      <w:marTop w:val="0"/>
      <w:marBottom w:val="0"/>
      <w:divBdr>
        <w:top w:val="none" w:sz="0" w:space="0" w:color="auto"/>
        <w:left w:val="none" w:sz="0" w:space="0" w:color="auto"/>
        <w:bottom w:val="none" w:sz="0" w:space="0" w:color="auto"/>
        <w:right w:val="none" w:sz="0" w:space="0" w:color="auto"/>
      </w:divBdr>
    </w:div>
    <w:div w:id="1175847737">
      <w:bodyDiv w:val="1"/>
      <w:marLeft w:val="0"/>
      <w:marRight w:val="0"/>
      <w:marTop w:val="0"/>
      <w:marBottom w:val="0"/>
      <w:divBdr>
        <w:top w:val="none" w:sz="0" w:space="0" w:color="auto"/>
        <w:left w:val="none" w:sz="0" w:space="0" w:color="auto"/>
        <w:bottom w:val="none" w:sz="0" w:space="0" w:color="auto"/>
        <w:right w:val="none" w:sz="0" w:space="0" w:color="auto"/>
      </w:divBdr>
    </w:div>
    <w:div w:id="1182084786">
      <w:bodyDiv w:val="1"/>
      <w:marLeft w:val="0"/>
      <w:marRight w:val="0"/>
      <w:marTop w:val="0"/>
      <w:marBottom w:val="0"/>
      <w:divBdr>
        <w:top w:val="none" w:sz="0" w:space="0" w:color="auto"/>
        <w:left w:val="none" w:sz="0" w:space="0" w:color="auto"/>
        <w:bottom w:val="none" w:sz="0" w:space="0" w:color="auto"/>
        <w:right w:val="none" w:sz="0" w:space="0" w:color="auto"/>
      </w:divBdr>
    </w:div>
    <w:div w:id="1182742051">
      <w:bodyDiv w:val="1"/>
      <w:marLeft w:val="0"/>
      <w:marRight w:val="0"/>
      <w:marTop w:val="0"/>
      <w:marBottom w:val="0"/>
      <w:divBdr>
        <w:top w:val="none" w:sz="0" w:space="0" w:color="auto"/>
        <w:left w:val="none" w:sz="0" w:space="0" w:color="auto"/>
        <w:bottom w:val="none" w:sz="0" w:space="0" w:color="auto"/>
        <w:right w:val="none" w:sz="0" w:space="0" w:color="auto"/>
      </w:divBdr>
    </w:div>
    <w:div w:id="1182744863">
      <w:bodyDiv w:val="1"/>
      <w:marLeft w:val="0"/>
      <w:marRight w:val="0"/>
      <w:marTop w:val="0"/>
      <w:marBottom w:val="0"/>
      <w:divBdr>
        <w:top w:val="none" w:sz="0" w:space="0" w:color="auto"/>
        <w:left w:val="none" w:sz="0" w:space="0" w:color="auto"/>
        <w:bottom w:val="none" w:sz="0" w:space="0" w:color="auto"/>
        <w:right w:val="none" w:sz="0" w:space="0" w:color="auto"/>
      </w:divBdr>
    </w:div>
    <w:div w:id="1191652536">
      <w:bodyDiv w:val="1"/>
      <w:marLeft w:val="0"/>
      <w:marRight w:val="0"/>
      <w:marTop w:val="0"/>
      <w:marBottom w:val="0"/>
      <w:divBdr>
        <w:top w:val="none" w:sz="0" w:space="0" w:color="auto"/>
        <w:left w:val="none" w:sz="0" w:space="0" w:color="auto"/>
        <w:bottom w:val="none" w:sz="0" w:space="0" w:color="auto"/>
        <w:right w:val="none" w:sz="0" w:space="0" w:color="auto"/>
      </w:divBdr>
    </w:div>
    <w:div w:id="1193955415">
      <w:bodyDiv w:val="1"/>
      <w:marLeft w:val="0"/>
      <w:marRight w:val="0"/>
      <w:marTop w:val="0"/>
      <w:marBottom w:val="0"/>
      <w:divBdr>
        <w:top w:val="none" w:sz="0" w:space="0" w:color="auto"/>
        <w:left w:val="none" w:sz="0" w:space="0" w:color="auto"/>
        <w:bottom w:val="none" w:sz="0" w:space="0" w:color="auto"/>
        <w:right w:val="none" w:sz="0" w:space="0" w:color="auto"/>
      </w:divBdr>
    </w:div>
    <w:div w:id="1201474105">
      <w:bodyDiv w:val="1"/>
      <w:marLeft w:val="0"/>
      <w:marRight w:val="0"/>
      <w:marTop w:val="0"/>
      <w:marBottom w:val="0"/>
      <w:divBdr>
        <w:top w:val="none" w:sz="0" w:space="0" w:color="auto"/>
        <w:left w:val="none" w:sz="0" w:space="0" w:color="auto"/>
        <w:bottom w:val="none" w:sz="0" w:space="0" w:color="auto"/>
        <w:right w:val="none" w:sz="0" w:space="0" w:color="auto"/>
      </w:divBdr>
    </w:div>
    <w:div w:id="1202982530">
      <w:bodyDiv w:val="1"/>
      <w:marLeft w:val="0"/>
      <w:marRight w:val="0"/>
      <w:marTop w:val="0"/>
      <w:marBottom w:val="0"/>
      <w:divBdr>
        <w:top w:val="none" w:sz="0" w:space="0" w:color="auto"/>
        <w:left w:val="none" w:sz="0" w:space="0" w:color="auto"/>
        <w:bottom w:val="none" w:sz="0" w:space="0" w:color="auto"/>
        <w:right w:val="none" w:sz="0" w:space="0" w:color="auto"/>
      </w:divBdr>
    </w:div>
    <w:div w:id="1209876627">
      <w:bodyDiv w:val="1"/>
      <w:marLeft w:val="0"/>
      <w:marRight w:val="0"/>
      <w:marTop w:val="0"/>
      <w:marBottom w:val="0"/>
      <w:divBdr>
        <w:top w:val="none" w:sz="0" w:space="0" w:color="auto"/>
        <w:left w:val="none" w:sz="0" w:space="0" w:color="auto"/>
        <w:bottom w:val="none" w:sz="0" w:space="0" w:color="auto"/>
        <w:right w:val="none" w:sz="0" w:space="0" w:color="auto"/>
      </w:divBdr>
    </w:div>
    <w:div w:id="1220435742">
      <w:bodyDiv w:val="1"/>
      <w:marLeft w:val="0"/>
      <w:marRight w:val="0"/>
      <w:marTop w:val="0"/>
      <w:marBottom w:val="0"/>
      <w:divBdr>
        <w:top w:val="none" w:sz="0" w:space="0" w:color="auto"/>
        <w:left w:val="none" w:sz="0" w:space="0" w:color="auto"/>
        <w:bottom w:val="none" w:sz="0" w:space="0" w:color="auto"/>
        <w:right w:val="none" w:sz="0" w:space="0" w:color="auto"/>
      </w:divBdr>
    </w:div>
    <w:div w:id="1228609803">
      <w:bodyDiv w:val="1"/>
      <w:marLeft w:val="0"/>
      <w:marRight w:val="0"/>
      <w:marTop w:val="0"/>
      <w:marBottom w:val="0"/>
      <w:divBdr>
        <w:top w:val="none" w:sz="0" w:space="0" w:color="auto"/>
        <w:left w:val="none" w:sz="0" w:space="0" w:color="auto"/>
        <w:bottom w:val="none" w:sz="0" w:space="0" w:color="auto"/>
        <w:right w:val="none" w:sz="0" w:space="0" w:color="auto"/>
      </w:divBdr>
    </w:div>
    <w:div w:id="1237936113">
      <w:bodyDiv w:val="1"/>
      <w:marLeft w:val="0"/>
      <w:marRight w:val="0"/>
      <w:marTop w:val="0"/>
      <w:marBottom w:val="0"/>
      <w:divBdr>
        <w:top w:val="none" w:sz="0" w:space="0" w:color="auto"/>
        <w:left w:val="none" w:sz="0" w:space="0" w:color="auto"/>
        <w:bottom w:val="none" w:sz="0" w:space="0" w:color="auto"/>
        <w:right w:val="none" w:sz="0" w:space="0" w:color="auto"/>
      </w:divBdr>
    </w:div>
    <w:div w:id="1241140084">
      <w:bodyDiv w:val="1"/>
      <w:marLeft w:val="0"/>
      <w:marRight w:val="0"/>
      <w:marTop w:val="0"/>
      <w:marBottom w:val="0"/>
      <w:divBdr>
        <w:top w:val="none" w:sz="0" w:space="0" w:color="auto"/>
        <w:left w:val="none" w:sz="0" w:space="0" w:color="auto"/>
        <w:bottom w:val="none" w:sz="0" w:space="0" w:color="auto"/>
        <w:right w:val="none" w:sz="0" w:space="0" w:color="auto"/>
      </w:divBdr>
    </w:div>
    <w:div w:id="1264609914">
      <w:bodyDiv w:val="1"/>
      <w:marLeft w:val="0"/>
      <w:marRight w:val="0"/>
      <w:marTop w:val="0"/>
      <w:marBottom w:val="0"/>
      <w:divBdr>
        <w:top w:val="none" w:sz="0" w:space="0" w:color="auto"/>
        <w:left w:val="none" w:sz="0" w:space="0" w:color="auto"/>
        <w:bottom w:val="none" w:sz="0" w:space="0" w:color="auto"/>
        <w:right w:val="none" w:sz="0" w:space="0" w:color="auto"/>
      </w:divBdr>
    </w:div>
    <w:div w:id="1276717643">
      <w:bodyDiv w:val="1"/>
      <w:marLeft w:val="0"/>
      <w:marRight w:val="0"/>
      <w:marTop w:val="0"/>
      <w:marBottom w:val="0"/>
      <w:divBdr>
        <w:top w:val="none" w:sz="0" w:space="0" w:color="auto"/>
        <w:left w:val="none" w:sz="0" w:space="0" w:color="auto"/>
        <w:bottom w:val="none" w:sz="0" w:space="0" w:color="auto"/>
        <w:right w:val="none" w:sz="0" w:space="0" w:color="auto"/>
      </w:divBdr>
    </w:div>
    <w:div w:id="1276866426">
      <w:bodyDiv w:val="1"/>
      <w:marLeft w:val="0"/>
      <w:marRight w:val="0"/>
      <w:marTop w:val="0"/>
      <w:marBottom w:val="0"/>
      <w:divBdr>
        <w:top w:val="none" w:sz="0" w:space="0" w:color="auto"/>
        <w:left w:val="none" w:sz="0" w:space="0" w:color="auto"/>
        <w:bottom w:val="none" w:sz="0" w:space="0" w:color="auto"/>
        <w:right w:val="none" w:sz="0" w:space="0" w:color="auto"/>
      </w:divBdr>
    </w:div>
    <w:div w:id="1277519845">
      <w:bodyDiv w:val="1"/>
      <w:marLeft w:val="0"/>
      <w:marRight w:val="0"/>
      <w:marTop w:val="0"/>
      <w:marBottom w:val="0"/>
      <w:divBdr>
        <w:top w:val="none" w:sz="0" w:space="0" w:color="auto"/>
        <w:left w:val="none" w:sz="0" w:space="0" w:color="auto"/>
        <w:bottom w:val="none" w:sz="0" w:space="0" w:color="auto"/>
        <w:right w:val="none" w:sz="0" w:space="0" w:color="auto"/>
      </w:divBdr>
    </w:div>
    <w:div w:id="1285963817">
      <w:bodyDiv w:val="1"/>
      <w:marLeft w:val="0"/>
      <w:marRight w:val="0"/>
      <w:marTop w:val="0"/>
      <w:marBottom w:val="0"/>
      <w:divBdr>
        <w:top w:val="none" w:sz="0" w:space="0" w:color="auto"/>
        <w:left w:val="none" w:sz="0" w:space="0" w:color="auto"/>
        <w:bottom w:val="none" w:sz="0" w:space="0" w:color="auto"/>
        <w:right w:val="none" w:sz="0" w:space="0" w:color="auto"/>
      </w:divBdr>
    </w:div>
    <w:div w:id="1292440404">
      <w:bodyDiv w:val="1"/>
      <w:marLeft w:val="0"/>
      <w:marRight w:val="0"/>
      <w:marTop w:val="0"/>
      <w:marBottom w:val="0"/>
      <w:divBdr>
        <w:top w:val="none" w:sz="0" w:space="0" w:color="auto"/>
        <w:left w:val="none" w:sz="0" w:space="0" w:color="auto"/>
        <w:bottom w:val="none" w:sz="0" w:space="0" w:color="auto"/>
        <w:right w:val="none" w:sz="0" w:space="0" w:color="auto"/>
      </w:divBdr>
    </w:div>
    <w:div w:id="1303341057">
      <w:bodyDiv w:val="1"/>
      <w:marLeft w:val="0"/>
      <w:marRight w:val="0"/>
      <w:marTop w:val="0"/>
      <w:marBottom w:val="0"/>
      <w:divBdr>
        <w:top w:val="none" w:sz="0" w:space="0" w:color="auto"/>
        <w:left w:val="none" w:sz="0" w:space="0" w:color="auto"/>
        <w:bottom w:val="none" w:sz="0" w:space="0" w:color="auto"/>
        <w:right w:val="none" w:sz="0" w:space="0" w:color="auto"/>
      </w:divBdr>
    </w:div>
    <w:div w:id="1320842564">
      <w:bodyDiv w:val="1"/>
      <w:marLeft w:val="0"/>
      <w:marRight w:val="0"/>
      <w:marTop w:val="0"/>
      <w:marBottom w:val="0"/>
      <w:divBdr>
        <w:top w:val="none" w:sz="0" w:space="0" w:color="auto"/>
        <w:left w:val="none" w:sz="0" w:space="0" w:color="auto"/>
        <w:bottom w:val="none" w:sz="0" w:space="0" w:color="auto"/>
        <w:right w:val="none" w:sz="0" w:space="0" w:color="auto"/>
      </w:divBdr>
    </w:div>
    <w:div w:id="1321083462">
      <w:bodyDiv w:val="1"/>
      <w:marLeft w:val="0"/>
      <w:marRight w:val="0"/>
      <w:marTop w:val="0"/>
      <w:marBottom w:val="0"/>
      <w:divBdr>
        <w:top w:val="none" w:sz="0" w:space="0" w:color="auto"/>
        <w:left w:val="none" w:sz="0" w:space="0" w:color="auto"/>
        <w:bottom w:val="none" w:sz="0" w:space="0" w:color="auto"/>
        <w:right w:val="none" w:sz="0" w:space="0" w:color="auto"/>
      </w:divBdr>
    </w:div>
    <w:div w:id="1329597115">
      <w:bodyDiv w:val="1"/>
      <w:marLeft w:val="0"/>
      <w:marRight w:val="0"/>
      <w:marTop w:val="0"/>
      <w:marBottom w:val="0"/>
      <w:divBdr>
        <w:top w:val="none" w:sz="0" w:space="0" w:color="auto"/>
        <w:left w:val="none" w:sz="0" w:space="0" w:color="auto"/>
        <w:bottom w:val="none" w:sz="0" w:space="0" w:color="auto"/>
        <w:right w:val="none" w:sz="0" w:space="0" w:color="auto"/>
      </w:divBdr>
    </w:div>
    <w:div w:id="1339773291">
      <w:bodyDiv w:val="1"/>
      <w:marLeft w:val="0"/>
      <w:marRight w:val="0"/>
      <w:marTop w:val="0"/>
      <w:marBottom w:val="0"/>
      <w:divBdr>
        <w:top w:val="none" w:sz="0" w:space="0" w:color="auto"/>
        <w:left w:val="none" w:sz="0" w:space="0" w:color="auto"/>
        <w:bottom w:val="none" w:sz="0" w:space="0" w:color="auto"/>
        <w:right w:val="none" w:sz="0" w:space="0" w:color="auto"/>
      </w:divBdr>
    </w:div>
    <w:div w:id="1351830242">
      <w:bodyDiv w:val="1"/>
      <w:marLeft w:val="0"/>
      <w:marRight w:val="0"/>
      <w:marTop w:val="0"/>
      <w:marBottom w:val="0"/>
      <w:divBdr>
        <w:top w:val="none" w:sz="0" w:space="0" w:color="auto"/>
        <w:left w:val="none" w:sz="0" w:space="0" w:color="auto"/>
        <w:bottom w:val="none" w:sz="0" w:space="0" w:color="auto"/>
        <w:right w:val="none" w:sz="0" w:space="0" w:color="auto"/>
      </w:divBdr>
    </w:div>
    <w:div w:id="1353529325">
      <w:bodyDiv w:val="1"/>
      <w:marLeft w:val="0"/>
      <w:marRight w:val="0"/>
      <w:marTop w:val="0"/>
      <w:marBottom w:val="0"/>
      <w:divBdr>
        <w:top w:val="none" w:sz="0" w:space="0" w:color="auto"/>
        <w:left w:val="none" w:sz="0" w:space="0" w:color="auto"/>
        <w:bottom w:val="none" w:sz="0" w:space="0" w:color="auto"/>
        <w:right w:val="none" w:sz="0" w:space="0" w:color="auto"/>
      </w:divBdr>
    </w:div>
    <w:div w:id="1357728972">
      <w:bodyDiv w:val="1"/>
      <w:marLeft w:val="0"/>
      <w:marRight w:val="0"/>
      <w:marTop w:val="0"/>
      <w:marBottom w:val="0"/>
      <w:divBdr>
        <w:top w:val="none" w:sz="0" w:space="0" w:color="auto"/>
        <w:left w:val="none" w:sz="0" w:space="0" w:color="auto"/>
        <w:bottom w:val="none" w:sz="0" w:space="0" w:color="auto"/>
        <w:right w:val="none" w:sz="0" w:space="0" w:color="auto"/>
      </w:divBdr>
    </w:div>
    <w:div w:id="1359966622">
      <w:bodyDiv w:val="1"/>
      <w:marLeft w:val="0"/>
      <w:marRight w:val="0"/>
      <w:marTop w:val="0"/>
      <w:marBottom w:val="0"/>
      <w:divBdr>
        <w:top w:val="none" w:sz="0" w:space="0" w:color="auto"/>
        <w:left w:val="none" w:sz="0" w:space="0" w:color="auto"/>
        <w:bottom w:val="none" w:sz="0" w:space="0" w:color="auto"/>
        <w:right w:val="none" w:sz="0" w:space="0" w:color="auto"/>
      </w:divBdr>
    </w:div>
    <w:div w:id="1368138285">
      <w:bodyDiv w:val="1"/>
      <w:marLeft w:val="0"/>
      <w:marRight w:val="0"/>
      <w:marTop w:val="0"/>
      <w:marBottom w:val="0"/>
      <w:divBdr>
        <w:top w:val="none" w:sz="0" w:space="0" w:color="auto"/>
        <w:left w:val="none" w:sz="0" w:space="0" w:color="auto"/>
        <w:bottom w:val="none" w:sz="0" w:space="0" w:color="auto"/>
        <w:right w:val="none" w:sz="0" w:space="0" w:color="auto"/>
      </w:divBdr>
    </w:div>
    <w:div w:id="1378357329">
      <w:bodyDiv w:val="1"/>
      <w:marLeft w:val="0"/>
      <w:marRight w:val="0"/>
      <w:marTop w:val="0"/>
      <w:marBottom w:val="0"/>
      <w:divBdr>
        <w:top w:val="none" w:sz="0" w:space="0" w:color="auto"/>
        <w:left w:val="none" w:sz="0" w:space="0" w:color="auto"/>
        <w:bottom w:val="none" w:sz="0" w:space="0" w:color="auto"/>
        <w:right w:val="none" w:sz="0" w:space="0" w:color="auto"/>
      </w:divBdr>
    </w:div>
    <w:div w:id="1385831629">
      <w:bodyDiv w:val="1"/>
      <w:marLeft w:val="0"/>
      <w:marRight w:val="0"/>
      <w:marTop w:val="0"/>
      <w:marBottom w:val="0"/>
      <w:divBdr>
        <w:top w:val="none" w:sz="0" w:space="0" w:color="auto"/>
        <w:left w:val="none" w:sz="0" w:space="0" w:color="auto"/>
        <w:bottom w:val="none" w:sz="0" w:space="0" w:color="auto"/>
        <w:right w:val="none" w:sz="0" w:space="0" w:color="auto"/>
      </w:divBdr>
    </w:div>
    <w:div w:id="1390954758">
      <w:bodyDiv w:val="1"/>
      <w:marLeft w:val="0"/>
      <w:marRight w:val="0"/>
      <w:marTop w:val="0"/>
      <w:marBottom w:val="0"/>
      <w:divBdr>
        <w:top w:val="none" w:sz="0" w:space="0" w:color="auto"/>
        <w:left w:val="none" w:sz="0" w:space="0" w:color="auto"/>
        <w:bottom w:val="none" w:sz="0" w:space="0" w:color="auto"/>
        <w:right w:val="none" w:sz="0" w:space="0" w:color="auto"/>
      </w:divBdr>
    </w:div>
    <w:div w:id="1394083241">
      <w:bodyDiv w:val="1"/>
      <w:marLeft w:val="0"/>
      <w:marRight w:val="0"/>
      <w:marTop w:val="0"/>
      <w:marBottom w:val="0"/>
      <w:divBdr>
        <w:top w:val="none" w:sz="0" w:space="0" w:color="auto"/>
        <w:left w:val="none" w:sz="0" w:space="0" w:color="auto"/>
        <w:bottom w:val="none" w:sz="0" w:space="0" w:color="auto"/>
        <w:right w:val="none" w:sz="0" w:space="0" w:color="auto"/>
      </w:divBdr>
    </w:div>
    <w:div w:id="1398433997">
      <w:bodyDiv w:val="1"/>
      <w:marLeft w:val="0"/>
      <w:marRight w:val="0"/>
      <w:marTop w:val="0"/>
      <w:marBottom w:val="0"/>
      <w:divBdr>
        <w:top w:val="none" w:sz="0" w:space="0" w:color="auto"/>
        <w:left w:val="none" w:sz="0" w:space="0" w:color="auto"/>
        <w:bottom w:val="none" w:sz="0" w:space="0" w:color="auto"/>
        <w:right w:val="none" w:sz="0" w:space="0" w:color="auto"/>
      </w:divBdr>
    </w:div>
    <w:div w:id="1406951539">
      <w:bodyDiv w:val="1"/>
      <w:marLeft w:val="0"/>
      <w:marRight w:val="0"/>
      <w:marTop w:val="0"/>
      <w:marBottom w:val="0"/>
      <w:divBdr>
        <w:top w:val="none" w:sz="0" w:space="0" w:color="auto"/>
        <w:left w:val="none" w:sz="0" w:space="0" w:color="auto"/>
        <w:bottom w:val="none" w:sz="0" w:space="0" w:color="auto"/>
        <w:right w:val="none" w:sz="0" w:space="0" w:color="auto"/>
      </w:divBdr>
    </w:div>
    <w:div w:id="1413161379">
      <w:bodyDiv w:val="1"/>
      <w:marLeft w:val="0"/>
      <w:marRight w:val="0"/>
      <w:marTop w:val="0"/>
      <w:marBottom w:val="0"/>
      <w:divBdr>
        <w:top w:val="none" w:sz="0" w:space="0" w:color="auto"/>
        <w:left w:val="none" w:sz="0" w:space="0" w:color="auto"/>
        <w:bottom w:val="none" w:sz="0" w:space="0" w:color="auto"/>
        <w:right w:val="none" w:sz="0" w:space="0" w:color="auto"/>
      </w:divBdr>
    </w:div>
    <w:div w:id="1423650004">
      <w:bodyDiv w:val="1"/>
      <w:marLeft w:val="0"/>
      <w:marRight w:val="0"/>
      <w:marTop w:val="0"/>
      <w:marBottom w:val="0"/>
      <w:divBdr>
        <w:top w:val="none" w:sz="0" w:space="0" w:color="auto"/>
        <w:left w:val="none" w:sz="0" w:space="0" w:color="auto"/>
        <w:bottom w:val="none" w:sz="0" w:space="0" w:color="auto"/>
        <w:right w:val="none" w:sz="0" w:space="0" w:color="auto"/>
      </w:divBdr>
    </w:div>
    <w:div w:id="1429277127">
      <w:bodyDiv w:val="1"/>
      <w:marLeft w:val="0"/>
      <w:marRight w:val="0"/>
      <w:marTop w:val="0"/>
      <w:marBottom w:val="0"/>
      <w:divBdr>
        <w:top w:val="none" w:sz="0" w:space="0" w:color="auto"/>
        <w:left w:val="none" w:sz="0" w:space="0" w:color="auto"/>
        <w:bottom w:val="none" w:sz="0" w:space="0" w:color="auto"/>
        <w:right w:val="none" w:sz="0" w:space="0" w:color="auto"/>
      </w:divBdr>
    </w:div>
    <w:div w:id="1440494439">
      <w:bodyDiv w:val="1"/>
      <w:marLeft w:val="0"/>
      <w:marRight w:val="0"/>
      <w:marTop w:val="0"/>
      <w:marBottom w:val="0"/>
      <w:divBdr>
        <w:top w:val="none" w:sz="0" w:space="0" w:color="auto"/>
        <w:left w:val="none" w:sz="0" w:space="0" w:color="auto"/>
        <w:bottom w:val="none" w:sz="0" w:space="0" w:color="auto"/>
        <w:right w:val="none" w:sz="0" w:space="0" w:color="auto"/>
      </w:divBdr>
    </w:div>
    <w:div w:id="1441795898">
      <w:bodyDiv w:val="1"/>
      <w:marLeft w:val="0"/>
      <w:marRight w:val="0"/>
      <w:marTop w:val="0"/>
      <w:marBottom w:val="0"/>
      <w:divBdr>
        <w:top w:val="none" w:sz="0" w:space="0" w:color="auto"/>
        <w:left w:val="none" w:sz="0" w:space="0" w:color="auto"/>
        <w:bottom w:val="none" w:sz="0" w:space="0" w:color="auto"/>
        <w:right w:val="none" w:sz="0" w:space="0" w:color="auto"/>
      </w:divBdr>
    </w:div>
    <w:div w:id="1444761632">
      <w:bodyDiv w:val="1"/>
      <w:marLeft w:val="0"/>
      <w:marRight w:val="0"/>
      <w:marTop w:val="0"/>
      <w:marBottom w:val="0"/>
      <w:divBdr>
        <w:top w:val="none" w:sz="0" w:space="0" w:color="auto"/>
        <w:left w:val="none" w:sz="0" w:space="0" w:color="auto"/>
        <w:bottom w:val="none" w:sz="0" w:space="0" w:color="auto"/>
        <w:right w:val="none" w:sz="0" w:space="0" w:color="auto"/>
      </w:divBdr>
    </w:div>
    <w:div w:id="1447191385">
      <w:bodyDiv w:val="1"/>
      <w:marLeft w:val="0"/>
      <w:marRight w:val="0"/>
      <w:marTop w:val="0"/>
      <w:marBottom w:val="0"/>
      <w:divBdr>
        <w:top w:val="none" w:sz="0" w:space="0" w:color="auto"/>
        <w:left w:val="none" w:sz="0" w:space="0" w:color="auto"/>
        <w:bottom w:val="none" w:sz="0" w:space="0" w:color="auto"/>
        <w:right w:val="none" w:sz="0" w:space="0" w:color="auto"/>
      </w:divBdr>
    </w:div>
    <w:div w:id="1466195661">
      <w:bodyDiv w:val="1"/>
      <w:marLeft w:val="0"/>
      <w:marRight w:val="0"/>
      <w:marTop w:val="0"/>
      <w:marBottom w:val="0"/>
      <w:divBdr>
        <w:top w:val="none" w:sz="0" w:space="0" w:color="auto"/>
        <w:left w:val="none" w:sz="0" w:space="0" w:color="auto"/>
        <w:bottom w:val="none" w:sz="0" w:space="0" w:color="auto"/>
        <w:right w:val="none" w:sz="0" w:space="0" w:color="auto"/>
      </w:divBdr>
    </w:div>
    <w:div w:id="1478450265">
      <w:bodyDiv w:val="1"/>
      <w:marLeft w:val="0"/>
      <w:marRight w:val="0"/>
      <w:marTop w:val="0"/>
      <w:marBottom w:val="0"/>
      <w:divBdr>
        <w:top w:val="none" w:sz="0" w:space="0" w:color="auto"/>
        <w:left w:val="none" w:sz="0" w:space="0" w:color="auto"/>
        <w:bottom w:val="none" w:sz="0" w:space="0" w:color="auto"/>
        <w:right w:val="none" w:sz="0" w:space="0" w:color="auto"/>
      </w:divBdr>
    </w:div>
    <w:div w:id="1486511434">
      <w:bodyDiv w:val="1"/>
      <w:marLeft w:val="0"/>
      <w:marRight w:val="0"/>
      <w:marTop w:val="0"/>
      <w:marBottom w:val="0"/>
      <w:divBdr>
        <w:top w:val="none" w:sz="0" w:space="0" w:color="auto"/>
        <w:left w:val="none" w:sz="0" w:space="0" w:color="auto"/>
        <w:bottom w:val="none" w:sz="0" w:space="0" w:color="auto"/>
        <w:right w:val="none" w:sz="0" w:space="0" w:color="auto"/>
      </w:divBdr>
    </w:div>
    <w:div w:id="1487428581">
      <w:bodyDiv w:val="1"/>
      <w:marLeft w:val="0"/>
      <w:marRight w:val="0"/>
      <w:marTop w:val="0"/>
      <w:marBottom w:val="0"/>
      <w:divBdr>
        <w:top w:val="none" w:sz="0" w:space="0" w:color="auto"/>
        <w:left w:val="none" w:sz="0" w:space="0" w:color="auto"/>
        <w:bottom w:val="none" w:sz="0" w:space="0" w:color="auto"/>
        <w:right w:val="none" w:sz="0" w:space="0" w:color="auto"/>
      </w:divBdr>
    </w:div>
    <w:div w:id="1493448731">
      <w:bodyDiv w:val="1"/>
      <w:marLeft w:val="0"/>
      <w:marRight w:val="0"/>
      <w:marTop w:val="0"/>
      <w:marBottom w:val="0"/>
      <w:divBdr>
        <w:top w:val="none" w:sz="0" w:space="0" w:color="auto"/>
        <w:left w:val="none" w:sz="0" w:space="0" w:color="auto"/>
        <w:bottom w:val="none" w:sz="0" w:space="0" w:color="auto"/>
        <w:right w:val="none" w:sz="0" w:space="0" w:color="auto"/>
      </w:divBdr>
    </w:div>
    <w:div w:id="1503157688">
      <w:bodyDiv w:val="1"/>
      <w:marLeft w:val="0"/>
      <w:marRight w:val="0"/>
      <w:marTop w:val="0"/>
      <w:marBottom w:val="0"/>
      <w:divBdr>
        <w:top w:val="none" w:sz="0" w:space="0" w:color="auto"/>
        <w:left w:val="none" w:sz="0" w:space="0" w:color="auto"/>
        <w:bottom w:val="none" w:sz="0" w:space="0" w:color="auto"/>
        <w:right w:val="none" w:sz="0" w:space="0" w:color="auto"/>
      </w:divBdr>
    </w:div>
    <w:div w:id="1514145379">
      <w:bodyDiv w:val="1"/>
      <w:marLeft w:val="0"/>
      <w:marRight w:val="0"/>
      <w:marTop w:val="0"/>
      <w:marBottom w:val="0"/>
      <w:divBdr>
        <w:top w:val="none" w:sz="0" w:space="0" w:color="auto"/>
        <w:left w:val="none" w:sz="0" w:space="0" w:color="auto"/>
        <w:bottom w:val="none" w:sz="0" w:space="0" w:color="auto"/>
        <w:right w:val="none" w:sz="0" w:space="0" w:color="auto"/>
      </w:divBdr>
    </w:div>
    <w:div w:id="1526596685">
      <w:bodyDiv w:val="1"/>
      <w:marLeft w:val="0"/>
      <w:marRight w:val="0"/>
      <w:marTop w:val="0"/>
      <w:marBottom w:val="0"/>
      <w:divBdr>
        <w:top w:val="none" w:sz="0" w:space="0" w:color="auto"/>
        <w:left w:val="none" w:sz="0" w:space="0" w:color="auto"/>
        <w:bottom w:val="none" w:sz="0" w:space="0" w:color="auto"/>
        <w:right w:val="none" w:sz="0" w:space="0" w:color="auto"/>
      </w:divBdr>
    </w:div>
    <w:div w:id="1526938028">
      <w:bodyDiv w:val="1"/>
      <w:marLeft w:val="0"/>
      <w:marRight w:val="0"/>
      <w:marTop w:val="0"/>
      <w:marBottom w:val="0"/>
      <w:divBdr>
        <w:top w:val="none" w:sz="0" w:space="0" w:color="auto"/>
        <w:left w:val="none" w:sz="0" w:space="0" w:color="auto"/>
        <w:bottom w:val="none" w:sz="0" w:space="0" w:color="auto"/>
        <w:right w:val="none" w:sz="0" w:space="0" w:color="auto"/>
      </w:divBdr>
    </w:div>
    <w:div w:id="1531845180">
      <w:bodyDiv w:val="1"/>
      <w:marLeft w:val="0"/>
      <w:marRight w:val="0"/>
      <w:marTop w:val="0"/>
      <w:marBottom w:val="0"/>
      <w:divBdr>
        <w:top w:val="none" w:sz="0" w:space="0" w:color="auto"/>
        <w:left w:val="none" w:sz="0" w:space="0" w:color="auto"/>
        <w:bottom w:val="none" w:sz="0" w:space="0" w:color="auto"/>
        <w:right w:val="none" w:sz="0" w:space="0" w:color="auto"/>
      </w:divBdr>
    </w:div>
    <w:div w:id="1544442506">
      <w:bodyDiv w:val="1"/>
      <w:marLeft w:val="0"/>
      <w:marRight w:val="0"/>
      <w:marTop w:val="0"/>
      <w:marBottom w:val="0"/>
      <w:divBdr>
        <w:top w:val="none" w:sz="0" w:space="0" w:color="auto"/>
        <w:left w:val="none" w:sz="0" w:space="0" w:color="auto"/>
        <w:bottom w:val="none" w:sz="0" w:space="0" w:color="auto"/>
        <w:right w:val="none" w:sz="0" w:space="0" w:color="auto"/>
      </w:divBdr>
    </w:div>
    <w:div w:id="1545210010">
      <w:bodyDiv w:val="1"/>
      <w:marLeft w:val="0"/>
      <w:marRight w:val="0"/>
      <w:marTop w:val="0"/>
      <w:marBottom w:val="0"/>
      <w:divBdr>
        <w:top w:val="none" w:sz="0" w:space="0" w:color="auto"/>
        <w:left w:val="none" w:sz="0" w:space="0" w:color="auto"/>
        <w:bottom w:val="none" w:sz="0" w:space="0" w:color="auto"/>
        <w:right w:val="none" w:sz="0" w:space="0" w:color="auto"/>
      </w:divBdr>
    </w:div>
    <w:div w:id="1548179593">
      <w:bodyDiv w:val="1"/>
      <w:marLeft w:val="0"/>
      <w:marRight w:val="0"/>
      <w:marTop w:val="0"/>
      <w:marBottom w:val="0"/>
      <w:divBdr>
        <w:top w:val="none" w:sz="0" w:space="0" w:color="auto"/>
        <w:left w:val="none" w:sz="0" w:space="0" w:color="auto"/>
        <w:bottom w:val="none" w:sz="0" w:space="0" w:color="auto"/>
        <w:right w:val="none" w:sz="0" w:space="0" w:color="auto"/>
      </w:divBdr>
    </w:div>
    <w:div w:id="1557085239">
      <w:bodyDiv w:val="1"/>
      <w:marLeft w:val="0"/>
      <w:marRight w:val="0"/>
      <w:marTop w:val="0"/>
      <w:marBottom w:val="0"/>
      <w:divBdr>
        <w:top w:val="none" w:sz="0" w:space="0" w:color="auto"/>
        <w:left w:val="none" w:sz="0" w:space="0" w:color="auto"/>
        <w:bottom w:val="none" w:sz="0" w:space="0" w:color="auto"/>
        <w:right w:val="none" w:sz="0" w:space="0" w:color="auto"/>
      </w:divBdr>
    </w:div>
    <w:div w:id="1569681018">
      <w:bodyDiv w:val="1"/>
      <w:marLeft w:val="0"/>
      <w:marRight w:val="0"/>
      <w:marTop w:val="0"/>
      <w:marBottom w:val="0"/>
      <w:divBdr>
        <w:top w:val="none" w:sz="0" w:space="0" w:color="auto"/>
        <w:left w:val="none" w:sz="0" w:space="0" w:color="auto"/>
        <w:bottom w:val="none" w:sz="0" w:space="0" w:color="auto"/>
        <w:right w:val="none" w:sz="0" w:space="0" w:color="auto"/>
      </w:divBdr>
    </w:div>
    <w:div w:id="1584727410">
      <w:bodyDiv w:val="1"/>
      <w:marLeft w:val="0"/>
      <w:marRight w:val="0"/>
      <w:marTop w:val="0"/>
      <w:marBottom w:val="0"/>
      <w:divBdr>
        <w:top w:val="none" w:sz="0" w:space="0" w:color="auto"/>
        <w:left w:val="none" w:sz="0" w:space="0" w:color="auto"/>
        <w:bottom w:val="none" w:sz="0" w:space="0" w:color="auto"/>
        <w:right w:val="none" w:sz="0" w:space="0" w:color="auto"/>
      </w:divBdr>
    </w:div>
    <w:div w:id="1592808876">
      <w:bodyDiv w:val="1"/>
      <w:marLeft w:val="0"/>
      <w:marRight w:val="0"/>
      <w:marTop w:val="0"/>
      <w:marBottom w:val="0"/>
      <w:divBdr>
        <w:top w:val="none" w:sz="0" w:space="0" w:color="auto"/>
        <w:left w:val="none" w:sz="0" w:space="0" w:color="auto"/>
        <w:bottom w:val="none" w:sz="0" w:space="0" w:color="auto"/>
        <w:right w:val="none" w:sz="0" w:space="0" w:color="auto"/>
      </w:divBdr>
    </w:div>
    <w:div w:id="1594628685">
      <w:bodyDiv w:val="1"/>
      <w:marLeft w:val="0"/>
      <w:marRight w:val="0"/>
      <w:marTop w:val="0"/>
      <w:marBottom w:val="0"/>
      <w:divBdr>
        <w:top w:val="none" w:sz="0" w:space="0" w:color="auto"/>
        <w:left w:val="none" w:sz="0" w:space="0" w:color="auto"/>
        <w:bottom w:val="none" w:sz="0" w:space="0" w:color="auto"/>
        <w:right w:val="none" w:sz="0" w:space="0" w:color="auto"/>
      </w:divBdr>
    </w:div>
    <w:div w:id="1603220664">
      <w:bodyDiv w:val="1"/>
      <w:marLeft w:val="0"/>
      <w:marRight w:val="0"/>
      <w:marTop w:val="0"/>
      <w:marBottom w:val="0"/>
      <w:divBdr>
        <w:top w:val="none" w:sz="0" w:space="0" w:color="auto"/>
        <w:left w:val="none" w:sz="0" w:space="0" w:color="auto"/>
        <w:bottom w:val="none" w:sz="0" w:space="0" w:color="auto"/>
        <w:right w:val="none" w:sz="0" w:space="0" w:color="auto"/>
      </w:divBdr>
    </w:div>
    <w:div w:id="1604916909">
      <w:bodyDiv w:val="1"/>
      <w:marLeft w:val="0"/>
      <w:marRight w:val="0"/>
      <w:marTop w:val="0"/>
      <w:marBottom w:val="0"/>
      <w:divBdr>
        <w:top w:val="none" w:sz="0" w:space="0" w:color="auto"/>
        <w:left w:val="none" w:sz="0" w:space="0" w:color="auto"/>
        <w:bottom w:val="none" w:sz="0" w:space="0" w:color="auto"/>
        <w:right w:val="none" w:sz="0" w:space="0" w:color="auto"/>
      </w:divBdr>
    </w:div>
    <w:div w:id="1612081245">
      <w:bodyDiv w:val="1"/>
      <w:marLeft w:val="0"/>
      <w:marRight w:val="0"/>
      <w:marTop w:val="0"/>
      <w:marBottom w:val="0"/>
      <w:divBdr>
        <w:top w:val="none" w:sz="0" w:space="0" w:color="auto"/>
        <w:left w:val="none" w:sz="0" w:space="0" w:color="auto"/>
        <w:bottom w:val="none" w:sz="0" w:space="0" w:color="auto"/>
        <w:right w:val="none" w:sz="0" w:space="0" w:color="auto"/>
      </w:divBdr>
    </w:div>
    <w:div w:id="1646355943">
      <w:bodyDiv w:val="1"/>
      <w:marLeft w:val="0"/>
      <w:marRight w:val="0"/>
      <w:marTop w:val="0"/>
      <w:marBottom w:val="0"/>
      <w:divBdr>
        <w:top w:val="none" w:sz="0" w:space="0" w:color="auto"/>
        <w:left w:val="none" w:sz="0" w:space="0" w:color="auto"/>
        <w:bottom w:val="none" w:sz="0" w:space="0" w:color="auto"/>
        <w:right w:val="none" w:sz="0" w:space="0" w:color="auto"/>
      </w:divBdr>
    </w:div>
    <w:div w:id="1656496962">
      <w:bodyDiv w:val="1"/>
      <w:marLeft w:val="0"/>
      <w:marRight w:val="0"/>
      <w:marTop w:val="0"/>
      <w:marBottom w:val="0"/>
      <w:divBdr>
        <w:top w:val="none" w:sz="0" w:space="0" w:color="auto"/>
        <w:left w:val="none" w:sz="0" w:space="0" w:color="auto"/>
        <w:bottom w:val="none" w:sz="0" w:space="0" w:color="auto"/>
        <w:right w:val="none" w:sz="0" w:space="0" w:color="auto"/>
      </w:divBdr>
    </w:div>
    <w:div w:id="1663775665">
      <w:bodyDiv w:val="1"/>
      <w:marLeft w:val="0"/>
      <w:marRight w:val="0"/>
      <w:marTop w:val="0"/>
      <w:marBottom w:val="0"/>
      <w:divBdr>
        <w:top w:val="none" w:sz="0" w:space="0" w:color="auto"/>
        <w:left w:val="none" w:sz="0" w:space="0" w:color="auto"/>
        <w:bottom w:val="none" w:sz="0" w:space="0" w:color="auto"/>
        <w:right w:val="none" w:sz="0" w:space="0" w:color="auto"/>
      </w:divBdr>
    </w:div>
    <w:div w:id="1679389044">
      <w:bodyDiv w:val="1"/>
      <w:marLeft w:val="0"/>
      <w:marRight w:val="0"/>
      <w:marTop w:val="0"/>
      <w:marBottom w:val="0"/>
      <w:divBdr>
        <w:top w:val="none" w:sz="0" w:space="0" w:color="auto"/>
        <w:left w:val="none" w:sz="0" w:space="0" w:color="auto"/>
        <w:bottom w:val="none" w:sz="0" w:space="0" w:color="auto"/>
        <w:right w:val="none" w:sz="0" w:space="0" w:color="auto"/>
      </w:divBdr>
    </w:div>
    <w:div w:id="1682004055">
      <w:bodyDiv w:val="1"/>
      <w:marLeft w:val="0"/>
      <w:marRight w:val="0"/>
      <w:marTop w:val="0"/>
      <w:marBottom w:val="0"/>
      <w:divBdr>
        <w:top w:val="none" w:sz="0" w:space="0" w:color="auto"/>
        <w:left w:val="none" w:sz="0" w:space="0" w:color="auto"/>
        <w:bottom w:val="none" w:sz="0" w:space="0" w:color="auto"/>
        <w:right w:val="none" w:sz="0" w:space="0" w:color="auto"/>
      </w:divBdr>
    </w:div>
    <w:div w:id="1689866732">
      <w:bodyDiv w:val="1"/>
      <w:marLeft w:val="0"/>
      <w:marRight w:val="0"/>
      <w:marTop w:val="0"/>
      <w:marBottom w:val="0"/>
      <w:divBdr>
        <w:top w:val="none" w:sz="0" w:space="0" w:color="auto"/>
        <w:left w:val="none" w:sz="0" w:space="0" w:color="auto"/>
        <w:bottom w:val="none" w:sz="0" w:space="0" w:color="auto"/>
        <w:right w:val="none" w:sz="0" w:space="0" w:color="auto"/>
      </w:divBdr>
    </w:div>
    <w:div w:id="1708796424">
      <w:bodyDiv w:val="1"/>
      <w:marLeft w:val="0"/>
      <w:marRight w:val="0"/>
      <w:marTop w:val="0"/>
      <w:marBottom w:val="0"/>
      <w:divBdr>
        <w:top w:val="none" w:sz="0" w:space="0" w:color="auto"/>
        <w:left w:val="none" w:sz="0" w:space="0" w:color="auto"/>
        <w:bottom w:val="none" w:sz="0" w:space="0" w:color="auto"/>
        <w:right w:val="none" w:sz="0" w:space="0" w:color="auto"/>
      </w:divBdr>
    </w:div>
    <w:div w:id="1713267502">
      <w:bodyDiv w:val="1"/>
      <w:marLeft w:val="0"/>
      <w:marRight w:val="0"/>
      <w:marTop w:val="0"/>
      <w:marBottom w:val="0"/>
      <w:divBdr>
        <w:top w:val="none" w:sz="0" w:space="0" w:color="auto"/>
        <w:left w:val="none" w:sz="0" w:space="0" w:color="auto"/>
        <w:bottom w:val="none" w:sz="0" w:space="0" w:color="auto"/>
        <w:right w:val="none" w:sz="0" w:space="0" w:color="auto"/>
      </w:divBdr>
    </w:div>
    <w:div w:id="1713382729">
      <w:bodyDiv w:val="1"/>
      <w:marLeft w:val="0"/>
      <w:marRight w:val="0"/>
      <w:marTop w:val="0"/>
      <w:marBottom w:val="0"/>
      <w:divBdr>
        <w:top w:val="none" w:sz="0" w:space="0" w:color="auto"/>
        <w:left w:val="none" w:sz="0" w:space="0" w:color="auto"/>
        <w:bottom w:val="none" w:sz="0" w:space="0" w:color="auto"/>
        <w:right w:val="none" w:sz="0" w:space="0" w:color="auto"/>
      </w:divBdr>
    </w:div>
    <w:div w:id="1714648043">
      <w:bodyDiv w:val="1"/>
      <w:marLeft w:val="0"/>
      <w:marRight w:val="0"/>
      <w:marTop w:val="0"/>
      <w:marBottom w:val="0"/>
      <w:divBdr>
        <w:top w:val="none" w:sz="0" w:space="0" w:color="auto"/>
        <w:left w:val="none" w:sz="0" w:space="0" w:color="auto"/>
        <w:bottom w:val="none" w:sz="0" w:space="0" w:color="auto"/>
        <w:right w:val="none" w:sz="0" w:space="0" w:color="auto"/>
      </w:divBdr>
    </w:div>
    <w:div w:id="1719818777">
      <w:bodyDiv w:val="1"/>
      <w:marLeft w:val="0"/>
      <w:marRight w:val="0"/>
      <w:marTop w:val="0"/>
      <w:marBottom w:val="0"/>
      <w:divBdr>
        <w:top w:val="none" w:sz="0" w:space="0" w:color="auto"/>
        <w:left w:val="none" w:sz="0" w:space="0" w:color="auto"/>
        <w:bottom w:val="none" w:sz="0" w:space="0" w:color="auto"/>
        <w:right w:val="none" w:sz="0" w:space="0" w:color="auto"/>
      </w:divBdr>
    </w:div>
    <w:div w:id="1724864916">
      <w:bodyDiv w:val="1"/>
      <w:marLeft w:val="0"/>
      <w:marRight w:val="0"/>
      <w:marTop w:val="0"/>
      <w:marBottom w:val="0"/>
      <w:divBdr>
        <w:top w:val="none" w:sz="0" w:space="0" w:color="auto"/>
        <w:left w:val="none" w:sz="0" w:space="0" w:color="auto"/>
        <w:bottom w:val="none" w:sz="0" w:space="0" w:color="auto"/>
        <w:right w:val="none" w:sz="0" w:space="0" w:color="auto"/>
      </w:divBdr>
    </w:div>
    <w:div w:id="1727798362">
      <w:bodyDiv w:val="1"/>
      <w:marLeft w:val="0"/>
      <w:marRight w:val="0"/>
      <w:marTop w:val="0"/>
      <w:marBottom w:val="0"/>
      <w:divBdr>
        <w:top w:val="none" w:sz="0" w:space="0" w:color="auto"/>
        <w:left w:val="none" w:sz="0" w:space="0" w:color="auto"/>
        <w:bottom w:val="none" w:sz="0" w:space="0" w:color="auto"/>
        <w:right w:val="none" w:sz="0" w:space="0" w:color="auto"/>
      </w:divBdr>
    </w:div>
    <w:div w:id="1739093095">
      <w:bodyDiv w:val="1"/>
      <w:marLeft w:val="0"/>
      <w:marRight w:val="0"/>
      <w:marTop w:val="0"/>
      <w:marBottom w:val="0"/>
      <w:divBdr>
        <w:top w:val="none" w:sz="0" w:space="0" w:color="auto"/>
        <w:left w:val="none" w:sz="0" w:space="0" w:color="auto"/>
        <w:bottom w:val="none" w:sz="0" w:space="0" w:color="auto"/>
        <w:right w:val="none" w:sz="0" w:space="0" w:color="auto"/>
      </w:divBdr>
    </w:div>
    <w:div w:id="1742408450">
      <w:bodyDiv w:val="1"/>
      <w:marLeft w:val="0"/>
      <w:marRight w:val="0"/>
      <w:marTop w:val="0"/>
      <w:marBottom w:val="0"/>
      <w:divBdr>
        <w:top w:val="none" w:sz="0" w:space="0" w:color="auto"/>
        <w:left w:val="none" w:sz="0" w:space="0" w:color="auto"/>
        <w:bottom w:val="none" w:sz="0" w:space="0" w:color="auto"/>
        <w:right w:val="none" w:sz="0" w:space="0" w:color="auto"/>
      </w:divBdr>
    </w:div>
    <w:div w:id="1749959961">
      <w:bodyDiv w:val="1"/>
      <w:marLeft w:val="0"/>
      <w:marRight w:val="0"/>
      <w:marTop w:val="0"/>
      <w:marBottom w:val="0"/>
      <w:divBdr>
        <w:top w:val="none" w:sz="0" w:space="0" w:color="auto"/>
        <w:left w:val="none" w:sz="0" w:space="0" w:color="auto"/>
        <w:bottom w:val="none" w:sz="0" w:space="0" w:color="auto"/>
        <w:right w:val="none" w:sz="0" w:space="0" w:color="auto"/>
      </w:divBdr>
    </w:div>
    <w:div w:id="1757752818">
      <w:bodyDiv w:val="1"/>
      <w:marLeft w:val="0"/>
      <w:marRight w:val="0"/>
      <w:marTop w:val="0"/>
      <w:marBottom w:val="0"/>
      <w:divBdr>
        <w:top w:val="none" w:sz="0" w:space="0" w:color="auto"/>
        <w:left w:val="none" w:sz="0" w:space="0" w:color="auto"/>
        <w:bottom w:val="none" w:sz="0" w:space="0" w:color="auto"/>
        <w:right w:val="none" w:sz="0" w:space="0" w:color="auto"/>
      </w:divBdr>
    </w:div>
    <w:div w:id="1778325335">
      <w:bodyDiv w:val="1"/>
      <w:marLeft w:val="0"/>
      <w:marRight w:val="0"/>
      <w:marTop w:val="0"/>
      <w:marBottom w:val="0"/>
      <w:divBdr>
        <w:top w:val="none" w:sz="0" w:space="0" w:color="auto"/>
        <w:left w:val="none" w:sz="0" w:space="0" w:color="auto"/>
        <w:bottom w:val="none" w:sz="0" w:space="0" w:color="auto"/>
        <w:right w:val="none" w:sz="0" w:space="0" w:color="auto"/>
      </w:divBdr>
    </w:div>
    <w:div w:id="1789815110">
      <w:bodyDiv w:val="1"/>
      <w:marLeft w:val="0"/>
      <w:marRight w:val="0"/>
      <w:marTop w:val="0"/>
      <w:marBottom w:val="0"/>
      <w:divBdr>
        <w:top w:val="none" w:sz="0" w:space="0" w:color="auto"/>
        <w:left w:val="none" w:sz="0" w:space="0" w:color="auto"/>
        <w:bottom w:val="none" w:sz="0" w:space="0" w:color="auto"/>
        <w:right w:val="none" w:sz="0" w:space="0" w:color="auto"/>
      </w:divBdr>
    </w:div>
    <w:div w:id="1798185476">
      <w:bodyDiv w:val="1"/>
      <w:marLeft w:val="0"/>
      <w:marRight w:val="0"/>
      <w:marTop w:val="0"/>
      <w:marBottom w:val="0"/>
      <w:divBdr>
        <w:top w:val="none" w:sz="0" w:space="0" w:color="auto"/>
        <w:left w:val="none" w:sz="0" w:space="0" w:color="auto"/>
        <w:bottom w:val="none" w:sz="0" w:space="0" w:color="auto"/>
        <w:right w:val="none" w:sz="0" w:space="0" w:color="auto"/>
      </w:divBdr>
    </w:div>
    <w:div w:id="1812090589">
      <w:bodyDiv w:val="1"/>
      <w:marLeft w:val="0"/>
      <w:marRight w:val="0"/>
      <w:marTop w:val="0"/>
      <w:marBottom w:val="0"/>
      <w:divBdr>
        <w:top w:val="none" w:sz="0" w:space="0" w:color="auto"/>
        <w:left w:val="none" w:sz="0" w:space="0" w:color="auto"/>
        <w:bottom w:val="none" w:sz="0" w:space="0" w:color="auto"/>
        <w:right w:val="none" w:sz="0" w:space="0" w:color="auto"/>
      </w:divBdr>
    </w:div>
    <w:div w:id="1821271283">
      <w:bodyDiv w:val="1"/>
      <w:marLeft w:val="0"/>
      <w:marRight w:val="0"/>
      <w:marTop w:val="0"/>
      <w:marBottom w:val="0"/>
      <w:divBdr>
        <w:top w:val="none" w:sz="0" w:space="0" w:color="auto"/>
        <w:left w:val="none" w:sz="0" w:space="0" w:color="auto"/>
        <w:bottom w:val="none" w:sz="0" w:space="0" w:color="auto"/>
        <w:right w:val="none" w:sz="0" w:space="0" w:color="auto"/>
      </w:divBdr>
    </w:div>
    <w:div w:id="1848599316">
      <w:bodyDiv w:val="1"/>
      <w:marLeft w:val="0"/>
      <w:marRight w:val="0"/>
      <w:marTop w:val="0"/>
      <w:marBottom w:val="0"/>
      <w:divBdr>
        <w:top w:val="none" w:sz="0" w:space="0" w:color="auto"/>
        <w:left w:val="none" w:sz="0" w:space="0" w:color="auto"/>
        <w:bottom w:val="none" w:sz="0" w:space="0" w:color="auto"/>
        <w:right w:val="none" w:sz="0" w:space="0" w:color="auto"/>
      </w:divBdr>
    </w:div>
    <w:div w:id="1852404300">
      <w:bodyDiv w:val="1"/>
      <w:marLeft w:val="0"/>
      <w:marRight w:val="0"/>
      <w:marTop w:val="0"/>
      <w:marBottom w:val="0"/>
      <w:divBdr>
        <w:top w:val="none" w:sz="0" w:space="0" w:color="auto"/>
        <w:left w:val="none" w:sz="0" w:space="0" w:color="auto"/>
        <w:bottom w:val="none" w:sz="0" w:space="0" w:color="auto"/>
        <w:right w:val="none" w:sz="0" w:space="0" w:color="auto"/>
      </w:divBdr>
    </w:div>
    <w:div w:id="1856069206">
      <w:bodyDiv w:val="1"/>
      <w:marLeft w:val="0"/>
      <w:marRight w:val="0"/>
      <w:marTop w:val="0"/>
      <w:marBottom w:val="0"/>
      <w:divBdr>
        <w:top w:val="none" w:sz="0" w:space="0" w:color="auto"/>
        <w:left w:val="none" w:sz="0" w:space="0" w:color="auto"/>
        <w:bottom w:val="none" w:sz="0" w:space="0" w:color="auto"/>
        <w:right w:val="none" w:sz="0" w:space="0" w:color="auto"/>
      </w:divBdr>
    </w:div>
    <w:div w:id="1871257946">
      <w:bodyDiv w:val="1"/>
      <w:marLeft w:val="0"/>
      <w:marRight w:val="0"/>
      <w:marTop w:val="0"/>
      <w:marBottom w:val="0"/>
      <w:divBdr>
        <w:top w:val="none" w:sz="0" w:space="0" w:color="auto"/>
        <w:left w:val="none" w:sz="0" w:space="0" w:color="auto"/>
        <w:bottom w:val="none" w:sz="0" w:space="0" w:color="auto"/>
        <w:right w:val="none" w:sz="0" w:space="0" w:color="auto"/>
      </w:divBdr>
    </w:div>
    <w:div w:id="1879051530">
      <w:bodyDiv w:val="1"/>
      <w:marLeft w:val="0"/>
      <w:marRight w:val="0"/>
      <w:marTop w:val="0"/>
      <w:marBottom w:val="0"/>
      <w:divBdr>
        <w:top w:val="none" w:sz="0" w:space="0" w:color="auto"/>
        <w:left w:val="none" w:sz="0" w:space="0" w:color="auto"/>
        <w:bottom w:val="none" w:sz="0" w:space="0" w:color="auto"/>
        <w:right w:val="none" w:sz="0" w:space="0" w:color="auto"/>
      </w:divBdr>
    </w:div>
    <w:div w:id="1884099189">
      <w:bodyDiv w:val="1"/>
      <w:marLeft w:val="0"/>
      <w:marRight w:val="0"/>
      <w:marTop w:val="0"/>
      <w:marBottom w:val="0"/>
      <w:divBdr>
        <w:top w:val="none" w:sz="0" w:space="0" w:color="auto"/>
        <w:left w:val="none" w:sz="0" w:space="0" w:color="auto"/>
        <w:bottom w:val="none" w:sz="0" w:space="0" w:color="auto"/>
        <w:right w:val="none" w:sz="0" w:space="0" w:color="auto"/>
      </w:divBdr>
    </w:div>
    <w:div w:id="1891375467">
      <w:bodyDiv w:val="1"/>
      <w:marLeft w:val="0"/>
      <w:marRight w:val="0"/>
      <w:marTop w:val="0"/>
      <w:marBottom w:val="0"/>
      <w:divBdr>
        <w:top w:val="none" w:sz="0" w:space="0" w:color="auto"/>
        <w:left w:val="none" w:sz="0" w:space="0" w:color="auto"/>
        <w:bottom w:val="none" w:sz="0" w:space="0" w:color="auto"/>
        <w:right w:val="none" w:sz="0" w:space="0" w:color="auto"/>
      </w:divBdr>
    </w:div>
    <w:div w:id="1898740022">
      <w:bodyDiv w:val="1"/>
      <w:marLeft w:val="0"/>
      <w:marRight w:val="0"/>
      <w:marTop w:val="0"/>
      <w:marBottom w:val="0"/>
      <w:divBdr>
        <w:top w:val="none" w:sz="0" w:space="0" w:color="auto"/>
        <w:left w:val="none" w:sz="0" w:space="0" w:color="auto"/>
        <w:bottom w:val="none" w:sz="0" w:space="0" w:color="auto"/>
        <w:right w:val="none" w:sz="0" w:space="0" w:color="auto"/>
      </w:divBdr>
    </w:div>
    <w:div w:id="1919899655">
      <w:bodyDiv w:val="1"/>
      <w:marLeft w:val="0"/>
      <w:marRight w:val="0"/>
      <w:marTop w:val="0"/>
      <w:marBottom w:val="0"/>
      <w:divBdr>
        <w:top w:val="none" w:sz="0" w:space="0" w:color="auto"/>
        <w:left w:val="none" w:sz="0" w:space="0" w:color="auto"/>
        <w:bottom w:val="none" w:sz="0" w:space="0" w:color="auto"/>
        <w:right w:val="none" w:sz="0" w:space="0" w:color="auto"/>
      </w:divBdr>
    </w:div>
    <w:div w:id="1924022810">
      <w:bodyDiv w:val="1"/>
      <w:marLeft w:val="0"/>
      <w:marRight w:val="0"/>
      <w:marTop w:val="0"/>
      <w:marBottom w:val="0"/>
      <w:divBdr>
        <w:top w:val="none" w:sz="0" w:space="0" w:color="auto"/>
        <w:left w:val="none" w:sz="0" w:space="0" w:color="auto"/>
        <w:bottom w:val="none" w:sz="0" w:space="0" w:color="auto"/>
        <w:right w:val="none" w:sz="0" w:space="0" w:color="auto"/>
      </w:divBdr>
    </w:div>
    <w:div w:id="1951744357">
      <w:bodyDiv w:val="1"/>
      <w:marLeft w:val="0"/>
      <w:marRight w:val="0"/>
      <w:marTop w:val="0"/>
      <w:marBottom w:val="0"/>
      <w:divBdr>
        <w:top w:val="none" w:sz="0" w:space="0" w:color="auto"/>
        <w:left w:val="none" w:sz="0" w:space="0" w:color="auto"/>
        <w:bottom w:val="none" w:sz="0" w:space="0" w:color="auto"/>
        <w:right w:val="none" w:sz="0" w:space="0" w:color="auto"/>
      </w:divBdr>
    </w:div>
    <w:div w:id="1983727301">
      <w:bodyDiv w:val="1"/>
      <w:marLeft w:val="0"/>
      <w:marRight w:val="0"/>
      <w:marTop w:val="0"/>
      <w:marBottom w:val="0"/>
      <w:divBdr>
        <w:top w:val="none" w:sz="0" w:space="0" w:color="auto"/>
        <w:left w:val="none" w:sz="0" w:space="0" w:color="auto"/>
        <w:bottom w:val="none" w:sz="0" w:space="0" w:color="auto"/>
        <w:right w:val="none" w:sz="0" w:space="0" w:color="auto"/>
      </w:divBdr>
    </w:div>
    <w:div w:id="1992178030">
      <w:bodyDiv w:val="1"/>
      <w:marLeft w:val="0"/>
      <w:marRight w:val="0"/>
      <w:marTop w:val="0"/>
      <w:marBottom w:val="0"/>
      <w:divBdr>
        <w:top w:val="none" w:sz="0" w:space="0" w:color="auto"/>
        <w:left w:val="none" w:sz="0" w:space="0" w:color="auto"/>
        <w:bottom w:val="none" w:sz="0" w:space="0" w:color="auto"/>
        <w:right w:val="none" w:sz="0" w:space="0" w:color="auto"/>
      </w:divBdr>
    </w:div>
    <w:div w:id="2007709040">
      <w:bodyDiv w:val="1"/>
      <w:marLeft w:val="0"/>
      <w:marRight w:val="0"/>
      <w:marTop w:val="0"/>
      <w:marBottom w:val="0"/>
      <w:divBdr>
        <w:top w:val="none" w:sz="0" w:space="0" w:color="auto"/>
        <w:left w:val="none" w:sz="0" w:space="0" w:color="auto"/>
        <w:bottom w:val="none" w:sz="0" w:space="0" w:color="auto"/>
        <w:right w:val="none" w:sz="0" w:space="0" w:color="auto"/>
      </w:divBdr>
    </w:div>
    <w:div w:id="2011760192">
      <w:bodyDiv w:val="1"/>
      <w:marLeft w:val="0"/>
      <w:marRight w:val="0"/>
      <w:marTop w:val="0"/>
      <w:marBottom w:val="0"/>
      <w:divBdr>
        <w:top w:val="none" w:sz="0" w:space="0" w:color="auto"/>
        <w:left w:val="none" w:sz="0" w:space="0" w:color="auto"/>
        <w:bottom w:val="none" w:sz="0" w:space="0" w:color="auto"/>
        <w:right w:val="none" w:sz="0" w:space="0" w:color="auto"/>
      </w:divBdr>
    </w:div>
    <w:div w:id="2013296492">
      <w:bodyDiv w:val="1"/>
      <w:marLeft w:val="0"/>
      <w:marRight w:val="0"/>
      <w:marTop w:val="0"/>
      <w:marBottom w:val="0"/>
      <w:divBdr>
        <w:top w:val="none" w:sz="0" w:space="0" w:color="auto"/>
        <w:left w:val="none" w:sz="0" w:space="0" w:color="auto"/>
        <w:bottom w:val="none" w:sz="0" w:space="0" w:color="auto"/>
        <w:right w:val="none" w:sz="0" w:space="0" w:color="auto"/>
      </w:divBdr>
    </w:div>
    <w:div w:id="2026592271">
      <w:bodyDiv w:val="1"/>
      <w:marLeft w:val="0"/>
      <w:marRight w:val="0"/>
      <w:marTop w:val="0"/>
      <w:marBottom w:val="0"/>
      <w:divBdr>
        <w:top w:val="none" w:sz="0" w:space="0" w:color="auto"/>
        <w:left w:val="none" w:sz="0" w:space="0" w:color="auto"/>
        <w:bottom w:val="none" w:sz="0" w:space="0" w:color="auto"/>
        <w:right w:val="none" w:sz="0" w:space="0" w:color="auto"/>
      </w:divBdr>
    </w:div>
    <w:div w:id="2027560934">
      <w:bodyDiv w:val="1"/>
      <w:marLeft w:val="0"/>
      <w:marRight w:val="0"/>
      <w:marTop w:val="0"/>
      <w:marBottom w:val="0"/>
      <w:divBdr>
        <w:top w:val="none" w:sz="0" w:space="0" w:color="auto"/>
        <w:left w:val="none" w:sz="0" w:space="0" w:color="auto"/>
        <w:bottom w:val="none" w:sz="0" w:space="0" w:color="auto"/>
        <w:right w:val="none" w:sz="0" w:space="0" w:color="auto"/>
      </w:divBdr>
    </w:div>
    <w:div w:id="2031568584">
      <w:bodyDiv w:val="1"/>
      <w:marLeft w:val="0"/>
      <w:marRight w:val="0"/>
      <w:marTop w:val="0"/>
      <w:marBottom w:val="0"/>
      <w:divBdr>
        <w:top w:val="none" w:sz="0" w:space="0" w:color="auto"/>
        <w:left w:val="none" w:sz="0" w:space="0" w:color="auto"/>
        <w:bottom w:val="none" w:sz="0" w:space="0" w:color="auto"/>
        <w:right w:val="none" w:sz="0" w:space="0" w:color="auto"/>
      </w:divBdr>
    </w:div>
    <w:div w:id="2033264268">
      <w:bodyDiv w:val="1"/>
      <w:marLeft w:val="0"/>
      <w:marRight w:val="0"/>
      <w:marTop w:val="0"/>
      <w:marBottom w:val="0"/>
      <w:divBdr>
        <w:top w:val="none" w:sz="0" w:space="0" w:color="auto"/>
        <w:left w:val="none" w:sz="0" w:space="0" w:color="auto"/>
        <w:bottom w:val="none" w:sz="0" w:space="0" w:color="auto"/>
        <w:right w:val="none" w:sz="0" w:space="0" w:color="auto"/>
      </w:divBdr>
    </w:div>
    <w:div w:id="2068993140">
      <w:bodyDiv w:val="1"/>
      <w:marLeft w:val="0"/>
      <w:marRight w:val="0"/>
      <w:marTop w:val="0"/>
      <w:marBottom w:val="0"/>
      <w:divBdr>
        <w:top w:val="none" w:sz="0" w:space="0" w:color="auto"/>
        <w:left w:val="none" w:sz="0" w:space="0" w:color="auto"/>
        <w:bottom w:val="none" w:sz="0" w:space="0" w:color="auto"/>
        <w:right w:val="none" w:sz="0" w:space="0" w:color="auto"/>
      </w:divBdr>
    </w:div>
    <w:div w:id="2077242483">
      <w:bodyDiv w:val="1"/>
      <w:marLeft w:val="0"/>
      <w:marRight w:val="0"/>
      <w:marTop w:val="0"/>
      <w:marBottom w:val="0"/>
      <w:divBdr>
        <w:top w:val="none" w:sz="0" w:space="0" w:color="auto"/>
        <w:left w:val="none" w:sz="0" w:space="0" w:color="auto"/>
        <w:bottom w:val="none" w:sz="0" w:space="0" w:color="auto"/>
        <w:right w:val="none" w:sz="0" w:space="0" w:color="auto"/>
      </w:divBdr>
    </w:div>
    <w:div w:id="2079014048">
      <w:bodyDiv w:val="1"/>
      <w:marLeft w:val="0"/>
      <w:marRight w:val="0"/>
      <w:marTop w:val="0"/>
      <w:marBottom w:val="0"/>
      <w:divBdr>
        <w:top w:val="none" w:sz="0" w:space="0" w:color="auto"/>
        <w:left w:val="none" w:sz="0" w:space="0" w:color="auto"/>
        <w:bottom w:val="none" w:sz="0" w:space="0" w:color="auto"/>
        <w:right w:val="none" w:sz="0" w:space="0" w:color="auto"/>
      </w:divBdr>
    </w:div>
    <w:div w:id="2101221840">
      <w:bodyDiv w:val="1"/>
      <w:marLeft w:val="0"/>
      <w:marRight w:val="0"/>
      <w:marTop w:val="0"/>
      <w:marBottom w:val="0"/>
      <w:divBdr>
        <w:top w:val="none" w:sz="0" w:space="0" w:color="auto"/>
        <w:left w:val="none" w:sz="0" w:space="0" w:color="auto"/>
        <w:bottom w:val="none" w:sz="0" w:space="0" w:color="auto"/>
        <w:right w:val="none" w:sz="0" w:space="0" w:color="auto"/>
      </w:divBdr>
    </w:div>
    <w:div w:id="2112316914">
      <w:bodyDiv w:val="1"/>
      <w:marLeft w:val="0"/>
      <w:marRight w:val="0"/>
      <w:marTop w:val="0"/>
      <w:marBottom w:val="0"/>
      <w:divBdr>
        <w:top w:val="none" w:sz="0" w:space="0" w:color="auto"/>
        <w:left w:val="none" w:sz="0" w:space="0" w:color="auto"/>
        <w:bottom w:val="none" w:sz="0" w:space="0" w:color="auto"/>
        <w:right w:val="none" w:sz="0" w:space="0" w:color="auto"/>
      </w:divBdr>
    </w:div>
    <w:div w:id="2115591061">
      <w:bodyDiv w:val="1"/>
      <w:marLeft w:val="0"/>
      <w:marRight w:val="0"/>
      <w:marTop w:val="0"/>
      <w:marBottom w:val="0"/>
      <w:divBdr>
        <w:top w:val="none" w:sz="0" w:space="0" w:color="auto"/>
        <w:left w:val="none" w:sz="0" w:space="0" w:color="auto"/>
        <w:bottom w:val="none" w:sz="0" w:space="0" w:color="auto"/>
        <w:right w:val="none" w:sz="0" w:space="0" w:color="auto"/>
      </w:divBdr>
    </w:div>
    <w:div w:id="2125615448">
      <w:bodyDiv w:val="1"/>
      <w:marLeft w:val="0"/>
      <w:marRight w:val="0"/>
      <w:marTop w:val="0"/>
      <w:marBottom w:val="0"/>
      <w:divBdr>
        <w:top w:val="none" w:sz="0" w:space="0" w:color="auto"/>
        <w:left w:val="none" w:sz="0" w:space="0" w:color="auto"/>
        <w:bottom w:val="none" w:sz="0" w:space="0" w:color="auto"/>
        <w:right w:val="none" w:sz="0" w:space="0" w:color="auto"/>
      </w:divBdr>
    </w:div>
    <w:div w:id="2137748245">
      <w:bodyDiv w:val="1"/>
      <w:marLeft w:val="0"/>
      <w:marRight w:val="0"/>
      <w:marTop w:val="0"/>
      <w:marBottom w:val="0"/>
      <w:divBdr>
        <w:top w:val="none" w:sz="0" w:space="0" w:color="auto"/>
        <w:left w:val="none" w:sz="0" w:space="0" w:color="auto"/>
        <w:bottom w:val="none" w:sz="0" w:space="0" w:color="auto"/>
        <w:right w:val="none" w:sz="0" w:space="0" w:color="auto"/>
      </w:divBdr>
    </w:div>
    <w:div w:id="21387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4.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esktop\NWFP\15%20Ekim%202020-Ana%20Dosya\&#199;al&#305;&#351;ma%20Dosyalar&#305;\Re&#231;ine\re&#231;in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NWFP\15%20Ekim%202020-Ana%20Dosya\&#199;al&#305;&#351;ma%20Dosyalar&#305;\Re&#231;ine\re&#231;in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enovo\Desktop\NWFP\15%20Ekim%202020-Ana%20Dosya\&#199;al&#305;&#351;ma%20Dosyalar&#305;\Re&#231;ine\re&#231;in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enovo\Desktop\Mart%202021-T&#252;r%20Raporlar&#305;\Rec&#807;ine%20Grafik%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tr-TR" sz="1100"/>
              <a:t>Annual Resin Production (ton/year)</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1"/>
              <c:tx>
                <c:rich>
                  <a:bodyPr/>
                  <a:lstStyle/>
                  <a:p>
                    <a:r>
                      <a:rPr lang="en-US"/>
                      <a:t>3 850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90-4FD6-92AF-46B50283F686}"/>
                </c:ext>
              </c:extLst>
            </c:dLbl>
            <c:dLbl>
              <c:idx val="2"/>
              <c:tx>
                <c:rich>
                  <a:bodyPr/>
                  <a:lstStyle/>
                  <a:p>
                    <a:r>
                      <a:rPr lang="en-US"/>
                      <a:t>6 645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90-4FD6-92AF-46B50283F686}"/>
                </c:ext>
              </c:extLst>
            </c:dLbl>
            <c:dLbl>
              <c:idx val="3"/>
              <c:tx>
                <c:rich>
                  <a:bodyPr/>
                  <a:lstStyle/>
                  <a:p>
                    <a:r>
                      <a:rPr lang="en-US"/>
                      <a:t>3 036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90-4FD6-92AF-46B50283F686}"/>
                </c:ext>
              </c:extLst>
            </c:dLbl>
            <c:spPr>
              <a:solidFill>
                <a:schemeClr val="accent4">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Sayfa1!$A$2:$A$16</c:f>
              <c:strCache>
                <c:ptCount val="15"/>
                <c:pt idx="0">
                  <c:v>1956</c:v>
                </c:pt>
                <c:pt idx="1">
                  <c:v>1965</c:v>
                </c:pt>
                <c:pt idx="2">
                  <c:v>1971</c:v>
                </c:pt>
                <c:pt idx="3">
                  <c:v>1983</c:v>
                </c:pt>
                <c:pt idx="4">
                  <c:v>1985</c:v>
                </c:pt>
                <c:pt idx="5">
                  <c:v>1990</c:v>
                </c:pt>
                <c:pt idx="6">
                  <c:v>2000</c:v>
                </c:pt>
                <c:pt idx="7">
                  <c:v>2003</c:v>
                </c:pt>
                <c:pt idx="8">
                  <c:v>2015</c:v>
                </c:pt>
                <c:pt idx="9">
                  <c:v>2016</c:v>
                </c:pt>
                <c:pt idx="10">
                  <c:v>2017</c:v>
                </c:pt>
                <c:pt idx="11">
                  <c:v>2018</c:v>
                </c:pt>
                <c:pt idx="12">
                  <c:v>2019</c:v>
                </c:pt>
                <c:pt idx="13">
                  <c:v>2020 (Plan)</c:v>
                </c:pt>
                <c:pt idx="14">
                  <c:v>2021 (Projection)</c:v>
                </c:pt>
              </c:strCache>
            </c:strRef>
          </c:cat>
          <c:val>
            <c:numRef>
              <c:f>Sayfa1!$B$2:$B$16</c:f>
              <c:numCache>
                <c:formatCode>General</c:formatCode>
                <c:ptCount val="15"/>
                <c:pt idx="0">
                  <c:v>340</c:v>
                </c:pt>
                <c:pt idx="1">
                  <c:v>3850</c:v>
                </c:pt>
                <c:pt idx="2">
                  <c:v>6645</c:v>
                </c:pt>
                <c:pt idx="3">
                  <c:v>3036</c:v>
                </c:pt>
                <c:pt idx="4">
                  <c:v>220</c:v>
                </c:pt>
                <c:pt idx="5">
                  <c:v>180</c:v>
                </c:pt>
                <c:pt idx="6">
                  <c:v>4</c:v>
                </c:pt>
                <c:pt idx="7">
                  <c:v>255</c:v>
                </c:pt>
                <c:pt idx="8">
                  <c:v>3</c:v>
                </c:pt>
                <c:pt idx="9">
                  <c:v>21</c:v>
                </c:pt>
                <c:pt idx="10">
                  <c:v>43</c:v>
                </c:pt>
                <c:pt idx="11">
                  <c:v>175</c:v>
                </c:pt>
                <c:pt idx="12">
                  <c:v>290</c:v>
                </c:pt>
                <c:pt idx="13">
                  <c:v>420</c:v>
                </c:pt>
                <c:pt idx="14">
                  <c:v>630</c:v>
                </c:pt>
              </c:numCache>
            </c:numRef>
          </c:val>
          <c:extLst>
            <c:ext xmlns:c16="http://schemas.microsoft.com/office/drawing/2014/chart" uri="{C3380CC4-5D6E-409C-BE32-E72D297353CC}">
              <c16:uniqueId val="{00000000-D91F-4A84-A7AF-1BD30DFECCD6}"/>
            </c:ext>
          </c:extLst>
        </c:ser>
        <c:dLbls>
          <c:showLegendKey val="0"/>
          <c:showVal val="0"/>
          <c:showCatName val="0"/>
          <c:showSerName val="0"/>
          <c:showPercent val="0"/>
          <c:showBubbleSize val="0"/>
        </c:dLbls>
        <c:gapWidth val="219"/>
        <c:overlap val="-27"/>
        <c:axId val="154021888"/>
        <c:axId val="286411584"/>
      </c:barChart>
      <c:catAx>
        <c:axId val="15402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86411584"/>
        <c:crosses val="autoZero"/>
        <c:auto val="1"/>
        <c:lblAlgn val="ctr"/>
        <c:lblOffset val="100"/>
        <c:noMultiLvlLbl val="0"/>
      </c:catAx>
      <c:valAx>
        <c:axId val="2864115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402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Potensial resin production area  </a:t>
            </a:r>
            <a:r>
              <a:rPr lang="tr-TR" sz="1000"/>
              <a:t>in</a:t>
            </a:r>
            <a:r>
              <a:rPr lang="en-US" sz="1000"/>
              <a:t> Turkey (ha)</a:t>
            </a:r>
          </a:p>
        </c:rich>
      </c:tx>
      <c:overlay val="0"/>
      <c:spPr>
        <a:noFill/>
        <a:ln>
          <a:noFill/>
        </a:ln>
        <a:effectLst/>
      </c:spPr>
    </c:title>
    <c:autoTitleDeleted val="0"/>
    <c:plotArea>
      <c:layout/>
      <c:barChart>
        <c:barDir val="col"/>
        <c:grouping val="clustered"/>
        <c:varyColors val="0"/>
        <c:ser>
          <c:idx val="0"/>
          <c:order val="0"/>
          <c:spPr>
            <a:solidFill>
              <a:schemeClr val="accent2"/>
            </a:solidFill>
            <a:ln>
              <a:noFill/>
            </a:ln>
            <a:effectLst/>
          </c:spPr>
          <c:invertIfNegative val="0"/>
          <c:dLbls>
            <c:dLbl>
              <c:idx val="0"/>
              <c:tx>
                <c:rich>
                  <a:bodyPr/>
                  <a:lstStyle/>
                  <a:p>
                    <a:r>
                      <a:rPr lang="en-US"/>
                      <a:t>100 000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D2-4F3B-996E-A35291C30762}"/>
                </c:ext>
              </c:extLst>
            </c:dLbl>
            <c:dLbl>
              <c:idx val="1"/>
              <c:tx>
                <c:rich>
                  <a:bodyPr/>
                  <a:lstStyle/>
                  <a:p>
                    <a:r>
                      <a:rPr lang="en-US"/>
                      <a:t>2 037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D2-4F3B-996E-A35291C30762}"/>
                </c:ext>
              </c:extLst>
            </c:dLbl>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Sayfa1!$A$31:$A$32</c:f>
              <c:strCache>
                <c:ptCount val="2"/>
                <c:pt idx="0">
                  <c:v>Turkish pine/red pine-Pinus brutia</c:v>
                </c:pt>
                <c:pt idx="1">
                  <c:v>Maritime pine-Pinus pinaster</c:v>
                </c:pt>
              </c:strCache>
            </c:strRef>
          </c:cat>
          <c:val>
            <c:numRef>
              <c:f>Sayfa1!$B$31:$B$32</c:f>
              <c:numCache>
                <c:formatCode>0</c:formatCode>
                <c:ptCount val="2"/>
                <c:pt idx="0">
                  <c:v>100000</c:v>
                </c:pt>
                <c:pt idx="1">
                  <c:v>2037</c:v>
                </c:pt>
              </c:numCache>
            </c:numRef>
          </c:val>
          <c:extLst>
            <c:ext xmlns:c16="http://schemas.microsoft.com/office/drawing/2014/chart" uri="{C3380CC4-5D6E-409C-BE32-E72D297353CC}">
              <c16:uniqueId val="{00000000-9DA7-4780-8119-4345975EC612}"/>
            </c:ext>
          </c:extLst>
        </c:ser>
        <c:dLbls>
          <c:showLegendKey val="0"/>
          <c:showVal val="0"/>
          <c:showCatName val="0"/>
          <c:showSerName val="0"/>
          <c:showPercent val="0"/>
          <c:showBubbleSize val="0"/>
        </c:dLbls>
        <c:gapWidth val="219"/>
        <c:overlap val="-27"/>
        <c:axId val="164728832"/>
        <c:axId val="279913024"/>
      </c:barChart>
      <c:catAx>
        <c:axId val="16472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913024"/>
        <c:crosses val="autoZero"/>
        <c:auto val="1"/>
        <c:lblAlgn val="ctr"/>
        <c:lblOffset val="100"/>
        <c:noMultiLvlLbl val="0"/>
      </c:catAx>
      <c:valAx>
        <c:axId val="27991302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64728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cap="none" spc="50" baseline="0">
                <a:solidFill>
                  <a:schemeClr val="tx1">
                    <a:lumMod val="65000"/>
                    <a:lumOff val="35000"/>
                  </a:schemeClr>
                </a:solidFill>
                <a:latin typeface="+mn-lt"/>
                <a:ea typeface="+mn-ea"/>
                <a:cs typeface="+mn-cs"/>
              </a:defRPr>
            </a:pPr>
            <a:r>
              <a:rPr lang="tr-TR" sz="1050"/>
              <a:t>Prices of resin at different stage (ton/USD)</a:t>
            </a:r>
          </a:p>
        </c:rich>
      </c:tx>
      <c:overlay val="0"/>
      <c:spPr>
        <a:solidFill>
          <a:schemeClr val="accent4">
            <a:lumMod val="20000"/>
            <a:lumOff val="80000"/>
          </a:schemeClr>
        </a:solidFill>
        <a:ln>
          <a:noFill/>
        </a:ln>
        <a:effectLst/>
      </c:spPr>
    </c:title>
    <c:autoTitleDeleted val="0"/>
    <c:plotArea>
      <c:layout/>
      <c:barChart>
        <c:barDir val="col"/>
        <c:grouping val="clustered"/>
        <c:varyColors val="0"/>
        <c:ser>
          <c:idx val="0"/>
          <c:order val="0"/>
          <c:spPr>
            <a:noFill/>
            <a:ln w="25400" cap="flat" cmpd="sng" algn="ctr">
              <a:solidFill>
                <a:schemeClr val="accent1"/>
              </a:solidFill>
              <a:miter lim="800000"/>
            </a:ln>
            <a:effectLst/>
          </c:spPr>
          <c:invertIfNegative val="0"/>
          <c:dLbls>
            <c:dLbl>
              <c:idx val="3"/>
              <c:tx>
                <c:rich>
                  <a:bodyPr/>
                  <a:lstStyle/>
                  <a:p>
                    <a:r>
                      <a:rPr lang="en-US"/>
                      <a:t>1 232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D3-4421-A9CF-A8B46E13B4E4}"/>
                </c:ext>
              </c:extLst>
            </c:dLbl>
            <c:spPr>
              <a:solidFill>
                <a:schemeClr val="accent4">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65000"/>
                        <a:lumOff val="3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Sayfa1!$A$49:$A$52</c:f>
              <c:strCache>
                <c:ptCount val="4"/>
                <c:pt idx="0">
                  <c:v>Tariff price by GDF for harvesting to forest villagers</c:v>
                </c:pt>
                <c:pt idx="1">
                  <c:v>Price of open bid for producers other than forest villagers</c:v>
                </c:pt>
                <c:pt idx="2">
                  <c:v>Raw resin prices  sold to resin processing facilities</c:v>
                </c:pt>
                <c:pt idx="3">
                  <c:v>End consumer price</c:v>
                </c:pt>
              </c:strCache>
            </c:strRef>
          </c:cat>
          <c:val>
            <c:numRef>
              <c:f>Sayfa1!$B$49:$B$52</c:f>
              <c:numCache>
                <c:formatCode>General</c:formatCode>
                <c:ptCount val="4"/>
                <c:pt idx="0">
                  <c:v>23</c:v>
                </c:pt>
                <c:pt idx="1">
                  <c:v>176</c:v>
                </c:pt>
                <c:pt idx="2">
                  <c:v>528</c:v>
                </c:pt>
                <c:pt idx="3">
                  <c:v>1232</c:v>
                </c:pt>
              </c:numCache>
            </c:numRef>
          </c:val>
          <c:extLst>
            <c:ext xmlns:c16="http://schemas.microsoft.com/office/drawing/2014/chart" uri="{C3380CC4-5D6E-409C-BE32-E72D297353CC}">
              <c16:uniqueId val="{00000000-0DC0-4B96-BC6D-88CF71EA52D8}"/>
            </c:ext>
          </c:extLst>
        </c:ser>
        <c:dLbls>
          <c:showLegendKey val="0"/>
          <c:showVal val="0"/>
          <c:showCatName val="0"/>
          <c:showSerName val="0"/>
          <c:showPercent val="0"/>
          <c:showBubbleSize val="0"/>
        </c:dLbls>
        <c:gapWidth val="164"/>
        <c:overlap val="-35"/>
        <c:axId val="164729344"/>
        <c:axId val="138574592"/>
      </c:barChart>
      <c:catAx>
        <c:axId val="164729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138574592"/>
        <c:crosses val="autoZero"/>
        <c:auto val="1"/>
        <c:lblAlgn val="ctr"/>
        <c:lblOffset val="100"/>
        <c:noMultiLvlLbl val="0"/>
      </c:catAx>
      <c:valAx>
        <c:axId val="1385745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crossAx val="164729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tr-TR" sz="1000"/>
              <a:t>Natural r</a:t>
            </a:r>
            <a:r>
              <a:rPr lang="en-US" sz="1000"/>
              <a:t>esin </a:t>
            </a:r>
            <a:r>
              <a:rPr lang="tr-TR" sz="1000"/>
              <a:t>i</a:t>
            </a:r>
            <a:r>
              <a:rPr lang="en-US" sz="1000"/>
              <a:t>mport </a:t>
            </a:r>
            <a:r>
              <a:rPr lang="tr-TR" sz="1000"/>
              <a:t>to</a:t>
            </a:r>
            <a:r>
              <a:rPr lang="en-US" sz="1000"/>
              <a:t> Turkey</a:t>
            </a:r>
            <a:r>
              <a:rPr lang="tr-TR" sz="1000"/>
              <a:t> (</a:t>
            </a:r>
            <a:r>
              <a:rPr lang="en-US" sz="1000"/>
              <a:t>ton</a:t>
            </a:r>
            <a:r>
              <a:rPr lang="tr-TR" sz="1000"/>
              <a:t>/year)</a:t>
            </a:r>
            <a:endParaRPr lang="en-US" sz="1000"/>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8 800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19-4563-95A7-F9B0C3DC2625}"/>
                </c:ext>
              </c:extLst>
            </c:dLbl>
            <c:dLbl>
              <c:idx val="1"/>
              <c:tx>
                <c:rich>
                  <a:bodyPr/>
                  <a:lstStyle/>
                  <a:p>
                    <a:r>
                      <a:rPr lang="en-US"/>
                      <a:t>9 950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19-4563-95A7-F9B0C3DC2625}"/>
                </c:ext>
              </c:extLst>
            </c:dLbl>
            <c:dLbl>
              <c:idx val="2"/>
              <c:tx>
                <c:rich>
                  <a:bodyPr/>
                  <a:lstStyle/>
                  <a:p>
                    <a:r>
                      <a:rPr lang="en-US"/>
                      <a:t>11 300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19-4563-95A7-F9B0C3DC2625}"/>
                </c:ext>
              </c:extLst>
            </c:dLbl>
            <c:dLbl>
              <c:idx val="3"/>
              <c:tx>
                <c:rich>
                  <a:bodyPr/>
                  <a:lstStyle/>
                  <a:p>
                    <a:r>
                      <a:rPr lang="en-US"/>
                      <a:t>11 800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19-4563-95A7-F9B0C3DC26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Sayfa1!$A$41:$A$44</c:f>
              <c:numCache>
                <c:formatCode>General</c:formatCode>
                <c:ptCount val="4"/>
                <c:pt idx="0">
                  <c:v>2015</c:v>
                </c:pt>
                <c:pt idx="1">
                  <c:v>2016</c:v>
                </c:pt>
                <c:pt idx="2">
                  <c:v>2017</c:v>
                </c:pt>
                <c:pt idx="3">
                  <c:v>2018</c:v>
                </c:pt>
              </c:numCache>
            </c:numRef>
          </c:cat>
          <c:val>
            <c:numRef>
              <c:f>Sayfa1!$B$41:$B$44</c:f>
              <c:numCache>
                <c:formatCode>General</c:formatCode>
                <c:ptCount val="4"/>
                <c:pt idx="0">
                  <c:v>8800</c:v>
                </c:pt>
                <c:pt idx="1">
                  <c:v>9950</c:v>
                </c:pt>
                <c:pt idx="2">
                  <c:v>11300</c:v>
                </c:pt>
                <c:pt idx="3">
                  <c:v>11800</c:v>
                </c:pt>
              </c:numCache>
            </c:numRef>
          </c:val>
          <c:extLst>
            <c:ext xmlns:c16="http://schemas.microsoft.com/office/drawing/2014/chart" uri="{C3380CC4-5D6E-409C-BE32-E72D297353CC}">
              <c16:uniqueId val="{00000000-C7DC-4E3E-934B-B7A9E7D8F000}"/>
            </c:ext>
          </c:extLst>
        </c:ser>
        <c:dLbls>
          <c:showLegendKey val="0"/>
          <c:showVal val="0"/>
          <c:showCatName val="0"/>
          <c:showSerName val="0"/>
          <c:showPercent val="0"/>
          <c:showBubbleSize val="0"/>
        </c:dLbls>
        <c:gapWidth val="150"/>
        <c:axId val="164730880"/>
        <c:axId val="279915328"/>
      </c:barChart>
      <c:catAx>
        <c:axId val="16473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915328"/>
        <c:crosses val="autoZero"/>
        <c:auto val="1"/>
        <c:lblAlgn val="ctr"/>
        <c:lblOffset val="100"/>
        <c:noMultiLvlLbl val="0"/>
      </c:catAx>
      <c:valAx>
        <c:axId val="279915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64730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b="0" i="0" baseline="0">
                <a:effectLst/>
              </a:rPr>
              <a:t>Natural </a:t>
            </a:r>
            <a:r>
              <a:rPr lang="tr-TR" sz="900" b="0" i="0" u="none" strike="noStrike" kern="1200" spc="0" baseline="0">
                <a:solidFill>
                  <a:sysClr val="windowText" lastClr="000000">
                    <a:lumMod val="65000"/>
                    <a:lumOff val="35000"/>
                  </a:sysClr>
                </a:solidFill>
                <a:effectLst/>
                <a:latin typeface="+mn-lt"/>
                <a:ea typeface="+mn-ea"/>
                <a:cs typeface="+mn-cs"/>
              </a:rPr>
              <a:t>resin</a:t>
            </a:r>
            <a:r>
              <a:rPr lang="en-US" sz="900" b="0" i="0" baseline="0">
                <a:effectLst/>
              </a:rPr>
              <a:t> </a:t>
            </a:r>
            <a:r>
              <a:rPr lang="tr-TR" sz="900" b="0" i="0" baseline="0">
                <a:effectLst/>
              </a:rPr>
              <a:t>p</a:t>
            </a:r>
            <a:r>
              <a:rPr lang="en-US" sz="900" b="0" i="0" baseline="0">
                <a:effectLst/>
              </a:rPr>
              <a:t>roduction </a:t>
            </a:r>
            <a:r>
              <a:rPr lang="tr-TR" sz="900" b="0" i="0" baseline="0">
                <a:effectLst/>
              </a:rPr>
              <a:t>(</a:t>
            </a:r>
            <a:r>
              <a:rPr lang="en-US" sz="900" b="0" i="0" baseline="0">
                <a:effectLst/>
              </a:rPr>
              <a:t>ton/year</a:t>
            </a:r>
            <a:r>
              <a:rPr lang="tr-TR" sz="900" b="0" i="0" baseline="0">
                <a:effectLst/>
              </a:rPr>
              <a:t>)</a:t>
            </a:r>
            <a:endParaRPr lang="tr-TR" sz="900" b="0">
              <a:effectLst/>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6 645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BD-4A90-BC41-30190D872F7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Sayfa1!$C$4:$C$7</c:f>
              <c:strCache>
                <c:ptCount val="4"/>
                <c:pt idx="0">
                  <c:v>1971</c:v>
                </c:pt>
                <c:pt idx="1">
                  <c:v>2019</c:v>
                </c:pt>
                <c:pt idx="2">
                  <c:v>2020</c:v>
                </c:pt>
                <c:pt idx="3">
                  <c:v>2021-Target</c:v>
                </c:pt>
              </c:strCache>
            </c:strRef>
          </c:cat>
          <c:val>
            <c:numRef>
              <c:f>Sayfa1!$D$4:$D$7</c:f>
              <c:numCache>
                <c:formatCode>#,##0</c:formatCode>
                <c:ptCount val="4"/>
                <c:pt idx="0" formatCode="General">
                  <c:v>6645</c:v>
                </c:pt>
                <c:pt idx="1">
                  <c:v>290</c:v>
                </c:pt>
                <c:pt idx="2">
                  <c:v>420</c:v>
                </c:pt>
                <c:pt idx="3">
                  <c:v>630</c:v>
                </c:pt>
              </c:numCache>
            </c:numRef>
          </c:val>
          <c:extLst>
            <c:ext xmlns:c16="http://schemas.microsoft.com/office/drawing/2014/chart" uri="{C3380CC4-5D6E-409C-BE32-E72D297353CC}">
              <c16:uniqueId val="{00000000-AF75-4835-98EF-0F01B5155B92}"/>
            </c:ext>
          </c:extLst>
        </c:ser>
        <c:dLbls>
          <c:showLegendKey val="0"/>
          <c:showVal val="0"/>
          <c:showCatName val="0"/>
          <c:showSerName val="0"/>
          <c:showPercent val="0"/>
          <c:showBubbleSize val="0"/>
        </c:dLbls>
        <c:gapWidth val="219"/>
        <c:overlap val="-27"/>
        <c:axId val="154044928"/>
        <c:axId val="279917056"/>
      </c:barChart>
      <c:catAx>
        <c:axId val="15404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79917056"/>
        <c:crosses val="autoZero"/>
        <c:auto val="1"/>
        <c:lblAlgn val="ctr"/>
        <c:lblOffset val="100"/>
        <c:noMultiLvlLbl val="0"/>
      </c:catAx>
      <c:valAx>
        <c:axId val="27991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404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b:Source>
    <b:Tag>The20</b:Tag>
    <b:SourceType>Book</b:SourceType>
    <b:Guid>{AB39BB74-1543-40D2-A6C1-B5739509A5F0}</b:Guid>
    <b:Author>
      <b:Author>
        <b:Corporate>The Turkish Constitutional Court of the Republic of Turkey</b:Corporate>
      </b:Author>
    </b:Author>
    <b:Title>Constitution of the Republic of Turkey</b:Title>
    <b:Year>2020</b:Year>
    <b:City>Ankara</b:City>
    <b:YearAccessed>2020</b:YearAccessed>
    <b:MonthAccessed>August</b:MonthAccessed>
    <b:URL>https://www.anayasa.gov.tr/en/legislation/turkish-constiution/</b:URL>
    <b:RefOrder>12</b:RefOrder>
  </b:Source>
  <b:Source>
    <b:Tag>FAO95</b:Tag>
    <b:SourceType>ElectronicSource</b:SourceType>
    <b:Guid>{645E2EE8-AB90-4ECD-B356-15EE6462AB2B}</b:Guid>
    <b:Author>
      <b:Author>
        <b:NameList>
          <b:Person>
            <b:Last>FAO</b:Last>
          </b:Person>
        </b:NameList>
      </b:Author>
      <b:Editor>
        <b:NameList>
          <b:Person>
            <b:Last>Coppen</b:Last>
            <b:First>J.J.W.</b:First>
          </b:Person>
        </b:NameList>
      </b:Editor>
    </b:Author>
    <b:Title>Gums, resins and latexes of plant origin</b:Title>
    <b:Year>1995</b:Year>
    <b:StandardNumber>ISBN 92-5-103757-4</b:StandardNumber>
    <b:YearAccessed>2020</b:YearAccessed>
    <b:URL>http://www.fao.org/3/a-v9236e.pdf</b:URL>
    <b:RefOrder>1</b:RefOrder>
  </b:Source>
  <b:Source>
    <b:Tag>GDF171</b:Tag>
    <b:SourceType>DocumentFromInternetSite</b:SourceType>
    <b:Guid>{8354C169-01E7-41EA-BB52-49DCCD77C3BC}</b:Guid>
    <b:Author>
      <b:Author>
        <b:NameList>
          <b:Person>
            <b:Last>GDF</b:Last>
          </b:Person>
        </b:NameList>
      </b:Author>
    </b:Author>
    <b:Title>Resine Action Plan 2017-2021</b:Title>
    <b:Year>2017</b:Year>
    <b:YearAccessed>2020</b:YearAccessed>
    <b:MonthAccessed>August</b:MonthAccessed>
    <b:URL>https://www.ogm.gov.tr/ekutuphane/Yayinlar/Re%C3%A7ine_Eylem_Plan%C4%B1.pdf</b:URL>
    <b:LCID>en-US</b:LCID>
    <b:PublicationTitle>Resine Action Plan 2017-2021</b:PublicationTitle>
    <b:RefOrder>3</b:RefOrder>
  </b:Source>
  <b:Source>
    <b:Tag>OG17</b:Tag>
    <b:SourceType>DocumentFromInternetSite</b:SourceType>
    <b:Guid>{3A5D4DD7-096B-4D46-B95A-C4D38C4BCC03}</b:Guid>
    <b:Author>
      <b:Author>
        <b:NameList>
          <b:Person>
            <b:Last>OG</b:Last>
          </b:Person>
        </b:NameList>
      </b:Author>
    </b:Author>
    <b:Title>Communiqué on Imports of Only Natural Resin and Resin Acids Obtained from Natural Resins</b:Title>
    <b:InternetSiteTitle>Turkish Official Gazette</b:InternetSiteTitle>
    <b:Year>2017</b:Year>
    <b:Month>July</b:Month>
    <b:Day>8</b:Day>
    <b:URL>https://www.resmigazete.gov.tr/eskiler/2017/07/20170708-4.htm</b:URL>
    <b:YearAccessed>2020</b:YearAccessed>
    <b:RefOrder>9</b:RefOrder>
  </b:Source>
  <b:Source>
    <b:Tag>GDF16</b:Tag>
    <b:SourceType>DocumentFromInternetSite</b:SourceType>
    <b:Guid>{6BCA3092-42FC-4DF5-B1CE-0B9F1A4CAAB6}</b:Guid>
    <b:Author>
      <b:Author>
        <b:NameList>
          <b:Person>
            <b:Last>GDF</b:Last>
          </b:Person>
        </b:NameList>
      </b:Author>
    </b:Author>
    <b:Year>2016</b:Year>
    <b:URL>https://www.ogm.gov.tr/ekutuphane/Tebligler/302%20say%C4%B1l%C4%B1%20odun%20d%C4%B1%C5%9F%C4%B1%20orman%20%C3%BCr%C3%BCnlerinin%20envanter%20ve%20planlanmas%C4%B1%20ile%20%C3%BCretim%20ve%20sat%C4%B1%C5%9F%20esaslar%C4%B1%20Tebli%C4%9Fi.pdf</b:URL>
    <b:Title>Communiqué  on NWFPs</b:Title>
    <b:YearAccessed>2020</b:YearAccessed>
    <b:Comments>Communiqué No. 302 on Inventory and Planning of NWFPs and Production and Sales Principles (Communiqué of NWFPs)</b:Comments>
    <b:RefOrder>2</b:RefOrder>
  </b:Source>
  <b:Source>
    <b:Tag>EUF20</b:Tag>
    <b:SourceType>InternetSite</b:SourceType>
    <b:Guid>{A026EF2C-0CBD-4B59-AC08-D9F8D7302F03}</b:Guid>
    <b:Author>
      <b:Author>
        <b:NameList>
          <b:Person>
            <b:Last>EUFORGEN</b:Last>
          </b:Person>
        </b:NameList>
      </b:Author>
    </b:Author>
    <b:Title>the European Forest Genetic Resources Programme</b:Title>
    <b:Year>2020</b:Year>
    <b:URL>http://www.euforgen.org/species/</b:URL>
    <b:YearAccessed>2020</b:YearAccessed>
    <b:RefOrder>13</b:RefOrder>
  </b:Source>
  <b:Source>
    <b:Tag>OG16</b:Tag>
    <b:SourceType>ElectronicSource</b:SourceType>
    <b:Guid>{0E4020AC-878B-4F17-BCDE-C71624EFDC66}</b:Guid>
    <b:Author>
      <b:Author>
        <b:NameList>
          <b:Person>
            <b:Last>OG</b:Last>
          </b:Person>
        </b:NameList>
      </b:Author>
    </b:Author>
    <b:Year>2016</b:Year>
    <b:URL>https://www.resmigazete.gov.tr/eskiler/2006/07/20060708-2.htm</b:URL>
    <b:Title>The Law on Forest Engineers, Forest Industrial Engineers and Woodworking Industrial Engineers</b:Title>
    <b:RefOrder>14</b:RefOrder>
  </b:Source>
  <b:Source>
    <b:Tag>TSE91</b:Tag>
    <b:SourceType>ElectronicSource</b:SourceType>
    <b:Guid>{4A302B37-CF3D-4E87-8BF1-201018B6200B}</b:Guid>
    <b:Author>
      <b:Author>
        <b:NameList>
          <b:Person>
            <b:Last>TSE</b:Last>
          </b:Person>
        </b:NameList>
      </b:Author>
    </b:Author>
    <b:Title>TS 8750-Varnishes-Cashew Resin Based</b:Title>
    <b:Year>1991</b:Year>
    <b:YearAccessed>2020</b:YearAccessed>
    <b:URL>https://intweb.tse.org.tr/Standard/Standard/Standard.aspx?053107106111065067115113049116090107100056052055108081090071086075069085047110067109075073081116103090081086073108065117084119101073121090076119089077081078047118085085067077072119043084076056</b:URL>
    <b:RefOrder>10</b:RefOrder>
  </b:Source>
  <b:Source>
    <b:Tag>ÖNA83</b:Tag>
    <b:SourceType>ElectronicSource</b:SourceType>
    <b:Guid>{E372BE5E-AB09-455A-801C-E564C3655181}</b:Guid>
    <b:Author>
      <b:Author>
        <b:NameList>
          <b:Person>
            <b:Last>ÖNAL</b:Last>
            <b:First>s</b:First>
          </b:Person>
        </b:NameList>
      </b:Author>
      <b:ProducerName>
        <b:NameList>
          <b:Person>
            <b:Last>INSTITUTE</b:Last>
            <b:First>TURKISH</b:First>
            <b:Middle>FORESTRY RESEARCH</b:Middle>
          </b:Person>
        </b:NameList>
      </b:ProducerName>
    </b:Author>
    <b:Title>Stimulation of Resin Flow in Calabrian and Scoth Pine with Chemicals</b:Title>
    <b:Year>1983</b:Year>
    <b:YearAccessed>2020</b:YearAccessed>
    <b:URL>https://yayin.ogm.gov.tr/yaydepo/249.pdf</b:URL>
    <b:RefOrder>11</b:RefOrder>
  </b:Source>
  <b:Source>
    <b:Tag>FAO0a</b:Tag>
    <b:SourceType>Book</b:SourceType>
    <b:Guid>{B7262487-E8CB-42B5-AFE3-36B8ECF3B5BD}</b:Guid>
    <b:Author>
      <b:Author>
        <b:Corporate>FAO</b:Corporate>
      </b:Author>
    </b:Author>
    <b:Title>Global Forest Resources Assessment 2020: Main report. Rome.</b:Title>
    <b:Year>2020</b:Year>
    <b:City>Rome</b:City>
    <b:Publisher>Food and Agriculture Organisation</b:Publisher>
    <b:YearAccessed>2020</b:YearAccessed>
    <b:MonthAccessed>August</b:MonthAccessed>
    <b:URL>https://doi.org/10.4060/ca9825en</b:URL>
    <b:RefOrder>15</b:RefOrder>
  </b:Source>
  <b:Source>
    <b:Tag>GDF20</b:Tag>
    <b:SourceType>Book</b:SourceType>
    <b:Guid>{646179AD-ECD2-4390-8F01-F1AB82B462D3}</b:Guid>
    <b:Author>
      <b:Author>
        <b:Corporate>GDF</b:Corporate>
      </b:Author>
    </b:Author>
    <b:Title>Organisation of the GDF</b:Title>
    <b:YearAccessed>2020</b:YearAccessed>
    <b:MonthAccessed>August</b:MonthAccessed>
    <b:URL>https://www.ogm.gov.tr/lang/en/Pages/Organization/Units.aspx</b:URL>
    <b:Year>2020</b:Year>
    <b:RefOrder>16</b:RefOrder>
  </b:Source>
  <b:Source>
    <b:Tag>OGM20</b:Tag>
    <b:SourceType>DocumentFromInternetSite</b:SourceType>
    <b:Guid>{B505ECB7-B5F1-4FDF-9A4F-8C7AF7E14A21}</b:Guid>
    <b:Author>
      <b:Author>
        <b:NameList>
          <b:Person>
            <b:Last>GDF</b:Last>
          </b:Person>
        </b:NameList>
      </b:Author>
    </b:Author>
    <b:Title>Official Forestry Statistics</b:Title>
    <b:Year>2020</b:Year>
    <b:URL>https://www.ogm.gov.tr/ekutuphane/Sayfalar/Istatistikler.aspx?RootFolder=%2Fekutuphane%2FIstatistikler%2FOrmanc%C4%B1l%C4%B1k%20%C4%B0statistikleri&amp;FolderCTID=0x012000301D182F8CB9FC49963274E712A2DC00&amp;View={4B3B693B-B532-4C7F-A2D0-732F715C89CC}</b:URL>
    <b:YearAccessed>2020</b:YearAccessed>
    <b:RefOrder>6</b:RefOrder>
  </b:Source>
  <b:Source>
    <b:Tag>OGM201</b:Tag>
    <b:SourceType>ElectronicSource</b:SourceType>
    <b:Guid>{6B0ACA80-FD49-4FAE-BFEF-4A4E5BCD08C2}</b:Guid>
    <b:Author>
      <b:Author>
        <b:NameList>
          <b:Person>
            <b:Last>GDF</b:Last>
          </b:Person>
        </b:NameList>
      </b:Author>
    </b:Author>
    <b:Title>Tariff Prices of NWFPs Set for 2020, Communiqué No: 294/8</b:Title>
    <b:Year>2020</b:Year>
    <b:RefOrder>7</b:RefOrder>
  </b:Source>
  <b:Source>
    <b:Tag>YerTutucu1</b:Tag>
    <b:SourceType>Book</b:SourceType>
    <b:Guid>{B110050B-053D-41E1-A851-DB38A2304809}</b:Guid>
    <b:Author>
      <b:Author>
        <b:Corporate>FAO</b:Corporate>
      </b:Author>
    </b:Author>
    <b:Title>Global Forest Resources Assessment 2020: Main report. Rome.</b:Title>
    <b:Year>2020a</b:Year>
    <b:City>Rome</b:City>
    <b:Publisher>Food and Agriculture Organisation</b:Publisher>
    <b:YearAccessed>2020</b:YearAccessed>
    <b:MonthAccessed>August</b:MonthAccessed>
    <b:URL>https://doi.org/10.4060/ca9825en</b:URL>
    <b:RefOrder>17</b:RefOrder>
  </b:Source>
  <b:Source>
    <b:Tag>YerTutucu2</b:Tag>
    <b:SourceType>Book</b:SourceType>
    <b:Guid>{DDD0115B-CA44-47C3-BBCD-8D1A831172C1}</b:Guid>
    <b:Author>
      <b:Author>
        <b:Corporate>GDF2020a</b:Corporate>
      </b:Author>
    </b:Author>
    <b:Title>Organisation of the GDF</b:Title>
    <b:YearAccessed>2020</b:YearAccessed>
    <b:MonthAccessed>August</b:MonthAccessed>
    <b:URL>https://www.ogm.gov.tr/lang/en/Pages/Organization/Units.aspx</b:URL>
    <b:RefOrder>18</b:RefOrder>
  </b:Source>
  <b:Source>
    <b:Tag>BEL20</b:Tag>
    <b:SourceType>InternetSite</b:SourceType>
    <b:Guid>{977EB9C6-59DD-4A71-B20E-5EF4897FD49C}</b:Guid>
    <b:Author>
      <b:Author>
        <b:NameList>
          <b:Person>
            <b:Last>BELEN</b:Last>
            <b:First>İ</b:First>
          </b:Person>
        </b:NameList>
      </b:Author>
      <b:Editor>
        <b:NameList>
          <b:Person>
            <b:Last>Belen</b:Last>
            <b:First>İsmail</b:First>
          </b:Person>
        </b:NameList>
      </b:Editor>
    </b:Author>
    <b:Title>Examination in resin production forests</b:Title>
    <b:Year>2020</b:Year>
    <b:StateProvince>Aydın</b:StateProvince>
    <b:CountryRegion>Türkiye</b:CountryRegion>
    <b:Month>Eylül</b:Month>
    <b:Day>11</b:Day>
    <b:Comments>Examination in resin production forests-Location: Karacaören Village / Karacasu District / Aydin / Turkey, Date: September 11, 2020</b:Comments>
    <b:YearAccessed>2021</b:YearAccessed>
    <b:URL>http://www.gonder.org.tr/?p=10004</b:URL>
    <b:RefOrder>4</b:RefOrder>
  </b:Source>
  <b:Source>
    <b:Tag>INC21</b:Tag>
    <b:SourceType>InternetSite</b:SourceType>
    <b:Guid>{33142DB5-3622-4632-B7A0-EB044204559F}</b:Guid>
    <b:Title>Innovation Networks of Cork, Resins and Edibles in the Mediterranean basin</b:Title>
    <b:Author>
      <b:Author>
        <b:NameList>
          <b:Person>
            <b:Last>INCREDIBLE</b:Last>
          </b:Person>
        </b:NameList>
      </b:Author>
    </b:Author>
    <b:YearAccessed>2021</b:YearAccessed>
    <b:MonthAccessed>March</b:MonthAccessed>
    <b:DayAccessed>20</b:DayAccessed>
    <b:URL>https://incredibleforest.net/inet/resins</b:URL>
    <b:RefOrder>8</b:RefOrder>
  </b:Source>
  <b:Source>
    <b:Tag>all</b:Tag>
    <b:SourceType>ElectronicSource</b:SourceType>
    <b:Guid>{594BC1E6-B9D7-4045-B4F1-C53E493E4E28}</b:Guid>
    <b:Title>The Effect of Harvesting, Transportation and Stockpiling Activities in The Resin Tapping on The Resin Productivity and Quality</b:Title>
    <b:URL>http://www.fao.org/3/y4496e/Y4496E27.htm</b:URL>
    <b:Author>
      <b:Author>
        <b:NameList>
          <b:Person>
            <b:Last>ACAR</b:Last>
          </b:Person>
        </b:NameList>
      </b:Author>
    </b:Author>
    <b:Year>2000</b:Year>
    <b:PublicationTitle>Seminar on Harvesting of Non-Wood Forest Products</b:PublicationTitle>
    <b:Month>October</b:Month>
    <b:YearAccessed>2021</b:YearAccessed>
    <b:RefOrder>5</b:RefOrder>
  </b:Source>
</b:Sources>
</file>

<file path=customXml/itemProps1.xml><?xml version="1.0" encoding="utf-8"?>
<ds:datastoreItem xmlns:ds="http://schemas.openxmlformats.org/officeDocument/2006/customXml" ds:itemID="{2B16F720-0F77-4604-9BDB-6C318103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3491</Words>
  <Characters>19902</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2021-03-22T18:56:00Z</dcterms:created>
  <dcterms:modified xsi:type="dcterms:W3CDTF">2021-05-13T18:34:00Z</dcterms:modified>
</cp:coreProperties>
</file>