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DA9" w:rsidRPr="009627FD" w:rsidRDefault="00935DA9" w:rsidP="00935DA9">
      <w:pPr>
        <w:jc w:val="center"/>
        <w:rPr>
          <w:rFonts w:cstheme="minorHAnsi"/>
          <w:lang w:val="en-US"/>
        </w:rPr>
      </w:pPr>
      <w:r w:rsidRPr="009627FD">
        <w:rPr>
          <w:rFonts w:cstheme="minorHAnsi"/>
          <w:noProof/>
          <w:lang w:eastAsia="tr-TR"/>
        </w:rPr>
        <w:drawing>
          <wp:inline distT="0" distB="0" distL="0" distR="0">
            <wp:extent cx="1684020" cy="1706880"/>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4020" cy="1706880"/>
                    </a:xfrm>
                    <a:prstGeom prst="rect">
                      <a:avLst/>
                    </a:prstGeom>
                    <a:noFill/>
                    <a:ln>
                      <a:noFill/>
                    </a:ln>
                  </pic:spPr>
                </pic:pic>
              </a:graphicData>
            </a:graphic>
          </wp:inline>
        </w:drawing>
      </w:r>
    </w:p>
    <w:p w:rsidR="00935DA9" w:rsidRPr="009627FD" w:rsidRDefault="00935DA9" w:rsidP="00935DA9">
      <w:pPr>
        <w:jc w:val="center"/>
        <w:rPr>
          <w:rFonts w:cstheme="minorHAnsi"/>
          <w:lang w:val="en-US"/>
        </w:rPr>
      </w:pPr>
      <w:r w:rsidRPr="009627FD">
        <w:rPr>
          <w:rFonts w:cstheme="minorHAnsi"/>
          <w:lang w:val="en-US"/>
        </w:rPr>
        <w:t xml:space="preserve">Chamber of Forest Engineers of Turkey </w:t>
      </w:r>
    </w:p>
    <w:p w:rsidR="00935DA9" w:rsidRPr="009627FD" w:rsidRDefault="00935DA9" w:rsidP="00935DA9">
      <w:pPr>
        <w:jc w:val="center"/>
        <w:rPr>
          <w:rFonts w:cstheme="minorHAnsi"/>
          <w:lang w:val="en-US"/>
        </w:rPr>
      </w:pPr>
      <w:r w:rsidRPr="009627FD">
        <w:rPr>
          <w:rFonts w:cstheme="minorHAnsi"/>
          <w:lang w:val="en-US"/>
        </w:rPr>
        <w:t>“International Symposium on Forests and Biodiversity”</w:t>
      </w:r>
    </w:p>
    <w:p w:rsidR="00935DA9" w:rsidRPr="009627FD" w:rsidRDefault="00935DA9" w:rsidP="00935DA9">
      <w:pPr>
        <w:jc w:val="center"/>
        <w:rPr>
          <w:rFonts w:cstheme="minorHAnsi"/>
          <w:lang w:val="en-US"/>
        </w:rPr>
      </w:pPr>
      <w:r w:rsidRPr="009627FD">
        <w:rPr>
          <w:rFonts w:cstheme="minorHAnsi"/>
          <w:lang w:val="en-US"/>
        </w:rPr>
        <w:t xml:space="preserve">4-7 November 2021-Rixos </w:t>
      </w:r>
      <w:proofErr w:type="spellStart"/>
      <w:r w:rsidRPr="009627FD">
        <w:rPr>
          <w:rFonts w:cstheme="minorHAnsi"/>
          <w:lang w:val="en-US"/>
        </w:rPr>
        <w:t>Sungate</w:t>
      </w:r>
      <w:proofErr w:type="spellEnd"/>
    </w:p>
    <w:p w:rsidR="00935DA9" w:rsidRPr="009627FD" w:rsidRDefault="009D48C0" w:rsidP="00935DA9">
      <w:pPr>
        <w:jc w:val="center"/>
        <w:rPr>
          <w:rFonts w:cstheme="minorHAnsi"/>
          <w:lang w:val="en-US"/>
        </w:rPr>
      </w:pPr>
      <w:hyperlink r:id="rId9" w:history="1">
        <w:r w:rsidR="00935DA9" w:rsidRPr="009627FD">
          <w:rPr>
            <w:rStyle w:val="Kpr"/>
            <w:rFonts w:cstheme="minorHAnsi"/>
            <w:lang w:val="en-US"/>
          </w:rPr>
          <w:t>https://www.rixos.com/en/hotel-resort/rixos-sungate</w:t>
        </w:r>
      </w:hyperlink>
    </w:p>
    <w:p w:rsidR="00935DA9" w:rsidRPr="009627FD" w:rsidRDefault="00935DA9" w:rsidP="00935DA9">
      <w:pPr>
        <w:jc w:val="center"/>
        <w:rPr>
          <w:rFonts w:cstheme="minorHAnsi"/>
          <w:lang w:val="en-US"/>
        </w:rPr>
      </w:pPr>
      <w:proofErr w:type="spellStart"/>
      <w:r w:rsidRPr="009627FD">
        <w:rPr>
          <w:rFonts w:cstheme="minorHAnsi"/>
          <w:lang w:val="en-US"/>
        </w:rPr>
        <w:t>Beldibi</w:t>
      </w:r>
      <w:proofErr w:type="spellEnd"/>
      <w:r w:rsidRPr="009627FD">
        <w:rPr>
          <w:rFonts w:cstheme="minorHAnsi"/>
          <w:lang w:val="en-US"/>
        </w:rPr>
        <w:t xml:space="preserve">, </w:t>
      </w:r>
      <w:proofErr w:type="spellStart"/>
      <w:r w:rsidRPr="009627FD">
        <w:rPr>
          <w:rFonts w:cstheme="minorHAnsi"/>
          <w:lang w:val="en-US"/>
        </w:rPr>
        <w:t>Kemer</w:t>
      </w:r>
      <w:proofErr w:type="spellEnd"/>
      <w:r w:rsidRPr="009627FD">
        <w:rPr>
          <w:rFonts w:cstheme="minorHAnsi"/>
          <w:lang w:val="en-US"/>
        </w:rPr>
        <w:t>, Antalya/Turkey</w:t>
      </w:r>
    </w:p>
    <w:p w:rsidR="000C69F1" w:rsidRPr="009627FD" w:rsidRDefault="00C014FE" w:rsidP="00865216">
      <w:pPr>
        <w:jc w:val="center"/>
        <w:rPr>
          <w:rFonts w:cstheme="minorHAnsi"/>
          <w:lang w:val="en-US"/>
        </w:rPr>
      </w:pPr>
      <w:r w:rsidRPr="009627FD">
        <w:rPr>
          <w:rFonts w:cstheme="minorHAnsi"/>
          <w:lang w:val="en-US"/>
        </w:rPr>
        <w:t>Concept Note</w:t>
      </w:r>
    </w:p>
    <w:sdt>
      <w:sdtPr>
        <w:rPr>
          <w:rFonts w:asciiTheme="minorHAnsi" w:eastAsiaTheme="minorHAnsi" w:hAnsiTheme="minorHAnsi" w:cstheme="minorHAnsi"/>
          <w:color w:val="auto"/>
          <w:sz w:val="22"/>
          <w:szCs w:val="22"/>
          <w:lang w:val="en-US" w:eastAsia="en-US"/>
        </w:rPr>
        <w:id w:val="-419565900"/>
        <w:docPartObj>
          <w:docPartGallery w:val="Table of Contents"/>
          <w:docPartUnique/>
        </w:docPartObj>
      </w:sdtPr>
      <w:sdtEndPr>
        <w:rPr>
          <w:b/>
          <w:bCs/>
        </w:rPr>
      </w:sdtEndPr>
      <w:sdtContent>
        <w:p w:rsidR="009A1E03" w:rsidRPr="009627FD" w:rsidRDefault="009A1E03">
          <w:pPr>
            <w:pStyle w:val="TBal"/>
            <w:rPr>
              <w:rFonts w:asciiTheme="minorHAnsi" w:hAnsiTheme="minorHAnsi" w:cstheme="minorHAnsi"/>
              <w:sz w:val="22"/>
              <w:szCs w:val="22"/>
              <w:lang w:val="en-US"/>
            </w:rPr>
          </w:pPr>
          <w:r w:rsidRPr="009627FD">
            <w:rPr>
              <w:rFonts w:asciiTheme="minorHAnsi" w:hAnsiTheme="minorHAnsi" w:cstheme="minorHAnsi"/>
              <w:sz w:val="22"/>
              <w:szCs w:val="22"/>
              <w:lang w:val="en-US"/>
            </w:rPr>
            <w:t xml:space="preserve">Contents </w:t>
          </w:r>
        </w:p>
        <w:p w:rsidR="009627FD" w:rsidRDefault="009A1E03">
          <w:pPr>
            <w:pStyle w:val="T1"/>
            <w:tabs>
              <w:tab w:val="right" w:leader="dot" w:pos="9062"/>
            </w:tabs>
            <w:rPr>
              <w:rFonts w:eastAsiaTheme="minorEastAsia"/>
              <w:noProof/>
              <w:lang w:eastAsia="tr-TR"/>
            </w:rPr>
          </w:pPr>
          <w:r w:rsidRPr="009627FD">
            <w:rPr>
              <w:rFonts w:cstheme="minorHAnsi"/>
              <w:lang w:val="en-US"/>
            </w:rPr>
            <w:fldChar w:fldCharType="begin"/>
          </w:r>
          <w:r w:rsidRPr="009627FD">
            <w:rPr>
              <w:rFonts w:cstheme="minorHAnsi"/>
              <w:lang w:val="en-US"/>
            </w:rPr>
            <w:instrText xml:space="preserve"> TOC \o "1-3" \h \z \u </w:instrText>
          </w:r>
          <w:r w:rsidRPr="009627FD">
            <w:rPr>
              <w:rFonts w:cstheme="minorHAnsi"/>
              <w:lang w:val="en-US"/>
            </w:rPr>
            <w:fldChar w:fldCharType="separate"/>
          </w:r>
          <w:hyperlink w:anchor="_Toc84319607" w:history="1">
            <w:r w:rsidR="009627FD" w:rsidRPr="00785AB9">
              <w:rPr>
                <w:rStyle w:val="Kpr"/>
                <w:rFonts w:cstheme="minorHAnsi"/>
                <w:noProof/>
                <w:lang w:val="en-US"/>
              </w:rPr>
              <w:t>Purpose</w:t>
            </w:r>
            <w:r w:rsidR="009627FD">
              <w:rPr>
                <w:noProof/>
                <w:webHidden/>
              </w:rPr>
              <w:tab/>
            </w:r>
            <w:r w:rsidR="009627FD">
              <w:rPr>
                <w:noProof/>
                <w:webHidden/>
              </w:rPr>
              <w:fldChar w:fldCharType="begin"/>
            </w:r>
            <w:r w:rsidR="009627FD">
              <w:rPr>
                <w:noProof/>
                <w:webHidden/>
              </w:rPr>
              <w:instrText xml:space="preserve"> PAGEREF _Toc84319607 \h </w:instrText>
            </w:r>
            <w:r w:rsidR="009627FD">
              <w:rPr>
                <w:noProof/>
                <w:webHidden/>
              </w:rPr>
            </w:r>
            <w:r w:rsidR="009627FD">
              <w:rPr>
                <w:noProof/>
                <w:webHidden/>
              </w:rPr>
              <w:fldChar w:fldCharType="separate"/>
            </w:r>
            <w:r w:rsidR="009627FD">
              <w:rPr>
                <w:noProof/>
                <w:webHidden/>
              </w:rPr>
              <w:t>3</w:t>
            </w:r>
            <w:r w:rsidR="009627FD">
              <w:rPr>
                <w:noProof/>
                <w:webHidden/>
              </w:rPr>
              <w:fldChar w:fldCharType="end"/>
            </w:r>
          </w:hyperlink>
        </w:p>
        <w:p w:rsidR="009627FD" w:rsidRDefault="009D48C0">
          <w:pPr>
            <w:pStyle w:val="T1"/>
            <w:tabs>
              <w:tab w:val="right" w:leader="dot" w:pos="9062"/>
            </w:tabs>
            <w:rPr>
              <w:rFonts w:eastAsiaTheme="minorEastAsia"/>
              <w:noProof/>
              <w:lang w:eastAsia="tr-TR"/>
            </w:rPr>
          </w:pPr>
          <w:hyperlink w:anchor="_Toc84319608" w:history="1">
            <w:r w:rsidR="009627FD" w:rsidRPr="00785AB9">
              <w:rPr>
                <w:rStyle w:val="Kpr"/>
                <w:rFonts w:cstheme="minorHAnsi"/>
                <w:noProof/>
                <w:lang w:val="en-US"/>
              </w:rPr>
              <w:t>Thematic Topics</w:t>
            </w:r>
            <w:r w:rsidR="009627FD">
              <w:rPr>
                <w:noProof/>
                <w:webHidden/>
              </w:rPr>
              <w:tab/>
            </w:r>
            <w:r w:rsidR="009627FD">
              <w:rPr>
                <w:noProof/>
                <w:webHidden/>
              </w:rPr>
              <w:fldChar w:fldCharType="begin"/>
            </w:r>
            <w:r w:rsidR="009627FD">
              <w:rPr>
                <w:noProof/>
                <w:webHidden/>
              </w:rPr>
              <w:instrText xml:space="preserve"> PAGEREF _Toc84319608 \h </w:instrText>
            </w:r>
            <w:r w:rsidR="009627FD">
              <w:rPr>
                <w:noProof/>
                <w:webHidden/>
              </w:rPr>
            </w:r>
            <w:r w:rsidR="009627FD">
              <w:rPr>
                <w:noProof/>
                <w:webHidden/>
              </w:rPr>
              <w:fldChar w:fldCharType="separate"/>
            </w:r>
            <w:r w:rsidR="009627FD">
              <w:rPr>
                <w:noProof/>
                <w:webHidden/>
              </w:rPr>
              <w:t>3</w:t>
            </w:r>
            <w:r w:rsidR="009627FD">
              <w:rPr>
                <w:noProof/>
                <w:webHidden/>
              </w:rPr>
              <w:fldChar w:fldCharType="end"/>
            </w:r>
          </w:hyperlink>
        </w:p>
        <w:p w:rsidR="009627FD" w:rsidRDefault="009D48C0">
          <w:pPr>
            <w:pStyle w:val="T1"/>
            <w:tabs>
              <w:tab w:val="right" w:leader="dot" w:pos="9062"/>
            </w:tabs>
            <w:rPr>
              <w:rFonts w:eastAsiaTheme="minorEastAsia"/>
              <w:noProof/>
              <w:lang w:eastAsia="tr-TR"/>
            </w:rPr>
          </w:pPr>
          <w:hyperlink w:anchor="_Toc84319609" w:history="1">
            <w:r w:rsidR="009627FD" w:rsidRPr="00785AB9">
              <w:rPr>
                <w:rStyle w:val="Kpr"/>
                <w:rFonts w:cstheme="minorHAnsi"/>
                <w:noProof/>
                <w:lang w:val="en-US"/>
              </w:rPr>
              <w:t>Location, Accommodation and Transportation</w:t>
            </w:r>
            <w:r w:rsidR="009627FD">
              <w:rPr>
                <w:noProof/>
                <w:webHidden/>
              </w:rPr>
              <w:tab/>
            </w:r>
            <w:r w:rsidR="009627FD">
              <w:rPr>
                <w:noProof/>
                <w:webHidden/>
              </w:rPr>
              <w:fldChar w:fldCharType="begin"/>
            </w:r>
            <w:r w:rsidR="009627FD">
              <w:rPr>
                <w:noProof/>
                <w:webHidden/>
              </w:rPr>
              <w:instrText xml:space="preserve"> PAGEREF _Toc84319609 \h </w:instrText>
            </w:r>
            <w:r w:rsidR="009627FD">
              <w:rPr>
                <w:noProof/>
                <w:webHidden/>
              </w:rPr>
            </w:r>
            <w:r w:rsidR="009627FD">
              <w:rPr>
                <w:noProof/>
                <w:webHidden/>
              </w:rPr>
              <w:fldChar w:fldCharType="separate"/>
            </w:r>
            <w:r w:rsidR="009627FD">
              <w:rPr>
                <w:noProof/>
                <w:webHidden/>
              </w:rPr>
              <w:t>4</w:t>
            </w:r>
            <w:r w:rsidR="009627FD">
              <w:rPr>
                <w:noProof/>
                <w:webHidden/>
              </w:rPr>
              <w:fldChar w:fldCharType="end"/>
            </w:r>
          </w:hyperlink>
        </w:p>
        <w:p w:rsidR="009627FD" w:rsidRDefault="009D48C0">
          <w:pPr>
            <w:pStyle w:val="T1"/>
            <w:tabs>
              <w:tab w:val="right" w:leader="dot" w:pos="9062"/>
            </w:tabs>
            <w:rPr>
              <w:rFonts w:eastAsiaTheme="minorEastAsia"/>
              <w:noProof/>
              <w:lang w:eastAsia="tr-TR"/>
            </w:rPr>
          </w:pPr>
          <w:hyperlink w:anchor="_Toc84319610" w:history="1">
            <w:r w:rsidR="009627FD" w:rsidRPr="00785AB9">
              <w:rPr>
                <w:rStyle w:val="Kpr"/>
                <w:rFonts w:cstheme="minorHAnsi"/>
                <w:noProof/>
                <w:lang w:val="en-US"/>
              </w:rPr>
              <w:t>Language</w:t>
            </w:r>
            <w:r w:rsidR="009627FD">
              <w:rPr>
                <w:noProof/>
                <w:webHidden/>
              </w:rPr>
              <w:tab/>
            </w:r>
            <w:r w:rsidR="009627FD">
              <w:rPr>
                <w:noProof/>
                <w:webHidden/>
              </w:rPr>
              <w:fldChar w:fldCharType="begin"/>
            </w:r>
            <w:r w:rsidR="009627FD">
              <w:rPr>
                <w:noProof/>
                <w:webHidden/>
              </w:rPr>
              <w:instrText xml:space="preserve"> PAGEREF _Toc84319610 \h </w:instrText>
            </w:r>
            <w:r w:rsidR="009627FD">
              <w:rPr>
                <w:noProof/>
                <w:webHidden/>
              </w:rPr>
            </w:r>
            <w:r w:rsidR="009627FD">
              <w:rPr>
                <w:noProof/>
                <w:webHidden/>
              </w:rPr>
              <w:fldChar w:fldCharType="separate"/>
            </w:r>
            <w:r w:rsidR="009627FD">
              <w:rPr>
                <w:noProof/>
                <w:webHidden/>
              </w:rPr>
              <w:t>5</w:t>
            </w:r>
            <w:r w:rsidR="009627FD">
              <w:rPr>
                <w:noProof/>
                <w:webHidden/>
              </w:rPr>
              <w:fldChar w:fldCharType="end"/>
            </w:r>
          </w:hyperlink>
        </w:p>
        <w:p w:rsidR="009627FD" w:rsidRDefault="009D48C0">
          <w:pPr>
            <w:pStyle w:val="T1"/>
            <w:tabs>
              <w:tab w:val="right" w:leader="dot" w:pos="9062"/>
            </w:tabs>
            <w:rPr>
              <w:rFonts w:eastAsiaTheme="minorEastAsia"/>
              <w:noProof/>
              <w:lang w:eastAsia="tr-TR"/>
            </w:rPr>
          </w:pPr>
          <w:hyperlink w:anchor="_Toc84319611" w:history="1">
            <w:r w:rsidR="009627FD" w:rsidRPr="00785AB9">
              <w:rPr>
                <w:rStyle w:val="Kpr"/>
                <w:rFonts w:cstheme="minorHAnsi"/>
                <w:noProof/>
                <w:lang w:val="en-US"/>
              </w:rPr>
              <w:t>Field Trip</w:t>
            </w:r>
            <w:r w:rsidR="009627FD">
              <w:rPr>
                <w:noProof/>
                <w:webHidden/>
              </w:rPr>
              <w:tab/>
            </w:r>
            <w:r w:rsidR="009627FD">
              <w:rPr>
                <w:noProof/>
                <w:webHidden/>
              </w:rPr>
              <w:fldChar w:fldCharType="begin"/>
            </w:r>
            <w:r w:rsidR="009627FD">
              <w:rPr>
                <w:noProof/>
                <w:webHidden/>
              </w:rPr>
              <w:instrText xml:space="preserve"> PAGEREF _Toc84319611 \h </w:instrText>
            </w:r>
            <w:r w:rsidR="009627FD">
              <w:rPr>
                <w:noProof/>
                <w:webHidden/>
              </w:rPr>
            </w:r>
            <w:r w:rsidR="009627FD">
              <w:rPr>
                <w:noProof/>
                <w:webHidden/>
              </w:rPr>
              <w:fldChar w:fldCharType="separate"/>
            </w:r>
            <w:r w:rsidR="009627FD">
              <w:rPr>
                <w:noProof/>
                <w:webHidden/>
              </w:rPr>
              <w:t>5</w:t>
            </w:r>
            <w:r w:rsidR="009627FD">
              <w:rPr>
                <w:noProof/>
                <w:webHidden/>
              </w:rPr>
              <w:fldChar w:fldCharType="end"/>
            </w:r>
          </w:hyperlink>
        </w:p>
        <w:p w:rsidR="009A1E03" w:rsidRPr="009627FD" w:rsidRDefault="009A1E03">
          <w:pPr>
            <w:rPr>
              <w:rFonts w:cstheme="minorHAnsi"/>
              <w:lang w:val="en-US"/>
            </w:rPr>
          </w:pPr>
          <w:r w:rsidRPr="009627FD">
            <w:rPr>
              <w:rFonts w:cstheme="minorHAnsi"/>
              <w:b/>
              <w:bCs/>
              <w:lang w:val="en-US"/>
            </w:rPr>
            <w:fldChar w:fldCharType="end"/>
          </w:r>
        </w:p>
      </w:sdtContent>
    </w:sdt>
    <w:p w:rsidR="009A1E03" w:rsidRPr="009627FD" w:rsidRDefault="009A1E03" w:rsidP="00865216">
      <w:pPr>
        <w:jc w:val="center"/>
        <w:rPr>
          <w:rFonts w:cstheme="minorHAnsi"/>
          <w:lang w:val="en-US"/>
        </w:rPr>
      </w:pPr>
      <w:bookmarkStart w:id="0" w:name="_GoBack"/>
      <w:bookmarkEnd w:id="0"/>
    </w:p>
    <w:p w:rsidR="002F06A9" w:rsidRPr="00AE1242" w:rsidRDefault="002F06A9" w:rsidP="002F06A9">
      <w:pPr>
        <w:rPr>
          <w:rStyle w:val="HafifBavuru"/>
          <w:rFonts w:cstheme="minorHAnsi"/>
          <w:color w:val="auto"/>
          <w:lang w:val="en-US"/>
        </w:rPr>
      </w:pPr>
      <w:bookmarkStart w:id="1" w:name="_Toc79817143"/>
      <w:r w:rsidRPr="00AE1242">
        <w:rPr>
          <w:rStyle w:val="HafifBavuru"/>
          <w:rFonts w:cstheme="minorHAnsi"/>
          <w:color w:val="auto"/>
          <w:lang w:val="en-US"/>
        </w:rPr>
        <w:t>For Contact:</w:t>
      </w:r>
    </w:p>
    <w:p w:rsidR="002F06A9" w:rsidRPr="00AE1242" w:rsidRDefault="002F06A9" w:rsidP="002F06A9">
      <w:pPr>
        <w:rPr>
          <w:rStyle w:val="HafifBavuru"/>
          <w:rFonts w:cstheme="minorHAnsi"/>
          <w:color w:val="auto"/>
          <w:lang w:val="en-US"/>
        </w:rPr>
      </w:pPr>
      <w:r w:rsidRPr="00AE1242">
        <w:rPr>
          <w:rStyle w:val="HafifBavuru"/>
          <w:rFonts w:cstheme="minorHAnsi"/>
          <w:color w:val="auto"/>
          <w:lang w:val="en-US"/>
        </w:rPr>
        <w:t xml:space="preserve">Mr. İsmail Belen, </w:t>
      </w:r>
    </w:p>
    <w:p w:rsidR="002F06A9" w:rsidRPr="00AE1242" w:rsidRDefault="002F06A9" w:rsidP="002F06A9">
      <w:pPr>
        <w:rPr>
          <w:rStyle w:val="HafifBavuru"/>
          <w:rFonts w:cstheme="minorHAnsi"/>
          <w:color w:val="auto"/>
          <w:lang w:val="en-US"/>
        </w:rPr>
      </w:pPr>
      <w:r w:rsidRPr="00AE1242">
        <w:rPr>
          <w:rStyle w:val="HafifBavuru"/>
          <w:rFonts w:cstheme="minorHAnsi"/>
          <w:color w:val="auto"/>
          <w:lang w:val="en-US"/>
        </w:rPr>
        <w:t>Mobile Phone: +90 506 222 48 19</w:t>
      </w:r>
    </w:p>
    <w:p w:rsidR="002F06A9" w:rsidRPr="00AE1242" w:rsidRDefault="002F06A9" w:rsidP="002F06A9">
      <w:pPr>
        <w:rPr>
          <w:rStyle w:val="HafifBavuru"/>
          <w:rFonts w:cstheme="minorHAnsi"/>
          <w:color w:val="auto"/>
          <w:lang w:val="en-US"/>
        </w:rPr>
      </w:pPr>
      <w:r w:rsidRPr="00AE1242">
        <w:rPr>
          <w:rStyle w:val="HafifBavuru"/>
          <w:rFonts w:cstheme="minorHAnsi"/>
          <w:color w:val="auto"/>
          <w:lang w:val="en-US"/>
        </w:rPr>
        <w:t xml:space="preserve">Email: </w:t>
      </w:r>
      <w:hyperlink r:id="rId10" w:history="1">
        <w:r w:rsidRPr="00AE1242">
          <w:rPr>
            <w:rStyle w:val="Kpr"/>
            <w:rFonts w:cstheme="minorHAnsi"/>
            <w:color w:val="auto"/>
            <w:lang w:val="en-US"/>
          </w:rPr>
          <w:t>ismailbelen52@gmail.com</w:t>
        </w:r>
      </w:hyperlink>
      <w:r w:rsidRPr="00AE1242">
        <w:rPr>
          <w:rStyle w:val="HafifBavuru"/>
          <w:rFonts w:cstheme="minorHAnsi"/>
          <w:color w:val="auto"/>
          <w:lang w:val="en-US"/>
        </w:rPr>
        <w:t xml:space="preserve"> </w:t>
      </w:r>
    </w:p>
    <w:p w:rsidR="00435639" w:rsidRPr="009627FD" w:rsidRDefault="00435639" w:rsidP="00865216">
      <w:pPr>
        <w:jc w:val="center"/>
        <w:rPr>
          <w:rStyle w:val="HafifBavuru"/>
          <w:rFonts w:cstheme="minorHAnsi"/>
          <w:smallCaps w:val="0"/>
          <w:color w:val="365F91" w:themeColor="accent1" w:themeShade="BF"/>
          <w:u w:val="none"/>
          <w:lang w:val="en-US"/>
        </w:rPr>
      </w:pPr>
      <w:r w:rsidRPr="009627FD">
        <w:rPr>
          <w:rStyle w:val="HafifBavuru"/>
          <w:rFonts w:cstheme="minorHAnsi"/>
          <w:smallCaps w:val="0"/>
          <w:color w:val="365F91" w:themeColor="accent1" w:themeShade="BF"/>
          <w:u w:val="none"/>
          <w:lang w:val="en-US"/>
        </w:rPr>
        <w:br w:type="page"/>
      </w:r>
    </w:p>
    <w:p w:rsidR="00B50860" w:rsidRPr="009627FD" w:rsidRDefault="00B50860" w:rsidP="00E1590F">
      <w:pPr>
        <w:jc w:val="both"/>
        <w:rPr>
          <w:rStyle w:val="HafifBavuru"/>
          <w:rFonts w:eastAsiaTheme="majorEastAsia" w:cstheme="minorHAnsi"/>
          <w:color w:val="auto"/>
          <w:lang w:val="en-US"/>
        </w:rPr>
      </w:pPr>
      <w:r w:rsidRPr="009627FD">
        <w:rPr>
          <w:rStyle w:val="HafifBavuru"/>
          <w:rFonts w:cstheme="minorHAnsi"/>
          <w:smallCaps w:val="0"/>
          <w:color w:val="365F91" w:themeColor="accent1" w:themeShade="BF"/>
          <w:u w:val="none"/>
          <w:lang w:val="en-US"/>
        </w:rPr>
        <w:lastRenderedPageBreak/>
        <w:t>Concept Note</w:t>
      </w:r>
      <w:bookmarkEnd w:id="1"/>
    </w:p>
    <w:p w:rsidR="00865216" w:rsidRPr="009627FD" w:rsidRDefault="00721B9F" w:rsidP="00E1590F">
      <w:pPr>
        <w:jc w:val="both"/>
        <w:rPr>
          <w:rFonts w:cstheme="minorHAnsi"/>
          <w:bCs/>
          <w:lang w:val="en-US"/>
        </w:rPr>
      </w:pPr>
      <w:r w:rsidRPr="009627FD">
        <w:rPr>
          <w:rFonts w:cstheme="minorHAnsi"/>
          <w:bCs/>
          <w:lang w:val="en-US"/>
        </w:rPr>
        <w:t>Biodiversity</w:t>
      </w:r>
      <w:r w:rsidR="002F06A9" w:rsidRPr="009627FD">
        <w:rPr>
          <w:rFonts w:cstheme="minorHAnsi"/>
          <w:bCs/>
          <w:lang w:val="en-US"/>
        </w:rPr>
        <w:t xml:space="preserve"> refers to differences between all living organisms in land</w:t>
      </w:r>
      <w:r w:rsidRPr="009627FD">
        <w:rPr>
          <w:rFonts w:cstheme="minorHAnsi"/>
          <w:bCs/>
          <w:lang w:val="en-US"/>
        </w:rPr>
        <w:t xml:space="preserve">, sea, </w:t>
      </w:r>
      <w:r w:rsidR="002F06A9" w:rsidRPr="009627FD">
        <w:rPr>
          <w:rFonts w:cstheme="minorHAnsi"/>
          <w:bCs/>
          <w:lang w:val="en-US"/>
        </w:rPr>
        <w:t>and other</w:t>
      </w:r>
      <w:r w:rsidRPr="009627FD">
        <w:rPr>
          <w:rFonts w:cstheme="minorHAnsi"/>
          <w:bCs/>
          <w:lang w:val="en-US"/>
        </w:rPr>
        <w:t xml:space="preserve"> aquatic ecosystems and </w:t>
      </w:r>
      <w:r w:rsidR="002F06A9" w:rsidRPr="009627FD">
        <w:rPr>
          <w:rFonts w:cstheme="minorHAnsi"/>
          <w:bCs/>
          <w:lang w:val="en-US"/>
        </w:rPr>
        <w:t xml:space="preserve">briefly </w:t>
      </w:r>
      <w:r w:rsidRPr="009627FD">
        <w:rPr>
          <w:rFonts w:cstheme="minorHAnsi"/>
          <w:bCs/>
          <w:lang w:val="en-US"/>
        </w:rPr>
        <w:t>in all kinds of habitats.</w:t>
      </w:r>
    </w:p>
    <w:p w:rsidR="002F06A9" w:rsidRPr="009627FD" w:rsidRDefault="002F06A9" w:rsidP="00E1590F">
      <w:pPr>
        <w:jc w:val="both"/>
        <w:rPr>
          <w:rFonts w:cstheme="minorHAnsi"/>
          <w:bCs/>
          <w:lang w:val="en-US"/>
        </w:rPr>
      </w:pPr>
      <w:r w:rsidRPr="009627FD">
        <w:rPr>
          <w:rFonts w:cstheme="minorHAnsi"/>
          <w:bCs/>
          <w:lang w:val="en-US"/>
        </w:rPr>
        <w:t>While biodiversity includes all life forms on earth, it provides the health, welfare and happiness of human beings; however, it is of vital importance in the position of the basis of life for societies to fulfill their functions.</w:t>
      </w:r>
    </w:p>
    <w:p w:rsidR="002F06A9" w:rsidRPr="009627FD" w:rsidRDefault="002F06A9" w:rsidP="00E1590F">
      <w:pPr>
        <w:shd w:val="clear" w:color="auto" w:fill="FFFFFF"/>
        <w:spacing w:line="240" w:lineRule="auto"/>
        <w:jc w:val="both"/>
        <w:rPr>
          <w:rFonts w:cstheme="minorHAnsi"/>
          <w:bCs/>
          <w:lang w:val="en-US"/>
        </w:rPr>
      </w:pPr>
      <w:r w:rsidRPr="009627FD">
        <w:rPr>
          <w:rFonts w:cstheme="minorHAnsi"/>
          <w:bCs/>
          <w:lang w:val="en-US"/>
        </w:rPr>
        <w:t>As nature cannot always tolerate the changes that occur, it can sometimes manifest itself in the form of irreversible reactions. The future of our planet and half of the world's total economic output, approximately 40 trillion euros, depends on biodiversity in nature.</w:t>
      </w:r>
    </w:p>
    <w:p w:rsidR="00FA0FAE" w:rsidRPr="009627FD" w:rsidRDefault="00A60AEA" w:rsidP="00E1590F">
      <w:pPr>
        <w:shd w:val="clear" w:color="auto" w:fill="FFFFFF"/>
        <w:spacing w:line="240" w:lineRule="auto"/>
        <w:jc w:val="both"/>
        <w:rPr>
          <w:rFonts w:cstheme="minorHAnsi"/>
          <w:lang w:val="en-US"/>
        </w:rPr>
      </w:pPr>
      <w:r w:rsidRPr="009627FD">
        <w:rPr>
          <w:rFonts w:cstheme="minorHAnsi"/>
          <w:lang w:val="en-US"/>
        </w:rPr>
        <w:t xml:space="preserve">Climate, biodiversity and the future of humanity are interconnected and </w:t>
      </w:r>
      <w:proofErr w:type="gramStart"/>
      <w:r w:rsidRPr="009627FD">
        <w:rPr>
          <w:rFonts w:cstheme="minorHAnsi"/>
          <w:lang w:val="en-US"/>
        </w:rPr>
        <w:t>cannot be considered</w:t>
      </w:r>
      <w:proofErr w:type="gramEnd"/>
      <w:r w:rsidRPr="009627FD">
        <w:rPr>
          <w:rFonts w:cstheme="minorHAnsi"/>
          <w:lang w:val="en-US"/>
        </w:rPr>
        <w:t xml:space="preserve"> independently. While climate change has an impact on biodiversity, natural and managed habitats and their biodiversity also play an important role in mitigating and adapting to climate change.</w:t>
      </w:r>
    </w:p>
    <w:p w:rsidR="00FA0FAE" w:rsidRPr="009627FD" w:rsidRDefault="00FA0FAE" w:rsidP="00E1590F">
      <w:pPr>
        <w:jc w:val="both"/>
        <w:rPr>
          <w:rFonts w:cstheme="minorHAnsi"/>
          <w:bCs/>
          <w:lang w:val="en-US"/>
        </w:rPr>
      </w:pPr>
      <w:r w:rsidRPr="009627FD">
        <w:rPr>
          <w:rFonts w:cstheme="minorHAnsi"/>
          <w:bCs/>
          <w:lang w:val="en-US"/>
        </w:rPr>
        <w:t>Forests are one of the main elements of biodiversity, and it is impossible to protect biodiversity in the world without preserving biodiversity in forests.</w:t>
      </w:r>
    </w:p>
    <w:p w:rsidR="00BA1930" w:rsidRPr="009627FD" w:rsidRDefault="00BA1930" w:rsidP="00E1590F">
      <w:pPr>
        <w:jc w:val="both"/>
        <w:rPr>
          <w:rFonts w:cstheme="minorHAnsi"/>
          <w:bCs/>
          <w:lang w:val="en-US"/>
        </w:rPr>
      </w:pPr>
      <w:r w:rsidRPr="009627FD">
        <w:rPr>
          <w:rFonts w:cstheme="minorHAnsi"/>
          <w:bCs/>
          <w:lang w:val="en-US"/>
        </w:rPr>
        <w:t>Forests are terrestrial systems that have the largest biomass among terrestrial ecosystems, have reached the highest level of living and non-living organization, contain the richest elements in terms of ecosystems, and affect the carbon and water cycles in the world the most.</w:t>
      </w:r>
    </w:p>
    <w:p w:rsidR="00865216" w:rsidRPr="009627FD" w:rsidRDefault="00C014FE" w:rsidP="00E1590F">
      <w:pPr>
        <w:jc w:val="both"/>
        <w:rPr>
          <w:rFonts w:cstheme="minorHAnsi"/>
          <w:bCs/>
          <w:lang w:val="en-US"/>
        </w:rPr>
      </w:pPr>
      <w:r w:rsidRPr="009627FD">
        <w:rPr>
          <w:rFonts w:cstheme="minorHAnsi"/>
          <w:bCs/>
          <w:lang w:val="en-US"/>
        </w:rPr>
        <w:t>Forests are home to 90% of terrestrial biodiversity.</w:t>
      </w:r>
    </w:p>
    <w:p w:rsidR="00BA1930" w:rsidRPr="009627FD" w:rsidRDefault="00BA1930" w:rsidP="00E1590F">
      <w:pPr>
        <w:jc w:val="both"/>
        <w:rPr>
          <w:rFonts w:cstheme="minorHAnsi"/>
          <w:bCs/>
          <w:lang w:val="en-US"/>
        </w:rPr>
      </w:pPr>
      <w:r w:rsidRPr="009627FD">
        <w:rPr>
          <w:rFonts w:cstheme="minorHAnsi"/>
          <w:bCs/>
          <w:lang w:val="en-US"/>
        </w:rPr>
        <w:t>In this context, forest ecosystems are natural assets that can affect all living and non-living beings with their existence or extinction. Naturally, deforestation and degradation of forests constitute one of the most fundamental building blocks of environmental problems.</w:t>
      </w:r>
    </w:p>
    <w:p w:rsidR="00A60AEA" w:rsidRPr="009627FD" w:rsidRDefault="00A60AEA" w:rsidP="00E1590F">
      <w:pPr>
        <w:jc w:val="both"/>
        <w:rPr>
          <w:rFonts w:cstheme="minorHAnsi"/>
          <w:lang w:val="en-US"/>
        </w:rPr>
      </w:pPr>
      <w:r w:rsidRPr="009627FD">
        <w:rPr>
          <w:rFonts w:cstheme="minorHAnsi"/>
          <w:lang w:val="en-US"/>
        </w:rPr>
        <w:t>A healthy forest is more resilient to possible risks. Because forests contain a rich biodiversity, they support adaptation to climate change and make important contributions to reducing natural disasters, improving living conditions, circular economy and rural communities.</w:t>
      </w:r>
    </w:p>
    <w:p w:rsidR="00A60AEA" w:rsidRPr="009627FD" w:rsidRDefault="00A60AEA" w:rsidP="00E1590F">
      <w:pPr>
        <w:jc w:val="both"/>
        <w:rPr>
          <w:rFonts w:cstheme="minorHAnsi"/>
          <w:lang w:val="en-US"/>
        </w:rPr>
      </w:pPr>
      <w:r w:rsidRPr="009627FD">
        <w:rPr>
          <w:rFonts w:cstheme="minorHAnsi"/>
          <w:lang w:val="en-US"/>
        </w:rPr>
        <w:t>The Chamber of Forestry Engineers (OMO), which is one of the most important non-governmental organizations in Turkey with its approximately 18,000 members, plays an important role in the protection and sustainable management of forests and related ecosystems, which are one of the most important elements of nature, with its legal, institutional and technical background.</w:t>
      </w:r>
    </w:p>
    <w:p w:rsidR="00EE6DD9" w:rsidRPr="009627FD" w:rsidRDefault="00436368" w:rsidP="00E1590F">
      <w:pPr>
        <w:jc w:val="both"/>
        <w:rPr>
          <w:rFonts w:cstheme="minorHAnsi"/>
          <w:lang w:val="en-US"/>
        </w:rPr>
      </w:pPr>
      <w:r w:rsidRPr="009627FD">
        <w:rPr>
          <w:rFonts w:cstheme="minorHAnsi"/>
          <w:lang w:val="en-US"/>
        </w:rPr>
        <w:t>According to article 6/1/a of the OMO</w:t>
      </w:r>
      <w:r w:rsidR="00E23E16" w:rsidRPr="009627FD">
        <w:rPr>
          <w:rFonts w:cstheme="minorHAnsi"/>
          <w:lang w:val="en-US"/>
        </w:rPr>
        <w:t xml:space="preserve">’s </w:t>
      </w:r>
      <w:hyperlink r:id="rId11" w:history="1">
        <w:r w:rsidR="00E23E16" w:rsidRPr="009627FD">
          <w:rPr>
            <w:rStyle w:val="Kpr"/>
            <w:rFonts w:cstheme="minorHAnsi"/>
            <w:lang w:val="en-US"/>
          </w:rPr>
          <w:t>Main R</w:t>
        </w:r>
        <w:r w:rsidRPr="009627FD">
          <w:rPr>
            <w:rStyle w:val="Kpr"/>
            <w:rFonts w:cstheme="minorHAnsi"/>
            <w:lang w:val="en-US"/>
          </w:rPr>
          <w:t>egulation</w:t>
        </w:r>
      </w:hyperlink>
      <w:r w:rsidR="00E23E16" w:rsidRPr="009627FD">
        <w:rPr>
          <w:rStyle w:val="DipnotBavurusu"/>
          <w:rFonts w:cstheme="minorHAnsi"/>
          <w:lang w:val="en-US"/>
        </w:rPr>
        <w:footnoteReference w:id="1"/>
      </w:r>
      <w:r w:rsidRPr="009627FD">
        <w:rPr>
          <w:rFonts w:cstheme="minorHAnsi"/>
          <w:lang w:val="en-US"/>
        </w:rPr>
        <w:t>, OMO</w:t>
      </w:r>
      <w:r w:rsidR="00EE6DD9" w:rsidRPr="009627FD">
        <w:rPr>
          <w:rFonts w:cstheme="minorHAnsi"/>
          <w:lang w:val="en-US"/>
        </w:rPr>
        <w:t xml:space="preserve"> is obliged to carry out all kinds of technical and scientific studies in order to "protect, expand and operate the forests with the forest ecosystem management approach" and to present the "water production, social, cultural and similar functional benefits" of the forests to the society. OMO </w:t>
      </w:r>
      <w:proofErr w:type="gramStart"/>
      <w:r w:rsidR="00EE6DD9" w:rsidRPr="009627FD">
        <w:rPr>
          <w:rFonts w:cstheme="minorHAnsi"/>
          <w:lang w:val="en-US"/>
        </w:rPr>
        <w:t>is expected</w:t>
      </w:r>
      <w:proofErr w:type="gramEnd"/>
      <w:r w:rsidR="00EE6DD9" w:rsidRPr="009627FD">
        <w:rPr>
          <w:rFonts w:cstheme="minorHAnsi"/>
          <w:lang w:val="en-US"/>
        </w:rPr>
        <w:t xml:space="preserve"> to make offers and assistance to official authorities and other relevant institutions in these matters.</w:t>
      </w:r>
    </w:p>
    <w:p w:rsidR="00EE6DD9" w:rsidRPr="009627FD" w:rsidRDefault="00EE6DD9" w:rsidP="00EE6DD9">
      <w:pPr>
        <w:jc w:val="both"/>
        <w:rPr>
          <w:rFonts w:cstheme="minorHAnsi"/>
          <w:lang w:val="en-US"/>
        </w:rPr>
      </w:pPr>
      <w:r w:rsidRPr="009627FD">
        <w:rPr>
          <w:rFonts w:cstheme="minorHAnsi"/>
          <w:lang w:val="en-US"/>
        </w:rPr>
        <w:t xml:space="preserve">According to Article 6/1/ç of the same regulation, OMO is obliged to "organize technical congresses, seminars, symposiums, conferences and exhibitions related to the development and promotion of </w:t>
      </w:r>
      <w:r w:rsidRPr="009627FD">
        <w:rPr>
          <w:rFonts w:cstheme="minorHAnsi"/>
          <w:lang w:val="en-US"/>
        </w:rPr>
        <w:lastRenderedPageBreak/>
        <w:t>forestry, forestry industry and woodworking industry professions, and to participate in the work of other organizations for this purpose".</w:t>
      </w:r>
    </w:p>
    <w:p w:rsidR="00EE6DD9" w:rsidRPr="009627FD" w:rsidRDefault="00EE6DD9" w:rsidP="00EE6DD9">
      <w:pPr>
        <w:jc w:val="both"/>
        <w:rPr>
          <w:rFonts w:cstheme="minorHAnsi"/>
          <w:lang w:val="en-US"/>
        </w:rPr>
      </w:pPr>
      <w:r w:rsidRPr="009627FD">
        <w:rPr>
          <w:rFonts w:cstheme="minorHAnsi"/>
          <w:lang w:val="en-US"/>
        </w:rPr>
        <w:t>Article 6/1/f, on the other hand, has the provision "to spread innovations in the field of forestry, forestry industry and woodworking industry professions, to cooperate with domestic and foreign professional organizations for this purpose, and to represent their members in the country and abroad".</w:t>
      </w:r>
    </w:p>
    <w:p w:rsidR="00EE6DD9" w:rsidRPr="009627FD" w:rsidRDefault="00EE6DD9" w:rsidP="00EE6DD9">
      <w:pPr>
        <w:jc w:val="both"/>
        <w:rPr>
          <w:rFonts w:cstheme="minorHAnsi"/>
          <w:lang w:val="en-US"/>
        </w:rPr>
      </w:pPr>
      <w:r w:rsidRPr="009627FD">
        <w:rPr>
          <w:rFonts w:cstheme="minorHAnsi"/>
          <w:lang w:val="en-US"/>
        </w:rPr>
        <w:t>In this context, OMO, among other activities, organized the "International Nature and Forestry Symposiums to 2023".</w:t>
      </w:r>
    </w:p>
    <w:p w:rsidR="00EE6DD9" w:rsidRPr="009627FD" w:rsidRDefault="00EE6DD9" w:rsidP="00EE6DD9">
      <w:pPr>
        <w:jc w:val="both"/>
        <w:rPr>
          <w:rFonts w:cstheme="minorHAnsi"/>
          <w:lang w:val="en-US"/>
        </w:rPr>
      </w:pPr>
      <w:r w:rsidRPr="009627FD">
        <w:rPr>
          <w:rFonts w:cstheme="minorHAnsi"/>
          <w:lang w:val="en-US"/>
        </w:rPr>
        <w:t xml:space="preserve">The </w:t>
      </w:r>
      <w:hyperlink r:id="rId12" w:history="1">
        <w:r w:rsidRPr="009627FD">
          <w:rPr>
            <w:rStyle w:val="Kpr"/>
            <w:rFonts w:cstheme="minorHAnsi"/>
            <w:lang w:val="en-US"/>
          </w:rPr>
          <w:t>fifth</w:t>
        </w:r>
      </w:hyperlink>
      <w:r w:rsidRPr="009627FD">
        <w:rPr>
          <w:rFonts w:cstheme="minorHAnsi"/>
          <w:lang w:val="en-US"/>
        </w:rPr>
        <w:t xml:space="preserve"> of these seminars, with the title of “The Role of NGOs in Achieving SDG and Global Forest Goals” </w:t>
      </w:r>
      <w:proofErr w:type="gramStart"/>
      <w:r w:rsidRPr="009627FD">
        <w:rPr>
          <w:rFonts w:cstheme="minorHAnsi"/>
          <w:lang w:val="en-US"/>
        </w:rPr>
        <w:t>was held</w:t>
      </w:r>
      <w:proofErr w:type="gramEnd"/>
      <w:r w:rsidRPr="009627FD">
        <w:rPr>
          <w:rFonts w:cstheme="minorHAnsi"/>
          <w:lang w:val="en-US"/>
        </w:rPr>
        <w:t xml:space="preserve"> on 2-5 December 2018 in Antalya</w:t>
      </w:r>
      <w:r w:rsidRPr="009627FD">
        <w:rPr>
          <w:rStyle w:val="DipnotBavurusu"/>
          <w:rFonts w:cstheme="minorHAnsi"/>
          <w:lang w:val="en-US"/>
        </w:rPr>
        <w:footnoteReference w:id="2"/>
      </w:r>
      <w:r w:rsidRPr="009627FD">
        <w:rPr>
          <w:rFonts w:cstheme="minorHAnsi"/>
          <w:lang w:val="en-US"/>
        </w:rPr>
        <w:t xml:space="preserve">. </w:t>
      </w:r>
    </w:p>
    <w:p w:rsidR="00F91000" w:rsidRPr="009627FD" w:rsidRDefault="00F91000" w:rsidP="00EE6DD9">
      <w:pPr>
        <w:jc w:val="both"/>
        <w:rPr>
          <w:rFonts w:cstheme="minorHAnsi"/>
          <w:lang w:val="en-US"/>
        </w:rPr>
      </w:pPr>
      <w:r w:rsidRPr="009627FD">
        <w:rPr>
          <w:rFonts w:cstheme="minorHAnsi"/>
          <w:lang w:val="en-US"/>
        </w:rPr>
        <w:t xml:space="preserve">As a continuation of this traditional series, an international symposium on 'Forests and Biodiversity Symposium' </w:t>
      </w:r>
      <w:proofErr w:type="gramStart"/>
      <w:r w:rsidRPr="009627FD">
        <w:rPr>
          <w:rFonts w:cstheme="minorHAnsi"/>
          <w:lang w:val="en-US"/>
        </w:rPr>
        <w:t>will be held</w:t>
      </w:r>
      <w:proofErr w:type="gramEnd"/>
      <w:r w:rsidRPr="009627FD">
        <w:rPr>
          <w:rFonts w:cstheme="minorHAnsi"/>
          <w:lang w:val="en-US"/>
        </w:rPr>
        <w:t xml:space="preserve"> in November 2021.</w:t>
      </w:r>
    </w:p>
    <w:p w:rsidR="00436368" w:rsidRPr="009627FD" w:rsidRDefault="00436368" w:rsidP="00E1590F">
      <w:pPr>
        <w:jc w:val="both"/>
        <w:rPr>
          <w:rFonts w:cstheme="minorHAnsi"/>
          <w:lang w:val="en-US"/>
        </w:rPr>
      </w:pPr>
      <w:r w:rsidRPr="009627FD">
        <w:rPr>
          <w:rFonts w:cstheme="minorHAnsi"/>
          <w:lang w:val="en-US"/>
        </w:rPr>
        <w:t>OMO took place as a member in the committee established by the Presidential Circular titled "</w:t>
      </w:r>
      <w:hyperlink r:id="rId13" w:history="1">
        <w:r w:rsidRPr="009627FD">
          <w:rPr>
            <w:rStyle w:val="Kpr"/>
            <w:rFonts w:cstheme="minorHAnsi"/>
            <w:lang w:val="en-US"/>
          </w:rPr>
          <w:t>National Biological Diversity Coordination Board</w:t>
        </w:r>
      </w:hyperlink>
      <w:r w:rsidRPr="009627FD">
        <w:rPr>
          <w:rFonts w:cstheme="minorHAnsi"/>
          <w:lang w:val="en-US"/>
        </w:rPr>
        <w:t xml:space="preserve">" published in the Official Gazette </w:t>
      </w:r>
      <w:r w:rsidR="00A07A08" w:rsidRPr="009627FD">
        <w:rPr>
          <w:rStyle w:val="DipnotBavurusu"/>
          <w:rFonts w:cstheme="minorHAnsi"/>
          <w:lang w:val="en-US"/>
        </w:rPr>
        <w:footnoteReference w:id="3"/>
      </w:r>
      <w:r w:rsidRPr="009627FD">
        <w:rPr>
          <w:rFonts w:cstheme="minorHAnsi"/>
          <w:lang w:val="en-US"/>
        </w:rPr>
        <w:t xml:space="preserve">dated August 2, 2019 and numbered 30850. </w:t>
      </w:r>
    </w:p>
    <w:p w:rsidR="00EA0743" w:rsidRPr="009627FD" w:rsidRDefault="00EA0743" w:rsidP="00E1590F">
      <w:pPr>
        <w:jc w:val="both"/>
        <w:rPr>
          <w:rFonts w:cstheme="minorHAnsi"/>
          <w:lang w:val="en-US"/>
        </w:rPr>
      </w:pPr>
      <w:r w:rsidRPr="009627FD">
        <w:rPr>
          <w:rFonts w:cstheme="minorHAnsi"/>
          <w:lang w:val="en-US"/>
        </w:rPr>
        <w:t xml:space="preserve">On the other hand, both the COVID and the fires and floods that occurred in July-August 2021 have once again confirmed the role of forests in biodiversity, integrated landscape management and resilience, health and food security. </w:t>
      </w:r>
    </w:p>
    <w:p w:rsidR="00A60AEA" w:rsidRPr="009627FD" w:rsidRDefault="00C0683C" w:rsidP="00E1590F">
      <w:pPr>
        <w:jc w:val="both"/>
        <w:rPr>
          <w:rFonts w:cstheme="minorHAnsi"/>
          <w:lang w:val="en-US"/>
        </w:rPr>
      </w:pPr>
      <w:r w:rsidRPr="009627FD">
        <w:rPr>
          <w:rFonts w:cstheme="minorHAnsi"/>
          <w:lang w:val="en-US"/>
        </w:rPr>
        <w:t xml:space="preserve">“International </w:t>
      </w:r>
      <w:r w:rsidR="00A07A08" w:rsidRPr="009627FD">
        <w:rPr>
          <w:rFonts w:cstheme="minorHAnsi"/>
          <w:lang w:val="en-US"/>
        </w:rPr>
        <w:t xml:space="preserve">Symposium on </w:t>
      </w:r>
      <w:r w:rsidRPr="009627FD">
        <w:rPr>
          <w:rFonts w:cstheme="minorHAnsi"/>
          <w:lang w:val="en-US"/>
        </w:rPr>
        <w:t xml:space="preserve">Forests and Biodiversity” </w:t>
      </w:r>
      <w:proofErr w:type="gramStart"/>
      <w:r w:rsidRPr="009627FD">
        <w:rPr>
          <w:rFonts w:cstheme="minorHAnsi"/>
          <w:lang w:val="en-US"/>
        </w:rPr>
        <w:t>is organized</w:t>
      </w:r>
      <w:proofErr w:type="gramEnd"/>
      <w:r w:rsidRPr="009627FD">
        <w:rPr>
          <w:rFonts w:cstheme="minorHAnsi"/>
          <w:lang w:val="en-US"/>
        </w:rPr>
        <w:t xml:space="preserve"> within the framework of these developments.</w:t>
      </w:r>
    </w:p>
    <w:p w:rsidR="00F73D0A" w:rsidRPr="009627FD" w:rsidRDefault="00C0683C" w:rsidP="00E1590F">
      <w:pPr>
        <w:jc w:val="both"/>
        <w:rPr>
          <w:rFonts w:cstheme="minorHAnsi"/>
          <w:lang w:val="en-US"/>
        </w:rPr>
      </w:pPr>
      <w:r w:rsidRPr="009627FD">
        <w:rPr>
          <w:rFonts w:cstheme="minorHAnsi"/>
          <w:lang w:val="en-US"/>
        </w:rPr>
        <w:t xml:space="preserve">The symposium planned in the first week of November 2021 (4-7 November 2021) will take place for 2 days, excluding the road. </w:t>
      </w:r>
    </w:p>
    <w:p w:rsidR="009238BC" w:rsidRPr="009627FD" w:rsidRDefault="00A07A08" w:rsidP="00E1590F">
      <w:pPr>
        <w:pStyle w:val="Balk1"/>
        <w:jc w:val="both"/>
        <w:rPr>
          <w:rStyle w:val="HafifBavuru"/>
          <w:rFonts w:asciiTheme="minorHAnsi" w:hAnsiTheme="minorHAnsi" w:cstheme="minorHAnsi"/>
          <w:smallCaps w:val="0"/>
          <w:color w:val="365F91" w:themeColor="accent1" w:themeShade="BF"/>
          <w:sz w:val="22"/>
          <w:szCs w:val="22"/>
          <w:u w:val="none"/>
          <w:lang w:val="en-US"/>
        </w:rPr>
      </w:pPr>
      <w:bookmarkStart w:id="2" w:name="_Toc84319607"/>
      <w:r w:rsidRPr="009627FD">
        <w:rPr>
          <w:rStyle w:val="HafifBavuru"/>
          <w:rFonts w:asciiTheme="minorHAnsi" w:hAnsiTheme="minorHAnsi" w:cstheme="minorHAnsi"/>
          <w:smallCaps w:val="0"/>
          <w:color w:val="365F91" w:themeColor="accent1" w:themeShade="BF"/>
          <w:sz w:val="22"/>
          <w:szCs w:val="22"/>
          <w:u w:val="none"/>
          <w:lang w:val="en-US"/>
        </w:rPr>
        <w:t>Purpose</w:t>
      </w:r>
      <w:bookmarkEnd w:id="2"/>
    </w:p>
    <w:p w:rsidR="00865216" w:rsidRPr="009627FD" w:rsidRDefault="00E1590F" w:rsidP="00E1590F">
      <w:pPr>
        <w:jc w:val="both"/>
        <w:rPr>
          <w:rFonts w:cstheme="minorHAnsi"/>
          <w:lang w:val="en-US"/>
        </w:rPr>
      </w:pPr>
      <w:r w:rsidRPr="009627FD">
        <w:rPr>
          <w:rFonts w:cstheme="minorHAnsi"/>
          <w:lang w:val="en-US"/>
        </w:rPr>
        <w:t xml:space="preserve">The purpose of the "International Symposium on Forests and Biological Diversity" is to examine the role of forests in the conservation and development of biological diversity, to examine international activities and country examples, and to prepare a joint </w:t>
      </w:r>
      <w:r w:rsidR="00A07A08" w:rsidRPr="009627FD">
        <w:rPr>
          <w:rFonts w:cstheme="minorHAnsi"/>
          <w:lang w:val="en-US"/>
        </w:rPr>
        <w:t>declaration</w:t>
      </w:r>
      <w:r w:rsidRPr="009627FD">
        <w:rPr>
          <w:rFonts w:cstheme="minorHAnsi"/>
          <w:lang w:val="en-US"/>
        </w:rPr>
        <w:t xml:space="preserve"> and submit it to policy makers and relevant institutions.</w:t>
      </w:r>
    </w:p>
    <w:p w:rsidR="00207CE9" w:rsidRPr="009627FD" w:rsidRDefault="00207CE9" w:rsidP="00207CE9">
      <w:pPr>
        <w:pStyle w:val="Balk1"/>
        <w:jc w:val="both"/>
        <w:rPr>
          <w:rStyle w:val="HafifBavuru"/>
          <w:rFonts w:asciiTheme="minorHAnsi" w:hAnsiTheme="minorHAnsi" w:cstheme="minorHAnsi"/>
          <w:smallCaps w:val="0"/>
          <w:color w:val="365F91" w:themeColor="accent1" w:themeShade="BF"/>
          <w:sz w:val="22"/>
          <w:szCs w:val="22"/>
          <w:u w:val="none"/>
          <w:lang w:val="en-US"/>
        </w:rPr>
      </w:pPr>
      <w:bookmarkStart w:id="3" w:name="_Toc84319608"/>
      <w:r w:rsidRPr="009627FD">
        <w:rPr>
          <w:rStyle w:val="HafifBavuru"/>
          <w:rFonts w:asciiTheme="minorHAnsi" w:hAnsiTheme="minorHAnsi" w:cstheme="minorHAnsi"/>
          <w:smallCaps w:val="0"/>
          <w:color w:val="365F91" w:themeColor="accent1" w:themeShade="BF"/>
          <w:sz w:val="22"/>
          <w:szCs w:val="22"/>
          <w:u w:val="none"/>
          <w:lang w:val="en-US"/>
        </w:rPr>
        <w:t>Thematic Topics</w:t>
      </w:r>
      <w:bookmarkEnd w:id="3"/>
    </w:p>
    <w:p w:rsidR="00207CE9" w:rsidRPr="009627FD" w:rsidRDefault="00207CE9" w:rsidP="00207CE9">
      <w:pPr>
        <w:rPr>
          <w:rFonts w:cstheme="minorHAnsi"/>
          <w:lang w:val="en-US"/>
        </w:rPr>
      </w:pPr>
      <w:r w:rsidRPr="009627FD">
        <w:rPr>
          <w:rFonts w:cstheme="minorHAnsi"/>
          <w:lang w:val="en-US"/>
        </w:rPr>
        <w:t>The main topics of the symposium will be:</w:t>
      </w:r>
    </w:p>
    <w:p w:rsidR="00207CE9" w:rsidRPr="009627FD" w:rsidRDefault="00207CE9" w:rsidP="00207CE9">
      <w:pPr>
        <w:pStyle w:val="ListeParagraf"/>
        <w:numPr>
          <w:ilvl w:val="0"/>
          <w:numId w:val="8"/>
        </w:numPr>
        <w:rPr>
          <w:rFonts w:cstheme="minorHAnsi"/>
          <w:lang w:val="en-US"/>
        </w:rPr>
      </w:pPr>
      <w:r w:rsidRPr="009627FD">
        <w:rPr>
          <w:rFonts w:cstheme="minorHAnsi"/>
          <w:lang w:val="en-US"/>
        </w:rPr>
        <w:t>International and national regulations and processes on forests and biodiversity</w:t>
      </w:r>
    </w:p>
    <w:p w:rsidR="00207CE9" w:rsidRPr="009627FD" w:rsidRDefault="00207CE9" w:rsidP="00207CE9">
      <w:pPr>
        <w:pStyle w:val="ListeParagraf"/>
        <w:numPr>
          <w:ilvl w:val="0"/>
          <w:numId w:val="8"/>
        </w:numPr>
        <w:rPr>
          <w:rFonts w:cstheme="minorHAnsi"/>
          <w:lang w:val="en-US"/>
        </w:rPr>
      </w:pPr>
      <w:r w:rsidRPr="009627FD">
        <w:rPr>
          <w:rFonts w:cstheme="minorHAnsi"/>
          <w:lang w:val="en-US"/>
        </w:rPr>
        <w:t>Institutional structures, Country practices,</w:t>
      </w:r>
    </w:p>
    <w:p w:rsidR="00207CE9" w:rsidRPr="009627FD" w:rsidRDefault="00207CE9" w:rsidP="00207CE9">
      <w:pPr>
        <w:pStyle w:val="ListeParagraf"/>
        <w:numPr>
          <w:ilvl w:val="0"/>
          <w:numId w:val="8"/>
        </w:numPr>
        <w:rPr>
          <w:rFonts w:cstheme="minorHAnsi"/>
          <w:lang w:val="en-US"/>
        </w:rPr>
      </w:pPr>
      <w:r w:rsidRPr="009627FD">
        <w:rPr>
          <w:rFonts w:cstheme="minorHAnsi"/>
          <w:lang w:val="en-US"/>
        </w:rPr>
        <w:t>The role of biodiversity in sustainable forest management</w:t>
      </w:r>
    </w:p>
    <w:p w:rsidR="00207CE9" w:rsidRPr="009627FD" w:rsidRDefault="00207CE9" w:rsidP="00207CE9">
      <w:pPr>
        <w:pStyle w:val="ListeParagraf"/>
        <w:numPr>
          <w:ilvl w:val="0"/>
          <w:numId w:val="8"/>
        </w:numPr>
        <w:rPr>
          <w:rFonts w:cstheme="minorHAnsi"/>
          <w:lang w:val="en-US"/>
        </w:rPr>
      </w:pPr>
      <w:r w:rsidRPr="009627FD">
        <w:rPr>
          <w:rFonts w:cstheme="minorHAnsi"/>
          <w:lang w:val="en-US"/>
        </w:rPr>
        <w:t>Forest fires and biodiversity, restoration of burned areas with an ecosystem approach,</w:t>
      </w:r>
    </w:p>
    <w:p w:rsidR="00207CE9" w:rsidRPr="009627FD" w:rsidRDefault="00207CE9" w:rsidP="00207CE9">
      <w:pPr>
        <w:pStyle w:val="ListeParagraf"/>
        <w:numPr>
          <w:ilvl w:val="0"/>
          <w:numId w:val="8"/>
        </w:numPr>
        <w:rPr>
          <w:rFonts w:cstheme="minorHAnsi"/>
          <w:lang w:val="en-US"/>
        </w:rPr>
      </w:pPr>
      <w:r w:rsidRPr="009627FD">
        <w:rPr>
          <w:rFonts w:cstheme="minorHAnsi"/>
          <w:lang w:val="en-US"/>
        </w:rPr>
        <w:lastRenderedPageBreak/>
        <w:t>Forests and disasters, biodiversity and nature-based solutions in integrated disaster management and integrated landscape/watershed management</w:t>
      </w:r>
    </w:p>
    <w:p w:rsidR="00207CE9" w:rsidRPr="009627FD" w:rsidRDefault="00207CE9" w:rsidP="00207CE9">
      <w:pPr>
        <w:pStyle w:val="ListeParagraf"/>
        <w:numPr>
          <w:ilvl w:val="0"/>
          <w:numId w:val="8"/>
        </w:numPr>
        <w:rPr>
          <w:rFonts w:cstheme="minorHAnsi"/>
          <w:lang w:val="en-US"/>
        </w:rPr>
      </w:pPr>
      <w:r w:rsidRPr="009627FD">
        <w:rPr>
          <w:rFonts w:cstheme="minorHAnsi"/>
          <w:lang w:val="en-US"/>
        </w:rPr>
        <w:t>Food security, non-wood forest products and biodiversity</w:t>
      </w:r>
    </w:p>
    <w:p w:rsidR="00207CE9" w:rsidRPr="009627FD" w:rsidRDefault="00207CE9" w:rsidP="00207CE9">
      <w:pPr>
        <w:pStyle w:val="ListeParagraf"/>
        <w:numPr>
          <w:ilvl w:val="0"/>
          <w:numId w:val="8"/>
        </w:numPr>
        <w:rPr>
          <w:rFonts w:cstheme="minorHAnsi"/>
          <w:lang w:val="en-US"/>
        </w:rPr>
      </w:pPr>
      <w:r w:rsidRPr="009627FD">
        <w:rPr>
          <w:rFonts w:cstheme="minorHAnsi"/>
          <w:lang w:val="en-US"/>
        </w:rPr>
        <w:t>Biodiversity in protected areas, cities and rural areas</w:t>
      </w:r>
    </w:p>
    <w:p w:rsidR="00207CE9" w:rsidRPr="009627FD" w:rsidRDefault="00207CE9" w:rsidP="00207CE9">
      <w:pPr>
        <w:pStyle w:val="ListeParagraf"/>
        <w:numPr>
          <w:ilvl w:val="0"/>
          <w:numId w:val="8"/>
        </w:numPr>
        <w:rPr>
          <w:rFonts w:cstheme="minorHAnsi"/>
          <w:lang w:val="en-US"/>
        </w:rPr>
      </w:pPr>
      <w:r w:rsidRPr="009627FD">
        <w:rPr>
          <w:rFonts w:cstheme="minorHAnsi"/>
          <w:lang w:val="en-US"/>
        </w:rPr>
        <w:t xml:space="preserve">Economics of biodiversity, </w:t>
      </w:r>
      <w:r w:rsidR="00A07A08" w:rsidRPr="009627FD">
        <w:rPr>
          <w:rFonts w:cstheme="minorHAnsi"/>
          <w:lang w:val="en-US"/>
        </w:rPr>
        <w:t>bio smuggling</w:t>
      </w:r>
    </w:p>
    <w:p w:rsidR="00207CE9" w:rsidRPr="009627FD" w:rsidRDefault="00207CE9" w:rsidP="00207CE9">
      <w:pPr>
        <w:pStyle w:val="ListeParagraf"/>
        <w:numPr>
          <w:ilvl w:val="0"/>
          <w:numId w:val="8"/>
        </w:numPr>
        <w:rPr>
          <w:rFonts w:cstheme="minorHAnsi"/>
          <w:lang w:val="en-US"/>
        </w:rPr>
      </w:pPr>
      <w:r w:rsidRPr="009627FD">
        <w:rPr>
          <w:rFonts w:cstheme="minorHAnsi"/>
          <w:lang w:val="en-US"/>
        </w:rPr>
        <w:t>Raising awareness on forests and biodiversity</w:t>
      </w:r>
    </w:p>
    <w:p w:rsidR="00207CE9" w:rsidRPr="009627FD" w:rsidRDefault="00207CE9" w:rsidP="00207CE9">
      <w:pPr>
        <w:pStyle w:val="ListeParagraf"/>
        <w:numPr>
          <w:ilvl w:val="0"/>
          <w:numId w:val="8"/>
        </w:numPr>
        <w:rPr>
          <w:rFonts w:cstheme="minorHAnsi"/>
          <w:lang w:val="en-US"/>
        </w:rPr>
      </w:pPr>
      <w:r w:rsidRPr="009627FD">
        <w:rPr>
          <w:rFonts w:cstheme="minorHAnsi"/>
          <w:lang w:val="en-US"/>
        </w:rPr>
        <w:t>The role of non-governmental organizations in the protection of forests and biodiversity, best practices and roadmap</w:t>
      </w:r>
    </w:p>
    <w:p w:rsidR="00207CE9" w:rsidRPr="009627FD" w:rsidRDefault="00207CE9" w:rsidP="00E1590F">
      <w:pPr>
        <w:jc w:val="both"/>
        <w:rPr>
          <w:rFonts w:cstheme="minorHAnsi"/>
          <w:lang w:val="en-US"/>
        </w:rPr>
      </w:pPr>
    </w:p>
    <w:p w:rsidR="00D12A6C" w:rsidRPr="009627FD" w:rsidRDefault="00207CE9" w:rsidP="00207CE9">
      <w:pPr>
        <w:pStyle w:val="Balk1"/>
        <w:jc w:val="both"/>
        <w:rPr>
          <w:rStyle w:val="HafifBavuru"/>
          <w:rFonts w:asciiTheme="minorHAnsi" w:hAnsiTheme="minorHAnsi" w:cstheme="minorHAnsi"/>
          <w:smallCaps w:val="0"/>
          <w:color w:val="365F91" w:themeColor="accent1" w:themeShade="BF"/>
          <w:sz w:val="22"/>
          <w:szCs w:val="22"/>
          <w:u w:val="none"/>
          <w:lang w:val="en-US"/>
        </w:rPr>
      </w:pPr>
      <w:bookmarkStart w:id="4" w:name="_Toc84319609"/>
      <w:r w:rsidRPr="009627FD">
        <w:rPr>
          <w:rStyle w:val="HafifBavuru"/>
          <w:rFonts w:asciiTheme="minorHAnsi" w:hAnsiTheme="minorHAnsi" w:cstheme="minorHAnsi"/>
          <w:smallCaps w:val="0"/>
          <w:color w:val="365F91" w:themeColor="accent1" w:themeShade="BF"/>
          <w:sz w:val="22"/>
          <w:szCs w:val="22"/>
          <w:u w:val="none"/>
          <w:lang w:val="en-US"/>
        </w:rPr>
        <w:t>Location, Accommodation and Transportation</w:t>
      </w:r>
      <w:bookmarkEnd w:id="4"/>
    </w:p>
    <w:p w:rsidR="00C014FE" w:rsidRPr="009627FD" w:rsidRDefault="00D12A6C" w:rsidP="00207CE9">
      <w:pPr>
        <w:jc w:val="both"/>
        <w:rPr>
          <w:rStyle w:val="Kpr"/>
          <w:rFonts w:cstheme="minorHAnsi"/>
          <w:lang w:val="en-US"/>
        </w:rPr>
      </w:pPr>
      <w:r w:rsidRPr="009627FD">
        <w:rPr>
          <w:rFonts w:cstheme="minorHAnsi"/>
          <w:lang w:val="en-US"/>
        </w:rPr>
        <w:t xml:space="preserve">The symposium </w:t>
      </w:r>
      <w:proofErr w:type="gramStart"/>
      <w:r w:rsidRPr="009627FD">
        <w:rPr>
          <w:rFonts w:cstheme="minorHAnsi"/>
          <w:lang w:val="en-US"/>
        </w:rPr>
        <w:t>will be held</w:t>
      </w:r>
      <w:proofErr w:type="gramEnd"/>
      <w:r w:rsidRPr="009627FD">
        <w:rPr>
          <w:rFonts w:cstheme="minorHAnsi"/>
          <w:lang w:val="en-US"/>
        </w:rPr>
        <w:t xml:space="preserve"> at the </w:t>
      </w:r>
      <w:proofErr w:type="spellStart"/>
      <w:r w:rsidRPr="009627FD">
        <w:rPr>
          <w:rFonts w:cstheme="minorHAnsi"/>
          <w:lang w:val="en-US"/>
        </w:rPr>
        <w:t>Rixos</w:t>
      </w:r>
      <w:proofErr w:type="spellEnd"/>
      <w:r w:rsidRPr="009627FD">
        <w:rPr>
          <w:rFonts w:cstheme="minorHAnsi"/>
          <w:lang w:val="en-US"/>
        </w:rPr>
        <w:t xml:space="preserve"> </w:t>
      </w:r>
      <w:proofErr w:type="spellStart"/>
      <w:r w:rsidRPr="009627FD">
        <w:rPr>
          <w:rFonts w:cstheme="minorHAnsi"/>
          <w:lang w:val="en-US"/>
        </w:rPr>
        <w:t>Sungate</w:t>
      </w:r>
      <w:proofErr w:type="spellEnd"/>
      <w:r w:rsidRPr="009627FD">
        <w:rPr>
          <w:rFonts w:cstheme="minorHAnsi"/>
          <w:lang w:val="en-US"/>
        </w:rPr>
        <w:t xml:space="preserve"> Hotel in Antalya's </w:t>
      </w:r>
      <w:proofErr w:type="spellStart"/>
      <w:r w:rsidRPr="009627FD">
        <w:rPr>
          <w:rFonts w:cstheme="minorHAnsi"/>
          <w:lang w:val="en-US"/>
        </w:rPr>
        <w:t>Kemer</w:t>
      </w:r>
      <w:proofErr w:type="spellEnd"/>
      <w:r w:rsidRPr="009627FD">
        <w:rPr>
          <w:rFonts w:cstheme="minorHAnsi"/>
          <w:lang w:val="en-US"/>
        </w:rPr>
        <w:t xml:space="preserve"> District. </w:t>
      </w:r>
      <w:hyperlink r:id="rId14" w:history="1">
        <w:r w:rsidR="00C014FE" w:rsidRPr="009627FD">
          <w:rPr>
            <w:rStyle w:val="Kpr"/>
            <w:rFonts w:cstheme="minorHAnsi"/>
            <w:lang w:val="en-US"/>
          </w:rPr>
          <w:t>https://www.rixos.com/en/hotel-resort/rixos-sungate</w:t>
        </w:r>
      </w:hyperlink>
    </w:p>
    <w:p w:rsidR="00A07A08" w:rsidRPr="009627FD" w:rsidRDefault="00A07A08" w:rsidP="00207CE9">
      <w:pPr>
        <w:jc w:val="both"/>
        <w:rPr>
          <w:rStyle w:val="Kpr"/>
          <w:rFonts w:cstheme="minorHAnsi"/>
          <w:lang w:val="en-US"/>
        </w:rPr>
      </w:pPr>
      <w:r w:rsidRPr="009627FD">
        <w:rPr>
          <w:rFonts w:cstheme="minorHAnsi"/>
          <w:noProof/>
          <w:color w:val="0000FF" w:themeColor="hyperlink"/>
          <w:u w:val="single"/>
          <w:lang w:eastAsia="tr-TR"/>
        </w:rPr>
        <w:drawing>
          <wp:inline distT="0" distB="0" distL="0" distR="0">
            <wp:extent cx="5760720" cy="221551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6CAC62.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215515"/>
                    </a:xfrm>
                    <a:prstGeom prst="rect">
                      <a:avLst/>
                    </a:prstGeom>
                  </pic:spPr>
                </pic:pic>
              </a:graphicData>
            </a:graphic>
          </wp:inline>
        </w:drawing>
      </w:r>
    </w:p>
    <w:p w:rsidR="00207CE9" w:rsidRPr="009627FD" w:rsidRDefault="00207CE9" w:rsidP="00207CE9">
      <w:pPr>
        <w:jc w:val="both"/>
        <w:rPr>
          <w:rFonts w:cstheme="minorHAnsi"/>
          <w:lang w:val="en-US"/>
        </w:rPr>
      </w:pPr>
      <w:r w:rsidRPr="009627FD">
        <w:rPr>
          <w:rFonts w:cstheme="minorHAnsi"/>
          <w:lang w:val="en-US"/>
        </w:rPr>
        <w:t xml:space="preserve">Accommodation and other expenses related to the Symposium of the </w:t>
      </w:r>
      <w:r w:rsidR="00A07A08" w:rsidRPr="009627FD">
        <w:rPr>
          <w:rFonts w:cstheme="minorHAnsi"/>
          <w:lang w:val="en-US"/>
        </w:rPr>
        <w:t xml:space="preserve">invited </w:t>
      </w:r>
      <w:r w:rsidRPr="009627FD">
        <w:rPr>
          <w:rFonts w:cstheme="minorHAnsi"/>
          <w:lang w:val="en-US"/>
        </w:rPr>
        <w:t xml:space="preserve">participants </w:t>
      </w:r>
      <w:proofErr w:type="gramStart"/>
      <w:r w:rsidRPr="009627FD">
        <w:rPr>
          <w:rFonts w:cstheme="minorHAnsi"/>
          <w:lang w:val="en-US"/>
        </w:rPr>
        <w:t>will be covered</w:t>
      </w:r>
      <w:proofErr w:type="gramEnd"/>
      <w:r w:rsidRPr="009627FD">
        <w:rPr>
          <w:rFonts w:cstheme="minorHAnsi"/>
          <w:lang w:val="en-US"/>
        </w:rPr>
        <w:t xml:space="preserve"> by OMO. </w:t>
      </w:r>
    </w:p>
    <w:p w:rsidR="00207CE9" w:rsidRDefault="00207CE9" w:rsidP="00207CE9">
      <w:pPr>
        <w:jc w:val="both"/>
        <w:rPr>
          <w:rFonts w:cstheme="minorHAnsi"/>
          <w:lang w:val="en-US"/>
        </w:rPr>
      </w:pPr>
      <w:r w:rsidRPr="009627FD">
        <w:rPr>
          <w:rFonts w:cstheme="minorHAnsi"/>
          <w:lang w:val="en-US"/>
        </w:rPr>
        <w:t>Due to COVID-19, only one person can stay in hotel rooms. In case of additional persons (spouse, children, friends, etc.) accompanying the participants invited by OMO, all their expenses (transportation, accommodation, food, etc.) will be theirs.</w:t>
      </w:r>
    </w:p>
    <w:p w:rsidR="00D12A6C" w:rsidRPr="009627FD" w:rsidRDefault="00D12A6C" w:rsidP="00B94E07">
      <w:pPr>
        <w:pStyle w:val="Balk1"/>
        <w:rPr>
          <w:rStyle w:val="HafifBavuru"/>
          <w:rFonts w:asciiTheme="minorHAnsi" w:hAnsiTheme="minorHAnsi" w:cstheme="minorHAnsi"/>
          <w:smallCaps w:val="0"/>
          <w:color w:val="365F91" w:themeColor="accent1" w:themeShade="BF"/>
          <w:sz w:val="22"/>
          <w:szCs w:val="22"/>
          <w:u w:val="none"/>
          <w:lang w:val="en-US"/>
        </w:rPr>
      </w:pPr>
      <w:bookmarkStart w:id="5" w:name="_Toc84319610"/>
      <w:r w:rsidRPr="009627FD">
        <w:rPr>
          <w:rStyle w:val="HafifBavuru"/>
          <w:rFonts w:asciiTheme="minorHAnsi" w:hAnsiTheme="minorHAnsi" w:cstheme="minorHAnsi"/>
          <w:smallCaps w:val="0"/>
          <w:color w:val="365F91" w:themeColor="accent1" w:themeShade="BF"/>
          <w:sz w:val="22"/>
          <w:szCs w:val="22"/>
          <w:u w:val="none"/>
          <w:lang w:val="en-US"/>
        </w:rPr>
        <w:t>Language</w:t>
      </w:r>
      <w:bookmarkEnd w:id="5"/>
    </w:p>
    <w:p w:rsidR="00D12A6C" w:rsidRPr="009627FD" w:rsidRDefault="00D12A6C" w:rsidP="00D12A6C">
      <w:pPr>
        <w:rPr>
          <w:rFonts w:cstheme="minorHAnsi"/>
          <w:lang w:val="en-US"/>
        </w:rPr>
      </w:pPr>
      <w:r w:rsidRPr="009627FD">
        <w:rPr>
          <w:rFonts w:cstheme="minorHAnsi"/>
          <w:lang w:val="en-US"/>
        </w:rPr>
        <w:t xml:space="preserve">The language of the symposium is Turkish </w:t>
      </w:r>
      <w:r w:rsidR="00A07A08" w:rsidRPr="009627FD">
        <w:rPr>
          <w:rFonts w:cstheme="minorHAnsi"/>
          <w:lang w:val="en-US"/>
        </w:rPr>
        <w:t>with E</w:t>
      </w:r>
      <w:r w:rsidRPr="009627FD">
        <w:rPr>
          <w:rFonts w:cstheme="minorHAnsi"/>
          <w:lang w:val="en-US"/>
        </w:rPr>
        <w:t>nglish simultaneous translation</w:t>
      </w:r>
      <w:r w:rsidR="00A07A08" w:rsidRPr="009627FD">
        <w:rPr>
          <w:rFonts w:cstheme="minorHAnsi"/>
          <w:lang w:val="en-US"/>
        </w:rPr>
        <w:t>.</w:t>
      </w:r>
    </w:p>
    <w:p w:rsidR="00B94E07" w:rsidRPr="009627FD" w:rsidRDefault="00A07A08" w:rsidP="00B94E07">
      <w:pPr>
        <w:pStyle w:val="Balk1"/>
        <w:rPr>
          <w:rStyle w:val="HafifBavuru"/>
          <w:rFonts w:asciiTheme="minorHAnsi" w:hAnsiTheme="minorHAnsi" w:cstheme="minorHAnsi"/>
          <w:smallCaps w:val="0"/>
          <w:color w:val="365F91" w:themeColor="accent1" w:themeShade="BF"/>
          <w:sz w:val="22"/>
          <w:szCs w:val="22"/>
          <w:u w:val="none"/>
          <w:lang w:val="en-US"/>
        </w:rPr>
      </w:pPr>
      <w:bookmarkStart w:id="6" w:name="_Toc84319611"/>
      <w:r w:rsidRPr="009627FD">
        <w:rPr>
          <w:rStyle w:val="HafifBavuru"/>
          <w:rFonts w:asciiTheme="minorHAnsi" w:hAnsiTheme="minorHAnsi" w:cstheme="minorHAnsi"/>
          <w:smallCaps w:val="0"/>
          <w:color w:val="365F91" w:themeColor="accent1" w:themeShade="BF"/>
          <w:sz w:val="22"/>
          <w:szCs w:val="22"/>
          <w:u w:val="none"/>
          <w:lang w:val="en-US"/>
        </w:rPr>
        <w:t>Field Trip</w:t>
      </w:r>
      <w:bookmarkEnd w:id="6"/>
    </w:p>
    <w:p w:rsidR="00865216" w:rsidRPr="009627FD" w:rsidRDefault="00B94E07">
      <w:pPr>
        <w:rPr>
          <w:rFonts w:cstheme="minorHAnsi"/>
          <w:lang w:val="en-US"/>
        </w:rPr>
      </w:pPr>
      <w:r w:rsidRPr="009627FD">
        <w:rPr>
          <w:rFonts w:cstheme="minorHAnsi"/>
          <w:lang w:val="en-US"/>
        </w:rPr>
        <w:t xml:space="preserve">A half-day field </w:t>
      </w:r>
      <w:r w:rsidR="00A07A08" w:rsidRPr="009627FD">
        <w:rPr>
          <w:rFonts w:cstheme="minorHAnsi"/>
          <w:lang w:val="en-US"/>
        </w:rPr>
        <w:t>trip</w:t>
      </w:r>
      <w:r w:rsidRPr="009627FD">
        <w:rPr>
          <w:rFonts w:cstheme="minorHAnsi"/>
          <w:lang w:val="en-US"/>
        </w:rPr>
        <w:t xml:space="preserve"> </w:t>
      </w:r>
      <w:proofErr w:type="gramStart"/>
      <w:r w:rsidRPr="009627FD">
        <w:rPr>
          <w:rFonts w:cstheme="minorHAnsi"/>
          <w:lang w:val="en-US"/>
        </w:rPr>
        <w:t>was planned</w:t>
      </w:r>
      <w:proofErr w:type="gramEnd"/>
      <w:r w:rsidRPr="009627FD">
        <w:rPr>
          <w:rFonts w:cstheme="minorHAnsi"/>
          <w:lang w:val="en-US"/>
        </w:rPr>
        <w:t xml:space="preserve"> during the symposium and the necessary organization will be provided by OMO.</w:t>
      </w:r>
    </w:p>
    <w:sectPr w:rsidR="00865216" w:rsidRPr="009627FD">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8C0" w:rsidRDefault="009D48C0" w:rsidP="006151C0">
      <w:pPr>
        <w:spacing w:after="0" w:line="240" w:lineRule="auto"/>
      </w:pPr>
      <w:r>
        <w:separator/>
      </w:r>
    </w:p>
  </w:endnote>
  <w:endnote w:type="continuationSeparator" w:id="0">
    <w:p w:rsidR="009D48C0" w:rsidRDefault="009D48C0" w:rsidP="00615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751918"/>
      <w:docPartObj>
        <w:docPartGallery w:val="Page Numbers (Bottom of Page)"/>
        <w:docPartUnique/>
      </w:docPartObj>
    </w:sdtPr>
    <w:sdtEndPr/>
    <w:sdtContent>
      <w:p w:rsidR="002B158E" w:rsidRDefault="002B158E">
        <w:pPr>
          <w:pStyle w:val="AltBilgi"/>
          <w:jc w:val="right"/>
        </w:pPr>
        <w:r>
          <w:fldChar w:fldCharType="begin"/>
        </w:r>
        <w:r>
          <w:instrText>PAGE   \* MERGEFORMAT</w:instrText>
        </w:r>
        <w:r>
          <w:fldChar w:fldCharType="separate"/>
        </w:r>
        <w:r w:rsidR="00E73024">
          <w:rPr>
            <w:noProof/>
          </w:rPr>
          <w:t>1</w:t>
        </w:r>
        <w:r>
          <w:fldChar w:fldCharType="end"/>
        </w:r>
      </w:p>
    </w:sdtContent>
  </w:sdt>
  <w:p w:rsidR="002B158E" w:rsidRDefault="002B158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8C0" w:rsidRDefault="009D48C0" w:rsidP="006151C0">
      <w:pPr>
        <w:spacing w:after="0" w:line="240" w:lineRule="auto"/>
      </w:pPr>
      <w:r>
        <w:separator/>
      </w:r>
    </w:p>
  </w:footnote>
  <w:footnote w:type="continuationSeparator" w:id="0">
    <w:p w:rsidR="009D48C0" w:rsidRDefault="009D48C0" w:rsidP="006151C0">
      <w:pPr>
        <w:spacing w:after="0" w:line="240" w:lineRule="auto"/>
      </w:pPr>
      <w:r>
        <w:continuationSeparator/>
      </w:r>
    </w:p>
  </w:footnote>
  <w:footnote w:id="1">
    <w:p w:rsidR="00E23E16" w:rsidRDefault="00E23E16">
      <w:pPr>
        <w:pStyle w:val="DipnotMetni"/>
      </w:pPr>
      <w:r>
        <w:rPr>
          <w:rStyle w:val="DipnotBavurusu"/>
        </w:rPr>
        <w:footnoteRef/>
      </w:r>
      <w:r>
        <w:t xml:space="preserve"> </w:t>
      </w:r>
      <w:hyperlink r:id="rId1" w:history="1">
        <w:r w:rsidRPr="005C1E9E">
          <w:rPr>
            <w:rStyle w:val="Kpr"/>
          </w:rPr>
          <w:t>https://ormuh.org.tr/the-chamber-of-forest-engineers-of-turkey</w:t>
        </w:r>
      </w:hyperlink>
      <w:r>
        <w:t xml:space="preserve"> </w:t>
      </w:r>
    </w:p>
  </w:footnote>
  <w:footnote w:id="2">
    <w:p w:rsidR="00EE6DD9" w:rsidRDefault="00EE6DD9">
      <w:pPr>
        <w:pStyle w:val="DipnotMetni"/>
      </w:pPr>
      <w:r>
        <w:rPr>
          <w:rStyle w:val="DipnotBavurusu"/>
        </w:rPr>
        <w:footnoteRef/>
      </w:r>
      <w:r>
        <w:t xml:space="preserve"> </w:t>
      </w:r>
      <w:hyperlink r:id="rId2" w:history="1">
        <w:r w:rsidRPr="005C1E9E">
          <w:rPr>
            <w:rStyle w:val="Kpr"/>
          </w:rPr>
          <w:t>http://www.gonder.org.tr/?p=7268</w:t>
        </w:r>
      </w:hyperlink>
      <w:r>
        <w:t xml:space="preserve"> </w:t>
      </w:r>
    </w:p>
  </w:footnote>
  <w:footnote w:id="3">
    <w:p w:rsidR="00A07A08" w:rsidRPr="002F06A9" w:rsidRDefault="00A07A08" w:rsidP="00A07A08">
      <w:pPr>
        <w:jc w:val="both"/>
        <w:rPr>
          <w:rFonts w:cstheme="minorHAnsi"/>
          <w:sz w:val="24"/>
          <w:szCs w:val="24"/>
          <w:lang w:val="en-US"/>
        </w:rPr>
      </w:pPr>
      <w:r>
        <w:rPr>
          <w:rStyle w:val="DipnotBavurusu"/>
        </w:rPr>
        <w:footnoteRef/>
      </w:r>
      <w:r>
        <w:t xml:space="preserve"> </w:t>
      </w:r>
      <w:hyperlink r:id="rId3" w:history="1">
        <w:r w:rsidRPr="002F06A9">
          <w:rPr>
            <w:rStyle w:val="Kpr"/>
            <w:rFonts w:cstheme="minorHAnsi"/>
            <w:sz w:val="24"/>
            <w:szCs w:val="24"/>
            <w:lang w:val="en-US"/>
          </w:rPr>
          <w:t>https://www.resmigazete.gov.tr/eskiler/2019/08/20190802-11.pdf</w:t>
        </w:r>
      </w:hyperlink>
      <w:r w:rsidRPr="002F06A9">
        <w:rPr>
          <w:rFonts w:cstheme="minorHAnsi"/>
          <w:sz w:val="24"/>
          <w:szCs w:val="24"/>
          <w:lang w:val="en-US"/>
        </w:rPr>
        <w:t xml:space="preserve"> </w:t>
      </w:r>
    </w:p>
    <w:p w:rsidR="00A07A08" w:rsidRDefault="00A07A08">
      <w:pPr>
        <w:pStyle w:val="DipnotMetni"/>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9261B"/>
    <w:multiLevelType w:val="hybridMultilevel"/>
    <w:tmpl w:val="607601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812596"/>
    <w:multiLevelType w:val="hybridMultilevel"/>
    <w:tmpl w:val="36CED6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BA53864"/>
    <w:multiLevelType w:val="multilevel"/>
    <w:tmpl w:val="06400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804E8D"/>
    <w:multiLevelType w:val="multilevel"/>
    <w:tmpl w:val="DC88DB6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53718A"/>
    <w:multiLevelType w:val="hybridMultilevel"/>
    <w:tmpl w:val="11AE8A1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536685"/>
    <w:multiLevelType w:val="multilevel"/>
    <w:tmpl w:val="DC88DB6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B1717D"/>
    <w:multiLevelType w:val="hybridMultilevel"/>
    <w:tmpl w:val="357AF71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7" w15:restartNumberingAfterBreak="0">
    <w:nsid w:val="3DB34EEB"/>
    <w:multiLevelType w:val="hybridMultilevel"/>
    <w:tmpl w:val="CA6E890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492A0D00"/>
    <w:multiLevelType w:val="hybridMultilevel"/>
    <w:tmpl w:val="607601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93E0B59"/>
    <w:multiLevelType w:val="hybridMultilevel"/>
    <w:tmpl w:val="A6E4211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94B79B6"/>
    <w:multiLevelType w:val="hybridMultilevel"/>
    <w:tmpl w:val="D2F81B3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583B0B89"/>
    <w:multiLevelType w:val="hybridMultilevel"/>
    <w:tmpl w:val="5EC87B4C"/>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616A7523"/>
    <w:multiLevelType w:val="hybridMultilevel"/>
    <w:tmpl w:val="030C33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17619D2"/>
    <w:multiLevelType w:val="hybridMultilevel"/>
    <w:tmpl w:val="607601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6306651"/>
    <w:multiLevelType w:val="hybridMultilevel"/>
    <w:tmpl w:val="607601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AF85FD8"/>
    <w:multiLevelType w:val="hybridMultilevel"/>
    <w:tmpl w:val="607601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BE12E86"/>
    <w:multiLevelType w:val="hybridMultilevel"/>
    <w:tmpl w:val="A80436DA"/>
    <w:lvl w:ilvl="0" w:tplc="041F0017">
      <w:start w:val="1"/>
      <w:numFmt w:val="lowerLetter"/>
      <w:lvlText w:val="%1)"/>
      <w:lvlJc w:val="left"/>
      <w:pPr>
        <w:ind w:left="720" w:hanging="360"/>
      </w:pPr>
    </w:lvl>
    <w:lvl w:ilvl="1" w:tplc="041F000F">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E89275D"/>
    <w:multiLevelType w:val="hybridMultilevel"/>
    <w:tmpl w:val="607601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11"/>
  </w:num>
  <w:num w:numId="3">
    <w:abstractNumId w:val="1"/>
  </w:num>
  <w:num w:numId="4">
    <w:abstractNumId w:val="4"/>
  </w:num>
  <w:num w:numId="5">
    <w:abstractNumId w:val="9"/>
  </w:num>
  <w:num w:numId="6">
    <w:abstractNumId w:val="16"/>
  </w:num>
  <w:num w:numId="7">
    <w:abstractNumId w:val="2"/>
  </w:num>
  <w:num w:numId="8">
    <w:abstractNumId w:val="15"/>
  </w:num>
  <w:num w:numId="9">
    <w:abstractNumId w:val="12"/>
  </w:num>
  <w:num w:numId="10">
    <w:abstractNumId w:val="13"/>
  </w:num>
  <w:num w:numId="11">
    <w:abstractNumId w:val="14"/>
  </w:num>
  <w:num w:numId="12">
    <w:abstractNumId w:val="17"/>
  </w:num>
  <w:num w:numId="13">
    <w:abstractNumId w:val="8"/>
  </w:num>
  <w:num w:numId="14">
    <w:abstractNumId w:val="0"/>
  </w:num>
  <w:num w:numId="15">
    <w:abstractNumId w:val="7"/>
  </w:num>
  <w:num w:numId="16">
    <w:abstractNumId w:val="5"/>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YwNbEwNzMwBpIWJko6SsGpxcWZ+XkgBZa1APCQ1rosAAAA"/>
  </w:docVars>
  <w:rsids>
    <w:rsidRoot w:val="00440CAF"/>
    <w:rsid w:val="000539A0"/>
    <w:rsid w:val="00056620"/>
    <w:rsid w:val="000A18F8"/>
    <w:rsid w:val="000B2901"/>
    <w:rsid w:val="000B73D2"/>
    <w:rsid w:val="000C69F1"/>
    <w:rsid w:val="00117153"/>
    <w:rsid w:val="00141A70"/>
    <w:rsid w:val="001442D3"/>
    <w:rsid w:val="001472D2"/>
    <w:rsid w:val="001718E0"/>
    <w:rsid w:val="00175447"/>
    <w:rsid w:val="00185E13"/>
    <w:rsid w:val="001A6DED"/>
    <w:rsid w:val="001B67E0"/>
    <w:rsid w:val="001C4CD1"/>
    <w:rsid w:val="001F36CF"/>
    <w:rsid w:val="00207CE9"/>
    <w:rsid w:val="002220B2"/>
    <w:rsid w:val="00255F90"/>
    <w:rsid w:val="00257DD2"/>
    <w:rsid w:val="002650E3"/>
    <w:rsid w:val="002803FE"/>
    <w:rsid w:val="00294941"/>
    <w:rsid w:val="002B158E"/>
    <w:rsid w:val="002B3F3E"/>
    <w:rsid w:val="002C307C"/>
    <w:rsid w:val="002C339F"/>
    <w:rsid w:val="002D1F37"/>
    <w:rsid w:val="002E1AC6"/>
    <w:rsid w:val="002E52F0"/>
    <w:rsid w:val="002E7AB4"/>
    <w:rsid w:val="002F06A9"/>
    <w:rsid w:val="002F6659"/>
    <w:rsid w:val="00334B8B"/>
    <w:rsid w:val="0035114C"/>
    <w:rsid w:val="00357CA3"/>
    <w:rsid w:val="003775EE"/>
    <w:rsid w:val="00386138"/>
    <w:rsid w:val="003D41A2"/>
    <w:rsid w:val="003D6327"/>
    <w:rsid w:val="003D71C3"/>
    <w:rsid w:val="003F2209"/>
    <w:rsid w:val="00400BDF"/>
    <w:rsid w:val="00400C07"/>
    <w:rsid w:val="00425B75"/>
    <w:rsid w:val="00431EA9"/>
    <w:rsid w:val="00435639"/>
    <w:rsid w:val="004362F2"/>
    <w:rsid w:val="00436368"/>
    <w:rsid w:val="00440CAF"/>
    <w:rsid w:val="00481A9D"/>
    <w:rsid w:val="004A0D57"/>
    <w:rsid w:val="004C1B13"/>
    <w:rsid w:val="004D1EA3"/>
    <w:rsid w:val="004D4622"/>
    <w:rsid w:val="004D784C"/>
    <w:rsid w:val="004F7881"/>
    <w:rsid w:val="0050639A"/>
    <w:rsid w:val="00506EB0"/>
    <w:rsid w:val="00513417"/>
    <w:rsid w:val="00521574"/>
    <w:rsid w:val="0052406E"/>
    <w:rsid w:val="00532DC8"/>
    <w:rsid w:val="00536FBB"/>
    <w:rsid w:val="00555B69"/>
    <w:rsid w:val="00590AED"/>
    <w:rsid w:val="00593495"/>
    <w:rsid w:val="005A29DD"/>
    <w:rsid w:val="005B714C"/>
    <w:rsid w:val="005C52CF"/>
    <w:rsid w:val="005D5EB1"/>
    <w:rsid w:val="005E0C0A"/>
    <w:rsid w:val="005E1BAC"/>
    <w:rsid w:val="005E7F07"/>
    <w:rsid w:val="005F070A"/>
    <w:rsid w:val="005F4F76"/>
    <w:rsid w:val="006151C0"/>
    <w:rsid w:val="0062178B"/>
    <w:rsid w:val="00630C22"/>
    <w:rsid w:val="00633DA6"/>
    <w:rsid w:val="0067602B"/>
    <w:rsid w:val="00676F5F"/>
    <w:rsid w:val="00677006"/>
    <w:rsid w:val="00687440"/>
    <w:rsid w:val="00695788"/>
    <w:rsid w:val="006A0E75"/>
    <w:rsid w:val="006B39BD"/>
    <w:rsid w:val="006B6F26"/>
    <w:rsid w:val="006E64EC"/>
    <w:rsid w:val="00710432"/>
    <w:rsid w:val="00710A9B"/>
    <w:rsid w:val="00712073"/>
    <w:rsid w:val="00721B9F"/>
    <w:rsid w:val="00740885"/>
    <w:rsid w:val="00766C09"/>
    <w:rsid w:val="00774F2B"/>
    <w:rsid w:val="00775326"/>
    <w:rsid w:val="007772AB"/>
    <w:rsid w:val="00782036"/>
    <w:rsid w:val="00795F2C"/>
    <w:rsid w:val="007F2F29"/>
    <w:rsid w:val="007F47B7"/>
    <w:rsid w:val="00813A0A"/>
    <w:rsid w:val="00833BCF"/>
    <w:rsid w:val="00845421"/>
    <w:rsid w:val="00845B0F"/>
    <w:rsid w:val="00863155"/>
    <w:rsid w:val="00863508"/>
    <w:rsid w:val="00865216"/>
    <w:rsid w:val="00881C76"/>
    <w:rsid w:val="00894D5C"/>
    <w:rsid w:val="008A2F07"/>
    <w:rsid w:val="008A590D"/>
    <w:rsid w:val="008C2C5A"/>
    <w:rsid w:val="008C4A6D"/>
    <w:rsid w:val="008D37E4"/>
    <w:rsid w:val="009073F6"/>
    <w:rsid w:val="0092190A"/>
    <w:rsid w:val="009238BC"/>
    <w:rsid w:val="009300A2"/>
    <w:rsid w:val="00935DA9"/>
    <w:rsid w:val="00953A97"/>
    <w:rsid w:val="0095592A"/>
    <w:rsid w:val="009627FD"/>
    <w:rsid w:val="009663A4"/>
    <w:rsid w:val="009849DF"/>
    <w:rsid w:val="009952A2"/>
    <w:rsid w:val="00995AB7"/>
    <w:rsid w:val="00995B8A"/>
    <w:rsid w:val="009963BB"/>
    <w:rsid w:val="00996704"/>
    <w:rsid w:val="009A1E03"/>
    <w:rsid w:val="009A339A"/>
    <w:rsid w:val="009A5081"/>
    <w:rsid w:val="009B04FF"/>
    <w:rsid w:val="009C12D3"/>
    <w:rsid w:val="009C3F61"/>
    <w:rsid w:val="009D260A"/>
    <w:rsid w:val="009D48C0"/>
    <w:rsid w:val="009E0147"/>
    <w:rsid w:val="009E0DF3"/>
    <w:rsid w:val="009E3A76"/>
    <w:rsid w:val="00A07A08"/>
    <w:rsid w:val="00A24179"/>
    <w:rsid w:val="00A4131A"/>
    <w:rsid w:val="00A46C6D"/>
    <w:rsid w:val="00A55BFD"/>
    <w:rsid w:val="00A60AEA"/>
    <w:rsid w:val="00A66B67"/>
    <w:rsid w:val="00AA3E90"/>
    <w:rsid w:val="00AB4166"/>
    <w:rsid w:val="00AC0CA2"/>
    <w:rsid w:val="00AC58A1"/>
    <w:rsid w:val="00AE1242"/>
    <w:rsid w:val="00AE4B32"/>
    <w:rsid w:val="00B02517"/>
    <w:rsid w:val="00B068DF"/>
    <w:rsid w:val="00B107DF"/>
    <w:rsid w:val="00B11FB5"/>
    <w:rsid w:val="00B143EE"/>
    <w:rsid w:val="00B2530B"/>
    <w:rsid w:val="00B3319C"/>
    <w:rsid w:val="00B372EC"/>
    <w:rsid w:val="00B41743"/>
    <w:rsid w:val="00B50860"/>
    <w:rsid w:val="00B7294B"/>
    <w:rsid w:val="00B745C1"/>
    <w:rsid w:val="00B94E07"/>
    <w:rsid w:val="00B95B14"/>
    <w:rsid w:val="00BA060F"/>
    <w:rsid w:val="00BA1930"/>
    <w:rsid w:val="00BF7EB5"/>
    <w:rsid w:val="00C014FE"/>
    <w:rsid w:val="00C03C2B"/>
    <w:rsid w:val="00C0683C"/>
    <w:rsid w:val="00C1665F"/>
    <w:rsid w:val="00C37376"/>
    <w:rsid w:val="00C503BC"/>
    <w:rsid w:val="00C54DBB"/>
    <w:rsid w:val="00CA006F"/>
    <w:rsid w:val="00CA35E5"/>
    <w:rsid w:val="00CD24D5"/>
    <w:rsid w:val="00CF4BEE"/>
    <w:rsid w:val="00D063AC"/>
    <w:rsid w:val="00D12A6C"/>
    <w:rsid w:val="00D32530"/>
    <w:rsid w:val="00D60025"/>
    <w:rsid w:val="00D66FC4"/>
    <w:rsid w:val="00D91E4B"/>
    <w:rsid w:val="00DB4C9A"/>
    <w:rsid w:val="00DD32A6"/>
    <w:rsid w:val="00E0521C"/>
    <w:rsid w:val="00E1590F"/>
    <w:rsid w:val="00E23E16"/>
    <w:rsid w:val="00E37BC9"/>
    <w:rsid w:val="00E54AE2"/>
    <w:rsid w:val="00E73024"/>
    <w:rsid w:val="00EA0743"/>
    <w:rsid w:val="00EB06DE"/>
    <w:rsid w:val="00EB2E40"/>
    <w:rsid w:val="00ED4859"/>
    <w:rsid w:val="00ED68B8"/>
    <w:rsid w:val="00EE6DD9"/>
    <w:rsid w:val="00F03466"/>
    <w:rsid w:val="00F1342D"/>
    <w:rsid w:val="00F30C8D"/>
    <w:rsid w:val="00F3128D"/>
    <w:rsid w:val="00F51622"/>
    <w:rsid w:val="00F67222"/>
    <w:rsid w:val="00F717C8"/>
    <w:rsid w:val="00F73D0A"/>
    <w:rsid w:val="00F75748"/>
    <w:rsid w:val="00F904B6"/>
    <w:rsid w:val="00F91000"/>
    <w:rsid w:val="00F9134E"/>
    <w:rsid w:val="00F942C6"/>
    <w:rsid w:val="00F9581E"/>
    <w:rsid w:val="00FA0FAE"/>
    <w:rsid w:val="00FA5F4C"/>
    <w:rsid w:val="00FB69D3"/>
    <w:rsid w:val="00FE0C24"/>
    <w:rsid w:val="00FF75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DA395B-212A-4610-B1BC-ACA0D9A99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67602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6760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67602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CA0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CA006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A006F"/>
    <w:rPr>
      <w:rFonts w:ascii="Tahoma" w:hAnsi="Tahoma" w:cs="Tahoma"/>
      <w:sz w:val="16"/>
      <w:szCs w:val="16"/>
    </w:rPr>
  </w:style>
  <w:style w:type="paragraph" w:styleId="GlAlnt">
    <w:name w:val="Intense Quote"/>
    <w:basedOn w:val="Normal"/>
    <w:next w:val="Normal"/>
    <w:link w:val="GlAlntChar"/>
    <w:uiPriority w:val="30"/>
    <w:qFormat/>
    <w:rsid w:val="00B50860"/>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B50860"/>
    <w:rPr>
      <w:b/>
      <w:bCs/>
      <w:i/>
      <w:iCs/>
      <w:color w:val="4F81BD" w:themeColor="accent1"/>
    </w:rPr>
  </w:style>
  <w:style w:type="character" w:styleId="HafifBavuru">
    <w:name w:val="Subtle Reference"/>
    <w:basedOn w:val="VarsaylanParagrafYazTipi"/>
    <w:uiPriority w:val="31"/>
    <w:qFormat/>
    <w:rsid w:val="00B50860"/>
    <w:rPr>
      <w:smallCaps/>
      <w:color w:val="C0504D" w:themeColor="accent2"/>
      <w:u w:val="single"/>
    </w:rPr>
  </w:style>
  <w:style w:type="character" w:styleId="Kpr">
    <w:name w:val="Hyperlink"/>
    <w:basedOn w:val="VarsaylanParagrafYazTipi"/>
    <w:uiPriority w:val="99"/>
    <w:unhideWhenUsed/>
    <w:rsid w:val="00593495"/>
    <w:rPr>
      <w:color w:val="0000FF" w:themeColor="hyperlink"/>
      <w:u w:val="single"/>
    </w:rPr>
  </w:style>
  <w:style w:type="character" w:customStyle="1" w:styleId="Balk1Char">
    <w:name w:val="Başlık 1 Char"/>
    <w:basedOn w:val="VarsaylanParagrafYazTipi"/>
    <w:link w:val="Balk1"/>
    <w:uiPriority w:val="9"/>
    <w:rsid w:val="0067602B"/>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rsid w:val="0067602B"/>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rsid w:val="0067602B"/>
    <w:rPr>
      <w:rFonts w:asciiTheme="majorHAnsi" w:eastAsiaTheme="majorEastAsia" w:hAnsiTheme="majorHAnsi" w:cstheme="majorBidi"/>
      <w:color w:val="243F60" w:themeColor="accent1" w:themeShade="7F"/>
      <w:sz w:val="24"/>
      <w:szCs w:val="24"/>
    </w:rPr>
  </w:style>
  <w:style w:type="paragraph" w:styleId="TBal">
    <w:name w:val="TOC Heading"/>
    <w:basedOn w:val="Balk1"/>
    <w:next w:val="Normal"/>
    <w:uiPriority w:val="39"/>
    <w:unhideWhenUsed/>
    <w:qFormat/>
    <w:rsid w:val="00677006"/>
    <w:pPr>
      <w:spacing w:line="259" w:lineRule="auto"/>
      <w:outlineLvl w:val="9"/>
    </w:pPr>
    <w:rPr>
      <w:lang w:eastAsia="tr-TR"/>
    </w:rPr>
  </w:style>
  <w:style w:type="paragraph" w:styleId="T1">
    <w:name w:val="toc 1"/>
    <w:basedOn w:val="Normal"/>
    <w:next w:val="Normal"/>
    <w:autoRedefine/>
    <w:uiPriority w:val="39"/>
    <w:unhideWhenUsed/>
    <w:rsid w:val="00677006"/>
    <w:pPr>
      <w:spacing w:after="100"/>
    </w:pPr>
  </w:style>
  <w:style w:type="paragraph" w:styleId="T2">
    <w:name w:val="toc 2"/>
    <w:basedOn w:val="Normal"/>
    <w:next w:val="Normal"/>
    <w:autoRedefine/>
    <w:uiPriority w:val="39"/>
    <w:unhideWhenUsed/>
    <w:rsid w:val="00677006"/>
    <w:pPr>
      <w:spacing w:after="100"/>
      <w:ind w:left="220"/>
    </w:pPr>
  </w:style>
  <w:style w:type="paragraph" w:styleId="T3">
    <w:name w:val="toc 3"/>
    <w:basedOn w:val="Normal"/>
    <w:next w:val="Normal"/>
    <w:autoRedefine/>
    <w:uiPriority w:val="39"/>
    <w:unhideWhenUsed/>
    <w:rsid w:val="00677006"/>
    <w:pPr>
      <w:spacing w:after="100"/>
      <w:ind w:left="440"/>
    </w:pPr>
  </w:style>
  <w:style w:type="paragraph" w:styleId="DipnotMetni">
    <w:name w:val="footnote text"/>
    <w:basedOn w:val="Normal"/>
    <w:link w:val="DipnotMetniChar"/>
    <w:uiPriority w:val="99"/>
    <w:semiHidden/>
    <w:unhideWhenUsed/>
    <w:rsid w:val="006151C0"/>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151C0"/>
    <w:rPr>
      <w:sz w:val="20"/>
      <w:szCs w:val="20"/>
    </w:rPr>
  </w:style>
  <w:style w:type="character" w:styleId="DipnotBavurusu">
    <w:name w:val="footnote reference"/>
    <w:basedOn w:val="VarsaylanParagrafYazTipi"/>
    <w:uiPriority w:val="99"/>
    <w:semiHidden/>
    <w:unhideWhenUsed/>
    <w:rsid w:val="006151C0"/>
    <w:rPr>
      <w:vertAlign w:val="superscript"/>
    </w:rPr>
  </w:style>
  <w:style w:type="paragraph" w:styleId="ListeParagraf">
    <w:name w:val="List Paragraph"/>
    <w:basedOn w:val="Normal"/>
    <w:uiPriority w:val="34"/>
    <w:qFormat/>
    <w:rsid w:val="006151C0"/>
    <w:pPr>
      <w:ind w:left="720"/>
      <w:contextualSpacing/>
    </w:pPr>
  </w:style>
  <w:style w:type="character" w:styleId="zlenenKpr">
    <w:name w:val="FollowedHyperlink"/>
    <w:basedOn w:val="VarsaylanParagrafYazTipi"/>
    <w:uiPriority w:val="99"/>
    <w:semiHidden/>
    <w:unhideWhenUsed/>
    <w:rsid w:val="00F1342D"/>
    <w:rPr>
      <w:color w:val="800080" w:themeColor="followedHyperlink"/>
      <w:u w:val="single"/>
    </w:rPr>
  </w:style>
  <w:style w:type="character" w:styleId="GlVurgulama">
    <w:name w:val="Intense Emphasis"/>
    <w:basedOn w:val="VarsaylanParagrafYazTipi"/>
    <w:uiPriority w:val="21"/>
    <w:qFormat/>
    <w:rsid w:val="00740885"/>
    <w:rPr>
      <w:b/>
      <w:bCs/>
      <w:i/>
      <w:iCs/>
      <w:color w:val="4F81BD" w:themeColor="accent1"/>
    </w:rPr>
  </w:style>
  <w:style w:type="character" w:styleId="AklamaBavurusu">
    <w:name w:val="annotation reference"/>
    <w:basedOn w:val="VarsaylanParagrafYazTipi"/>
    <w:uiPriority w:val="99"/>
    <w:semiHidden/>
    <w:unhideWhenUsed/>
    <w:rsid w:val="00A66B67"/>
    <w:rPr>
      <w:sz w:val="16"/>
      <w:szCs w:val="16"/>
    </w:rPr>
  </w:style>
  <w:style w:type="paragraph" w:styleId="AklamaMetni">
    <w:name w:val="annotation text"/>
    <w:basedOn w:val="Normal"/>
    <w:link w:val="AklamaMetniChar"/>
    <w:uiPriority w:val="99"/>
    <w:unhideWhenUsed/>
    <w:rsid w:val="00A66B67"/>
    <w:pPr>
      <w:spacing w:line="240" w:lineRule="auto"/>
    </w:pPr>
    <w:rPr>
      <w:sz w:val="20"/>
      <w:szCs w:val="20"/>
    </w:rPr>
  </w:style>
  <w:style w:type="character" w:customStyle="1" w:styleId="AklamaMetniChar">
    <w:name w:val="Açıklama Metni Char"/>
    <w:basedOn w:val="VarsaylanParagrafYazTipi"/>
    <w:link w:val="AklamaMetni"/>
    <w:uiPriority w:val="99"/>
    <w:rsid w:val="00A66B67"/>
    <w:rPr>
      <w:sz w:val="20"/>
      <w:szCs w:val="20"/>
    </w:rPr>
  </w:style>
  <w:style w:type="paragraph" w:styleId="AklamaKonusu">
    <w:name w:val="annotation subject"/>
    <w:basedOn w:val="AklamaMetni"/>
    <w:next w:val="AklamaMetni"/>
    <w:link w:val="AklamaKonusuChar"/>
    <w:uiPriority w:val="99"/>
    <w:semiHidden/>
    <w:unhideWhenUsed/>
    <w:rsid w:val="00A66B67"/>
    <w:rPr>
      <w:b/>
      <w:bCs/>
    </w:rPr>
  </w:style>
  <w:style w:type="character" w:customStyle="1" w:styleId="AklamaKonusuChar">
    <w:name w:val="Açıklama Konusu Char"/>
    <w:basedOn w:val="AklamaMetniChar"/>
    <w:link w:val="AklamaKonusu"/>
    <w:uiPriority w:val="99"/>
    <w:semiHidden/>
    <w:rsid w:val="00A66B67"/>
    <w:rPr>
      <w:b/>
      <w:bCs/>
      <w:sz w:val="20"/>
      <w:szCs w:val="20"/>
    </w:rPr>
  </w:style>
  <w:style w:type="paragraph" w:styleId="stBilgi">
    <w:name w:val="header"/>
    <w:basedOn w:val="Normal"/>
    <w:link w:val="stBilgiChar"/>
    <w:uiPriority w:val="99"/>
    <w:unhideWhenUsed/>
    <w:rsid w:val="00630C2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30C22"/>
  </w:style>
  <w:style w:type="paragraph" w:styleId="AltBilgi">
    <w:name w:val="footer"/>
    <w:basedOn w:val="Normal"/>
    <w:link w:val="AltBilgiChar"/>
    <w:uiPriority w:val="99"/>
    <w:unhideWhenUsed/>
    <w:rsid w:val="00630C2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30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1064">
      <w:bodyDiv w:val="1"/>
      <w:marLeft w:val="0"/>
      <w:marRight w:val="0"/>
      <w:marTop w:val="0"/>
      <w:marBottom w:val="0"/>
      <w:divBdr>
        <w:top w:val="none" w:sz="0" w:space="0" w:color="auto"/>
        <w:left w:val="none" w:sz="0" w:space="0" w:color="auto"/>
        <w:bottom w:val="none" w:sz="0" w:space="0" w:color="auto"/>
        <w:right w:val="none" w:sz="0" w:space="0" w:color="auto"/>
      </w:divBdr>
    </w:div>
    <w:div w:id="115833902">
      <w:bodyDiv w:val="1"/>
      <w:marLeft w:val="0"/>
      <w:marRight w:val="0"/>
      <w:marTop w:val="0"/>
      <w:marBottom w:val="0"/>
      <w:divBdr>
        <w:top w:val="none" w:sz="0" w:space="0" w:color="auto"/>
        <w:left w:val="none" w:sz="0" w:space="0" w:color="auto"/>
        <w:bottom w:val="none" w:sz="0" w:space="0" w:color="auto"/>
        <w:right w:val="none" w:sz="0" w:space="0" w:color="auto"/>
      </w:divBdr>
    </w:div>
    <w:div w:id="422802002">
      <w:bodyDiv w:val="1"/>
      <w:marLeft w:val="0"/>
      <w:marRight w:val="0"/>
      <w:marTop w:val="0"/>
      <w:marBottom w:val="0"/>
      <w:divBdr>
        <w:top w:val="none" w:sz="0" w:space="0" w:color="auto"/>
        <w:left w:val="none" w:sz="0" w:space="0" w:color="auto"/>
        <w:bottom w:val="none" w:sz="0" w:space="0" w:color="auto"/>
        <w:right w:val="none" w:sz="0" w:space="0" w:color="auto"/>
      </w:divBdr>
    </w:div>
    <w:div w:id="527261662">
      <w:bodyDiv w:val="1"/>
      <w:marLeft w:val="0"/>
      <w:marRight w:val="0"/>
      <w:marTop w:val="0"/>
      <w:marBottom w:val="0"/>
      <w:divBdr>
        <w:top w:val="none" w:sz="0" w:space="0" w:color="auto"/>
        <w:left w:val="none" w:sz="0" w:space="0" w:color="auto"/>
        <w:bottom w:val="none" w:sz="0" w:space="0" w:color="auto"/>
        <w:right w:val="none" w:sz="0" w:space="0" w:color="auto"/>
      </w:divBdr>
    </w:div>
    <w:div w:id="796026690">
      <w:bodyDiv w:val="1"/>
      <w:marLeft w:val="0"/>
      <w:marRight w:val="0"/>
      <w:marTop w:val="0"/>
      <w:marBottom w:val="0"/>
      <w:divBdr>
        <w:top w:val="none" w:sz="0" w:space="0" w:color="auto"/>
        <w:left w:val="none" w:sz="0" w:space="0" w:color="auto"/>
        <w:bottom w:val="none" w:sz="0" w:space="0" w:color="auto"/>
        <w:right w:val="none" w:sz="0" w:space="0" w:color="auto"/>
      </w:divBdr>
    </w:div>
    <w:div w:id="1098983508">
      <w:bodyDiv w:val="1"/>
      <w:marLeft w:val="0"/>
      <w:marRight w:val="0"/>
      <w:marTop w:val="0"/>
      <w:marBottom w:val="0"/>
      <w:divBdr>
        <w:top w:val="none" w:sz="0" w:space="0" w:color="auto"/>
        <w:left w:val="none" w:sz="0" w:space="0" w:color="auto"/>
        <w:bottom w:val="none" w:sz="0" w:space="0" w:color="auto"/>
        <w:right w:val="none" w:sz="0" w:space="0" w:color="auto"/>
      </w:divBdr>
    </w:div>
    <w:div w:id="1130442697">
      <w:bodyDiv w:val="1"/>
      <w:marLeft w:val="0"/>
      <w:marRight w:val="0"/>
      <w:marTop w:val="0"/>
      <w:marBottom w:val="0"/>
      <w:divBdr>
        <w:top w:val="none" w:sz="0" w:space="0" w:color="auto"/>
        <w:left w:val="none" w:sz="0" w:space="0" w:color="auto"/>
        <w:bottom w:val="none" w:sz="0" w:space="0" w:color="auto"/>
        <w:right w:val="none" w:sz="0" w:space="0" w:color="auto"/>
      </w:divBdr>
    </w:div>
    <w:div w:id="1731079028">
      <w:bodyDiv w:val="1"/>
      <w:marLeft w:val="0"/>
      <w:marRight w:val="0"/>
      <w:marTop w:val="0"/>
      <w:marBottom w:val="0"/>
      <w:divBdr>
        <w:top w:val="none" w:sz="0" w:space="0" w:color="auto"/>
        <w:left w:val="none" w:sz="0" w:space="0" w:color="auto"/>
        <w:bottom w:val="none" w:sz="0" w:space="0" w:color="auto"/>
        <w:right w:val="none" w:sz="0" w:space="0" w:color="auto"/>
      </w:divBdr>
    </w:div>
    <w:div w:id="1792236482">
      <w:bodyDiv w:val="1"/>
      <w:marLeft w:val="0"/>
      <w:marRight w:val="0"/>
      <w:marTop w:val="0"/>
      <w:marBottom w:val="0"/>
      <w:divBdr>
        <w:top w:val="none" w:sz="0" w:space="0" w:color="auto"/>
        <w:left w:val="none" w:sz="0" w:space="0" w:color="auto"/>
        <w:bottom w:val="none" w:sz="0" w:space="0" w:color="auto"/>
        <w:right w:val="none" w:sz="0" w:space="0" w:color="auto"/>
      </w:divBdr>
    </w:div>
    <w:div w:id="1866676619">
      <w:bodyDiv w:val="1"/>
      <w:marLeft w:val="0"/>
      <w:marRight w:val="0"/>
      <w:marTop w:val="0"/>
      <w:marBottom w:val="0"/>
      <w:divBdr>
        <w:top w:val="none" w:sz="0" w:space="0" w:color="auto"/>
        <w:left w:val="none" w:sz="0" w:space="0" w:color="auto"/>
        <w:bottom w:val="none" w:sz="0" w:space="0" w:color="auto"/>
        <w:right w:val="none" w:sz="0" w:space="0" w:color="auto"/>
      </w:divBdr>
    </w:div>
    <w:div w:id="1887452576">
      <w:bodyDiv w:val="1"/>
      <w:marLeft w:val="0"/>
      <w:marRight w:val="0"/>
      <w:marTop w:val="0"/>
      <w:marBottom w:val="0"/>
      <w:divBdr>
        <w:top w:val="none" w:sz="0" w:space="0" w:color="auto"/>
        <w:left w:val="none" w:sz="0" w:space="0" w:color="auto"/>
        <w:bottom w:val="none" w:sz="0" w:space="0" w:color="auto"/>
        <w:right w:val="none" w:sz="0" w:space="0" w:color="auto"/>
      </w:divBdr>
    </w:div>
    <w:div w:id="1892499540">
      <w:bodyDiv w:val="1"/>
      <w:marLeft w:val="0"/>
      <w:marRight w:val="0"/>
      <w:marTop w:val="0"/>
      <w:marBottom w:val="0"/>
      <w:divBdr>
        <w:top w:val="none" w:sz="0" w:space="0" w:color="auto"/>
        <w:left w:val="none" w:sz="0" w:space="0" w:color="auto"/>
        <w:bottom w:val="none" w:sz="0" w:space="0" w:color="auto"/>
        <w:right w:val="none" w:sz="0" w:space="0" w:color="auto"/>
      </w:divBdr>
    </w:div>
    <w:div w:id="214546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esmigazete.gov.tr/eskiler/2019/08/20190802-11.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nder.org.tr/?p=726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muh.org.tr/the-chamber-of-forest-engineers-of-turkey"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ismailbelen52@gmail.com" TargetMode="External"/><Relationship Id="rId4" Type="http://schemas.openxmlformats.org/officeDocument/2006/relationships/settings" Target="settings.xml"/><Relationship Id="rId9" Type="http://schemas.openxmlformats.org/officeDocument/2006/relationships/hyperlink" Target="https://www.rixos.com/en/hotel-resort/rixos-sungate" TargetMode="External"/><Relationship Id="rId14" Type="http://schemas.openxmlformats.org/officeDocument/2006/relationships/hyperlink" Target="https://www.rixos.com/en/hotel-resort/rixos-sungat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esmigazete.gov.tr/eskiler/2019/08/20190802-11.pdf" TargetMode="External"/><Relationship Id="rId2" Type="http://schemas.openxmlformats.org/officeDocument/2006/relationships/hyperlink" Target="http://www.gonder.org.tr/?p=7268" TargetMode="External"/><Relationship Id="rId1" Type="http://schemas.openxmlformats.org/officeDocument/2006/relationships/hyperlink" Target="https://ormuh.org.tr/the-chamber-of-forest-engineers-of-turkey"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52093-7AE5-4863-A28A-0E7768297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1131</Words>
  <Characters>6448</Characters>
  <Application>Microsoft Office Word</Application>
  <DocSecurity>0</DocSecurity>
  <Lines>53</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Belen</dc:creator>
  <cp:lastModifiedBy>Windows Kullanıcısı</cp:lastModifiedBy>
  <cp:revision>4</cp:revision>
  <cp:lastPrinted>2021-10-04T19:27:00Z</cp:lastPrinted>
  <dcterms:created xsi:type="dcterms:W3CDTF">2021-10-05T06:56:00Z</dcterms:created>
  <dcterms:modified xsi:type="dcterms:W3CDTF">2021-10-05T07:14:00Z</dcterms:modified>
</cp:coreProperties>
</file>