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7938"/>
      </w:tblGrid>
      <w:tr w:rsidR="00075A23" w:rsidRPr="00A86542" w14:paraId="2B5DAD8B" w14:textId="77777777" w:rsidTr="0A395FC9">
        <w:trPr>
          <w:trHeight w:val="69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A9DF" w14:textId="77777777" w:rsidR="00075A23" w:rsidRPr="00A86542" w:rsidRDefault="005E536D" w:rsidP="00A86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SORUN ALANLARI</w:t>
            </w:r>
          </w:p>
        </w:tc>
      </w:tr>
      <w:tr w:rsidR="00075A23" w:rsidRPr="00A86542" w14:paraId="0BC9D121" w14:textId="77777777" w:rsidTr="0A395FC9">
        <w:trPr>
          <w:trHeight w:val="1095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C752" w14:textId="1F19BD2F" w:rsidR="00956984" w:rsidRDefault="79DAE350" w:rsidP="4A0CC75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202" w:hanging="218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Orman ürünleri </w:t>
            </w:r>
            <w:r w:rsidR="050B84B8"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sektörünün hammadde ihtiyaçlarının zamanında, yeterli miktar ve kalitede karşılanması</w:t>
            </w:r>
          </w:p>
          <w:p w14:paraId="4C49FA58" w14:textId="65277BAF" w:rsidR="00075A23" w:rsidRDefault="2D145F30" w:rsidP="4A0CC75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 </w:t>
            </w:r>
          </w:p>
        </w:tc>
      </w:tr>
      <w:tr w:rsidR="0A395FC9" w14:paraId="36723216" w14:textId="77777777" w:rsidTr="0A395FC9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C463" w14:textId="68E8F7A3" w:rsidR="6BD66AAB" w:rsidRDefault="6BD66AAB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GÜÇLÜ YÖNLER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6410" w14:textId="77777777" w:rsidR="0A395FC9" w:rsidRDefault="004F64B4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Ormanlarımızın tamamına yakınını Devlet tarafından yönetilip, işletiliyor olması</w:t>
            </w:r>
          </w:p>
          <w:p w14:paraId="4B8B7D48" w14:textId="3CA7D91C" w:rsidR="005E6BCC" w:rsidRDefault="005E6BCC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Ülkemizin coğrafi konumu</w:t>
            </w:r>
            <w:r w:rsidR="00CC44C3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, biyolojik çeşitliliğin fazla olması</w:t>
            </w:r>
          </w:p>
          <w:p w14:paraId="55EF3572" w14:textId="77777777" w:rsidR="007B33A5" w:rsidRDefault="007B33A5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OGM nün güçlü ve deneyimli teşkilat yapısının olması, sürdürülebilir orman yönetimi uygulamalarının olması </w:t>
            </w:r>
          </w:p>
          <w:p w14:paraId="4D4D2D20" w14:textId="3BCB905F" w:rsidR="007B33A5" w:rsidRDefault="00720C3F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Ürün çeşitliliğinin fazla olması</w:t>
            </w:r>
          </w:p>
        </w:tc>
      </w:tr>
      <w:tr w:rsidR="0A395FC9" w14:paraId="5F0DAB04" w14:textId="77777777" w:rsidTr="0A395FC9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7DE9" w14:textId="235E22F0" w:rsidR="6BD66AAB" w:rsidRDefault="6BD66AAB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ZAYIF YÖNLER</w:t>
            </w:r>
          </w:p>
          <w:p w14:paraId="2BB023E3" w14:textId="3B20EFFA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5AB3" w14:textId="77777777" w:rsidR="001B564B" w:rsidRDefault="001B564B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Yerli kaynakların sınırlı olması</w:t>
            </w:r>
          </w:p>
          <w:p w14:paraId="11315394" w14:textId="77777777" w:rsidR="001B564B" w:rsidRDefault="001B564B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Kaliteli ürün üretiminin azlığı</w:t>
            </w:r>
          </w:p>
          <w:p w14:paraId="7D49EB04" w14:textId="77777777" w:rsidR="00875CF6" w:rsidRDefault="001B564B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Yeterli ve profesyonel iş gücünün yeterli olmaması</w:t>
            </w:r>
          </w:p>
          <w:p w14:paraId="3E685821" w14:textId="77777777" w:rsidR="00D477C6" w:rsidRDefault="00875CF6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Arazi koşullarının zorluğu, programlanmış yol ağının tamamlanamamış olması</w:t>
            </w:r>
            <w:r w:rsidR="001B564B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</w:p>
          <w:p w14:paraId="7BC4C761" w14:textId="1015BB47" w:rsidR="0A395FC9" w:rsidRDefault="00D477C6" w:rsidP="0028216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Orman ürünleri üretiminde</w:t>
            </w:r>
            <w:r w:rsidR="0028216D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ki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  <w:r w:rsidR="0028216D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mevcut mevzuat</w:t>
            </w:r>
          </w:p>
        </w:tc>
      </w:tr>
      <w:tr w:rsidR="0A395FC9" w14:paraId="066EB97E" w14:textId="77777777" w:rsidTr="0A395FC9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6522" w14:textId="3817822E" w:rsidR="4D917DDB" w:rsidRDefault="4D917DDB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FIRSATLAR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69C9" w14:textId="77777777" w:rsidR="0A395FC9" w:rsidRDefault="00720C3F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Orman ürünlerine yüksek talebin olması</w:t>
            </w:r>
          </w:p>
          <w:p w14:paraId="415B9789" w14:textId="2CBF735F" w:rsidR="005C0AD8" w:rsidRDefault="005C0AD8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Pazar ülkelere yakın olması</w:t>
            </w:r>
          </w:p>
        </w:tc>
      </w:tr>
      <w:tr w:rsidR="0A395FC9" w14:paraId="7292C64D" w14:textId="77777777" w:rsidTr="0A395FC9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03FA" w14:textId="474D6BC7" w:rsidR="4D917DDB" w:rsidRDefault="4D917DDB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TEHDİTLER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7404" w14:textId="77777777" w:rsidR="00FB0454" w:rsidRDefault="005C0AD8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Küresel ısınma ve iklim değişikliği</w:t>
            </w:r>
          </w:p>
          <w:p w14:paraId="0458A3DD" w14:textId="07B40BBE" w:rsidR="0A395FC9" w:rsidRDefault="00FB0454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Kırsaldan kente göçün </w:t>
            </w:r>
            <w:r w:rsidR="00041180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önlenmemesi</w:t>
            </w:r>
            <w:r w:rsidR="005C0AD8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</w:p>
        </w:tc>
      </w:tr>
      <w:tr w:rsidR="004A4DED" w:rsidRPr="00A86542" w14:paraId="2714AEF0" w14:textId="77777777" w:rsidTr="0A395FC9">
        <w:trPr>
          <w:trHeight w:val="1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3121" w14:textId="77777777" w:rsidR="004A4DED" w:rsidRPr="00075A23" w:rsidRDefault="004A4DED" w:rsidP="004A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E536D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Çözüm Önerileri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F61A" w14:textId="77777777" w:rsidR="004A4DED" w:rsidRDefault="004C1EE9" w:rsidP="004A4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Özel sektörün endüstriyel ağaçlandırma konusunda teşvik edilmesi ve desteklenmesi</w:t>
            </w:r>
          </w:p>
          <w:p w14:paraId="781B7181" w14:textId="77777777" w:rsidR="004C1EE9" w:rsidRDefault="004C1EE9" w:rsidP="004C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Programlanmış yol ağının tamamlanması, mevcutların iyileştirilmesi</w:t>
            </w:r>
          </w:p>
          <w:p w14:paraId="31F2D987" w14:textId="77777777" w:rsidR="00936BE6" w:rsidRDefault="00936BE6" w:rsidP="004C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Üretim işçiliğinde profesyonel iş gücünün ve mekanizasyonun artırılması </w:t>
            </w:r>
          </w:p>
          <w:p w14:paraId="774F0A5A" w14:textId="77777777" w:rsidR="00625AC7" w:rsidRDefault="00625AC7" w:rsidP="00625A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Arazi kullanımına bağlı olarak tarımsal ormancılık uygulamalarının teşvik edilmesi</w:t>
            </w:r>
          </w:p>
          <w:p w14:paraId="1AEC887E" w14:textId="77777777" w:rsidR="00BC7EC8" w:rsidRDefault="00BC7EC8" w:rsidP="00BC7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Silvikültürel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uygulamaların gerçekleştirilmesindeki zorlukların çözümlenmesi</w:t>
            </w:r>
          </w:p>
          <w:p w14:paraId="4065CAFF" w14:textId="77777777" w:rsidR="00BC7EC8" w:rsidRDefault="00BC7EC8" w:rsidP="0056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Kaliteye yönelik </w:t>
            </w:r>
            <w:r w:rsidR="004B1BD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ıslah çalışmaları </w:t>
            </w:r>
            <w:r w:rsidR="00566C79">
              <w:rPr>
                <w:rFonts w:ascii="Calibri" w:eastAsia="Times New Roman" w:hAnsi="Calibri" w:cs="Times New Roman"/>
                <w:color w:val="000000"/>
                <w:lang w:eastAsia="tr-TR"/>
              </w:rPr>
              <w:t>ve</w:t>
            </w:r>
            <w:r w:rsidR="004B1BD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bakım çalışmaların artırılması</w:t>
            </w:r>
          </w:p>
          <w:p w14:paraId="26B95E6C" w14:textId="77777777" w:rsidR="002B002D" w:rsidRDefault="002B002D" w:rsidP="0056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Ağaçlandırmalarda plan ünitesi işletme amacına uygun uygulamaların geliştirilmesi</w:t>
            </w:r>
          </w:p>
          <w:p w14:paraId="5DAB6C7B" w14:textId="1E9E0401" w:rsidR="00C248E1" w:rsidRPr="00A86542" w:rsidRDefault="00C248E1" w:rsidP="005B0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Ormanlarımızdan sürdürülebilirlik kapsamında azami düzeyde </w:t>
            </w:r>
            <w:r w:rsidR="005B04F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faydalanmayı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sağlayacak tedbirlerin alınması</w:t>
            </w:r>
          </w:p>
        </w:tc>
      </w:tr>
    </w:tbl>
    <w:p w14:paraId="7FE1A45B" w14:textId="32AAE25A" w:rsidR="0A395FC9" w:rsidRDefault="0A395FC9"/>
    <w:p w14:paraId="6DFB9E20" w14:textId="77160614" w:rsidR="00476545" w:rsidRDefault="00476545"/>
    <w:p w14:paraId="22F41A23" w14:textId="099B87B6" w:rsidR="00C248E1" w:rsidRDefault="00C248E1"/>
    <w:p w14:paraId="2EB2002C" w14:textId="7DBD7484" w:rsidR="00C248E1" w:rsidRDefault="00C248E1"/>
    <w:p w14:paraId="682BF8AB" w14:textId="79EF96C1" w:rsidR="00C248E1" w:rsidRDefault="00C248E1"/>
    <w:p w14:paraId="777753C2" w14:textId="37D53E2D" w:rsidR="00C248E1" w:rsidRDefault="00C248E1"/>
    <w:p w14:paraId="0ABF1234" w14:textId="77777777" w:rsidR="00C248E1" w:rsidRDefault="00C248E1"/>
    <w:tbl>
      <w:tblPr>
        <w:tblW w:w="0" w:type="auto"/>
        <w:tblInd w:w="-856" w:type="dxa"/>
        <w:tblLook w:val="04A0" w:firstRow="1" w:lastRow="0" w:firstColumn="1" w:lastColumn="0" w:noHBand="0" w:noVBand="1"/>
      </w:tblPr>
      <w:tblGrid>
        <w:gridCol w:w="2660"/>
        <w:gridCol w:w="7258"/>
      </w:tblGrid>
      <w:tr w:rsidR="0A395FC9" w14:paraId="1C9CB42E" w14:textId="77777777" w:rsidTr="0A395FC9">
        <w:trPr>
          <w:trHeight w:val="69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130E" w14:textId="77777777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lastRenderedPageBreak/>
              <w:t>SORUN ALANLARI</w:t>
            </w:r>
          </w:p>
        </w:tc>
      </w:tr>
      <w:tr w:rsidR="0A395FC9" w14:paraId="12275DED" w14:textId="77777777" w:rsidTr="0A395FC9">
        <w:trPr>
          <w:trHeight w:val="825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28E1" w14:textId="6863974E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  <w:p w14:paraId="0BA05AA3" w14:textId="0F0CAD19" w:rsidR="79B0739F" w:rsidRDefault="79B0739F" w:rsidP="004F64B4">
            <w:pPr>
              <w:pStyle w:val="Balk1"/>
              <w:rPr>
                <w:rFonts w:eastAsia="Times New Roman"/>
                <w:lang w:eastAsia="tr-TR"/>
              </w:rPr>
            </w:pPr>
            <w:r w:rsidRPr="0A395FC9">
              <w:rPr>
                <w:rFonts w:eastAsia="Times New Roman"/>
                <w:lang w:eastAsia="tr-TR"/>
              </w:rPr>
              <w:t>2- Odun dışı orman ürünleri ve hizmetlerinde katma değerli ürünlerin üretiminin teşvik edilmesi</w:t>
            </w:r>
          </w:p>
          <w:p w14:paraId="10E10D31" w14:textId="57D00871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A395FC9" w14:paraId="5966E952" w14:textId="77777777" w:rsidTr="0A395FC9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7B0B" w14:textId="68E8F7A3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GÜÇLÜ YÖNLER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016F" w14:textId="77777777" w:rsidR="0A395FC9" w:rsidRDefault="00D32775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Biyolojik çeşitliliğinin zengin olması</w:t>
            </w:r>
          </w:p>
          <w:p w14:paraId="03256DB3" w14:textId="77777777" w:rsidR="00D32775" w:rsidRDefault="00D32775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Doğal ormanlara sahip olmamız nedeniyle etken madde içeriğinin dünya ortalamasının üzerinde olması</w:t>
            </w:r>
          </w:p>
          <w:p w14:paraId="2DE760CB" w14:textId="77777777" w:rsidR="00893932" w:rsidRDefault="00893932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Defne ve kekik gibi tıbbi ve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aromatik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türlerde mevcut üretim kültürü ve değer zincirinin mevcut olması</w:t>
            </w:r>
          </w:p>
          <w:p w14:paraId="399A617D" w14:textId="77777777" w:rsidR="00A70F84" w:rsidRDefault="00A70F84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OGM tarafından odun dışı orman ürünlerine ait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envanter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ve planlama çalışmalarının büyük oranda tamamlanmış olması</w:t>
            </w:r>
          </w:p>
          <w:p w14:paraId="1EC73BF7" w14:textId="6479F006" w:rsidR="00B56A56" w:rsidRDefault="00B56A56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Orman Kanunu’nun 18. maddesi kapsamında odun dışı orman ürünlerinin bozuk orman alanlarında yetiştirilebilir olması</w:t>
            </w:r>
          </w:p>
        </w:tc>
      </w:tr>
      <w:tr w:rsidR="0A395FC9" w14:paraId="6A2F3104" w14:textId="77777777" w:rsidTr="0A395FC9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9B2D" w14:textId="235E22F0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ZAYIF YÖNLER</w:t>
            </w:r>
          </w:p>
          <w:p w14:paraId="72355587" w14:textId="3B20EFFA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75FF" w14:textId="77777777" w:rsidR="0A395FC9" w:rsidRDefault="003F6772" w:rsidP="00DB619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Odun dışı orman ürünlerin</w:t>
            </w:r>
            <w:r w:rsidR="00DB6190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den sürdürülebilir faydalanmanın sağlanabilmesi için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silvikültürel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müdahale şekillerinin geliştirilememiş olması</w:t>
            </w:r>
          </w:p>
          <w:p w14:paraId="212B74DF" w14:textId="13CDACD9" w:rsidR="004302D2" w:rsidRDefault="004302D2" w:rsidP="00DB619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Odun dışı orman ürünü üretiminde işgücünün yeterli eğitim ve donanıma sahip olma</w:t>
            </w:r>
            <w:r w:rsidR="008649B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ma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sı</w:t>
            </w:r>
          </w:p>
          <w:p w14:paraId="7885CA47" w14:textId="77777777" w:rsidR="00D2643B" w:rsidRDefault="00D2643B" w:rsidP="00DB619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Odun dışı orman ürünleri üretim ve pazarlanmasına yönelik yasal mevzuatın yetersiz olması </w:t>
            </w:r>
          </w:p>
          <w:p w14:paraId="5830BB83" w14:textId="2BEB9D66" w:rsidR="00D647B8" w:rsidRDefault="00D647B8" w:rsidP="00DB619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Odun dışı orman ürünlerinde yetişmiş personel ve son ürün üretecek tesis sayısının yetersiz olması</w:t>
            </w:r>
          </w:p>
        </w:tc>
      </w:tr>
      <w:tr w:rsidR="0A395FC9" w14:paraId="45E9FE13" w14:textId="77777777" w:rsidTr="0A395FC9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4374" w14:textId="3817822E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FIRSATLAR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5FC2" w14:textId="27783465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A395FC9" w14:paraId="08A822AA" w14:textId="77777777" w:rsidTr="0A395FC9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6652" w14:textId="474D6BC7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TEHDİTLER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750F" w14:textId="0C6C2D10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A395FC9" w14:paraId="7C0DEC9F" w14:textId="77777777" w:rsidTr="0A395FC9">
        <w:trPr>
          <w:trHeight w:val="1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737A" w14:textId="77777777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Çözüm Önerileri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D1C7" w14:textId="77777777" w:rsidR="0A395FC9" w:rsidRPr="00373F0E" w:rsidRDefault="001F22A2" w:rsidP="00373F0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373F0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AR-GE ve ÜR-GE çalışmaları için teknoloji transferi, bilgi paylaşımı ve yeterli finansmanın sağlanması, özellikle küçük aile işletmelerinin finansal açıdan desteklenmesi</w:t>
            </w:r>
          </w:p>
          <w:p w14:paraId="431FEFBC" w14:textId="3C3E4439" w:rsidR="00DB1243" w:rsidRPr="00373F0E" w:rsidRDefault="00DB1243" w:rsidP="00373F0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373F0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Özel sektörün odun dışı orman ürünlerinin işlenmesi ve pazar</w:t>
            </w:r>
            <w:r w:rsidR="001B51D9" w:rsidRPr="00373F0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lanması, marka oluşturulması ve </w:t>
            </w:r>
            <w:r w:rsidR="001843B7" w:rsidRPr="00373F0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uluslar</w:t>
            </w:r>
            <w:r w:rsidR="009A269C" w:rsidRPr="00373F0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arası pazarlara ulaşması</w:t>
            </w:r>
            <w:r w:rsidR="00B26201" w:rsidRPr="00373F0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nın</w:t>
            </w:r>
            <w:r w:rsidR="001B51D9" w:rsidRPr="00373F0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teşvik edilmesi</w:t>
            </w:r>
            <w:r w:rsidRPr="00373F0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</w:p>
          <w:p w14:paraId="460A7CC1" w14:textId="77777777" w:rsidR="001843B7" w:rsidRDefault="00955BB3" w:rsidP="00373F0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373F0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Odun dışı orman ürünlerinde hammaddeden nihai ürüne g</w:t>
            </w:r>
            <w:r w:rsidR="005B3C7F" w:rsidRPr="00373F0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elinceye kadar, Üniversiteler, k</w:t>
            </w:r>
            <w:r w:rsidRPr="00373F0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amu kurumları ve özel sektörle güçlü işbirliğinin sağlanması</w:t>
            </w:r>
          </w:p>
          <w:p w14:paraId="38D27765" w14:textId="66867C5B" w:rsidR="00373F0E" w:rsidRPr="00373F0E" w:rsidRDefault="00373F0E" w:rsidP="00373F0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Değer kaybının önlenmesi için ürünün bir an önce pazara arz edilmesi</w:t>
            </w:r>
          </w:p>
        </w:tc>
      </w:tr>
    </w:tbl>
    <w:p w14:paraId="2A2086A0" w14:textId="54949DAA" w:rsidR="0A395FC9" w:rsidRDefault="0A395FC9"/>
    <w:p w14:paraId="64716789" w14:textId="77777777" w:rsidR="00D24F34" w:rsidRDefault="00D24F34"/>
    <w:tbl>
      <w:tblPr>
        <w:tblW w:w="0" w:type="auto"/>
        <w:tblInd w:w="-856" w:type="dxa"/>
        <w:tblLook w:val="04A0" w:firstRow="1" w:lastRow="0" w:firstColumn="1" w:lastColumn="0" w:noHBand="0" w:noVBand="1"/>
      </w:tblPr>
      <w:tblGrid>
        <w:gridCol w:w="2659"/>
        <w:gridCol w:w="7259"/>
      </w:tblGrid>
      <w:tr w:rsidR="0A395FC9" w14:paraId="0AAF1469" w14:textId="77777777" w:rsidTr="0A395FC9">
        <w:trPr>
          <w:trHeight w:val="69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02E5" w14:textId="77777777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SORUN ALANLARI</w:t>
            </w:r>
          </w:p>
        </w:tc>
      </w:tr>
      <w:tr w:rsidR="0A395FC9" w14:paraId="7BD46289" w14:textId="77777777" w:rsidTr="0A395FC9">
        <w:trPr>
          <w:trHeight w:val="825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AB52" w14:textId="6B90A3F8" w:rsidR="2F2D2BE6" w:rsidRDefault="2F2D2BE6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3</w:t>
            </w:r>
            <w:r w:rsidR="0A395FC9"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- </w:t>
            </w:r>
            <w:r w:rsidR="4783DE27"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Hammaddenin istihdam ve </w:t>
            </w:r>
            <w:proofErr w:type="spellStart"/>
            <w:r w:rsidR="4783DE27"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katmadeğer</w:t>
            </w:r>
            <w:proofErr w:type="spellEnd"/>
            <w:r w:rsidR="4783DE27"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 sağlayan uygun sektörlerde kullanımı ve adil paylaşımının sağlanması</w:t>
            </w:r>
          </w:p>
          <w:p w14:paraId="7D8B4551" w14:textId="5AD2A70C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21379C" w14:paraId="7CAB3C12" w14:textId="77777777" w:rsidTr="0A395FC9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E4DF" w14:textId="68E8F7A3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GÜÇLÜ YÖNLER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276B" w14:textId="724121E3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21379C" w14:paraId="1F35514B" w14:textId="77777777" w:rsidTr="0A395FC9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EDB1" w14:textId="235E22F0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ZAYIF YÖNLER</w:t>
            </w:r>
          </w:p>
          <w:p w14:paraId="2CCD7283" w14:textId="3B20EFFA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BF7B" w14:textId="671235AF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21379C" w14:paraId="50060A15" w14:textId="77777777" w:rsidTr="0A395FC9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F753" w14:textId="3817822E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FIRSATLAR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8FDD" w14:textId="27783465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21379C" w14:paraId="41FA3E36" w14:textId="77777777" w:rsidTr="0A395FC9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840E" w14:textId="474D6BC7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TEHDİTLER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35FF" w14:textId="0C6C2D10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21379C" w14:paraId="01A601DA" w14:textId="77777777" w:rsidTr="0A395FC9">
        <w:trPr>
          <w:trHeight w:val="1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EC78" w14:textId="77777777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Çözüm Önerileri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B0C2" w14:textId="35211066" w:rsidR="00A52BEE" w:rsidRDefault="00F16997" w:rsidP="0A395FC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Hammadde ve ü</w:t>
            </w:r>
            <w:r w:rsidR="00A52BE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rün takip zincirinin oluşturulması</w:t>
            </w:r>
          </w:p>
          <w:p w14:paraId="696DB4EB" w14:textId="230BF086" w:rsidR="0A395FC9" w:rsidRDefault="0095654D" w:rsidP="00AD049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Sektörlerin kullanacağı ürünlerin faaliyet koduna</w:t>
            </w:r>
            <w:r w:rsidR="00AA2843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(NACE),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kapasite </w:t>
            </w:r>
            <w:r w:rsidR="00AA2843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ve üretim </w:t>
            </w:r>
            <w:r w:rsidR="00AD049C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miktarına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göre belirlenerek, </w:t>
            </w:r>
            <w:r w:rsidR="00FB143B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hammaddeye ulaşımın disiplin altına alınması</w:t>
            </w:r>
          </w:p>
          <w:p w14:paraId="4F0C8770" w14:textId="77777777" w:rsidR="00781CA3" w:rsidRDefault="00781CA3" w:rsidP="00781C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Yeni kurulacak olan tesislerin hammadde tedariki ile ilgili </w:t>
            </w:r>
            <w:r w:rsidR="0021379C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koordinasyon mekanizmasının kurulması</w:t>
            </w:r>
          </w:p>
          <w:p w14:paraId="063ADB26" w14:textId="115C98AB" w:rsidR="00C379D8" w:rsidRDefault="00C379D8" w:rsidP="00781C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OGM’nin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hammadde arz planının yıllara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sari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olarak sektöre duyurulması</w:t>
            </w:r>
          </w:p>
        </w:tc>
      </w:tr>
    </w:tbl>
    <w:p w14:paraId="5766BC4D" w14:textId="34D99988" w:rsidR="0A395FC9" w:rsidRDefault="0A395FC9" w:rsidP="0A395FC9"/>
    <w:p w14:paraId="1AE3C78E" w14:textId="77777777" w:rsidR="004859D9" w:rsidRDefault="004859D9" w:rsidP="0A395FC9"/>
    <w:tbl>
      <w:tblPr>
        <w:tblW w:w="0" w:type="auto"/>
        <w:tblInd w:w="-856" w:type="dxa"/>
        <w:tblLook w:val="04A0" w:firstRow="1" w:lastRow="0" w:firstColumn="1" w:lastColumn="0" w:noHBand="0" w:noVBand="1"/>
      </w:tblPr>
      <w:tblGrid>
        <w:gridCol w:w="2656"/>
        <w:gridCol w:w="7262"/>
      </w:tblGrid>
      <w:tr w:rsidR="0A395FC9" w14:paraId="453182CA" w14:textId="77777777" w:rsidTr="0A395FC9">
        <w:trPr>
          <w:trHeight w:val="69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1B9D" w14:textId="77777777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SORUN ALANLARI</w:t>
            </w:r>
          </w:p>
        </w:tc>
      </w:tr>
      <w:tr w:rsidR="0A395FC9" w14:paraId="3115176A" w14:textId="77777777" w:rsidTr="0A395FC9">
        <w:trPr>
          <w:trHeight w:val="1095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1E88" w14:textId="65928CC3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  <w:p w14:paraId="5C7F1966" w14:textId="45EC6C59" w:rsidR="32595A8B" w:rsidRDefault="32595A8B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4</w:t>
            </w:r>
            <w:r w:rsidR="0A395FC9"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- </w:t>
            </w:r>
            <w:r w:rsidR="7C291CBF"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Masif ahşabın</w:t>
            </w:r>
            <w:r w:rsidR="0087499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,</w:t>
            </w:r>
            <w:r w:rsidR="7C291CBF"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 yapı malzemesi ve mobilya üretiminde kullanılması</w:t>
            </w:r>
          </w:p>
          <w:p w14:paraId="0F8834A0" w14:textId="4870C484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CA5458" w14:paraId="00EFC0D7" w14:textId="77777777" w:rsidTr="0A395FC9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75D3" w14:textId="68E8F7A3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GÜÇLÜ YÖNLER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17E4" w14:textId="724121E3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CA5458" w14:paraId="0CC332CB" w14:textId="77777777" w:rsidTr="0A395FC9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E760" w14:textId="235E22F0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ZAYIF YÖNLER</w:t>
            </w:r>
          </w:p>
          <w:p w14:paraId="41B69FED" w14:textId="3B20EFFA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9295" w14:textId="671235AF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CA5458" w14:paraId="25E6FF57" w14:textId="77777777" w:rsidTr="0A395FC9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BB51" w14:textId="3817822E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FIRSATLAR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11E2" w14:textId="27783465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CA5458" w14:paraId="607A72DD" w14:textId="77777777" w:rsidTr="0A395FC9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9B60" w14:textId="474D6BC7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TEHDİTLER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C7D3" w14:textId="0C6C2D10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CA5458" w14:paraId="3F90BFC6" w14:textId="77777777" w:rsidTr="0A395FC9">
        <w:trPr>
          <w:trHeight w:val="1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8A06" w14:textId="77777777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Çözüm Önerileri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2113" w14:textId="21D6625E" w:rsidR="00717180" w:rsidRDefault="00717180" w:rsidP="0A395FC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Teknik alt yapı ve mevzuat eksikliklerinin bir an önce giderilmesi,</w:t>
            </w:r>
          </w:p>
          <w:p w14:paraId="60FD653A" w14:textId="5D0D4C75" w:rsidR="0A395FC9" w:rsidRDefault="00717180" w:rsidP="0A395FC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Mühendis ve mimarlık disiplinlerinin iş birliği</w:t>
            </w:r>
            <w:r w:rsidR="001A3657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</w:p>
          <w:p w14:paraId="22A9B055" w14:textId="77777777" w:rsidR="00717180" w:rsidRDefault="00717180" w:rsidP="0A395FC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Masif mobilya ihracatı ile ilgili çalışmalar yapılarak,</w:t>
            </w:r>
          </w:p>
          <w:p w14:paraId="2856B687" w14:textId="77777777" w:rsidR="00CA5458" w:rsidRDefault="00567E25" w:rsidP="00190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Öncelikle kamu binalarında olmak üzere, tüm yapılarda ahşap malzeme kullanımının </w:t>
            </w:r>
            <w:r w:rsidR="001902FD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sağlanması için gerekli düzenlemelerin yapılması,</w:t>
            </w:r>
          </w:p>
          <w:p w14:paraId="011E5CE7" w14:textId="1930A6A5" w:rsidR="00567E25" w:rsidRDefault="00CA5458" w:rsidP="00190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Katma değeri yüksek işlenmiş masif ahşap malzeme üretiminin desteklenmesi ve teşvik edilmesi</w:t>
            </w:r>
            <w:r w:rsidR="007700A3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,</w:t>
            </w:r>
          </w:p>
          <w:p w14:paraId="70A4DF7D" w14:textId="668E0C67" w:rsidR="00905FC3" w:rsidRDefault="00905FC3" w:rsidP="00905FC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Ahşap yapılarla ilgili kamuoyu farkındalığının artırılması için çalışmaların yoğunlaştırılması</w:t>
            </w:r>
            <w:r w:rsidR="007700A3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,</w:t>
            </w:r>
            <w:r w:rsidR="001C293B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</w:p>
        </w:tc>
      </w:tr>
    </w:tbl>
    <w:p w14:paraId="6DA96832" w14:textId="0E163B69" w:rsidR="0A395FC9" w:rsidRDefault="0A395FC9" w:rsidP="0A395FC9"/>
    <w:tbl>
      <w:tblPr>
        <w:tblW w:w="0" w:type="auto"/>
        <w:tblInd w:w="-856" w:type="dxa"/>
        <w:tblLook w:val="04A0" w:firstRow="1" w:lastRow="0" w:firstColumn="1" w:lastColumn="0" w:noHBand="0" w:noVBand="1"/>
      </w:tblPr>
      <w:tblGrid>
        <w:gridCol w:w="2660"/>
        <w:gridCol w:w="7258"/>
      </w:tblGrid>
      <w:tr w:rsidR="0A395FC9" w14:paraId="235670AB" w14:textId="77777777" w:rsidTr="0A395FC9">
        <w:trPr>
          <w:trHeight w:val="69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CD94" w14:textId="77777777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SORUN ALANLARI</w:t>
            </w:r>
          </w:p>
        </w:tc>
      </w:tr>
      <w:tr w:rsidR="0A395FC9" w14:paraId="4ACCFCFF" w14:textId="77777777" w:rsidTr="0A395FC9">
        <w:trPr>
          <w:trHeight w:val="915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4C24" w14:textId="01E78936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5- </w:t>
            </w:r>
            <w:r w:rsidR="53F9E2BE"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Orman ürünlerinde hammadde maliyetlerinin düşürülmesi ve fiyat istikrarının sağlanması</w:t>
            </w:r>
          </w:p>
        </w:tc>
      </w:tr>
      <w:tr w:rsidR="00774077" w14:paraId="3D2FE459" w14:textId="77777777" w:rsidTr="007A5BBD">
        <w:trPr>
          <w:trHeight w:val="9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6A82" w14:textId="68E8F7A3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GÜÇLÜ YÖNLER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7710" w14:textId="724121E3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774077" w14:paraId="434E7A18" w14:textId="77777777" w:rsidTr="007A5BBD">
        <w:trPr>
          <w:trHeight w:val="8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5215" w14:textId="235E22F0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ZAYIF YÖNLER</w:t>
            </w:r>
          </w:p>
          <w:p w14:paraId="7ABF5466" w14:textId="3B20EFFA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E6C3" w14:textId="671235AF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774077" w14:paraId="55DF1A0B" w14:textId="77777777" w:rsidTr="007A5BBD">
        <w:trPr>
          <w:trHeight w:val="8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87A6" w14:textId="3817822E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FIRSATLAR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2EF7" w14:textId="27783465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774077" w14:paraId="602D4825" w14:textId="77777777" w:rsidTr="007A5BBD">
        <w:trPr>
          <w:trHeight w:val="8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BDF4" w14:textId="474D6BC7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TEHDİTLER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68EC" w14:textId="0C6C2D10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6F1C37" w14:paraId="4DDAD500" w14:textId="77777777" w:rsidTr="0A395FC9">
        <w:trPr>
          <w:trHeight w:val="1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BA4D" w14:textId="77777777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Çözüm Önerileri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3003" w14:textId="77777777" w:rsidR="0A395FC9" w:rsidRDefault="00774077" w:rsidP="0A395FC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OGM’nin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orman ürünleri fiyatlandırma yöntemleri günün ihtiyaçlarına göre düzenlenmeli ve yeni pazarlama stratejileri geliştirilmelidir.</w:t>
            </w:r>
          </w:p>
          <w:p w14:paraId="7319952D" w14:textId="77777777" w:rsidR="00DB248A" w:rsidRDefault="00DB248A" w:rsidP="00DB248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OGM’nin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orman ürünleri satışlarında KDV oranı %18’den %8’e indirilmelidir.</w:t>
            </w:r>
          </w:p>
          <w:p w14:paraId="512ECB36" w14:textId="77777777" w:rsidR="00A11DED" w:rsidRDefault="00A11DED" w:rsidP="00DB248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Üretim maliyetlerinin düşürülmesi için mekanizasyon teşvik edilmelidir.</w:t>
            </w:r>
          </w:p>
          <w:p w14:paraId="47897395" w14:textId="4F452AC4" w:rsidR="00D24159" w:rsidRDefault="006F1C37" w:rsidP="006F1C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Orman ürünlerine ait hammadde üreten şirketlerin</w:t>
            </w:r>
            <w:r w:rsidR="00D24159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oluşturulması teşvik edilmelidir.</w:t>
            </w:r>
          </w:p>
        </w:tc>
      </w:tr>
    </w:tbl>
    <w:p w14:paraId="05366260" w14:textId="09A9CFF3" w:rsidR="0A395FC9" w:rsidRDefault="0A395FC9" w:rsidP="0A395FC9"/>
    <w:p w14:paraId="78951836" w14:textId="7264D13E" w:rsidR="0A395FC9" w:rsidRDefault="0A395FC9" w:rsidP="0A395FC9"/>
    <w:tbl>
      <w:tblPr>
        <w:tblW w:w="0" w:type="auto"/>
        <w:tblInd w:w="-856" w:type="dxa"/>
        <w:tblLook w:val="04A0" w:firstRow="1" w:lastRow="0" w:firstColumn="1" w:lastColumn="0" w:noHBand="0" w:noVBand="1"/>
      </w:tblPr>
      <w:tblGrid>
        <w:gridCol w:w="2658"/>
        <w:gridCol w:w="7260"/>
      </w:tblGrid>
      <w:tr w:rsidR="0A395FC9" w14:paraId="45155BE0" w14:textId="77777777" w:rsidTr="0A395FC9">
        <w:trPr>
          <w:trHeight w:val="69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79A7" w14:textId="77777777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SORUN ALANLARI</w:t>
            </w:r>
          </w:p>
        </w:tc>
      </w:tr>
      <w:tr w:rsidR="0A395FC9" w14:paraId="1B0C8FD4" w14:textId="77777777" w:rsidTr="0A395FC9">
        <w:trPr>
          <w:trHeight w:val="1095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C7BC" w14:textId="65928CC3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  <w:p w14:paraId="00A337D5" w14:textId="4EBDA967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6- </w:t>
            </w:r>
            <w:r w:rsidR="0E716565"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Orman ürünleri sektörünün değişim ve dönüştürülmesine yönelik ihtiyaç duyulan AR-GE (</w:t>
            </w:r>
            <w:proofErr w:type="spellStart"/>
            <w:r w:rsidR="0E716565"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inovasyon</w:t>
            </w:r>
            <w:proofErr w:type="spellEnd"/>
            <w:r w:rsidR="0E716565"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, kapasite geliştirme, teknoloji vb.) faaliyetlerinin desteklenmesi</w:t>
            </w:r>
          </w:p>
          <w:p w14:paraId="241577A5" w14:textId="6B690301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A395FC9" w14:paraId="1669A881" w14:textId="77777777" w:rsidTr="0A395FC9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81EB" w14:textId="68E8F7A3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GÜÇLÜ YÖNLER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854C" w14:textId="724121E3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A395FC9" w14:paraId="5C5C3EB6" w14:textId="77777777" w:rsidTr="0A395FC9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F0F2" w14:textId="235E22F0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ZAYIF YÖNLER</w:t>
            </w:r>
          </w:p>
          <w:p w14:paraId="1C6582EC" w14:textId="3B20EFFA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72CE" w14:textId="671235AF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A395FC9" w14:paraId="2AEE140E" w14:textId="77777777" w:rsidTr="0A395FC9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38E7" w14:textId="3817822E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FIRSATLAR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CBFA" w14:textId="27783465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A395FC9" w14:paraId="2DB4EBAC" w14:textId="77777777" w:rsidTr="0A395FC9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5B9E" w14:textId="474D6BC7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TEHDİTLER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A92D" w14:textId="0C6C2D10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A395FC9" w14:paraId="1D8093A1" w14:textId="77777777" w:rsidTr="0A395FC9">
        <w:trPr>
          <w:trHeight w:val="1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51B8" w14:textId="77777777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Çözüm Önerileri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6923" w14:textId="77777777" w:rsidR="0A395FC9" w:rsidRDefault="00A94474" w:rsidP="00EE4AA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Orman ürünleri ile ilgili </w:t>
            </w:r>
            <w:r w:rsidR="001F5A9C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AR-GE</w:t>
            </w:r>
            <w:r w:rsidR="00563423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  <w:r w:rsidR="00EE4AA9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ve UR-GE </w:t>
            </w:r>
            <w:r w:rsidR="00563423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faaliyetleri için </w:t>
            </w:r>
            <w:r w:rsidR="00EE4AA9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kamu, özel sektör ve araştırma birimleri arasındaki işbirliği ve koordinasyon </w:t>
            </w:r>
            <w:r w:rsidR="00BA1066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imkânlarını</w:t>
            </w:r>
            <w:r w:rsidR="00EE4AA9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geliştirilmesi</w:t>
            </w:r>
          </w:p>
          <w:p w14:paraId="2633227E" w14:textId="77777777" w:rsidR="001C3EE3" w:rsidRDefault="001C3EE3" w:rsidP="00EE4AA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İlgili bakanlık üzerinden AR-GE ve UR-GE faaliyetleri için fon sağlanması,</w:t>
            </w:r>
          </w:p>
          <w:p w14:paraId="5C20CD69" w14:textId="77777777" w:rsidR="00DE4602" w:rsidRDefault="00DE4602" w:rsidP="00EE4AA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C9490A">
              <w:rPr>
                <w:rFonts w:ascii="Calibri" w:eastAsia="Times New Roman" w:hAnsi="Calibri" w:cs="Times New Roman"/>
                <w:color w:val="FF0000"/>
                <w:lang w:eastAsia="tr-TR"/>
              </w:rPr>
              <w:t xml:space="preserve">Öncelikli araştırma alanlarına orman ürünlerinin </w:t>
            </w:r>
            <w:proofErr w:type="gramStart"/>
            <w:r w:rsidRPr="00C9490A">
              <w:rPr>
                <w:rFonts w:ascii="Calibri" w:eastAsia="Times New Roman" w:hAnsi="Calibri" w:cs="Times New Roman"/>
                <w:color w:val="FF0000"/>
                <w:lang w:eastAsia="tr-TR"/>
              </w:rPr>
              <w:t>dahil</w:t>
            </w:r>
            <w:proofErr w:type="gramEnd"/>
            <w:r w:rsidRPr="00C9490A">
              <w:rPr>
                <w:rFonts w:ascii="Calibri" w:eastAsia="Times New Roman" w:hAnsi="Calibri" w:cs="Times New Roman"/>
                <w:color w:val="FF0000"/>
                <w:lang w:eastAsia="tr-TR"/>
              </w:rPr>
              <w:t xml:space="preserve"> edilmesi</w:t>
            </w:r>
          </w:p>
          <w:p w14:paraId="53E106F0" w14:textId="6827E631" w:rsidR="00932280" w:rsidRDefault="00932280" w:rsidP="00EE4AA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184343">
              <w:rPr>
                <w:rFonts w:ascii="Calibri" w:eastAsia="Times New Roman" w:hAnsi="Calibri" w:cs="Times New Roman"/>
                <w:lang w:eastAsia="tr-TR"/>
              </w:rPr>
              <w:t xml:space="preserve">Küçük ölçekli işletmelerin </w:t>
            </w:r>
            <w:r w:rsidR="00911276" w:rsidRPr="00184343">
              <w:rPr>
                <w:rFonts w:ascii="Calibri" w:eastAsia="Times New Roman" w:hAnsi="Calibri" w:cs="Times New Roman"/>
                <w:lang w:eastAsia="tr-TR"/>
              </w:rPr>
              <w:t xml:space="preserve">uygun </w:t>
            </w:r>
            <w:r w:rsidRPr="00184343">
              <w:rPr>
                <w:rFonts w:ascii="Calibri" w:eastAsia="Times New Roman" w:hAnsi="Calibri" w:cs="Times New Roman"/>
                <w:lang w:eastAsia="tr-TR"/>
              </w:rPr>
              <w:t xml:space="preserve">finansal kaynağa </w:t>
            </w:r>
            <w:r w:rsidR="008D4F53" w:rsidRPr="00184343">
              <w:rPr>
                <w:rFonts w:ascii="Calibri" w:eastAsia="Times New Roman" w:hAnsi="Calibri" w:cs="Times New Roman"/>
                <w:lang w:eastAsia="tr-TR"/>
              </w:rPr>
              <w:t xml:space="preserve">ve teknolojiye </w:t>
            </w:r>
            <w:r w:rsidRPr="00184343">
              <w:rPr>
                <w:rFonts w:ascii="Calibri" w:eastAsia="Times New Roman" w:hAnsi="Calibri" w:cs="Times New Roman"/>
                <w:lang w:eastAsia="tr-TR"/>
              </w:rPr>
              <w:t>ulaşımının kolaylaştırılması,</w:t>
            </w:r>
          </w:p>
        </w:tc>
      </w:tr>
    </w:tbl>
    <w:p w14:paraId="538C1EB1" w14:textId="0E334209" w:rsidR="0A395FC9" w:rsidRDefault="0A395FC9" w:rsidP="0A395FC9"/>
    <w:p w14:paraId="60E4CAFF" w14:textId="0F72EE13" w:rsidR="0A395FC9" w:rsidRDefault="0A395FC9" w:rsidP="0A395FC9"/>
    <w:tbl>
      <w:tblPr>
        <w:tblW w:w="0" w:type="auto"/>
        <w:tblInd w:w="-856" w:type="dxa"/>
        <w:tblLook w:val="04A0" w:firstRow="1" w:lastRow="0" w:firstColumn="1" w:lastColumn="0" w:noHBand="0" w:noVBand="1"/>
      </w:tblPr>
      <w:tblGrid>
        <w:gridCol w:w="2656"/>
        <w:gridCol w:w="7262"/>
      </w:tblGrid>
      <w:tr w:rsidR="0A395FC9" w14:paraId="2D2B22E8" w14:textId="77777777" w:rsidTr="0A395FC9">
        <w:trPr>
          <w:trHeight w:val="69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37B4" w14:textId="77777777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SORUN ALANLARI</w:t>
            </w:r>
          </w:p>
        </w:tc>
      </w:tr>
      <w:tr w:rsidR="0A395FC9" w14:paraId="653B7B10" w14:textId="77777777" w:rsidTr="0A395FC9">
        <w:trPr>
          <w:trHeight w:val="780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8A47" w14:textId="5ECED8C3" w:rsidR="2C68BD2F" w:rsidRDefault="00315E5B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7</w:t>
            </w:r>
            <w:r w:rsidR="2C68BD2F"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- Orman köylülerinin yerinde istihdamı ve kalkındırılması</w:t>
            </w:r>
          </w:p>
        </w:tc>
      </w:tr>
      <w:tr w:rsidR="005D451C" w14:paraId="2505E6C8" w14:textId="77777777" w:rsidTr="0A395FC9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D318" w14:textId="68E8F7A3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GÜÇLÜ YÖNLER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B78E" w14:textId="724121E3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5D451C" w14:paraId="4FF88279" w14:textId="77777777" w:rsidTr="0A395FC9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E199" w14:textId="235E22F0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ZAYIF YÖNLER</w:t>
            </w:r>
          </w:p>
          <w:p w14:paraId="3D90FB1F" w14:textId="3B20EFFA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8561" w14:textId="671235AF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5D451C" w14:paraId="53CFF61E" w14:textId="77777777" w:rsidTr="0A395FC9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89C5" w14:textId="3817822E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FIRSATLAR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72B7" w14:textId="27783465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5D451C" w14:paraId="373D00AB" w14:textId="77777777" w:rsidTr="0A395FC9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D986" w14:textId="474D6BC7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TEHDİTLER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C0DB" w14:textId="0C6C2D10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5D451C" w14:paraId="3AC61F4E" w14:textId="77777777" w:rsidTr="0A395FC9">
        <w:trPr>
          <w:trHeight w:val="1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F586" w14:textId="77777777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Çözüm Önerileri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A9CF" w14:textId="77777777" w:rsidR="0A395FC9" w:rsidRDefault="00F24EA7" w:rsidP="0A395FC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ORKÖY desteklerinin artırılması,</w:t>
            </w:r>
          </w:p>
          <w:p w14:paraId="77C3860C" w14:textId="77777777" w:rsidR="00CE52E3" w:rsidRDefault="00CE52E3" w:rsidP="0A395FC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GES projesi kapsamının orman köylerinde yaygınlaştırılması,</w:t>
            </w:r>
          </w:p>
          <w:p w14:paraId="6AF99248" w14:textId="77777777" w:rsidR="005A4394" w:rsidRDefault="00CE52E3" w:rsidP="0A395FC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Yöresel ürünlerin pazarlarda satışı ile ilgili bir sistem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üzerinde </w:t>
            </w:r>
            <w:r w:rsidR="005A4394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çalışma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yapılması,</w:t>
            </w:r>
          </w:p>
          <w:p w14:paraId="1EF27E99" w14:textId="77777777" w:rsidR="007E70CF" w:rsidRDefault="007E70CF" w:rsidP="008504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Yöresel ürün üretimine yönelik üretim </w:t>
            </w:r>
            <w:r w:rsidR="0085045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imkânları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ve pazarlama </w:t>
            </w:r>
            <w:r w:rsidR="0085045A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yollarının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oluşturulması</w:t>
            </w:r>
          </w:p>
          <w:p w14:paraId="3A2124DB" w14:textId="77777777" w:rsidR="00C1039D" w:rsidRDefault="00C1039D" w:rsidP="008504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Orman köylerinden eko köy projelerinin başta Kültür ve Turizm Bakanlığı gibi paydaş kamu kuruluşları ile ilgili STK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lar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tarafından desteklenmesi, özellikle ev pansiyonculuğu yatırımcılığının teşvik edilmesi,</w:t>
            </w:r>
          </w:p>
          <w:p w14:paraId="2EDD99AE" w14:textId="5A6AF7A3" w:rsidR="0037234C" w:rsidRDefault="005D451C" w:rsidP="005D451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Orman köylerinde o</w:t>
            </w:r>
            <w:r w:rsidR="0037234C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rman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cılık çalışmalarında istihdam edilenlerin </w:t>
            </w:r>
            <w:r w:rsidR="0037234C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sosyal güven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lik kapsamına alınmasına devlet desteği sağlanması,</w:t>
            </w:r>
          </w:p>
        </w:tc>
      </w:tr>
    </w:tbl>
    <w:p w14:paraId="2E76598F" w14:textId="304F6EA3" w:rsidR="0A395FC9" w:rsidRDefault="0A395FC9" w:rsidP="0A395FC9"/>
    <w:p w14:paraId="1D26F661" w14:textId="4B141F56" w:rsidR="0A395FC9" w:rsidRDefault="0A395FC9" w:rsidP="0A395FC9"/>
    <w:tbl>
      <w:tblPr>
        <w:tblW w:w="0" w:type="auto"/>
        <w:tblInd w:w="-856" w:type="dxa"/>
        <w:tblLook w:val="04A0" w:firstRow="1" w:lastRow="0" w:firstColumn="1" w:lastColumn="0" w:noHBand="0" w:noVBand="1"/>
      </w:tblPr>
      <w:tblGrid>
        <w:gridCol w:w="2661"/>
        <w:gridCol w:w="7257"/>
      </w:tblGrid>
      <w:tr w:rsidR="0A395FC9" w14:paraId="2317CCD0" w14:textId="77777777" w:rsidTr="0A395FC9">
        <w:trPr>
          <w:trHeight w:val="69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638C" w14:textId="77777777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SORUN ALANLARI</w:t>
            </w:r>
          </w:p>
        </w:tc>
      </w:tr>
      <w:tr w:rsidR="0A395FC9" w14:paraId="2D472D8F" w14:textId="77777777" w:rsidTr="0A395FC9">
        <w:trPr>
          <w:trHeight w:val="825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A20A" w14:textId="0E750086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  <w:p w14:paraId="09311C26" w14:textId="1629B24E" w:rsidR="41C04ABC" w:rsidRDefault="00315E5B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8</w:t>
            </w:r>
            <w:r w:rsidR="41C04ABC"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- İşlenmiş orman ürünlerinde standartlara uygun belgeli üretime geçilmesi</w:t>
            </w:r>
          </w:p>
          <w:p w14:paraId="4DC93AB7" w14:textId="4870C484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A395FC9" w14:paraId="0A32691C" w14:textId="77777777" w:rsidTr="0A395FC9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1E78" w14:textId="68E8F7A3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GÜÇLÜ YÖNLER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5F8C" w14:textId="724121E3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A395FC9" w14:paraId="00DDCE70" w14:textId="77777777" w:rsidTr="0A395FC9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7E47" w14:textId="235E22F0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ZAYIF YÖNLER</w:t>
            </w:r>
          </w:p>
          <w:p w14:paraId="35FB4F31" w14:textId="3B20EFFA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7411" w14:textId="671235AF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A395FC9" w14:paraId="262081C6" w14:textId="77777777" w:rsidTr="0A395FC9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EB99" w14:textId="3817822E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FIRSATLAR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1C66" w14:textId="27783465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A395FC9" w14:paraId="6B77795F" w14:textId="77777777" w:rsidTr="0A395FC9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81D3" w14:textId="474D6BC7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TEHDİTLER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63E1" w14:textId="0C6C2D10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A395FC9" w14:paraId="60BCD3C6" w14:textId="77777777" w:rsidTr="0A395FC9">
        <w:trPr>
          <w:trHeight w:val="1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6B02" w14:textId="77777777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Çözüm Önerileri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8E31" w14:textId="77777777" w:rsidR="0A395FC9" w:rsidRDefault="00CC08D4" w:rsidP="0A395FC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Orman ürünleri imalatında 7223 sayılı Ürün Güvenliği ve Teknik Düzenlemeler yasası ve ilgili yönetmeliklere uygun belgeli üretimin teşvik edilmesi ve gerekli teknik dokümanların</w:t>
            </w:r>
            <w:r w:rsidR="006A0EB3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hazırlanması, belgeli üretimin zorunlu hale getirilmesi ile ilgili çalışmaların yapılması,</w:t>
            </w:r>
          </w:p>
          <w:p w14:paraId="2401576C" w14:textId="49A2862F" w:rsidR="00FC1DE6" w:rsidRDefault="00FC1DE6" w:rsidP="0A395FC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</w:tbl>
    <w:p w14:paraId="0352022D" w14:textId="1050A0C9" w:rsidR="0A395FC9" w:rsidRDefault="0A395FC9" w:rsidP="0A395FC9"/>
    <w:tbl>
      <w:tblPr>
        <w:tblW w:w="0" w:type="auto"/>
        <w:tblInd w:w="-856" w:type="dxa"/>
        <w:tblLook w:val="04A0" w:firstRow="1" w:lastRow="0" w:firstColumn="1" w:lastColumn="0" w:noHBand="0" w:noVBand="1"/>
      </w:tblPr>
      <w:tblGrid>
        <w:gridCol w:w="2663"/>
        <w:gridCol w:w="7255"/>
      </w:tblGrid>
      <w:tr w:rsidR="0A395FC9" w14:paraId="2C9B2C8E" w14:textId="77777777" w:rsidTr="0A395FC9">
        <w:trPr>
          <w:trHeight w:val="69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F2F2" w14:textId="77777777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SORUN ALANLARI</w:t>
            </w:r>
          </w:p>
        </w:tc>
      </w:tr>
      <w:tr w:rsidR="0A395FC9" w14:paraId="66012161" w14:textId="77777777" w:rsidTr="0A395FC9">
        <w:trPr>
          <w:trHeight w:val="1095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F103" w14:textId="5290EC71" w:rsidR="0A395FC9" w:rsidRDefault="00315E5B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9</w:t>
            </w:r>
            <w:r w:rsidR="001F575D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- Orman ürünlerinde </w:t>
            </w:r>
            <w:r w:rsidR="00574D51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döngüsel ekonomiye dayalı </w:t>
            </w:r>
            <w:r w:rsidR="0028729B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geri dönüşüm ve yenilemenin</w:t>
            </w:r>
            <w:r w:rsidR="001F575D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 </w:t>
            </w:r>
            <w:r w:rsidR="002A5FF1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teşvik edilmesi</w:t>
            </w:r>
          </w:p>
          <w:p w14:paraId="78AAAE3B" w14:textId="4870C484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A395FC9" w14:paraId="6C84AF2A" w14:textId="77777777" w:rsidTr="0A395FC9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5D6C" w14:textId="68E8F7A3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GÜÇLÜ YÖNLER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FBA0" w14:textId="724121E3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A395FC9" w14:paraId="0F1A1EDA" w14:textId="77777777" w:rsidTr="0A395FC9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602F" w14:textId="235E22F0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ZAYIF YÖNLER</w:t>
            </w:r>
          </w:p>
          <w:p w14:paraId="7530AC22" w14:textId="3B20EFFA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F269" w14:textId="671235AF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A395FC9" w14:paraId="7CBC619A" w14:textId="77777777" w:rsidTr="0A395FC9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C203" w14:textId="3817822E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FIRSATLAR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5F8B" w14:textId="27783465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A395FC9" w14:paraId="638ACBFC" w14:textId="77777777" w:rsidTr="0A395FC9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937B" w14:textId="474D6BC7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TEHDİTLER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ABC5" w14:textId="0C6C2D10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A395FC9" w14:paraId="235CC495" w14:textId="77777777" w:rsidTr="0A395FC9">
        <w:trPr>
          <w:trHeight w:val="1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4A26" w14:textId="77777777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Çözüm Önerileri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093C" w14:textId="52C60C26" w:rsidR="0A395FC9" w:rsidRDefault="0019257B" w:rsidP="0A395FC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Kullanılmış ahşap ve atık malzemenin geri kazanılması amacıyla toplama sisteminin oluşturulması, </w:t>
            </w:r>
          </w:p>
        </w:tc>
      </w:tr>
    </w:tbl>
    <w:p w14:paraId="6553DDC6" w14:textId="35C9F82F" w:rsidR="0A395FC9" w:rsidRDefault="0A395FC9" w:rsidP="0A395FC9"/>
    <w:tbl>
      <w:tblPr>
        <w:tblW w:w="0" w:type="auto"/>
        <w:tblInd w:w="-856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A395FC9" w14:paraId="78843287" w14:textId="77777777" w:rsidTr="0A395FC9">
        <w:trPr>
          <w:trHeight w:val="69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C544" w14:textId="77777777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SORUN ALANLARI</w:t>
            </w:r>
          </w:p>
        </w:tc>
      </w:tr>
      <w:tr w:rsidR="0A395FC9" w14:paraId="461646AA" w14:textId="77777777" w:rsidTr="007A57A6">
        <w:trPr>
          <w:trHeight w:val="747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0DAD" w14:textId="77777777" w:rsidR="0052290D" w:rsidRDefault="0052290D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  <w:p w14:paraId="63DDE30E" w14:textId="3A55C8F8" w:rsidR="00114221" w:rsidRDefault="00315E5B" w:rsidP="001142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10</w:t>
            </w:r>
            <w:r w:rsidR="007A57A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- </w:t>
            </w:r>
            <w:r w:rsidR="00F90D37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Karbon yutak potansiyeli</w:t>
            </w:r>
            <w:r w:rsidR="00114221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nin belirlenmesi ve</w:t>
            </w:r>
            <w:r w:rsidR="00F90D37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 </w:t>
            </w:r>
            <w:r w:rsidR="00114221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ulusal karbon yutak mevzuatının düzenlenmesi</w:t>
            </w:r>
          </w:p>
          <w:p w14:paraId="2AD71496" w14:textId="7A053796" w:rsidR="0A395FC9" w:rsidRDefault="0A395FC9" w:rsidP="001142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A395FC9" w14:paraId="5D980C6C" w14:textId="77777777" w:rsidTr="0A395FC9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425B" w14:textId="68E8F7A3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GÜÇLÜ YÖNLER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789A" w14:textId="724121E3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A395FC9" w14:paraId="000A4CA0" w14:textId="77777777" w:rsidTr="0A395FC9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A7B8" w14:textId="235E22F0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ZAYIF YÖNLER</w:t>
            </w:r>
          </w:p>
          <w:p w14:paraId="4971E6D2" w14:textId="3B20EFFA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E166" w14:textId="671235AF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A395FC9" w14:paraId="618C9696" w14:textId="77777777" w:rsidTr="0A395FC9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0485" w14:textId="3817822E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FIRSATLAR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9CEC" w14:textId="27783465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A395FC9" w14:paraId="28CDF7DC" w14:textId="77777777" w:rsidTr="0A395FC9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8EBC" w14:textId="474D6BC7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TEHDİTLER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5114" w14:textId="0C6C2D10" w:rsidR="0A395FC9" w:rsidRDefault="0A395FC9" w:rsidP="0A395FC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A395FC9" w14:paraId="475F8B42" w14:textId="77777777" w:rsidTr="0A395FC9">
        <w:trPr>
          <w:trHeight w:val="1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01F6" w14:textId="77777777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Çözüm Önerileri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1A5D" w14:textId="77777777" w:rsidR="0A395FC9" w:rsidRDefault="0A395FC9" w:rsidP="0A395FC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</w:tbl>
    <w:p w14:paraId="61D48C19" w14:textId="726A4E38" w:rsidR="0A395FC9" w:rsidRDefault="0A395FC9" w:rsidP="0A395FC9"/>
    <w:tbl>
      <w:tblPr>
        <w:tblW w:w="0" w:type="auto"/>
        <w:tblInd w:w="-856" w:type="dxa"/>
        <w:tblLook w:val="04A0" w:firstRow="1" w:lastRow="0" w:firstColumn="1" w:lastColumn="0" w:noHBand="0" w:noVBand="1"/>
      </w:tblPr>
      <w:tblGrid>
        <w:gridCol w:w="2690"/>
        <w:gridCol w:w="7228"/>
      </w:tblGrid>
      <w:tr w:rsidR="00114221" w14:paraId="21071B8D" w14:textId="77777777" w:rsidTr="00114221">
        <w:trPr>
          <w:trHeight w:val="69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F4DA" w14:textId="77777777" w:rsidR="00114221" w:rsidRDefault="00114221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SORUN ALANLARI</w:t>
            </w:r>
          </w:p>
        </w:tc>
      </w:tr>
      <w:tr w:rsidR="00114221" w14:paraId="4D37FFA0" w14:textId="77777777" w:rsidTr="00114221">
        <w:trPr>
          <w:trHeight w:val="69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A739" w14:textId="77777777" w:rsidR="00114221" w:rsidRDefault="00114221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  <w:p w14:paraId="4EF3F59F" w14:textId="77777777" w:rsidR="00114221" w:rsidRDefault="00114221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10- Karbon yutak potansiyeli açısından ormancılık ve orman ürünleri sektörünün karbon ayak izinin belirlenmesi ve ulusal karbon yutak mevzuatının düzenlenmesi</w:t>
            </w:r>
          </w:p>
          <w:p w14:paraId="0022AC48" w14:textId="77777777" w:rsidR="00114221" w:rsidRDefault="00114221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114221" w14:paraId="75D2A33A" w14:textId="77777777" w:rsidTr="00114221">
        <w:trPr>
          <w:trHeight w:val="111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832D" w14:textId="77777777" w:rsidR="00114221" w:rsidRDefault="00114221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GÜÇLÜ YÖNLER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4CB6" w14:textId="77777777" w:rsidR="00114221" w:rsidRDefault="00114221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114221" w14:paraId="00C9B4F4" w14:textId="77777777" w:rsidTr="00114221">
        <w:trPr>
          <w:trHeight w:val="114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E25B" w14:textId="77777777" w:rsidR="00114221" w:rsidRDefault="00114221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ZAYIF YÖNLER</w:t>
            </w:r>
          </w:p>
          <w:p w14:paraId="4B148151" w14:textId="77777777" w:rsidR="00114221" w:rsidRDefault="00114221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EC78" w14:textId="77777777" w:rsidR="00114221" w:rsidRDefault="00114221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114221" w14:paraId="6FCBC03B" w14:textId="77777777" w:rsidTr="00114221">
        <w:trPr>
          <w:trHeight w:val="111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A3C5" w14:textId="77777777" w:rsidR="00114221" w:rsidRDefault="00114221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FIRSATLAR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A013" w14:textId="77777777" w:rsidR="00114221" w:rsidRDefault="00114221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114221" w14:paraId="2DC8472D" w14:textId="77777777" w:rsidTr="00114221">
        <w:trPr>
          <w:trHeight w:val="105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94A3" w14:textId="77777777" w:rsidR="00114221" w:rsidRDefault="00114221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TEHDİTLER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1F23" w14:textId="77777777" w:rsidR="00114221" w:rsidRDefault="00114221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114221" w14:paraId="5F92BE4B" w14:textId="77777777" w:rsidTr="00114221">
        <w:trPr>
          <w:trHeight w:val="155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4B6E" w14:textId="77777777" w:rsidR="00114221" w:rsidRDefault="00114221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Çözüm Önerileri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C31C" w14:textId="77777777" w:rsidR="00114221" w:rsidRDefault="00114221" w:rsidP="004414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CF6026" w14:paraId="59B4F97A" w14:textId="77777777" w:rsidTr="00114221">
        <w:trPr>
          <w:trHeight w:val="69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CDEF" w14:textId="77777777" w:rsidR="00CF6026" w:rsidRDefault="00CF6026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SORUN ALANLARI</w:t>
            </w:r>
          </w:p>
        </w:tc>
      </w:tr>
      <w:tr w:rsidR="00CF6026" w14:paraId="65162DBE" w14:textId="77777777" w:rsidTr="00114221">
        <w:trPr>
          <w:trHeight w:val="747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AB3E" w14:textId="77777777" w:rsidR="00CF6026" w:rsidRDefault="00CF6026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  <w:p w14:paraId="695D2EE8" w14:textId="667A8EAE" w:rsidR="00CF6026" w:rsidRDefault="00315E5B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11</w:t>
            </w:r>
            <w:r w:rsidR="00CF602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- Orman ürünleri sektörünün büyüyen ve gelişen ulusal yeşil ekonomi kapsamında özel ihtisas organize sanayi bölgelerinde tesisleşmesi, sektörün kümelenme </w:t>
            </w:r>
            <w:proofErr w:type="gramStart"/>
            <w:r w:rsidR="00CF602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projeksiyonun</w:t>
            </w:r>
            <w:proofErr w:type="gramEnd"/>
            <w:r w:rsidR="00CF602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 güçlendir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ilmesi</w:t>
            </w:r>
          </w:p>
          <w:p w14:paraId="36DD5BC4" w14:textId="77777777" w:rsidR="00CF6026" w:rsidRDefault="00CF6026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315E5B" w14:paraId="175444A6" w14:textId="77777777" w:rsidTr="00114221">
        <w:trPr>
          <w:trHeight w:val="111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AD10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GÜÇLÜ YÖNLER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0CE3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315E5B" w14:paraId="664DB380" w14:textId="77777777" w:rsidTr="00114221">
        <w:trPr>
          <w:trHeight w:val="114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423D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ZAYIF YÖNLER</w:t>
            </w:r>
          </w:p>
          <w:p w14:paraId="4E2BDEE6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F500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315E5B" w14:paraId="585EFF59" w14:textId="77777777" w:rsidTr="00114221">
        <w:trPr>
          <w:trHeight w:val="111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1FAC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FIRSATLAR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F215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315E5B" w14:paraId="75A7700A" w14:textId="77777777" w:rsidTr="00114221">
        <w:trPr>
          <w:trHeight w:val="10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CC94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TEHDİTLER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1C0A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315E5B" w14:paraId="0232C4FA" w14:textId="77777777" w:rsidTr="00114221">
        <w:trPr>
          <w:trHeight w:val="155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299E" w14:textId="77777777" w:rsidR="00CF6026" w:rsidRDefault="00CF6026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Çözüm Önerileri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6126" w14:textId="77777777" w:rsidR="00CF6026" w:rsidRDefault="00CF6026" w:rsidP="004414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</w:tbl>
    <w:p w14:paraId="43540B28" w14:textId="0770A34C" w:rsidR="00CF6026" w:rsidRDefault="00CF6026" w:rsidP="0A395FC9"/>
    <w:p w14:paraId="0735471F" w14:textId="21F61FB2" w:rsidR="00CF6026" w:rsidRDefault="00CF6026" w:rsidP="0A395FC9"/>
    <w:tbl>
      <w:tblPr>
        <w:tblW w:w="0" w:type="auto"/>
        <w:tblInd w:w="-856" w:type="dxa"/>
        <w:tblLook w:val="04A0" w:firstRow="1" w:lastRow="0" w:firstColumn="1" w:lastColumn="0" w:noHBand="0" w:noVBand="1"/>
      </w:tblPr>
      <w:tblGrid>
        <w:gridCol w:w="2693"/>
        <w:gridCol w:w="7225"/>
      </w:tblGrid>
      <w:tr w:rsidR="00CF6026" w14:paraId="6A95AB6A" w14:textId="77777777" w:rsidTr="004414CB">
        <w:trPr>
          <w:trHeight w:val="69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CF2C" w14:textId="77777777" w:rsidR="00CF6026" w:rsidRDefault="00CF6026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SORUN ALANLARI</w:t>
            </w:r>
          </w:p>
        </w:tc>
      </w:tr>
      <w:tr w:rsidR="00CF6026" w14:paraId="6CFACC6E" w14:textId="77777777" w:rsidTr="004414CB">
        <w:trPr>
          <w:trHeight w:val="747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0785" w14:textId="77777777" w:rsidR="000345D0" w:rsidRDefault="000345D0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  <w:p w14:paraId="0ADDF8F2" w14:textId="3D2D0D7E" w:rsidR="00CF6026" w:rsidRDefault="00DB5714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12</w:t>
            </w:r>
            <w:r w:rsidR="00CF602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- Orman ürünleri ithalat ve ihracatı ile ilgili yapılacak düzenlemeler</w:t>
            </w:r>
            <w:r w:rsidR="00CE75A0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 için</w:t>
            </w:r>
            <w:r w:rsidR="00CF602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 </w:t>
            </w:r>
            <w:r w:rsidR="00D6686B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kamu ve özel </w:t>
            </w:r>
            <w:r w:rsidR="00CF602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sektör temsilci</w:t>
            </w:r>
            <w:r w:rsidR="00384498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leri</w:t>
            </w:r>
            <w:r w:rsidR="002342B0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 </w:t>
            </w:r>
            <w:r w:rsidR="0071269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ile </w:t>
            </w:r>
            <w:r w:rsidR="00CF602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istişare </w:t>
            </w:r>
            <w:r w:rsidR="0071269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mekanizmasının kurulması</w:t>
            </w:r>
          </w:p>
          <w:p w14:paraId="3402DD91" w14:textId="77777777" w:rsidR="00CF6026" w:rsidRDefault="00CF6026" w:rsidP="00CF60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384498" w14:paraId="67312F2C" w14:textId="77777777" w:rsidTr="004414CB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8B9C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GÜÇLÜ YÖNLER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DAA1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384498" w14:paraId="38AF434C" w14:textId="77777777" w:rsidTr="004414CB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9F45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ZAYIF YÖNLER</w:t>
            </w:r>
          </w:p>
          <w:p w14:paraId="3E4A16AC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A0F2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384498" w14:paraId="3FFA6760" w14:textId="77777777" w:rsidTr="004414CB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9D37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FIRSATLAR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2251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384498" w14:paraId="68EE3F4D" w14:textId="77777777" w:rsidTr="004414CB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A1B9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TEHDİTLER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F37F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384498" w14:paraId="36011ECD" w14:textId="77777777" w:rsidTr="004414CB">
        <w:trPr>
          <w:trHeight w:val="1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6A08" w14:textId="77777777" w:rsidR="00CF6026" w:rsidRDefault="00CF6026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Çözüm Önerileri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6E73" w14:textId="77777777" w:rsidR="00CF6026" w:rsidRDefault="00CF6026" w:rsidP="004414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</w:tbl>
    <w:p w14:paraId="7A2AA250" w14:textId="44F51AAE" w:rsidR="00CF6026" w:rsidRDefault="00CF6026" w:rsidP="0A395FC9"/>
    <w:tbl>
      <w:tblPr>
        <w:tblW w:w="0" w:type="auto"/>
        <w:tblInd w:w="-856" w:type="dxa"/>
        <w:tblLook w:val="04A0" w:firstRow="1" w:lastRow="0" w:firstColumn="1" w:lastColumn="0" w:noHBand="0" w:noVBand="1"/>
      </w:tblPr>
      <w:tblGrid>
        <w:gridCol w:w="2686"/>
        <w:gridCol w:w="7232"/>
      </w:tblGrid>
      <w:tr w:rsidR="00CF6026" w14:paraId="157D76BC" w14:textId="77777777" w:rsidTr="004414CB">
        <w:trPr>
          <w:trHeight w:val="69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083A" w14:textId="77777777" w:rsidR="00CF6026" w:rsidRDefault="00CF6026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SORUN ALANLARI</w:t>
            </w:r>
          </w:p>
        </w:tc>
      </w:tr>
      <w:tr w:rsidR="00CF6026" w14:paraId="0DA57C7F" w14:textId="77777777" w:rsidTr="004414CB">
        <w:trPr>
          <w:trHeight w:val="747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F3BF" w14:textId="77777777" w:rsidR="003C15DA" w:rsidRDefault="003C15DA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  <w:p w14:paraId="0940BFB9" w14:textId="7C0B5458" w:rsidR="00CF6026" w:rsidRDefault="00901310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13</w:t>
            </w:r>
            <w:r w:rsidR="003C15D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- İklim değişikliğinin orman ürünleri tedarik zincirine etkisinin ve bu etkilere karşı alınacak önlemlerin belirlenmesi </w:t>
            </w:r>
          </w:p>
          <w:p w14:paraId="1407E33E" w14:textId="77777777" w:rsidR="00CF6026" w:rsidRDefault="00CF6026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CF6026" w14:paraId="169FD8E1" w14:textId="77777777" w:rsidTr="004414CB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C5BE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GÜÇLÜ YÖNLER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C6F1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CF6026" w14:paraId="59BD52B7" w14:textId="77777777" w:rsidTr="004414CB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F49A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ZAYIF YÖNLER</w:t>
            </w:r>
          </w:p>
          <w:p w14:paraId="4F6768A6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84B1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CF6026" w14:paraId="4B9E0C73" w14:textId="77777777" w:rsidTr="004414CB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1D35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FIRSATLAR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5537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CF6026" w14:paraId="07D73CD5" w14:textId="77777777" w:rsidTr="004414CB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8015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TEHDİTLER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531C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CF6026" w14:paraId="594E7100" w14:textId="77777777" w:rsidTr="004414CB">
        <w:trPr>
          <w:trHeight w:val="1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5AF8" w14:textId="77777777" w:rsidR="00CF6026" w:rsidRDefault="00CF6026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Çözüm Önerileri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C0A5" w14:textId="77777777" w:rsidR="00CF6026" w:rsidRDefault="00CF6026" w:rsidP="004414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</w:tbl>
    <w:p w14:paraId="0A0D711C" w14:textId="3151FEE4" w:rsidR="00CF6026" w:rsidRDefault="00CF6026" w:rsidP="0A395FC9"/>
    <w:tbl>
      <w:tblPr>
        <w:tblW w:w="0" w:type="auto"/>
        <w:tblInd w:w="-856" w:type="dxa"/>
        <w:tblLook w:val="04A0" w:firstRow="1" w:lastRow="0" w:firstColumn="1" w:lastColumn="0" w:noHBand="0" w:noVBand="1"/>
      </w:tblPr>
      <w:tblGrid>
        <w:gridCol w:w="2690"/>
        <w:gridCol w:w="7228"/>
      </w:tblGrid>
      <w:tr w:rsidR="00CF6026" w14:paraId="430446E3" w14:textId="77777777" w:rsidTr="004414CB">
        <w:trPr>
          <w:trHeight w:val="69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4D96" w14:textId="77777777" w:rsidR="00CF6026" w:rsidRDefault="00CF6026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SORUN ALANLARI</w:t>
            </w:r>
          </w:p>
        </w:tc>
      </w:tr>
      <w:tr w:rsidR="00CF6026" w14:paraId="1F1934D3" w14:textId="77777777" w:rsidTr="004414CB">
        <w:trPr>
          <w:trHeight w:val="747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6EC6" w14:textId="77777777" w:rsidR="00BF6957" w:rsidRDefault="00BF6957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  <w:p w14:paraId="162052AD" w14:textId="5434643A" w:rsidR="00CF6026" w:rsidRDefault="00421C39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14</w:t>
            </w:r>
            <w:r w:rsidR="006C2E6E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-</w:t>
            </w:r>
            <w:r w:rsidR="00D4058D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 Yeşil kalkınma ve iklim dostu </w:t>
            </w:r>
            <w:r w:rsidR="00DC169B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büyüme hedefleri doğrultusunda en önemli yutak sektörlerden biri olan ormancılık ve orman ürünleri sektörünün stratejik sektör olarak belirlenmesi</w:t>
            </w:r>
          </w:p>
          <w:p w14:paraId="71107303" w14:textId="77777777" w:rsidR="00CF6026" w:rsidRDefault="00CF6026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CF6026" w14:paraId="22D0EC0C" w14:textId="77777777" w:rsidTr="004414CB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4A83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GÜÇLÜ YÖNLER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3E7B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CF6026" w14:paraId="67304B7A" w14:textId="77777777" w:rsidTr="004414CB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4966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ZAYIF YÖNLER</w:t>
            </w:r>
          </w:p>
          <w:p w14:paraId="40989B02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641C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CF6026" w14:paraId="63EC9C19" w14:textId="77777777" w:rsidTr="004414CB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8832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FIRSATLAR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D030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CF6026" w14:paraId="16E82E38" w14:textId="77777777" w:rsidTr="004414CB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630C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TEHDİTLER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6F6A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CF6026" w14:paraId="24258DC5" w14:textId="77777777" w:rsidTr="004414CB">
        <w:trPr>
          <w:trHeight w:val="1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E5CB" w14:textId="77777777" w:rsidR="00CF6026" w:rsidRDefault="00CF6026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Çözüm Önerileri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9993" w14:textId="77777777" w:rsidR="00CF6026" w:rsidRDefault="00CF6026" w:rsidP="004414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</w:tbl>
    <w:p w14:paraId="31AC4E44" w14:textId="4FBC9196" w:rsidR="00CF6026" w:rsidRDefault="00CF6026" w:rsidP="0A395FC9"/>
    <w:tbl>
      <w:tblPr>
        <w:tblW w:w="0" w:type="auto"/>
        <w:tblInd w:w="-856" w:type="dxa"/>
        <w:tblLook w:val="04A0" w:firstRow="1" w:lastRow="0" w:firstColumn="1" w:lastColumn="0" w:noHBand="0" w:noVBand="1"/>
      </w:tblPr>
      <w:tblGrid>
        <w:gridCol w:w="2691"/>
        <w:gridCol w:w="7227"/>
      </w:tblGrid>
      <w:tr w:rsidR="00CF6026" w14:paraId="0D84F32F" w14:textId="77777777" w:rsidTr="004414CB">
        <w:trPr>
          <w:trHeight w:val="69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5A7B" w14:textId="77777777" w:rsidR="00CF6026" w:rsidRDefault="00CF6026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SORUN ALANLARI</w:t>
            </w:r>
          </w:p>
        </w:tc>
      </w:tr>
      <w:tr w:rsidR="00CF6026" w14:paraId="7EBA1C58" w14:textId="77777777" w:rsidTr="004414CB">
        <w:trPr>
          <w:trHeight w:val="747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0507" w14:textId="77777777" w:rsidR="00CF6026" w:rsidRDefault="00CF6026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  <w:p w14:paraId="1B1F23B6" w14:textId="07A75179" w:rsidR="00CF6026" w:rsidRDefault="00421C39" w:rsidP="004A3F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15</w:t>
            </w:r>
            <w:r w:rsidR="00AE6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- Sürdürülebilir kalkınma hedefleri doğrultusunda, doğanın insan refahını geliştirmek için sunduğu </w:t>
            </w:r>
            <w:proofErr w:type="spellStart"/>
            <w:r w:rsidR="00AE6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ekoturizm</w:t>
            </w:r>
            <w:proofErr w:type="spellEnd"/>
            <w:r w:rsidR="00AE6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 hizmetlerin</w:t>
            </w:r>
            <w:r w:rsidR="00EE6D4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in</w:t>
            </w:r>
            <w:r w:rsidR="00AE6320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 </w:t>
            </w:r>
            <w:r w:rsidR="00CF357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teşvik edilmesi</w:t>
            </w:r>
          </w:p>
          <w:p w14:paraId="7137A4CC" w14:textId="1DC49F47" w:rsidR="004A3F10" w:rsidRDefault="004A3F10" w:rsidP="004A3F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AE6320" w14:paraId="379883D9" w14:textId="77777777" w:rsidTr="004414CB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4E16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GÜÇLÜ YÖNLER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6E0C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AE6320" w14:paraId="6872EE69" w14:textId="77777777" w:rsidTr="004414CB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EC3A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ZAYIF YÖNLER</w:t>
            </w:r>
          </w:p>
          <w:p w14:paraId="31A16974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4EB3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AE6320" w14:paraId="7B423294" w14:textId="77777777" w:rsidTr="004414CB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13A1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FIRSATLAR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C708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AE6320" w14:paraId="759D857F" w14:textId="77777777" w:rsidTr="004414CB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4C35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TEHDİTLER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4B39" w14:textId="77777777" w:rsidR="00CF6026" w:rsidRDefault="00CF6026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AE6320" w14:paraId="7BE40BE4" w14:textId="77777777" w:rsidTr="004414CB">
        <w:trPr>
          <w:trHeight w:val="1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5764" w14:textId="77777777" w:rsidR="00CF6026" w:rsidRDefault="00CF6026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Çözüm Önerileri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73B8" w14:textId="77777777" w:rsidR="00CF6026" w:rsidRDefault="00CF6026" w:rsidP="004414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</w:tbl>
    <w:p w14:paraId="102A0B3A" w14:textId="73E303DA" w:rsidR="00CF6026" w:rsidRDefault="00CF6026" w:rsidP="0A395FC9"/>
    <w:tbl>
      <w:tblPr>
        <w:tblW w:w="0" w:type="auto"/>
        <w:tblInd w:w="-856" w:type="dxa"/>
        <w:tblLook w:val="04A0" w:firstRow="1" w:lastRow="0" w:firstColumn="1" w:lastColumn="0" w:noHBand="0" w:noVBand="1"/>
      </w:tblPr>
      <w:tblGrid>
        <w:gridCol w:w="2662"/>
        <w:gridCol w:w="7256"/>
      </w:tblGrid>
      <w:tr w:rsidR="00116E94" w14:paraId="5469B0A3" w14:textId="77777777" w:rsidTr="004414CB">
        <w:trPr>
          <w:trHeight w:val="69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22C6" w14:textId="77777777" w:rsidR="00116E94" w:rsidRDefault="00116E94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SORUN ALANLARI</w:t>
            </w:r>
          </w:p>
        </w:tc>
      </w:tr>
      <w:tr w:rsidR="00116E94" w14:paraId="2DBB166F" w14:textId="77777777" w:rsidTr="004414CB">
        <w:trPr>
          <w:trHeight w:val="747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4B95" w14:textId="77777777" w:rsidR="00116E94" w:rsidRDefault="00116E94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  <w:p w14:paraId="619C3239" w14:textId="77777777" w:rsidR="00116E94" w:rsidRDefault="00CB3A79" w:rsidP="00C6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16</w:t>
            </w:r>
            <w:r w:rsidR="00116E94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- </w:t>
            </w:r>
            <w:r w:rsidR="00F87974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Orman ürünleri kapsamında yer alan ahşap yapı ve masif mobilya imalatında kalifiye eleman eksikliğinin giderilmesi </w:t>
            </w:r>
          </w:p>
          <w:p w14:paraId="43EE72E8" w14:textId="148F898A" w:rsidR="00040071" w:rsidRDefault="00040071" w:rsidP="00C6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116E94" w14:paraId="74A972EE" w14:textId="77777777" w:rsidTr="004414CB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663B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GÜÇLÜ YÖNLER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7FDD" w14:textId="77777777" w:rsidR="00C62CF3" w:rsidRDefault="00C62CF3" w:rsidP="00C62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amacıyla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 xml:space="preserve"> mesleki eğitim faaliyetlerinin desteklenmesi ve teşvik edilmesi</w:t>
            </w:r>
          </w:p>
          <w:p w14:paraId="4356D155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116E94" w14:paraId="35884132" w14:textId="77777777" w:rsidTr="004414CB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187D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ZAYIF YÖNLER</w:t>
            </w:r>
          </w:p>
          <w:p w14:paraId="75D728FB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2084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116E94" w14:paraId="792B9AF1" w14:textId="77777777" w:rsidTr="004414CB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DB74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FIRSATLAR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C523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116E94" w14:paraId="356A43B5" w14:textId="77777777" w:rsidTr="004414CB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F77B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TEHDİTLER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DAC2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116E94" w14:paraId="5BFF4424" w14:textId="77777777" w:rsidTr="004414CB">
        <w:trPr>
          <w:trHeight w:val="1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3AB7" w14:textId="77777777" w:rsidR="00116E94" w:rsidRDefault="00116E94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Çözüm Önerileri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4EA7" w14:textId="77777777" w:rsidR="00116E94" w:rsidRDefault="00116E94" w:rsidP="004414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</w:tbl>
    <w:p w14:paraId="6717BA4E" w14:textId="315D4269" w:rsidR="00116E94" w:rsidRDefault="00116E94" w:rsidP="0A395FC9"/>
    <w:tbl>
      <w:tblPr>
        <w:tblW w:w="0" w:type="auto"/>
        <w:tblInd w:w="-856" w:type="dxa"/>
        <w:tblLook w:val="04A0" w:firstRow="1" w:lastRow="0" w:firstColumn="1" w:lastColumn="0" w:noHBand="0" w:noVBand="1"/>
      </w:tblPr>
      <w:tblGrid>
        <w:gridCol w:w="2686"/>
        <w:gridCol w:w="7232"/>
      </w:tblGrid>
      <w:tr w:rsidR="00116E94" w14:paraId="0ED073C6" w14:textId="77777777" w:rsidTr="004414CB">
        <w:trPr>
          <w:trHeight w:val="69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4E1D" w14:textId="77777777" w:rsidR="00116E94" w:rsidRDefault="00116E94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SORUN ALANLARI</w:t>
            </w:r>
          </w:p>
        </w:tc>
      </w:tr>
      <w:tr w:rsidR="00116E94" w14:paraId="3CB0AA57" w14:textId="77777777" w:rsidTr="004414CB">
        <w:trPr>
          <w:trHeight w:val="747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201C" w14:textId="77777777" w:rsidR="00116E94" w:rsidRDefault="00116E94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  <w:p w14:paraId="163AC052" w14:textId="77777777" w:rsidR="00116E94" w:rsidRDefault="00116E94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  <w:p w14:paraId="66F0BDDD" w14:textId="77777777" w:rsidR="00116E94" w:rsidRDefault="00116E94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116E94" w14:paraId="668BEA2A" w14:textId="77777777" w:rsidTr="004414CB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AA63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GÜÇLÜ YÖNLER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8F8D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116E94" w14:paraId="16AE5A93" w14:textId="77777777" w:rsidTr="004414CB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3436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ZAYIF YÖNLER</w:t>
            </w:r>
          </w:p>
          <w:p w14:paraId="3016C520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175E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116E94" w14:paraId="38F8EE9C" w14:textId="77777777" w:rsidTr="004414CB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82C2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FIRSATLAR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1FA5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116E94" w14:paraId="5A794DFC" w14:textId="77777777" w:rsidTr="004414CB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9F34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TEHDİTLER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6122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116E94" w14:paraId="445132E5" w14:textId="77777777" w:rsidTr="004414CB">
        <w:trPr>
          <w:trHeight w:val="1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A751" w14:textId="77777777" w:rsidR="00116E94" w:rsidRDefault="00116E94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Çözüm Önerileri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C86A" w14:textId="77777777" w:rsidR="00116E94" w:rsidRDefault="00116E94" w:rsidP="004414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</w:tbl>
    <w:p w14:paraId="61C97A07" w14:textId="7A1A515B" w:rsidR="00116E94" w:rsidRDefault="00116E94" w:rsidP="0A395FC9"/>
    <w:tbl>
      <w:tblPr>
        <w:tblW w:w="0" w:type="auto"/>
        <w:tblInd w:w="-856" w:type="dxa"/>
        <w:tblLook w:val="04A0" w:firstRow="1" w:lastRow="0" w:firstColumn="1" w:lastColumn="0" w:noHBand="0" w:noVBand="1"/>
      </w:tblPr>
      <w:tblGrid>
        <w:gridCol w:w="2686"/>
        <w:gridCol w:w="7232"/>
      </w:tblGrid>
      <w:tr w:rsidR="00116E94" w14:paraId="1F1EAAB2" w14:textId="77777777" w:rsidTr="004414CB">
        <w:trPr>
          <w:trHeight w:val="69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F397" w14:textId="77777777" w:rsidR="00116E94" w:rsidRDefault="00116E94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SORUN ALANLARI</w:t>
            </w:r>
          </w:p>
        </w:tc>
      </w:tr>
      <w:tr w:rsidR="00116E94" w14:paraId="34C2887B" w14:textId="77777777" w:rsidTr="004414CB">
        <w:trPr>
          <w:trHeight w:val="747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2309" w14:textId="77777777" w:rsidR="00116E94" w:rsidRDefault="00116E94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  <w:p w14:paraId="39580F33" w14:textId="77777777" w:rsidR="00116E94" w:rsidRDefault="00116E94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  <w:p w14:paraId="024BE5FB" w14:textId="77777777" w:rsidR="00116E94" w:rsidRDefault="00116E94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116E94" w14:paraId="4D23C6A6" w14:textId="77777777" w:rsidTr="004414CB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964D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GÜÇLÜ YÖNLER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DA9F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116E94" w14:paraId="1A9CAB8D" w14:textId="77777777" w:rsidTr="004414CB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B3AE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ZAYIF YÖNLER</w:t>
            </w:r>
          </w:p>
          <w:p w14:paraId="47621132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9617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116E94" w14:paraId="137E1BA6" w14:textId="77777777" w:rsidTr="004414CB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06BC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FIRSATLAR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0ADA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116E94" w14:paraId="693E67F4" w14:textId="77777777" w:rsidTr="004414CB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6999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TEHDİTLER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F890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116E94" w14:paraId="723710A5" w14:textId="77777777" w:rsidTr="004414CB">
        <w:trPr>
          <w:trHeight w:val="1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EBF6" w14:textId="77777777" w:rsidR="00116E94" w:rsidRDefault="00116E94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Çözüm Önerileri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FA8E" w14:textId="77777777" w:rsidR="00116E94" w:rsidRDefault="00116E94" w:rsidP="004414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</w:tbl>
    <w:p w14:paraId="5EB00BEA" w14:textId="45867BD5" w:rsidR="00116E94" w:rsidRDefault="00116E94" w:rsidP="0A395FC9"/>
    <w:tbl>
      <w:tblPr>
        <w:tblW w:w="0" w:type="auto"/>
        <w:tblInd w:w="-856" w:type="dxa"/>
        <w:tblLook w:val="04A0" w:firstRow="1" w:lastRow="0" w:firstColumn="1" w:lastColumn="0" w:noHBand="0" w:noVBand="1"/>
      </w:tblPr>
      <w:tblGrid>
        <w:gridCol w:w="2686"/>
        <w:gridCol w:w="7232"/>
      </w:tblGrid>
      <w:tr w:rsidR="00116E94" w14:paraId="7049FF97" w14:textId="77777777" w:rsidTr="004414CB">
        <w:trPr>
          <w:trHeight w:val="69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53CF" w14:textId="77777777" w:rsidR="00116E94" w:rsidRDefault="00116E94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SORUN ALANLARI</w:t>
            </w:r>
          </w:p>
        </w:tc>
      </w:tr>
      <w:tr w:rsidR="00116E94" w14:paraId="1168E922" w14:textId="77777777" w:rsidTr="004414CB">
        <w:trPr>
          <w:trHeight w:val="747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4A6D" w14:textId="77777777" w:rsidR="00116E94" w:rsidRDefault="00116E94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  <w:p w14:paraId="4E371A21" w14:textId="77777777" w:rsidR="00116E94" w:rsidRDefault="00116E94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  <w:p w14:paraId="32F2385C" w14:textId="77777777" w:rsidR="00116E94" w:rsidRDefault="00116E94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116E94" w14:paraId="4F9BAAD7" w14:textId="77777777" w:rsidTr="004414CB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6A50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GÜÇLÜ YÖNLER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31F1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116E94" w14:paraId="062A4BA9" w14:textId="77777777" w:rsidTr="004414CB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D99B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ZAYIF YÖNLER</w:t>
            </w:r>
          </w:p>
          <w:p w14:paraId="6FA9C2DB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4A8F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116E94" w14:paraId="21E17833" w14:textId="77777777" w:rsidTr="004414CB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419A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FIRSATLAR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750F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116E94" w14:paraId="067A82CA" w14:textId="77777777" w:rsidTr="004414CB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F565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TEHDİTLER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1EBA" w14:textId="77777777" w:rsidR="00116E94" w:rsidRDefault="00116E94" w:rsidP="004414C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116E94" w14:paraId="26C7B332" w14:textId="77777777" w:rsidTr="004414CB">
        <w:trPr>
          <w:trHeight w:val="1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4239" w14:textId="77777777" w:rsidR="00116E94" w:rsidRDefault="00116E94" w:rsidP="0044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A395FC9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Çözüm Önerileri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3915" w14:textId="77777777" w:rsidR="00116E94" w:rsidRDefault="00116E94" w:rsidP="004414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</w:tbl>
    <w:p w14:paraId="534977D0" w14:textId="77777777" w:rsidR="00116E94" w:rsidRDefault="00116E94" w:rsidP="0A395FC9"/>
    <w:sectPr w:rsidR="0011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B918"/>
    <w:multiLevelType w:val="hybridMultilevel"/>
    <w:tmpl w:val="8DD81658"/>
    <w:lvl w:ilvl="0" w:tplc="96386258">
      <w:start w:val="1"/>
      <w:numFmt w:val="decimal"/>
      <w:lvlText w:val="%1."/>
      <w:lvlJc w:val="left"/>
      <w:pPr>
        <w:ind w:left="720" w:hanging="360"/>
      </w:pPr>
    </w:lvl>
    <w:lvl w:ilvl="1" w:tplc="4F968AAC">
      <w:start w:val="1"/>
      <w:numFmt w:val="lowerLetter"/>
      <w:lvlText w:val="%2."/>
      <w:lvlJc w:val="left"/>
      <w:pPr>
        <w:ind w:left="1440" w:hanging="360"/>
      </w:pPr>
    </w:lvl>
    <w:lvl w:ilvl="2" w:tplc="490A7C44">
      <w:start w:val="1"/>
      <w:numFmt w:val="lowerRoman"/>
      <w:lvlText w:val="%3."/>
      <w:lvlJc w:val="right"/>
      <w:pPr>
        <w:ind w:left="2160" w:hanging="180"/>
      </w:pPr>
    </w:lvl>
    <w:lvl w:ilvl="3" w:tplc="B27CBAB2">
      <w:start w:val="1"/>
      <w:numFmt w:val="decimal"/>
      <w:lvlText w:val="%4."/>
      <w:lvlJc w:val="left"/>
      <w:pPr>
        <w:ind w:left="2880" w:hanging="360"/>
      </w:pPr>
    </w:lvl>
    <w:lvl w:ilvl="4" w:tplc="BE72B2F2">
      <w:start w:val="1"/>
      <w:numFmt w:val="lowerLetter"/>
      <w:lvlText w:val="%5."/>
      <w:lvlJc w:val="left"/>
      <w:pPr>
        <w:ind w:left="3600" w:hanging="360"/>
      </w:pPr>
    </w:lvl>
    <w:lvl w:ilvl="5" w:tplc="6218C52A">
      <w:start w:val="1"/>
      <w:numFmt w:val="lowerRoman"/>
      <w:lvlText w:val="%6."/>
      <w:lvlJc w:val="right"/>
      <w:pPr>
        <w:ind w:left="4320" w:hanging="180"/>
      </w:pPr>
    </w:lvl>
    <w:lvl w:ilvl="6" w:tplc="4DF2A38E">
      <w:start w:val="1"/>
      <w:numFmt w:val="decimal"/>
      <w:lvlText w:val="%7."/>
      <w:lvlJc w:val="left"/>
      <w:pPr>
        <w:ind w:left="5040" w:hanging="360"/>
      </w:pPr>
    </w:lvl>
    <w:lvl w:ilvl="7" w:tplc="096E1B52">
      <w:start w:val="1"/>
      <w:numFmt w:val="lowerLetter"/>
      <w:lvlText w:val="%8."/>
      <w:lvlJc w:val="left"/>
      <w:pPr>
        <w:ind w:left="5760" w:hanging="360"/>
      </w:pPr>
    </w:lvl>
    <w:lvl w:ilvl="8" w:tplc="6F929C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393"/>
    <w:multiLevelType w:val="hybridMultilevel"/>
    <w:tmpl w:val="45FAD6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D425"/>
    <w:multiLevelType w:val="multilevel"/>
    <w:tmpl w:val="C6BA7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F11AC"/>
    <w:multiLevelType w:val="hybridMultilevel"/>
    <w:tmpl w:val="30EAE6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455CF"/>
    <w:multiLevelType w:val="hybridMultilevel"/>
    <w:tmpl w:val="6A743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57852"/>
    <w:multiLevelType w:val="hybridMultilevel"/>
    <w:tmpl w:val="7CD20588"/>
    <w:lvl w:ilvl="0" w:tplc="041F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8E030AE"/>
    <w:multiLevelType w:val="hybridMultilevel"/>
    <w:tmpl w:val="068C7D48"/>
    <w:lvl w:ilvl="0" w:tplc="A698A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895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C68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EA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07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FCB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4C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81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85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C5089"/>
    <w:multiLevelType w:val="hybridMultilevel"/>
    <w:tmpl w:val="23389C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B4A7D"/>
    <w:multiLevelType w:val="hybridMultilevel"/>
    <w:tmpl w:val="DCE25E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C795C"/>
    <w:multiLevelType w:val="hybridMultilevel"/>
    <w:tmpl w:val="D79068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42"/>
    <w:rsid w:val="00032700"/>
    <w:rsid w:val="000345D0"/>
    <w:rsid w:val="00040071"/>
    <w:rsid w:val="00041180"/>
    <w:rsid w:val="00061122"/>
    <w:rsid w:val="00075A23"/>
    <w:rsid w:val="000B2A3F"/>
    <w:rsid w:val="0011120F"/>
    <w:rsid w:val="00114221"/>
    <w:rsid w:val="00116E94"/>
    <w:rsid w:val="00145BC4"/>
    <w:rsid w:val="00150866"/>
    <w:rsid w:val="00170C1C"/>
    <w:rsid w:val="001803DD"/>
    <w:rsid w:val="00184343"/>
    <w:rsid w:val="001843B7"/>
    <w:rsid w:val="001902FD"/>
    <w:rsid w:val="0019257B"/>
    <w:rsid w:val="00193910"/>
    <w:rsid w:val="001A3657"/>
    <w:rsid w:val="001B51D9"/>
    <w:rsid w:val="001B564B"/>
    <w:rsid w:val="001C293B"/>
    <w:rsid w:val="001C3EE3"/>
    <w:rsid w:val="001F22A2"/>
    <w:rsid w:val="001F575D"/>
    <w:rsid w:val="001F5A9C"/>
    <w:rsid w:val="0021379C"/>
    <w:rsid w:val="002342B0"/>
    <w:rsid w:val="0024643C"/>
    <w:rsid w:val="002507D3"/>
    <w:rsid w:val="00250F47"/>
    <w:rsid w:val="002611A1"/>
    <w:rsid w:val="0028216D"/>
    <w:rsid w:val="0028729B"/>
    <w:rsid w:val="00292ED0"/>
    <w:rsid w:val="002A5FF1"/>
    <w:rsid w:val="002B002D"/>
    <w:rsid w:val="002B1BA4"/>
    <w:rsid w:val="002C19BD"/>
    <w:rsid w:val="002C5A1B"/>
    <w:rsid w:val="002F67C6"/>
    <w:rsid w:val="00315E5B"/>
    <w:rsid w:val="00333690"/>
    <w:rsid w:val="0037234C"/>
    <w:rsid w:val="00373F0E"/>
    <w:rsid w:val="00384498"/>
    <w:rsid w:val="003C15DA"/>
    <w:rsid w:val="003F6772"/>
    <w:rsid w:val="00405F5E"/>
    <w:rsid w:val="00421C39"/>
    <w:rsid w:val="004302D2"/>
    <w:rsid w:val="00453CE0"/>
    <w:rsid w:val="00464346"/>
    <w:rsid w:val="00476545"/>
    <w:rsid w:val="004859D9"/>
    <w:rsid w:val="00495D91"/>
    <w:rsid w:val="0049721A"/>
    <w:rsid w:val="004A0C6D"/>
    <w:rsid w:val="004A3F10"/>
    <w:rsid w:val="004A4DED"/>
    <w:rsid w:val="004B1BD3"/>
    <w:rsid w:val="004C1EE9"/>
    <w:rsid w:val="004F64B4"/>
    <w:rsid w:val="00511B7F"/>
    <w:rsid w:val="00521458"/>
    <w:rsid w:val="0052290D"/>
    <w:rsid w:val="00531714"/>
    <w:rsid w:val="00563423"/>
    <w:rsid w:val="00566C79"/>
    <w:rsid w:val="00567E25"/>
    <w:rsid w:val="00574D51"/>
    <w:rsid w:val="00585801"/>
    <w:rsid w:val="005A4394"/>
    <w:rsid w:val="005B04FA"/>
    <w:rsid w:val="005B3C7F"/>
    <w:rsid w:val="005C0AD8"/>
    <w:rsid w:val="005D451C"/>
    <w:rsid w:val="005E536D"/>
    <w:rsid w:val="005E6BCC"/>
    <w:rsid w:val="006142A0"/>
    <w:rsid w:val="00625AC7"/>
    <w:rsid w:val="00655A9F"/>
    <w:rsid w:val="006729AA"/>
    <w:rsid w:val="006A0EB3"/>
    <w:rsid w:val="006B7C14"/>
    <w:rsid w:val="006C02C0"/>
    <w:rsid w:val="006C2E6E"/>
    <w:rsid w:val="006E2822"/>
    <w:rsid w:val="006E5B66"/>
    <w:rsid w:val="006F1C37"/>
    <w:rsid w:val="00712699"/>
    <w:rsid w:val="00717180"/>
    <w:rsid w:val="00720C3F"/>
    <w:rsid w:val="00736908"/>
    <w:rsid w:val="007700A3"/>
    <w:rsid w:val="00774077"/>
    <w:rsid w:val="007765CE"/>
    <w:rsid w:val="00781CA3"/>
    <w:rsid w:val="007A57A6"/>
    <w:rsid w:val="007A5BBD"/>
    <w:rsid w:val="007B33A5"/>
    <w:rsid w:val="007E70CF"/>
    <w:rsid w:val="00833F2D"/>
    <w:rsid w:val="0085045A"/>
    <w:rsid w:val="008649B7"/>
    <w:rsid w:val="00874993"/>
    <w:rsid w:val="00875CF6"/>
    <w:rsid w:val="008933F9"/>
    <w:rsid w:val="00893932"/>
    <w:rsid w:val="008C245A"/>
    <w:rsid w:val="008D0BA0"/>
    <w:rsid w:val="008D4F53"/>
    <w:rsid w:val="00901310"/>
    <w:rsid w:val="00905FC3"/>
    <w:rsid w:val="00911276"/>
    <w:rsid w:val="00932280"/>
    <w:rsid w:val="00936BE6"/>
    <w:rsid w:val="00950687"/>
    <w:rsid w:val="00955BB3"/>
    <w:rsid w:val="0095654D"/>
    <w:rsid w:val="00956984"/>
    <w:rsid w:val="00960FF0"/>
    <w:rsid w:val="009A269C"/>
    <w:rsid w:val="009D32C2"/>
    <w:rsid w:val="009F4865"/>
    <w:rsid w:val="00A11DED"/>
    <w:rsid w:val="00A52BEE"/>
    <w:rsid w:val="00A70F84"/>
    <w:rsid w:val="00A86542"/>
    <w:rsid w:val="00A94474"/>
    <w:rsid w:val="00A94B98"/>
    <w:rsid w:val="00AA2843"/>
    <w:rsid w:val="00AD049C"/>
    <w:rsid w:val="00AE6320"/>
    <w:rsid w:val="00B26201"/>
    <w:rsid w:val="00B26DEF"/>
    <w:rsid w:val="00B30475"/>
    <w:rsid w:val="00B56A56"/>
    <w:rsid w:val="00B93820"/>
    <w:rsid w:val="00BA1066"/>
    <w:rsid w:val="00BB362A"/>
    <w:rsid w:val="00BC7EC8"/>
    <w:rsid w:val="00BD210B"/>
    <w:rsid w:val="00BF6957"/>
    <w:rsid w:val="00C02007"/>
    <w:rsid w:val="00C0787B"/>
    <w:rsid w:val="00C1039D"/>
    <w:rsid w:val="00C248E1"/>
    <w:rsid w:val="00C379D8"/>
    <w:rsid w:val="00C523C7"/>
    <w:rsid w:val="00C5582B"/>
    <w:rsid w:val="00C62CF3"/>
    <w:rsid w:val="00C855F2"/>
    <w:rsid w:val="00C9490A"/>
    <w:rsid w:val="00CA5458"/>
    <w:rsid w:val="00CB3A79"/>
    <w:rsid w:val="00CC08D4"/>
    <w:rsid w:val="00CC44C3"/>
    <w:rsid w:val="00CE52E3"/>
    <w:rsid w:val="00CE75A0"/>
    <w:rsid w:val="00CF1D9D"/>
    <w:rsid w:val="00CF357A"/>
    <w:rsid w:val="00CF6026"/>
    <w:rsid w:val="00D24159"/>
    <w:rsid w:val="00D24F34"/>
    <w:rsid w:val="00D2643B"/>
    <w:rsid w:val="00D32775"/>
    <w:rsid w:val="00D3395A"/>
    <w:rsid w:val="00D35B79"/>
    <w:rsid w:val="00D4058D"/>
    <w:rsid w:val="00D477C6"/>
    <w:rsid w:val="00D51863"/>
    <w:rsid w:val="00D5519D"/>
    <w:rsid w:val="00D647B8"/>
    <w:rsid w:val="00D6686B"/>
    <w:rsid w:val="00D75E89"/>
    <w:rsid w:val="00DB1243"/>
    <w:rsid w:val="00DB248A"/>
    <w:rsid w:val="00DB5714"/>
    <w:rsid w:val="00DB6190"/>
    <w:rsid w:val="00DC169B"/>
    <w:rsid w:val="00DC7841"/>
    <w:rsid w:val="00DE4602"/>
    <w:rsid w:val="00E012D8"/>
    <w:rsid w:val="00EA6BAB"/>
    <w:rsid w:val="00EB61F1"/>
    <w:rsid w:val="00EE0F3D"/>
    <w:rsid w:val="00EE4AA9"/>
    <w:rsid w:val="00EE6D43"/>
    <w:rsid w:val="00EE7B69"/>
    <w:rsid w:val="00EF5DD6"/>
    <w:rsid w:val="00F16997"/>
    <w:rsid w:val="00F2054B"/>
    <w:rsid w:val="00F24EA7"/>
    <w:rsid w:val="00F87974"/>
    <w:rsid w:val="00F90D37"/>
    <w:rsid w:val="00FA5D47"/>
    <w:rsid w:val="00FB0454"/>
    <w:rsid w:val="00FB143B"/>
    <w:rsid w:val="00FC1DE6"/>
    <w:rsid w:val="0437BC98"/>
    <w:rsid w:val="050B84B8"/>
    <w:rsid w:val="08488C92"/>
    <w:rsid w:val="0A20376C"/>
    <w:rsid w:val="0A395FC9"/>
    <w:rsid w:val="0B802D54"/>
    <w:rsid w:val="0B913222"/>
    <w:rsid w:val="0E716565"/>
    <w:rsid w:val="1046A986"/>
    <w:rsid w:val="106EA1C3"/>
    <w:rsid w:val="19B8241C"/>
    <w:rsid w:val="1C77AA0D"/>
    <w:rsid w:val="1D10F1F8"/>
    <w:rsid w:val="254D4633"/>
    <w:rsid w:val="2617CDFA"/>
    <w:rsid w:val="271CCBC4"/>
    <w:rsid w:val="277B77F5"/>
    <w:rsid w:val="27E75A73"/>
    <w:rsid w:val="2A19FD6B"/>
    <w:rsid w:val="2C68BD2F"/>
    <w:rsid w:val="2D145F30"/>
    <w:rsid w:val="2E5E5080"/>
    <w:rsid w:val="2F0EB54C"/>
    <w:rsid w:val="2F2D2BE6"/>
    <w:rsid w:val="2FD943FB"/>
    <w:rsid w:val="32595A8B"/>
    <w:rsid w:val="36DF5816"/>
    <w:rsid w:val="37C04203"/>
    <w:rsid w:val="3A5F9B03"/>
    <w:rsid w:val="3CE6E596"/>
    <w:rsid w:val="3EC232E9"/>
    <w:rsid w:val="3FC39933"/>
    <w:rsid w:val="40C896FD"/>
    <w:rsid w:val="41C04ABC"/>
    <w:rsid w:val="4264675E"/>
    <w:rsid w:val="43E70F62"/>
    <w:rsid w:val="459C0820"/>
    <w:rsid w:val="471EB024"/>
    <w:rsid w:val="4783DE27"/>
    <w:rsid w:val="47E93ED3"/>
    <w:rsid w:val="4A0CC752"/>
    <w:rsid w:val="4D917DDB"/>
    <w:rsid w:val="4E7F00DB"/>
    <w:rsid w:val="4E9754E1"/>
    <w:rsid w:val="50059663"/>
    <w:rsid w:val="50B931C9"/>
    <w:rsid w:val="53F9E2BE"/>
    <w:rsid w:val="568CC680"/>
    <w:rsid w:val="5C36050C"/>
    <w:rsid w:val="5D9CAE3F"/>
    <w:rsid w:val="5E7EB008"/>
    <w:rsid w:val="5EA62898"/>
    <w:rsid w:val="66079A61"/>
    <w:rsid w:val="66687B2F"/>
    <w:rsid w:val="69A01BF1"/>
    <w:rsid w:val="6B53B2EE"/>
    <w:rsid w:val="6BD66AAB"/>
    <w:rsid w:val="6FA1BF22"/>
    <w:rsid w:val="706C4DD1"/>
    <w:rsid w:val="74F2DA7F"/>
    <w:rsid w:val="79B0739F"/>
    <w:rsid w:val="79C64BA2"/>
    <w:rsid w:val="79DAE350"/>
    <w:rsid w:val="7B621C03"/>
    <w:rsid w:val="7BBEEFE9"/>
    <w:rsid w:val="7C291CBF"/>
    <w:rsid w:val="7C63DDF5"/>
    <w:rsid w:val="7F7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C402"/>
  <w15:chartTrackingRefBased/>
  <w15:docId w15:val="{78F44F86-6779-44C1-9B58-3AD9DCF3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F6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6542"/>
    <w:pPr>
      <w:ind w:left="720"/>
      <w:contextualSpacing/>
    </w:pPr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F6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7292F-8DD0-4B38-9B3B-82C5EEDB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1112</Words>
  <Characters>8122</Characters>
  <Application>Microsoft Office Word</Application>
  <DocSecurity>0</DocSecurity>
  <Lines>451</Lines>
  <Paragraphs>230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ŞAHİNER</dc:creator>
  <cp:keywords/>
  <dc:description/>
  <cp:lastModifiedBy>İsmail Belen</cp:lastModifiedBy>
  <cp:revision>2</cp:revision>
  <dcterms:created xsi:type="dcterms:W3CDTF">2022-12-30T18:39:00Z</dcterms:created>
  <dcterms:modified xsi:type="dcterms:W3CDTF">2022-12-30T18:39:00Z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82dd0bce318b4367786c9355dbed9d4f7ee7d4e08d9d78565cfbcb175185c3b8</vt:lpwstr>
  </property>
</Properties>
</file>