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A4D08" w14:textId="77777777" w:rsidR="00302F31" w:rsidRPr="00A25B7E" w:rsidRDefault="00302F31" w:rsidP="00302F31">
      <w:pPr>
        <w:jc w:val="center"/>
        <w:rPr>
          <w:rFonts w:asciiTheme="majorHAnsi" w:hAnsiTheme="majorHAnsi" w:cstheme="majorHAnsi"/>
          <w:sz w:val="22"/>
          <w:szCs w:val="22"/>
        </w:rPr>
      </w:pPr>
    </w:p>
    <w:p w14:paraId="6B4A2CEE" w14:textId="77777777" w:rsidR="00302F31" w:rsidRDefault="009C2F98" w:rsidP="00302F31">
      <w:pPr>
        <w:jc w:val="center"/>
        <w:rPr>
          <w:rFonts w:asciiTheme="majorHAnsi" w:hAnsiTheme="majorHAnsi" w:cstheme="majorHAnsi"/>
          <w:sz w:val="22"/>
          <w:szCs w:val="22"/>
        </w:rPr>
      </w:pPr>
      <w:r>
        <w:rPr>
          <w:sz w:val="22"/>
          <w:szCs w:val="22"/>
        </w:rPr>
        <w:t xml:space="preserve">Training on the Guidelines  on </w:t>
      </w:r>
      <w:r w:rsidRPr="009C2F98">
        <w:rPr>
          <w:rFonts w:asciiTheme="majorHAnsi" w:hAnsiTheme="majorHAnsi" w:cstheme="majorHAnsi"/>
          <w:sz w:val="22"/>
          <w:szCs w:val="22"/>
        </w:rPr>
        <w:t xml:space="preserve">Nature-based Solutions (NbSs) to combat negative impact of climate change on forestry for </w:t>
      </w:r>
      <w:r>
        <w:rPr>
          <w:rFonts w:asciiTheme="majorHAnsi" w:hAnsiTheme="majorHAnsi" w:cstheme="majorHAnsi"/>
          <w:sz w:val="22"/>
          <w:szCs w:val="22"/>
        </w:rPr>
        <w:t>FAOSEC</w:t>
      </w:r>
    </w:p>
    <w:p w14:paraId="17AA9E6D" w14:textId="77777777" w:rsidR="009C2F98" w:rsidRPr="00A25B7E" w:rsidRDefault="009C2F98" w:rsidP="00302F31">
      <w:pPr>
        <w:jc w:val="center"/>
        <w:rPr>
          <w:rFonts w:asciiTheme="majorHAnsi" w:hAnsiTheme="majorHAnsi" w:cstheme="majorHAnsi"/>
          <w:sz w:val="22"/>
          <w:szCs w:val="22"/>
        </w:rPr>
      </w:pPr>
    </w:p>
    <w:p w14:paraId="078C67BC" w14:textId="77777777" w:rsidR="00302F31" w:rsidRPr="00A25B7E" w:rsidRDefault="009C2F98" w:rsidP="00302F31">
      <w:pPr>
        <w:jc w:val="center"/>
        <w:rPr>
          <w:rFonts w:asciiTheme="majorHAnsi" w:hAnsiTheme="majorHAnsi" w:cstheme="majorHAnsi"/>
          <w:sz w:val="22"/>
          <w:szCs w:val="22"/>
        </w:rPr>
      </w:pPr>
      <w:r>
        <w:rPr>
          <w:rFonts w:asciiTheme="majorHAnsi" w:hAnsiTheme="majorHAnsi" w:cstheme="majorHAnsi"/>
          <w:sz w:val="22"/>
          <w:szCs w:val="22"/>
        </w:rPr>
        <w:t>2</w:t>
      </w:r>
      <w:r w:rsidR="00360387">
        <w:rPr>
          <w:rFonts w:asciiTheme="majorHAnsi" w:hAnsiTheme="majorHAnsi" w:cstheme="majorHAnsi"/>
          <w:sz w:val="22"/>
          <w:szCs w:val="22"/>
        </w:rPr>
        <w:t>6-30</w:t>
      </w:r>
      <w:r>
        <w:rPr>
          <w:rFonts w:asciiTheme="majorHAnsi" w:hAnsiTheme="majorHAnsi" w:cstheme="majorHAnsi"/>
          <w:sz w:val="22"/>
          <w:szCs w:val="22"/>
        </w:rPr>
        <w:t xml:space="preserve"> September</w:t>
      </w:r>
      <w:bookmarkStart w:id="0" w:name="_GoBack"/>
      <w:bookmarkEnd w:id="0"/>
    </w:p>
    <w:p w14:paraId="30744A40" w14:textId="77777777" w:rsidR="00302F31" w:rsidRPr="00A25B7E" w:rsidRDefault="00302F31" w:rsidP="00302F31">
      <w:pPr>
        <w:jc w:val="center"/>
        <w:rPr>
          <w:rFonts w:asciiTheme="majorHAnsi" w:hAnsiTheme="majorHAnsi" w:cstheme="majorHAnsi"/>
          <w:sz w:val="22"/>
          <w:szCs w:val="22"/>
        </w:rPr>
      </w:pPr>
      <w:r w:rsidRPr="00A25B7E">
        <w:rPr>
          <w:rFonts w:asciiTheme="majorHAnsi" w:hAnsiTheme="majorHAnsi" w:cstheme="majorHAnsi"/>
          <w:sz w:val="22"/>
          <w:szCs w:val="22"/>
        </w:rPr>
        <w:t>Antalya</w:t>
      </w:r>
    </w:p>
    <w:p w14:paraId="78514081" w14:textId="77777777" w:rsidR="00302F31" w:rsidRPr="00A25B7E" w:rsidRDefault="00302F31" w:rsidP="00302F31">
      <w:pPr>
        <w:jc w:val="center"/>
        <w:rPr>
          <w:rFonts w:asciiTheme="majorHAnsi" w:hAnsiTheme="majorHAnsi" w:cstheme="majorHAnsi"/>
          <w:sz w:val="22"/>
          <w:szCs w:val="22"/>
        </w:rPr>
      </w:pPr>
    </w:p>
    <w:p w14:paraId="60248B19" w14:textId="77777777" w:rsidR="00302F31" w:rsidRPr="00A25B7E" w:rsidRDefault="00302F31" w:rsidP="003C3B49">
      <w:pPr>
        <w:jc w:val="center"/>
        <w:rPr>
          <w:rFonts w:asciiTheme="majorHAnsi" w:hAnsiTheme="majorHAnsi" w:cstheme="majorHAnsi"/>
          <w:sz w:val="22"/>
          <w:szCs w:val="22"/>
          <w:lang w:val="en-US"/>
        </w:rPr>
      </w:pPr>
      <w:r w:rsidRPr="00A25B7E">
        <w:rPr>
          <w:rFonts w:asciiTheme="majorHAnsi" w:hAnsiTheme="majorHAnsi" w:cstheme="majorHAnsi"/>
          <w:sz w:val="22"/>
          <w:szCs w:val="22"/>
          <w:lang w:val="en-US"/>
        </w:rPr>
        <w:t>Information Notes for the Participants</w:t>
      </w:r>
    </w:p>
    <w:p w14:paraId="74F93032" w14:textId="77777777" w:rsidR="00302F31" w:rsidRPr="00A25B7E" w:rsidRDefault="00302F31" w:rsidP="00302F31">
      <w:pPr>
        <w:jc w:val="both"/>
        <w:rPr>
          <w:rFonts w:asciiTheme="majorHAnsi" w:hAnsiTheme="majorHAnsi" w:cstheme="majorHAnsi"/>
          <w:sz w:val="22"/>
          <w:szCs w:val="22"/>
        </w:rPr>
      </w:pPr>
    </w:p>
    <w:sdt>
      <w:sdtPr>
        <w:rPr>
          <w:rFonts w:ascii="Times New Roman" w:eastAsia="Times New Roman" w:hAnsi="Times New Roman" w:cstheme="majorHAnsi"/>
          <w:color w:val="auto"/>
          <w:sz w:val="22"/>
          <w:szCs w:val="22"/>
          <w:lang w:val="en-GB" w:eastAsia="en-GB"/>
        </w:rPr>
        <w:id w:val="1241755093"/>
        <w:docPartObj>
          <w:docPartGallery w:val="Table of Contents"/>
          <w:docPartUnique/>
        </w:docPartObj>
      </w:sdtPr>
      <w:sdtEndPr>
        <w:rPr>
          <w:b/>
          <w:bCs/>
        </w:rPr>
      </w:sdtEndPr>
      <w:sdtContent>
        <w:p w14:paraId="16BAE082" w14:textId="77777777" w:rsidR="003C3B49" w:rsidRPr="00A25B7E" w:rsidRDefault="003C3B49">
          <w:pPr>
            <w:pStyle w:val="TBal"/>
            <w:rPr>
              <w:rFonts w:cstheme="majorHAnsi"/>
              <w:sz w:val="22"/>
              <w:szCs w:val="22"/>
            </w:rPr>
          </w:pPr>
          <w:r w:rsidRPr="00A25B7E">
            <w:rPr>
              <w:rFonts w:cstheme="majorHAnsi"/>
              <w:sz w:val="22"/>
              <w:szCs w:val="22"/>
            </w:rPr>
            <w:t>Content</w:t>
          </w:r>
        </w:p>
        <w:p w14:paraId="560C3BEA" w14:textId="548E0D89" w:rsidR="001E2C71" w:rsidRDefault="003C3B49">
          <w:pPr>
            <w:pStyle w:val="T1"/>
            <w:tabs>
              <w:tab w:val="right" w:leader="dot" w:pos="8890"/>
            </w:tabs>
            <w:rPr>
              <w:rFonts w:asciiTheme="minorHAnsi" w:eastAsiaTheme="minorEastAsia" w:hAnsiTheme="minorHAnsi" w:cstheme="minorBidi"/>
              <w:noProof/>
              <w:sz w:val="22"/>
              <w:szCs w:val="22"/>
              <w:lang w:val="tr-TR" w:eastAsia="tr-TR"/>
            </w:rPr>
          </w:pPr>
          <w:r w:rsidRPr="00A25B7E">
            <w:rPr>
              <w:rFonts w:asciiTheme="majorHAnsi" w:hAnsiTheme="majorHAnsi" w:cstheme="majorHAnsi"/>
              <w:sz w:val="22"/>
              <w:szCs w:val="22"/>
            </w:rPr>
            <w:fldChar w:fldCharType="begin"/>
          </w:r>
          <w:r w:rsidRPr="00A25B7E">
            <w:rPr>
              <w:rFonts w:asciiTheme="majorHAnsi" w:hAnsiTheme="majorHAnsi" w:cstheme="majorHAnsi"/>
              <w:sz w:val="22"/>
              <w:szCs w:val="22"/>
            </w:rPr>
            <w:instrText xml:space="preserve"> TOC \o "1-3" \h \z \u </w:instrText>
          </w:r>
          <w:r w:rsidRPr="00A25B7E">
            <w:rPr>
              <w:rFonts w:asciiTheme="majorHAnsi" w:hAnsiTheme="majorHAnsi" w:cstheme="majorHAnsi"/>
              <w:sz w:val="22"/>
              <w:szCs w:val="22"/>
            </w:rPr>
            <w:fldChar w:fldCharType="separate"/>
          </w:r>
          <w:hyperlink w:anchor="_Toc145067087" w:history="1">
            <w:r w:rsidR="001E2C71" w:rsidRPr="00857065">
              <w:rPr>
                <w:rStyle w:val="Kpr"/>
                <w:rFonts w:eastAsiaTheme="majorEastAsia" w:cstheme="majorHAnsi"/>
                <w:noProof/>
              </w:rPr>
              <w:t>Purpose</w:t>
            </w:r>
            <w:r w:rsidR="001E2C71">
              <w:rPr>
                <w:noProof/>
                <w:webHidden/>
              </w:rPr>
              <w:tab/>
            </w:r>
            <w:r w:rsidR="001E2C71">
              <w:rPr>
                <w:noProof/>
                <w:webHidden/>
              </w:rPr>
              <w:fldChar w:fldCharType="begin"/>
            </w:r>
            <w:r w:rsidR="001E2C71">
              <w:rPr>
                <w:noProof/>
                <w:webHidden/>
              </w:rPr>
              <w:instrText xml:space="preserve"> PAGEREF _Toc145067087 \h </w:instrText>
            </w:r>
            <w:r w:rsidR="001E2C71">
              <w:rPr>
                <w:noProof/>
                <w:webHidden/>
              </w:rPr>
            </w:r>
            <w:r w:rsidR="001E2C71">
              <w:rPr>
                <w:noProof/>
                <w:webHidden/>
              </w:rPr>
              <w:fldChar w:fldCharType="separate"/>
            </w:r>
            <w:r w:rsidR="001E2C71">
              <w:rPr>
                <w:noProof/>
                <w:webHidden/>
              </w:rPr>
              <w:t>2</w:t>
            </w:r>
            <w:r w:rsidR="001E2C71">
              <w:rPr>
                <w:noProof/>
                <w:webHidden/>
              </w:rPr>
              <w:fldChar w:fldCharType="end"/>
            </w:r>
          </w:hyperlink>
        </w:p>
        <w:p w14:paraId="2E6373EC" w14:textId="485A66D9"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88" w:history="1">
            <w:r w:rsidRPr="00857065">
              <w:rPr>
                <w:rStyle w:val="Kpr"/>
                <w:rFonts w:eastAsiaTheme="majorEastAsia" w:cstheme="majorHAnsi"/>
                <w:noProof/>
              </w:rPr>
              <w:t>Daily Program</w:t>
            </w:r>
            <w:r>
              <w:rPr>
                <w:noProof/>
                <w:webHidden/>
              </w:rPr>
              <w:tab/>
            </w:r>
            <w:r>
              <w:rPr>
                <w:noProof/>
                <w:webHidden/>
              </w:rPr>
              <w:fldChar w:fldCharType="begin"/>
            </w:r>
            <w:r>
              <w:rPr>
                <w:noProof/>
                <w:webHidden/>
              </w:rPr>
              <w:instrText xml:space="preserve"> PAGEREF _Toc145067088 \h </w:instrText>
            </w:r>
            <w:r>
              <w:rPr>
                <w:noProof/>
                <w:webHidden/>
              </w:rPr>
            </w:r>
            <w:r>
              <w:rPr>
                <w:noProof/>
                <w:webHidden/>
              </w:rPr>
              <w:fldChar w:fldCharType="separate"/>
            </w:r>
            <w:r>
              <w:rPr>
                <w:noProof/>
                <w:webHidden/>
              </w:rPr>
              <w:t>2</w:t>
            </w:r>
            <w:r>
              <w:rPr>
                <w:noProof/>
                <w:webHidden/>
              </w:rPr>
              <w:fldChar w:fldCharType="end"/>
            </w:r>
          </w:hyperlink>
        </w:p>
        <w:p w14:paraId="3862FE80" w14:textId="34F66CF7"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89" w:history="1">
            <w:r w:rsidRPr="00857065">
              <w:rPr>
                <w:rStyle w:val="Kpr"/>
                <w:rFonts w:eastAsiaTheme="majorEastAsia" w:cstheme="majorHAnsi"/>
                <w:noProof/>
              </w:rPr>
              <w:t>Venue:</w:t>
            </w:r>
            <w:r>
              <w:rPr>
                <w:noProof/>
                <w:webHidden/>
              </w:rPr>
              <w:tab/>
            </w:r>
            <w:r>
              <w:rPr>
                <w:noProof/>
                <w:webHidden/>
              </w:rPr>
              <w:fldChar w:fldCharType="begin"/>
            </w:r>
            <w:r>
              <w:rPr>
                <w:noProof/>
                <w:webHidden/>
              </w:rPr>
              <w:instrText xml:space="preserve"> PAGEREF _Toc145067089 \h </w:instrText>
            </w:r>
            <w:r>
              <w:rPr>
                <w:noProof/>
                <w:webHidden/>
              </w:rPr>
            </w:r>
            <w:r>
              <w:rPr>
                <w:noProof/>
                <w:webHidden/>
              </w:rPr>
              <w:fldChar w:fldCharType="separate"/>
            </w:r>
            <w:r>
              <w:rPr>
                <w:noProof/>
                <w:webHidden/>
              </w:rPr>
              <w:t>2</w:t>
            </w:r>
            <w:r>
              <w:rPr>
                <w:noProof/>
                <w:webHidden/>
              </w:rPr>
              <w:fldChar w:fldCharType="end"/>
            </w:r>
          </w:hyperlink>
        </w:p>
        <w:p w14:paraId="48CA3F34" w14:textId="650741A2"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90" w:history="1">
            <w:r w:rsidRPr="00857065">
              <w:rPr>
                <w:rStyle w:val="Kpr"/>
                <w:rFonts w:eastAsiaTheme="majorEastAsia" w:cstheme="majorHAnsi"/>
                <w:noProof/>
              </w:rPr>
              <w:t>Accommodation:</w:t>
            </w:r>
            <w:r>
              <w:rPr>
                <w:noProof/>
                <w:webHidden/>
              </w:rPr>
              <w:tab/>
            </w:r>
            <w:r>
              <w:rPr>
                <w:noProof/>
                <w:webHidden/>
              </w:rPr>
              <w:fldChar w:fldCharType="begin"/>
            </w:r>
            <w:r>
              <w:rPr>
                <w:noProof/>
                <w:webHidden/>
              </w:rPr>
              <w:instrText xml:space="preserve"> PAGEREF _Toc145067090 \h </w:instrText>
            </w:r>
            <w:r>
              <w:rPr>
                <w:noProof/>
                <w:webHidden/>
              </w:rPr>
            </w:r>
            <w:r>
              <w:rPr>
                <w:noProof/>
                <w:webHidden/>
              </w:rPr>
              <w:fldChar w:fldCharType="separate"/>
            </w:r>
            <w:r>
              <w:rPr>
                <w:noProof/>
                <w:webHidden/>
              </w:rPr>
              <w:t>3</w:t>
            </w:r>
            <w:r>
              <w:rPr>
                <w:noProof/>
                <w:webHidden/>
              </w:rPr>
              <w:fldChar w:fldCharType="end"/>
            </w:r>
          </w:hyperlink>
        </w:p>
        <w:p w14:paraId="11E78B67" w14:textId="05391F25"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91" w:history="1">
            <w:r w:rsidRPr="00857065">
              <w:rPr>
                <w:rStyle w:val="Kpr"/>
                <w:rFonts w:eastAsiaTheme="majorEastAsia" w:cstheme="majorHAnsi"/>
                <w:noProof/>
              </w:rPr>
              <w:t>Transportation</w:t>
            </w:r>
            <w:r>
              <w:rPr>
                <w:noProof/>
                <w:webHidden/>
              </w:rPr>
              <w:tab/>
            </w:r>
            <w:r>
              <w:rPr>
                <w:noProof/>
                <w:webHidden/>
              </w:rPr>
              <w:fldChar w:fldCharType="begin"/>
            </w:r>
            <w:r>
              <w:rPr>
                <w:noProof/>
                <w:webHidden/>
              </w:rPr>
              <w:instrText xml:space="preserve"> PAGEREF _Toc145067091 \h </w:instrText>
            </w:r>
            <w:r>
              <w:rPr>
                <w:noProof/>
                <w:webHidden/>
              </w:rPr>
            </w:r>
            <w:r>
              <w:rPr>
                <w:noProof/>
                <w:webHidden/>
              </w:rPr>
              <w:fldChar w:fldCharType="separate"/>
            </w:r>
            <w:r>
              <w:rPr>
                <w:noProof/>
                <w:webHidden/>
              </w:rPr>
              <w:t>3</w:t>
            </w:r>
            <w:r>
              <w:rPr>
                <w:noProof/>
                <w:webHidden/>
              </w:rPr>
              <w:fldChar w:fldCharType="end"/>
            </w:r>
          </w:hyperlink>
        </w:p>
        <w:p w14:paraId="7ADBBC44" w14:textId="091962DD"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92" w:history="1">
            <w:r w:rsidRPr="00857065">
              <w:rPr>
                <w:rStyle w:val="Kpr"/>
                <w:rFonts w:eastAsiaTheme="majorEastAsia" w:cstheme="majorHAnsi"/>
                <w:noProof/>
              </w:rPr>
              <w:t>Funding</w:t>
            </w:r>
            <w:r>
              <w:rPr>
                <w:noProof/>
                <w:webHidden/>
              </w:rPr>
              <w:tab/>
            </w:r>
            <w:r>
              <w:rPr>
                <w:noProof/>
                <w:webHidden/>
              </w:rPr>
              <w:fldChar w:fldCharType="begin"/>
            </w:r>
            <w:r>
              <w:rPr>
                <w:noProof/>
                <w:webHidden/>
              </w:rPr>
              <w:instrText xml:space="preserve"> PAGEREF _Toc145067092 \h </w:instrText>
            </w:r>
            <w:r>
              <w:rPr>
                <w:noProof/>
                <w:webHidden/>
              </w:rPr>
            </w:r>
            <w:r>
              <w:rPr>
                <w:noProof/>
                <w:webHidden/>
              </w:rPr>
              <w:fldChar w:fldCharType="separate"/>
            </w:r>
            <w:r>
              <w:rPr>
                <w:noProof/>
                <w:webHidden/>
              </w:rPr>
              <w:t>3</w:t>
            </w:r>
            <w:r>
              <w:rPr>
                <w:noProof/>
                <w:webHidden/>
              </w:rPr>
              <w:fldChar w:fldCharType="end"/>
            </w:r>
          </w:hyperlink>
        </w:p>
        <w:p w14:paraId="5AD27257" w14:textId="3E467471"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93" w:history="1">
            <w:r w:rsidRPr="00857065">
              <w:rPr>
                <w:rStyle w:val="Kpr"/>
                <w:rFonts w:eastAsiaTheme="majorEastAsia" w:cstheme="majorHAnsi"/>
                <w:noProof/>
              </w:rPr>
              <w:t>Dress Code</w:t>
            </w:r>
            <w:r>
              <w:rPr>
                <w:noProof/>
                <w:webHidden/>
              </w:rPr>
              <w:tab/>
            </w:r>
            <w:r>
              <w:rPr>
                <w:noProof/>
                <w:webHidden/>
              </w:rPr>
              <w:fldChar w:fldCharType="begin"/>
            </w:r>
            <w:r>
              <w:rPr>
                <w:noProof/>
                <w:webHidden/>
              </w:rPr>
              <w:instrText xml:space="preserve"> PAGEREF _Toc145067093 \h </w:instrText>
            </w:r>
            <w:r>
              <w:rPr>
                <w:noProof/>
                <w:webHidden/>
              </w:rPr>
            </w:r>
            <w:r>
              <w:rPr>
                <w:noProof/>
                <w:webHidden/>
              </w:rPr>
              <w:fldChar w:fldCharType="separate"/>
            </w:r>
            <w:r>
              <w:rPr>
                <w:noProof/>
                <w:webHidden/>
              </w:rPr>
              <w:t>3</w:t>
            </w:r>
            <w:r>
              <w:rPr>
                <w:noProof/>
                <w:webHidden/>
              </w:rPr>
              <w:fldChar w:fldCharType="end"/>
            </w:r>
          </w:hyperlink>
        </w:p>
        <w:p w14:paraId="56795456" w14:textId="567FEABB"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94" w:history="1">
            <w:r w:rsidRPr="00857065">
              <w:rPr>
                <w:rStyle w:val="Kpr"/>
                <w:rFonts w:eastAsiaTheme="majorEastAsia" w:cstheme="majorHAnsi"/>
                <w:noProof/>
              </w:rPr>
              <w:t>Field Visit-28 September 2023, Thursday</w:t>
            </w:r>
            <w:r>
              <w:rPr>
                <w:noProof/>
                <w:webHidden/>
              </w:rPr>
              <w:tab/>
            </w:r>
            <w:r>
              <w:rPr>
                <w:noProof/>
                <w:webHidden/>
              </w:rPr>
              <w:fldChar w:fldCharType="begin"/>
            </w:r>
            <w:r>
              <w:rPr>
                <w:noProof/>
                <w:webHidden/>
              </w:rPr>
              <w:instrText xml:space="preserve"> PAGEREF _Toc145067094 \h </w:instrText>
            </w:r>
            <w:r>
              <w:rPr>
                <w:noProof/>
                <w:webHidden/>
              </w:rPr>
            </w:r>
            <w:r>
              <w:rPr>
                <w:noProof/>
                <w:webHidden/>
              </w:rPr>
              <w:fldChar w:fldCharType="separate"/>
            </w:r>
            <w:r>
              <w:rPr>
                <w:noProof/>
                <w:webHidden/>
              </w:rPr>
              <w:t>4</w:t>
            </w:r>
            <w:r>
              <w:rPr>
                <w:noProof/>
                <w:webHidden/>
              </w:rPr>
              <w:fldChar w:fldCharType="end"/>
            </w:r>
          </w:hyperlink>
        </w:p>
        <w:p w14:paraId="07A55431" w14:textId="0B2DDA74"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95" w:history="1">
            <w:r w:rsidRPr="00857065">
              <w:rPr>
                <w:rStyle w:val="Kpr"/>
                <w:rFonts w:eastAsiaTheme="majorEastAsia" w:cstheme="majorHAnsi"/>
                <w:noProof/>
              </w:rPr>
              <w:t>Weather Patterns</w:t>
            </w:r>
            <w:r>
              <w:rPr>
                <w:noProof/>
                <w:webHidden/>
              </w:rPr>
              <w:tab/>
            </w:r>
            <w:r>
              <w:rPr>
                <w:noProof/>
                <w:webHidden/>
              </w:rPr>
              <w:fldChar w:fldCharType="begin"/>
            </w:r>
            <w:r>
              <w:rPr>
                <w:noProof/>
                <w:webHidden/>
              </w:rPr>
              <w:instrText xml:space="preserve"> PAGEREF _Toc145067095 \h </w:instrText>
            </w:r>
            <w:r>
              <w:rPr>
                <w:noProof/>
                <w:webHidden/>
              </w:rPr>
            </w:r>
            <w:r>
              <w:rPr>
                <w:noProof/>
                <w:webHidden/>
              </w:rPr>
              <w:fldChar w:fldCharType="separate"/>
            </w:r>
            <w:r>
              <w:rPr>
                <w:noProof/>
                <w:webHidden/>
              </w:rPr>
              <w:t>4</w:t>
            </w:r>
            <w:r>
              <w:rPr>
                <w:noProof/>
                <w:webHidden/>
              </w:rPr>
              <w:fldChar w:fldCharType="end"/>
            </w:r>
          </w:hyperlink>
        </w:p>
        <w:p w14:paraId="6C9B9352" w14:textId="6DE86B6E"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96" w:history="1">
            <w:r w:rsidRPr="00857065">
              <w:rPr>
                <w:rStyle w:val="Kpr"/>
                <w:rFonts w:eastAsiaTheme="majorEastAsia" w:cstheme="majorHAnsi"/>
                <w:noProof/>
              </w:rPr>
              <w:t>General Information on Türkiye</w:t>
            </w:r>
            <w:r>
              <w:rPr>
                <w:noProof/>
                <w:webHidden/>
              </w:rPr>
              <w:tab/>
            </w:r>
            <w:r>
              <w:rPr>
                <w:noProof/>
                <w:webHidden/>
              </w:rPr>
              <w:fldChar w:fldCharType="begin"/>
            </w:r>
            <w:r>
              <w:rPr>
                <w:noProof/>
                <w:webHidden/>
              </w:rPr>
              <w:instrText xml:space="preserve"> PAGEREF _Toc145067096 \h </w:instrText>
            </w:r>
            <w:r>
              <w:rPr>
                <w:noProof/>
                <w:webHidden/>
              </w:rPr>
            </w:r>
            <w:r>
              <w:rPr>
                <w:noProof/>
                <w:webHidden/>
              </w:rPr>
              <w:fldChar w:fldCharType="separate"/>
            </w:r>
            <w:r>
              <w:rPr>
                <w:noProof/>
                <w:webHidden/>
              </w:rPr>
              <w:t>4</w:t>
            </w:r>
            <w:r>
              <w:rPr>
                <w:noProof/>
                <w:webHidden/>
              </w:rPr>
              <w:fldChar w:fldCharType="end"/>
            </w:r>
          </w:hyperlink>
        </w:p>
        <w:p w14:paraId="276FA17C" w14:textId="7E55E869"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97" w:history="1">
            <w:r w:rsidRPr="00857065">
              <w:rPr>
                <w:rStyle w:val="Kpr"/>
                <w:rFonts w:eastAsiaTheme="majorEastAsia" w:cstheme="majorHAnsi"/>
                <w:noProof/>
              </w:rPr>
              <w:t>General Information on Antalya</w:t>
            </w:r>
            <w:r>
              <w:rPr>
                <w:noProof/>
                <w:webHidden/>
              </w:rPr>
              <w:tab/>
            </w:r>
            <w:r>
              <w:rPr>
                <w:noProof/>
                <w:webHidden/>
              </w:rPr>
              <w:fldChar w:fldCharType="begin"/>
            </w:r>
            <w:r>
              <w:rPr>
                <w:noProof/>
                <w:webHidden/>
              </w:rPr>
              <w:instrText xml:space="preserve"> PAGEREF _Toc145067097 \h </w:instrText>
            </w:r>
            <w:r>
              <w:rPr>
                <w:noProof/>
                <w:webHidden/>
              </w:rPr>
            </w:r>
            <w:r>
              <w:rPr>
                <w:noProof/>
                <w:webHidden/>
              </w:rPr>
              <w:fldChar w:fldCharType="separate"/>
            </w:r>
            <w:r>
              <w:rPr>
                <w:noProof/>
                <w:webHidden/>
              </w:rPr>
              <w:t>4</w:t>
            </w:r>
            <w:r>
              <w:rPr>
                <w:noProof/>
                <w:webHidden/>
              </w:rPr>
              <w:fldChar w:fldCharType="end"/>
            </w:r>
          </w:hyperlink>
        </w:p>
        <w:p w14:paraId="0092CCB8" w14:textId="4B8DA0E3" w:rsidR="001E2C71" w:rsidRDefault="001E2C71">
          <w:pPr>
            <w:pStyle w:val="T1"/>
            <w:tabs>
              <w:tab w:val="right" w:leader="dot" w:pos="8890"/>
            </w:tabs>
            <w:rPr>
              <w:rFonts w:asciiTheme="minorHAnsi" w:eastAsiaTheme="minorEastAsia" w:hAnsiTheme="minorHAnsi" w:cstheme="minorBidi"/>
              <w:noProof/>
              <w:sz w:val="22"/>
              <w:szCs w:val="22"/>
              <w:lang w:val="tr-TR" w:eastAsia="tr-TR"/>
            </w:rPr>
          </w:pPr>
          <w:hyperlink w:anchor="_Toc145067098" w:history="1">
            <w:r w:rsidRPr="00857065">
              <w:rPr>
                <w:rStyle w:val="Kpr"/>
                <w:rFonts w:eastAsiaTheme="majorEastAsia" w:cstheme="majorHAnsi"/>
                <w:noProof/>
              </w:rPr>
              <w:t>For Contact:</w:t>
            </w:r>
            <w:r>
              <w:rPr>
                <w:noProof/>
                <w:webHidden/>
              </w:rPr>
              <w:tab/>
            </w:r>
            <w:r>
              <w:rPr>
                <w:noProof/>
                <w:webHidden/>
              </w:rPr>
              <w:fldChar w:fldCharType="begin"/>
            </w:r>
            <w:r>
              <w:rPr>
                <w:noProof/>
                <w:webHidden/>
              </w:rPr>
              <w:instrText xml:space="preserve"> PAGEREF _Toc145067098 \h </w:instrText>
            </w:r>
            <w:r>
              <w:rPr>
                <w:noProof/>
                <w:webHidden/>
              </w:rPr>
            </w:r>
            <w:r>
              <w:rPr>
                <w:noProof/>
                <w:webHidden/>
              </w:rPr>
              <w:fldChar w:fldCharType="separate"/>
            </w:r>
            <w:r>
              <w:rPr>
                <w:noProof/>
                <w:webHidden/>
              </w:rPr>
              <w:t>5</w:t>
            </w:r>
            <w:r>
              <w:rPr>
                <w:noProof/>
                <w:webHidden/>
              </w:rPr>
              <w:fldChar w:fldCharType="end"/>
            </w:r>
          </w:hyperlink>
        </w:p>
        <w:p w14:paraId="40CBA921" w14:textId="0FA55DCD" w:rsidR="003C3B49" w:rsidRPr="00A25B7E" w:rsidRDefault="003C3B49">
          <w:pPr>
            <w:rPr>
              <w:rFonts w:asciiTheme="majorHAnsi" w:hAnsiTheme="majorHAnsi" w:cstheme="majorHAnsi"/>
              <w:sz w:val="22"/>
              <w:szCs w:val="22"/>
            </w:rPr>
          </w:pPr>
          <w:r w:rsidRPr="00A25B7E">
            <w:rPr>
              <w:rFonts w:asciiTheme="majorHAnsi" w:hAnsiTheme="majorHAnsi" w:cstheme="majorHAnsi"/>
              <w:b/>
              <w:bCs/>
              <w:sz w:val="22"/>
              <w:szCs w:val="22"/>
            </w:rPr>
            <w:fldChar w:fldCharType="end"/>
          </w:r>
        </w:p>
      </w:sdtContent>
    </w:sdt>
    <w:p w14:paraId="60243219" w14:textId="77777777" w:rsidR="00302F31" w:rsidRPr="00A25B7E" w:rsidRDefault="001817DE" w:rsidP="001817DE">
      <w:r>
        <w:rPr>
          <w:noProof/>
          <w:lang w:val="tr-TR" w:eastAsia="tr-TR"/>
        </w:rPr>
        <w:drawing>
          <wp:inline distT="0" distB="0" distL="0" distR="0" wp14:anchorId="368F887E" wp14:editId="3B74214B">
            <wp:extent cx="5651500" cy="211455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C39AD.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1500" cy="2114550"/>
                    </a:xfrm>
                    <a:prstGeom prst="rect">
                      <a:avLst/>
                    </a:prstGeom>
                  </pic:spPr>
                </pic:pic>
              </a:graphicData>
            </a:graphic>
          </wp:inline>
        </w:drawing>
      </w:r>
    </w:p>
    <w:p w14:paraId="67A2E47D" w14:textId="77777777" w:rsidR="001817DE" w:rsidRDefault="001817DE">
      <w:pPr>
        <w:spacing w:after="160" w:line="259" w:lineRule="auto"/>
        <w:rPr>
          <w:rFonts w:asciiTheme="majorHAnsi" w:eastAsiaTheme="majorEastAsia" w:hAnsiTheme="majorHAnsi" w:cstheme="majorHAnsi"/>
          <w:color w:val="2F5496" w:themeColor="accent1" w:themeShade="BF"/>
          <w:sz w:val="22"/>
          <w:szCs w:val="22"/>
        </w:rPr>
      </w:pPr>
      <w:r>
        <w:rPr>
          <w:rFonts w:cstheme="majorHAnsi"/>
          <w:sz w:val="22"/>
          <w:szCs w:val="22"/>
        </w:rPr>
        <w:br w:type="page"/>
      </w:r>
    </w:p>
    <w:p w14:paraId="6F246F77" w14:textId="4EBA1957" w:rsidR="00302F31" w:rsidRPr="00A25B7E" w:rsidRDefault="00302F31" w:rsidP="00302F31">
      <w:pPr>
        <w:pStyle w:val="Balk1"/>
        <w:rPr>
          <w:rFonts w:cstheme="majorHAnsi"/>
          <w:sz w:val="22"/>
          <w:szCs w:val="22"/>
        </w:rPr>
      </w:pPr>
      <w:bookmarkStart w:id="1" w:name="_Toc145067087"/>
      <w:r w:rsidRPr="00A25B7E">
        <w:rPr>
          <w:rFonts w:cstheme="majorHAnsi"/>
          <w:sz w:val="22"/>
          <w:szCs w:val="22"/>
        </w:rPr>
        <w:lastRenderedPageBreak/>
        <w:t>Purpose</w:t>
      </w:r>
      <w:bookmarkEnd w:id="1"/>
    </w:p>
    <w:p w14:paraId="63D52330" w14:textId="77777777" w:rsidR="00302F31" w:rsidRPr="00A25B7E" w:rsidRDefault="00302F31" w:rsidP="00302F31">
      <w:pPr>
        <w:ind w:left="360"/>
        <w:rPr>
          <w:rFonts w:asciiTheme="majorHAnsi" w:hAnsiTheme="majorHAnsi" w:cstheme="majorHAnsi"/>
          <w:sz w:val="22"/>
          <w:szCs w:val="22"/>
        </w:rPr>
      </w:pPr>
    </w:p>
    <w:p w14:paraId="02B3C521" w14:textId="77777777" w:rsidR="009C2F98" w:rsidRDefault="009C2F98" w:rsidP="009C2F98">
      <w:pPr>
        <w:jc w:val="both"/>
        <w:rPr>
          <w:rStyle w:val="Italic"/>
          <w:rFonts w:asciiTheme="majorHAnsi" w:hAnsiTheme="majorHAnsi" w:cstheme="majorHAnsi"/>
          <w:szCs w:val="24"/>
        </w:rPr>
      </w:pPr>
      <w:r w:rsidRPr="009B2B73">
        <w:rPr>
          <w:rFonts w:asciiTheme="majorHAnsi" w:hAnsiTheme="majorHAnsi" w:cstheme="majorHAnsi"/>
          <w:szCs w:val="24"/>
        </w:rPr>
        <w:t>The Food and Agriculture Organization of the United Nations (FAO) and Chamber of Forest Engineers</w:t>
      </w:r>
      <w:r>
        <w:rPr>
          <w:rFonts w:asciiTheme="majorHAnsi" w:hAnsiTheme="majorHAnsi" w:cstheme="majorHAnsi"/>
          <w:szCs w:val="24"/>
        </w:rPr>
        <w:t xml:space="preserve"> of Türkiye</w:t>
      </w:r>
      <w:r w:rsidRPr="009B2B73">
        <w:rPr>
          <w:rFonts w:asciiTheme="majorHAnsi" w:hAnsiTheme="majorHAnsi" w:cstheme="majorHAnsi"/>
          <w:szCs w:val="24"/>
        </w:rPr>
        <w:t xml:space="preserve"> (OMO) signed a Letter of Agreement (LoA) on February 16, 2023, to </w:t>
      </w:r>
      <w:r w:rsidRPr="009B2B73">
        <w:rPr>
          <w:rFonts w:asciiTheme="majorHAnsi" w:hAnsiTheme="majorHAnsi" w:cstheme="majorHAnsi"/>
          <w:szCs w:val="24"/>
          <w:lang w:val="en-US"/>
        </w:rPr>
        <w:t>develop</w:t>
      </w:r>
      <w:r>
        <w:rPr>
          <w:rFonts w:asciiTheme="majorHAnsi" w:hAnsiTheme="majorHAnsi" w:cstheme="majorHAnsi"/>
          <w:szCs w:val="24"/>
          <w:lang w:val="en-US"/>
        </w:rPr>
        <w:t xml:space="preserve"> “</w:t>
      </w:r>
      <w:r w:rsidRPr="009B2B73">
        <w:rPr>
          <w:rFonts w:asciiTheme="majorHAnsi" w:hAnsiTheme="majorHAnsi" w:cstheme="majorHAnsi"/>
          <w:szCs w:val="24"/>
          <w:lang w:val="en-US"/>
        </w:rPr>
        <w:t>Guidelines on the Implementation of NbSs to Combat the Negative Impact of Climate Change on Forestry,” including related Training on the Guidelines</w:t>
      </w:r>
      <w:r w:rsidRPr="009B2B73">
        <w:rPr>
          <w:rStyle w:val="Italic"/>
          <w:rFonts w:asciiTheme="majorHAnsi" w:hAnsiTheme="majorHAnsi" w:cstheme="majorHAnsi"/>
          <w:szCs w:val="24"/>
        </w:rPr>
        <w:t>.</w:t>
      </w:r>
    </w:p>
    <w:p w14:paraId="459E2A8D" w14:textId="77777777" w:rsidR="00027D1C" w:rsidRDefault="00027D1C" w:rsidP="009C2F98">
      <w:pPr>
        <w:jc w:val="both"/>
        <w:rPr>
          <w:rStyle w:val="Italic"/>
          <w:rFonts w:asciiTheme="majorHAnsi" w:hAnsiTheme="majorHAnsi" w:cstheme="majorHAnsi"/>
          <w:szCs w:val="24"/>
        </w:rPr>
      </w:pPr>
    </w:p>
    <w:p w14:paraId="5FD33977" w14:textId="77777777" w:rsidR="00027D1C" w:rsidRPr="00027D1C" w:rsidRDefault="00027D1C" w:rsidP="009C2F98">
      <w:pPr>
        <w:jc w:val="both"/>
        <w:rPr>
          <w:rStyle w:val="Italic"/>
          <w:rFonts w:asciiTheme="majorHAnsi" w:hAnsiTheme="majorHAnsi" w:cstheme="majorHAnsi"/>
          <w:i w:val="0"/>
          <w:iCs w:val="0"/>
          <w:szCs w:val="24"/>
        </w:rPr>
      </w:pPr>
      <w:r>
        <w:rPr>
          <w:rStyle w:val="Italic"/>
          <w:rFonts w:asciiTheme="majorHAnsi" w:hAnsiTheme="majorHAnsi" w:cstheme="majorHAnsi"/>
          <w:i w:val="0"/>
          <w:iCs w:val="0"/>
          <w:szCs w:val="24"/>
        </w:rPr>
        <w:t>As the Service Provider OMO drafted the Guidelines in close cooperation with the respective countries of FAOSEC.</w:t>
      </w:r>
    </w:p>
    <w:p w14:paraId="45507DB2" w14:textId="77777777" w:rsidR="00302F31" w:rsidRPr="00A25B7E" w:rsidRDefault="00302F31" w:rsidP="00302F31">
      <w:pPr>
        <w:ind w:left="360"/>
        <w:rPr>
          <w:rFonts w:asciiTheme="majorHAnsi" w:hAnsiTheme="majorHAnsi" w:cstheme="majorHAnsi"/>
          <w:sz w:val="22"/>
          <w:szCs w:val="22"/>
        </w:rPr>
      </w:pPr>
    </w:p>
    <w:p w14:paraId="3BF2EBFB" w14:textId="3298EFF5" w:rsidR="00027D1C" w:rsidRPr="00027D1C" w:rsidRDefault="00027D1C" w:rsidP="00027D1C">
      <w:pPr>
        <w:jc w:val="both"/>
        <w:rPr>
          <w:rStyle w:val="Italic"/>
          <w:rFonts w:asciiTheme="majorHAnsi" w:hAnsiTheme="majorHAnsi" w:cstheme="majorHAnsi"/>
          <w:i w:val="0"/>
          <w:iCs w:val="0"/>
          <w:szCs w:val="24"/>
        </w:rPr>
      </w:pPr>
      <w:r w:rsidRPr="00027D1C">
        <w:rPr>
          <w:rStyle w:val="Italic"/>
          <w:rFonts w:asciiTheme="majorHAnsi" w:hAnsiTheme="majorHAnsi" w:cstheme="majorHAnsi"/>
          <w:i w:val="0"/>
          <w:iCs w:val="0"/>
          <w:szCs w:val="24"/>
        </w:rPr>
        <w:t xml:space="preserve">The </w:t>
      </w:r>
      <w:r w:rsidR="00F125AB">
        <w:rPr>
          <w:rStyle w:val="Italic"/>
          <w:rFonts w:asciiTheme="majorHAnsi" w:hAnsiTheme="majorHAnsi" w:cstheme="majorHAnsi"/>
          <w:i w:val="0"/>
          <w:iCs w:val="0"/>
          <w:szCs w:val="24"/>
        </w:rPr>
        <w:t>related training</w:t>
      </w:r>
      <w:r>
        <w:rPr>
          <w:rStyle w:val="Italic"/>
          <w:rFonts w:asciiTheme="majorHAnsi" w:hAnsiTheme="majorHAnsi" w:cstheme="majorHAnsi"/>
          <w:i w:val="0"/>
          <w:iCs w:val="0"/>
          <w:szCs w:val="24"/>
        </w:rPr>
        <w:t xml:space="preserve"> is going to be held in Antalya, Türkiye, between 26 to </w:t>
      </w:r>
      <w:r w:rsidR="00360387">
        <w:rPr>
          <w:rStyle w:val="Italic"/>
          <w:rFonts w:asciiTheme="majorHAnsi" w:hAnsiTheme="majorHAnsi" w:cstheme="majorHAnsi"/>
          <w:i w:val="0"/>
          <w:iCs w:val="0"/>
          <w:szCs w:val="24"/>
        </w:rPr>
        <w:t>30 o</w:t>
      </w:r>
      <w:r>
        <w:rPr>
          <w:rStyle w:val="Italic"/>
          <w:rFonts w:asciiTheme="majorHAnsi" w:hAnsiTheme="majorHAnsi" w:cstheme="majorHAnsi"/>
          <w:i w:val="0"/>
          <w:iCs w:val="0"/>
          <w:szCs w:val="24"/>
        </w:rPr>
        <w:t xml:space="preserve">f September, 2023 in </w:t>
      </w:r>
      <w:r w:rsidR="00FB37DB">
        <w:rPr>
          <w:rStyle w:val="Italic"/>
          <w:rFonts w:asciiTheme="majorHAnsi" w:hAnsiTheme="majorHAnsi" w:cstheme="majorHAnsi"/>
          <w:i w:val="0"/>
          <w:iCs w:val="0"/>
          <w:szCs w:val="24"/>
        </w:rPr>
        <w:t>five</w:t>
      </w:r>
      <w:r>
        <w:rPr>
          <w:rStyle w:val="Italic"/>
          <w:rFonts w:asciiTheme="majorHAnsi" w:hAnsiTheme="majorHAnsi" w:cstheme="majorHAnsi"/>
          <w:i w:val="0"/>
          <w:iCs w:val="0"/>
          <w:szCs w:val="24"/>
        </w:rPr>
        <w:t xml:space="preserve"> days </w:t>
      </w:r>
      <w:r w:rsidR="00FB37DB">
        <w:rPr>
          <w:rStyle w:val="Italic"/>
          <w:rFonts w:asciiTheme="majorHAnsi" w:hAnsiTheme="majorHAnsi" w:cstheme="majorHAnsi"/>
          <w:i w:val="0"/>
          <w:iCs w:val="0"/>
          <w:szCs w:val="24"/>
        </w:rPr>
        <w:t>including</w:t>
      </w:r>
      <w:r>
        <w:rPr>
          <w:rStyle w:val="Italic"/>
          <w:rFonts w:asciiTheme="majorHAnsi" w:hAnsiTheme="majorHAnsi" w:cstheme="majorHAnsi"/>
          <w:i w:val="0"/>
          <w:iCs w:val="0"/>
          <w:szCs w:val="24"/>
        </w:rPr>
        <w:t xml:space="preserve"> the days for transportation. </w:t>
      </w:r>
    </w:p>
    <w:p w14:paraId="7153DF9C" w14:textId="77777777" w:rsidR="009C2F98" w:rsidRPr="00027D1C" w:rsidRDefault="009C2F98" w:rsidP="00027D1C">
      <w:pPr>
        <w:jc w:val="both"/>
        <w:rPr>
          <w:rStyle w:val="Italic"/>
          <w:i w:val="0"/>
          <w:szCs w:val="24"/>
        </w:rPr>
      </w:pPr>
    </w:p>
    <w:p w14:paraId="39B6654C" w14:textId="0353BAEB" w:rsidR="00EA2451" w:rsidRPr="00EA2451" w:rsidRDefault="00EA2451" w:rsidP="00EA2451">
      <w:pPr>
        <w:pStyle w:val="Balk1"/>
        <w:rPr>
          <w:rFonts w:cstheme="majorHAnsi"/>
          <w:sz w:val="22"/>
          <w:szCs w:val="22"/>
        </w:rPr>
      </w:pPr>
      <w:bookmarkStart w:id="2" w:name="_Toc145067088"/>
      <w:r w:rsidRPr="00EA2451">
        <w:rPr>
          <w:rFonts w:cstheme="majorHAnsi"/>
          <w:sz w:val="22"/>
          <w:szCs w:val="22"/>
        </w:rPr>
        <w:t>Daily Program</w:t>
      </w:r>
      <w:bookmarkEnd w:id="2"/>
    </w:p>
    <w:p w14:paraId="2558F7BE" w14:textId="77777777" w:rsidR="00302F31" w:rsidRPr="00A25B7E" w:rsidRDefault="00302F31" w:rsidP="00302F31">
      <w:pPr>
        <w:rPr>
          <w:rFonts w:asciiTheme="majorHAnsi" w:hAnsiTheme="majorHAnsi" w:cstheme="majorHAnsi"/>
          <w:sz w:val="22"/>
          <w:szCs w:val="22"/>
        </w:rPr>
      </w:pPr>
      <w:r w:rsidRPr="00A25B7E">
        <w:rPr>
          <w:rFonts w:asciiTheme="majorHAnsi" w:hAnsiTheme="majorHAnsi" w:cstheme="majorHAnsi"/>
          <w:sz w:val="22"/>
          <w:szCs w:val="22"/>
        </w:rPr>
        <w:t xml:space="preserve">Training Program will be implemented as a five days program as follow: </w:t>
      </w:r>
    </w:p>
    <w:p w14:paraId="6124F369" w14:textId="4676A679" w:rsidR="00302F31" w:rsidRPr="007919BD" w:rsidRDefault="00302F31" w:rsidP="007919BD">
      <w:pPr>
        <w:pStyle w:val="ListeParagraf"/>
        <w:numPr>
          <w:ilvl w:val="0"/>
          <w:numId w:val="3"/>
        </w:numPr>
        <w:rPr>
          <w:rFonts w:asciiTheme="majorHAnsi" w:hAnsiTheme="majorHAnsi" w:cstheme="majorHAnsi"/>
          <w:sz w:val="22"/>
          <w:szCs w:val="22"/>
        </w:rPr>
      </w:pPr>
      <w:r w:rsidRPr="007919BD">
        <w:rPr>
          <w:rFonts w:asciiTheme="majorHAnsi" w:hAnsiTheme="majorHAnsi" w:cstheme="majorHAnsi"/>
          <w:sz w:val="22"/>
          <w:szCs w:val="22"/>
        </w:rPr>
        <w:t xml:space="preserve">D1 </w:t>
      </w:r>
      <w:r w:rsidR="00360387">
        <w:rPr>
          <w:rFonts w:asciiTheme="majorHAnsi" w:hAnsiTheme="majorHAnsi" w:cstheme="majorHAnsi"/>
          <w:sz w:val="22"/>
          <w:szCs w:val="22"/>
        </w:rPr>
        <w:tab/>
      </w:r>
      <w:r w:rsidR="00360387">
        <w:rPr>
          <w:rFonts w:asciiTheme="majorHAnsi" w:hAnsiTheme="majorHAnsi" w:cstheme="majorHAnsi"/>
          <w:sz w:val="22"/>
          <w:szCs w:val="22"/>
        </w:rPr>
        <w:tab/>
        <w:t>Arrival to Antalya-</w:t>
      </w:r>
      <w:r w:rsidR="00360387">
        <w:rPr>
          <w:rFonts w:asciiTheme="majorHAnsi" w:hAnsiTheme="majorHAnsi" w:cstheme="majorHAnsi"/>
          <w:sz w:val="22"/>
          <w:szCs w:val="22"/>
        </w:rPr>
        <w:tab/>
      </w:r>
      <w:r w:rsidR="00360387">
        <w:rPr>
          <w:rFonts w:asciiTheme="majorHAnsi" w:hAnsiTheme="majorHAnsi" w:cstheme="majorHAnsi"/>
          <w:sz w:val="22"/>
          <w:szCs w:val="22"/>
        </w:rPr>
        <w:tab/>
        <w:t>26</w:t>
      </w:r>
      <w:r w:rsidR="00071B42" w:rsidRPr="007919BD">
        <w:rPr>
          <w:rFonts w:asciiTheme="majorHAnsi" w:hAnsiTheme="majorHAnsi" w:cstheme="majorHAnsi"/>
          <w:sz w:val="22"/>
          <w:szCs w:val="22"/>
        </w:rPr>
        <w:t xml:space="preserve"> September 2023 </w:t>
      </w:r>
      <w:r w:rsidR="00360387">
        <w:rPr>
          <w:rFonts w:asciiTheme="majorHAnsi" w:hAnsiTheme="majorHAnsi" w:cstheme="majorHAnsi"/>
          <w:sz w:val="22"/>
          <w:szCs w:val="22"/>
        </w:rPr>
        <w:t>Tuesda</w:t>
      </w:r>
      <w:r w:rsidR="00F125AB">
        <w:rPr>
          <w:rFonts w:asciiTheme="majorHAnsi" w:hAnsiTheme="majorHAnsi" w:cstheme="majorHAnsi"/>
          <w:sz w:val="22"/>
          <w:szCs w:val="22"/>
        </w:rPr>
        <w:t>y</w:t>
      </w:r>
    </w:p>
    <w:p w14:paraId="619AF69B" w14:textId="77777777" w:rsidR="00302F31" w:rsidRPr="007919BD" w:rsidRDefault="00360387" w:rsidP="007919BD">
      <w:pPr>
        <w:pStyle w:val="ListeParagraf"/>
        <w:numPr>
          <w:ilvl w:val="0"/>
          <w:numId w:val="3"/>
        </w:numPr>
        <w:rPr>
          <w:rFonts w:asciiTheme="majorHAnsi" w:hAnsiTheme="majorHAnsi" w:cstheme="majorHAnsi"/>
          <w:sz w:val="22"/>
          <w:szCs w:val="22"/>
        </w:rPr>
      </w:pPr>
      <w:r>
        <w:rPr>
          <w:rFonts w:asciiTheme="majorHAnsi" w:hAnsiTheme="majorHAnsi" w:cstheme="majorHAnsi"/>
          <w:sz w:val="22"/>
          <w:szCs w:val="22"/>
        </w:rPr>
        <w:t xml:space="preserve">D2 </w:t>
      </w:r>
      <w:r>
        <w:rPr>
          <w:rFonts w:asciiTheme="majorHAnsi" w:hAnsiTheme="majorHAnsi" w:cstheme="majorHAnsi"/>
          <w:sz w:val="22"/>
          <w:szCs w:val="22"/>
        </w:rPr>
        <w:tab/>
      </w:r>
      <w:r>
        <w:rPr>
          <w:rFonts w:asciiTheme="majorHAnsi" w:hAnsiTheme="majorHAnsi" w:cstheme="majorHAnsi"/>
          <w:sz w:val="22"/>
          <w:szCs w:val="22"/>
        </w:rPr>
        <w:tab/>
        <w:t xml:space="preserve">Indoor lecture- </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t>27</w:t>
      </w:r>
      <w:r w:rsidR="00071B42" w:rsidRPr="007919BD">
        <w:rPr>
          <w:rFonts w:asciiTheme="majorHAnsi" w:hAnsiTheme="majorHAnsi" w:cstheme="majorHAnsi"/>
          <w:sz w:val="22"/>
          <w:szCs w:val="22"/>
        </w:rPr>
        <w:t xml:space="preserve"> September 2023 </w:t>
      </w:r>
      <w:r>
        <w:rPr>
          <w:rFonts w:asciiTheme="majorHAnsi" w:hAnsiTheme="majorHAnsi" w:cstheme="majorHAnsi"/>
          <w:sz w:val="22"/>
          <w:szCs w:val="22"/>
        </w:rPr>
        <w:t>Wednesday</w:t>
      </w:r>
    </w:p>
    <w:p w14:paraId="10F394FE" w14:textId="77777777" w:rsidR="00071B42" w:rsidRPr="007919BD" w:rsidRDefault="00302F31" w:rsidP="007919BD">
      <w:pPr>
        <w:pStyle w:val="ListeParagraf"/>
        <w:numPr>
          <w:ilvl w:val="0"/>
          <w:numId w:val="3"/>
        </w:numPr>
        <w:rPr>
          <w:rFonts w:asciiTheme="majorHAnsi" w:hAnsiTheme="majorHAnsi" w:cstheme="majorHAnsi"/>
          <w:sz w:val="22"/>
          <w:szCs w:val="22"/>
        </w:rPr>
      </w:pPr>
      <w:r w:rsidRPr="007919BD">
        <w:rPr>
          <w:rFonts w:asciiTheme="majorHAnsi" w:hAnsiTheme="majorHAnsi" w:cstheme="majorHAnsi"/>
          <w:sz w:val="22"/>
          <w:szCs w:val="22"/>
        </w:rPr>
        <w:t xml:space="preserve">D3 </w:t>
      </w:r>
      <w:r w:rsidR="00360387">
        <w:rPr>
          <w:rFonts w:asciiTheme="majorHAnsi" w:hAnsiTheme="majorHAnsi" w:cstheme="majorHAnsi"/>
          <w:sz w:val="22"/>
          <w:szCs w:val="22"/>
        </w:rPr>
        <w:tab/>
      </w:r>
      <w:r w:rsidR="00360387">
        <w:rPr>
          <w:rFonts w:asciiTheme="majorHAnsi" w:hAnsiTheme="majorHAnsi" w:cstheme="majorHAnsi"/>
          <w:sz w:val="22"/>
          <w:szCs w:val="22"/>
        </w:rPr>
        <w:tab/>
        <w:t xml:space="preserve">Outdoor lecture- </w:t>
      </w:r>
      <w:r w:rsidR="00EA2451">
        <w:rPr>
          <w:rFonts w:asciiTheme="majorHAnsi" w:hAnsiTheme="majorHAnsi" w:cstheme="majorHAnsi"/>
          <w:sz w:val="22"/>
          <w:szCs w:val="22"/>
        </w:rPr>
        <w:t>Field Visit</w:t>
      </w:r>
      <w:r w:rsidR="00360387">
        <w:rPr>
          <w:rFonts w:asciiTheme="majorHAnsi" w:hAnsiTheme="majorHAnsi" w:cstheme="majorHAnsi"/>
          <w:sz w:val="22"/>
          <w:szCs w:val="22"/>
        </w:rPr>
        <w:tab/>
        <w:t>28</w:t>
      </w:r>
      <w:r w:rsidR="00071B42" w:rsidRPr="007919BD">
        <w:rPr>
          <w:rFonts w:asciiTheme="majorHAnsi" w:hAnsiTheme="majorHAnsi" w:cstheme="majorHAnsi"/>
          <w:sz w:val="22"/>
          <w:szCs w:val="22"/>
        </w:rPr>
        <w:t xml:space="preserve"> September 2023 </w:t>
      </w:r>
      <w:r w:rsidR="00360387">
        <w:rPr>
          <w:rFonts w:asciiTheme="majorHAnsi" w:hAnsiTheme="majorHAnsi" w:cstheme="majorHAnsi"/>
          <w:sz w:val="22"/>
          <w:szCs w:val="22"/>
        </w:rPr>
        <w:t>Thursday</w:t>
      </w:r>
    </w:p>
    <w:p w14:paraId="6BA79156" w14:textId="77777777" w:rsidR="00302F31" w:rsidRPr="007919BD" w:rsidRDefault="00071B42" w:rsidP="007919BD">
      <w:pPr>
        <w:pStyle w:val="ListeParagraf"/>
        <w:numPr>
          <w:ilvl w:val="0"/>
          <w:numId w:val="3"/>
        </w:numPr>
        <w:rPr>
          <w:rFonts w:asciiTheme="majorHAnsi" w:hAnsiTheme="majorHAnsi" w:cstheme="majorHAnsi"/>
          <w:sz w:val="22"/>
          <w:szCs w:val="22"/>
        </w:rPr>
      </w:pPr>
      <w:r w:rsidRPr="007919BD">
        <w:rPr>
          <w:rFonts w:asciiTheme="majorHAnsi" w:hAnsiTheme="majorHAnsi" w:cstheme="majorHAnsi"/>
          <w:sz w:val="22"/>
          <w:szCs w:val="22"/>
        </w:rPr>
        <w:t>D4</w:t>
      </w:r>
      <w:r w:rsidRPr="007919BD">
        <w:rPr>
          <w:rFonts w:asciiTheme="majorHAnsi" w:hAnsiTheme="majorHAnsi" w:cstheme="majorHAnsi"/>
          <w:sz w:val="22"/>
          <w:szCs w:val="22"/>
        </w:rPr>
        <w:tab/>
      </w:r>
      <w:r w:rsidRPr="007919BD">
        <w:rPr>
          <w:rFonts w:asciiTheme="majorHAnsi" w:hAnsiTheme="majorHAnsi" w:cstheme="majorHAnsi"/>
          <w:sz w:val="22"/>
          <w:szCs w:val="22"/>
        </w:rPr>
        <w:tab/>
      </w:r>
      <w:r w:rsidR="00302F31" w:rsidRPr="007919BD">
        <w:rPr>
          <w:rFonts w:asciiTheme="majorHAnsi" w:hAnsiTheme="majorHAnsi" w:cstheme="majorHAnsi"/>
          <w:sz w:val="22"/>
          <w:szCs w:val="22"/>
        </w:rPr>
        <w:t xml:space="preserve">Indoor lecture </w:t>
      </w:r>
      <w:r w:rsidR="00360387">
        <w:rPr>
          <w:rFonts w:asciiTheme="majorHAnsi" w:hAnsiTheme="majorHAnsi" w:cstheme="majorHAnsi"/>
          <w:sz w:val="22"/>
          <w:szCs w:val="22"/>
        </w:rPr>
        <w:t xml:space="preserve">– </w:t>
      </w:r>
      <w:r w:rsidR="00360387">
        <w:rPr>
          <w:rFonts w:asciiTheme="majorHAnsi" w:hAnsiTheme="majorHAnsi" w:cstheme="majorHAnsi"/>
          <w:sz w:val="22"/>
          <w:szCs w:val="22"/>
        </w:rPr>
        <w:tab/>
      </w:r>
      <w:r w:rsidR="00360387">
        <w:rPr>
          <w:rFonts w:asciiTheme="majorHAnsi" w:hAnsiTheme="majorHAnsi" w:cstheme="majorHAnsi"/>
          <w:sz w:val="22"/>
          <w:szCs w:val="22"/>
        </w:rPr>
        <w:tab/>
        <w:t>29</w:t>
      </w:r>
      <w:r w:rsidRPr="007919BD">
        <w:rPr>
          <w:rFonts w:asciiTheme="majorHAnsi" w:hAnsiTheme="majorHAnsi" w:cstheme="majorHAnsi"/>
          <w:sz w:val="22"/>
          <w:szCs w:val="22"/>
        </w:rPr>
        <w:t xml:space="preserve"> September 2023 </w:t>
      </w:r>
      <w:r w:rsidR="00360387">
        <w:rPr>
          <w:rFonts w:asciiTheme="majorHAnsi" w:hAnsiTheme="majorHAnsi" w:cstheme="majorHAnsi"/>
          <w:sz w:val="22"/>
          <w:szCs w:val="22"/>
        </w:rPr>
        <w:t>Friday</w:t>
      </w:r>
    </w:p>
    <w:p w14:paraId="167F91DF" w14:textId="77777777" w:rsidR="00302F31" w:rsidRPr="007919BD" w:rsidRDefault="00360387" w:rsidP="007919BD">
      <w:pPr>
        <w:pStyle w:val="ListeParagraf"/>
        <w:numPr>
          <w:ilvl w:val="0"/>
          <w:numId w:val="3"/>
        </w:numPr>
        <w:rPr>
          <w:rFonts w:asciiTheme="majorHAnsi" w:hAnsiTheme="majorHAnsi" w:cstheme="majorHAnsi"/>
          <w:sz w:val="22"/>
          <w:szCs w:val="22"/>
        </w:rPr>
      </w:pPr>
      <w:r>
        <w:rPr>
          <w:rFonts w:asciiTheme="majorHAnsi" w:hAnsiTheme="majorHAnsi" w:cstheme="majorHAnsi"/>
          <w:sz w:val="22"/>
          <w:szCs w:val="22"/>
        </w:rPr>
        <w:t>D5</w:t>
      </w:r>
      <w:r>
        <w:rPr>
          <w:rFonts w:asciiTheme="majorHAnsi" w:hAnsiTheme="majorHAnsi" w:cstheme="majorHAnsi"/>
          <w:sz w:val="22"/>
          <w:szCs w:val="22"/>
        </w:rPr>
        <w:tab/>
      </w:r>
      <w:r>
        <w:rPr>
          <w:rFonts w:asciiTheme="majorHAnsi" w:hAnsiTheme="majorHAnsi" w:cstheme="majorHAnsi"/>
          <w:sz w:val="22"/>
          <w:szCs w:val="22"/>
        </w:rPr>
        <w:tab/>
        <w:t xml:space="preserve">Departure from Antalya- </w:t>
      </w:r>
      <w:r>
        <w:rPr>
          <w:rFonts w:asciiTheme="majorHAnsi" w:hAnsiTheme="majorHAnsi" w:cstheme="majorHAnsi"/>
          <w:sz w:val="22"/>
          <w:szCs w:val="22"/>
        </w:rPr>
        <w:tab/>
        <w:t>30</w:t>
      </w:r>
      <w:r w:rsidR="00071B42" w:rsidRPr="007919BD">
        <w:rPr>
          <w:rFonts w:asciiTheme="majorHAnsi" w:hAnsiTheme="majorHAnsi" w:cstheme="majorHAnsi"/>
          <w:sz w:val="22"/>
          <w:szCs w:val="22"/>
        </w:rPr>
        <w:t xml:space="preserve"> September 2023 </w:t>
      </w:r>
      <w:r>
        <w:rPr>
          <w:rFonts w:asciiTheme="majorHAnsi" w:hAnsiTheme="majorHAnsi" w:cstheme="majorHAnsi"/>
          <w:sz w:val="22"/>
          <w:szCs w:val="22"/>
        </w:rPr>
        <w:t>Saturday</w:t>
      </w:r>
    </w:p>
    <w:p w14:paraId="370BD4C8" w14:textId="77777777" w:rsidR="00302F31" w:rsidRPr="00A25B7E" w:rsidRDefault="00302F31" w:rsidP="00302F31">
      <w:pPr>
        <w:ind w:left="360"/>
        <w:rPr>
          <w:rFonts w:asciiTheme="majorHAnsi" w:hAnsiTheme="majorHAnsi" w:cstheme="majorHAnsi"/>
          <w:sz w:val="22"/>
          <w:szCs w:val="22"/>
        </w:rPr>
      </w:pPr>
    </w:p>
    <w:p w14:paraId="5BEEBC0B" w14:textId="4632750F" w:rsidR="00302F31" w:rsidRPr="00A25B7E" w:rsidRDefault="00302F31" w:rsidP="00CE2807">
      <w:pPr>
        <w:pStyle w:val="Balk1"/>
        <w:rPr>
          <w:rFonts w:cstheme="majorHAnsi"/>
          <w:sz w:val="22"/>
          <w:szCs w:val="22"/>
        </w:rPr>
      </w:pPr>
      <w:bookmarkStart w:id="3" w:name="_Toc145067089"/>
      <w:r w:rsidRPr="00A25B7E">
        <w:rPr>
          <w:rFonts w:cstheme="majorHAnsi"/>
          <w:sz w:val="22"/>
          <w:szCs w:val="22"/>
        </w:rPr>
        <w:t>Venue:</w:t>
      </w:r>
      <w:bookmarkEnd w:id="3"/>
      <w:r w:rsidRPr="00A25B7E">
        <w:rPr>
          <w:rFonts w:cstheme="majorHAnsi"/>
          <w:sz w:val="22"/>
          <w:szCs w:val="22"/>
        </w:rPr>
        <w:t xml:space="preserve"> </w:t>
      </w:r>
    </w:p>
    <w:p w14:paraId="70B0E575" w14:textId="77777777" w:rsidR="001817DE" w:rsidRPr="00A25B7E" w:rsidRDefault="00302F31" w:rsidP="00FB37DB">
      <w:pPr>
        <w:rPr>
          <w:rFonts w:cstheme="majorHAnsi"/>
          <w:sz w:val="22"/>
          <w:szCs w:val="22"/>
        </w:rPr>
      </w:pPr>
      <w:r w:rsidRPr="00A25B7E">
        <w:rPr>
          <w:rFonts w:asciiTheme="majorHAnsi" w:hAnsiTheme="majorHAnsi" w:cstheme="majorHAnsi"/>
          <w:sz w:val="22"/>
          <w:szCs w:val="22"/>
        </w:rPr>
        <w:t>The venue is the “International Forestry Training Center</w:t>
      </w:r>
      <w:r w:rsidR="00EA2451">
        <w:rPr>
          <w:rFonts w:asciiTheme="majorHAnsi" w:hAnsiTheme="majorHAnsi" w:cstheme="majorHAnsi"/>
          <w:sz w:val="22"/>
          <w:szCs w:val="22"/>
        </w:rPr>
        <w:t>- IFTC</w:t>
      </w:r>
      <w:r w:rsidRPr="00A25B7E">
        <w:rPr>
          <w:rFonts w:asciiTheme="majorHAnsi" w:hAnsiTheme="majorHAnsi" w:cstheme="majorHAnsi"/>
          <w:sz w:val="22"/>
          <w:szCs w:val="22"/>
        </w:rPr>
        <w:t>” in Antalya.</w:t>
      </w:r>
      <w:r w:rsidR="00FB37DB">
        <w:rPr>
          <w:rFonts w:asciiTheme="majorHAnsi" w:hAnsiTheme="majorHAnsi" w:cstheme="majorHAnsi"/>
          <w:sz w:val="22"/>
          <w:szCs w:val="22"/>
        </w:rPr>
        <w:t xml:space="preserve"> </w:t>
      </w:r>
      <w:r w:rsidR="001817DE" w:rsidRPr="00A25B7E">
        <w:rPr>
          <w:rFonts w:cstheme="majorHAnsi"/>
          <w:sz w:val="22"/>
          <w:szCs w:val="22"/>
        </w:rPr>
        <w:t>Address:</w:t>
      </w:r>
    </w:p>
    <w:p w14:paraId="4D5FB62F" w14:textId="77777777" w:rsidR="001817DE" w:rsidRDefault="001817DE" w:rsidP="001817DE">
      <w:pPr>
        <w:rPr>
          <w:rStyle w:val="Kpr"/>
          <w:rFonts w:asciiTheme="majorHAnsi" w:hAnsiTheme="majorHAnsi" w:cstheme="majorHAnsi"/>
          <w:sz w:val="22"/>
          <w:szCs w:val="22"/>
        </w:rPr>
      </w:pPr>
      <w:r w:rsidRPr="00071B42">
        <w:rPr>
          <w:rFonts w:asciiTheme="majorHAnsi" w:hAnsiTheme="majorHAnsi" w:cstheme="majorHAnsi"/>
          <w:sz w:val="22"/>
          <w:szCs w:val="22"/>
        </w:rPr>
        <w:t>Sedir Mahallesi Vatan Bulvarı Muratpaşa / ANTALYA/Türkiye</w:t>
      </w:r>
      <w:r>
        <w:rPr>
          <w:rFonts w:asciiTheme="majorHAnsi" w:hAnsiTheme="majorHAnsi" w:cstheme="majorHAnsi"/>
          <w:sz w:val="22"/>
          <w:szCs w:val="22"/>
        </w:rPr>
        <w:t xml:space="preserve"> For Google Map please visit this </w:t>
      </w:r>
      <w:hyperlink r:id="rId9" w:history="1">
        <w:r w:rsidRPr="00071B42">
          <w:rPr>
            <w:rStyle w:val="Kpr"/>
            <w:rFonts w:asciiTheme="majorHAnsi" w:hAnsiTheme="majorHAnsi" w:cstheme="majorHAnsi"/>
            <w:sz w:val="22"/>
            <w:szCs w:val="22"/>
          </w:rPr>
          <w:t>link</w:t>
        </w:r>
      </w:hyperlink>
    </w:p>
    <w:p w14:paraId="6BDD0C80" w14:textId="77777777" w:rsidR="00FB37DB" w:rsidRDefault="00FB37DB" w:rsidP="001817DE">
      <w:pPr>
        <w:rPr>
          <w:rStyle w:val="Kpr"/>
          <w:rFonts w:asciiTheme="majorHAnsi" w:hAnsiTheme="majorHAnsi" w:cstheme="majorHAnsi"/>
          <w:sz w:val="22"/>
          <w:szCs w:val="22"/>
        </w:rPr>
      </w:pPr>
    </w:p>
    <w:p w14:paraId="1A358C21" w14:textId="77777777" w:rsidR="00FB37DB" w:rsidRDefault="00FB37DB" w:rsidP="001817DE">
      <w:pPr>
        <w:rPr>
          <w:rStyle w:val="Kpr"/>
          <w:rFonts w:asciiTheme="majorHAnsi" w:hAnsiTheme="majorHAnsi" w:cstheme="majorHAnsi"/>
          <w:sz w:val="22"/>
          <w:szCs w:val="22"/>
        </w:rPr>
      </w:pPr>
      <w:r>
        <w:rPr>
          <w:rFonts w:asciiTheme="majorHAnsi" w:hAnsiTheme="majorHAnsi" w:cstheme="majorHAnsi"/>
          <w:noProof/>
          <w:color w:val="0000FF"/>
          <w:sz w:val="22"/>
          <w:szCs w:val="22"/>
          <w:u w:val="single"/>
          <w:lang w:val="tr-TR" w:eastAsia="tr-TR"/>
        </w:rPr>
        <w:drawing>
          <wp:inline distT="0" distB="0" distL="0" distR="0" wp14:anchorId="712DFF2D" wp14:editId="0CA365C0">
            <wp:extent cx="5651500" cy="3593465"/>
            <wp:effectExtent l="0" t="0" r="635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CAD96.tmp"/>
                    <pic:cNvPicPr/>
                  </pic:nvPicPr>
                  <pic:blipFill>
                    <a:blip r:embed="rId10">
                      <a:extLst>
                        <a:ext uri="{28A0092B-C50C-407E-A947-70E740481C1C}">
                          <a14:useLocalDpi xmlns:a14="http://schemas.microsoft.com/office/drawing/2010/main" val="0"/>
                        </a:ext>
                      </a:extLst>
                    </a:blip>
                    <a:stretch>
                      <a:fillRect/>
                    </a:stretch>
                  </pic:blipFill>
                  <pic:spPr>
                    <a:xfrm>
                      <a:off x="0" y="0"/>
                      <a:ext cx="5651500" cy="3593465"/>
                    </a:xfrm>
                    <a:prstGeom prst="rect">
                      <a:avLst/>
                    </a:prstGeom>
                  </pic:spPr>
                </pic:pic>
              </a:graphicData>
            </a:graphic>
          </wp:inline>
        </w:drawing>
      </w:r>
    </w:p>
    <w:p w14:paraId="134D8AC2" w14:textId="77777777" w:rsidR="00FB37DB" w:rsidRDefault="00FB37DB" w:rsidP="001817DE">
      <w:pPr>
        <w:rPr>
          <w:rStyle w:val="Kpr"/>
          <w:rFonts w:asciiTheme="majorHAnsi" w:hAnsiTheme="majorHAnsi" w:cstheme="majorHAnsi"/>
          <w:sz w:val="22"/>
          <w:szCs w:val="22"/>
        </w:rPr>
      </w:pPr>
    </w:p>
    <w:p w14:paraId="20D0F3DE" w14:textId="77777777" w:rsidR="00FB37DB" w:rsidRDefault="00FB37DB" w:rsidP="001817DE">
      <w:pPr>
        <w:rPr>
          <w:rStyle w:val="Kpr"/>
          <w:rFonts w:asciiTheme="majorHAnsi" w:hAnsiTheme="majorHAnsi" w:cstheme="majorHAnsi"/>
          <w:sz w:val="22"/>
          <w:szCs w:val="22"/>
        </w:rPr>
      </w:pPr>
    </w:p>
    <w:p w14:paraId="0B2858C1" w14:textId="77777777" w:rsidR="00FB37DB" w:rsidRDefault="00FB37DB" w:rsidP="001817DE">
      <w:pPr>
        <w:rPr>
          <w:rStyle w:val="Kpr"/>
          <w:rFonts w:asciiTheme="majorHAnsi" w:hAnsiTheme="majorHAnsi" w:cstheme="majorHAnsi"/>
          <w:sz w:val="22"/>
          <w:szCs w:val="22"/>
        </w:rPr>
      </w:pPr>
    </w:p>
    <w:p w14:paraId="25E19412" w14:textId="77777777" w:rsidR="00FB37DB" w:rsidRDefault="00FB37DB" w:rsidP="001817DE">
      <w:pPr>
        <w:rPr>
          <w:rStyle w:val="Kpr"/>
          <w:rFonts w:asciiTheme="majorHAnsi" w:hAnsiTheme="majorHAnsi" w:cstheme="majorHAnsi"/>
          <w:sz w:val="22"/>
          <w:szCs w:val="22"/>
        </w:rPr>
      </w:pPr>
    </w:p>
    <w:p w14:paraId="59FA339B" w14:textId="77777777" w:rsidR="00FB37DB" w:rsidRPr="00A25B7E" w:rsidRDefault="00FB37DB" w:rsidP="001817DE">
      <w:pPr>
        <w:rPr>
          <w:rFonts w:asciiTheme="majorHAnsi" w:hAnsiTheme="majorHAnsi" w:cstheme="majorHAnsi"/>
          <w:sz w:val="22"/>
          <w:szCs w:val="22"/>
        </w:rPr>
      </w:pPr>
    </w:p>
    <w:p w14:paraId="6E9A9C92" w14:textId="77777777" w:rsidR="00EA2451" w:rsidRDefault="00EA2451" w:rsidP="00302F31">
      <w:pPr>
        <w:rPr>
          <w:rFonts w:asciiTheme="majorHAnsi" w:hAnsiTheme="majorHAnsi" w:cstheme="majorHAnsi"/>
          <w:sz w:val="22"/>
          <w:szCs w:val="22"/>
        </w:rPr>
      </w:pPr>
    </w:p>
    <w:tbl>
      <w:tblPr>
        <w:tblStyle w:val="TabloKlavuzu"/>
        <w:tblW w:w="0" w:type="auto"/>
        <w:tblLook w:val="04A0" w:firstRow="1" w:lastRow="0" w:firstColumn="1" w:lastColumn="0" w:noHBand="0" w:noVBand="1"/>
      </w:tblPr>
      <w:tblGrid>
        <w:gridCol w:w="4386"/>
        <w:gridCol w:w="4504"/>
      </w:tblGrid>
      <w:tr w:rsidR="001817DE" w14:paraId="2F66C711" w14:textId="77777777" w:rsidTr="001817DE">
        <w:tc>
          <w:tcPr>
            <w:tcW w:w="4445" w:type="dxa"/>
          </w:tcPr>
          <w:p w14:paraId="3C757005" w14:textId="77777777" w:rsidR="001817DE" w:rsidRDefault="001817DE" w:rsidP="00302F31">
            <w:pPr>
              <w:rPr>
                <w:rFonts w:asciiTheme="majorHAnsi" w:hAnsiTheme="majorHAnsi" w:cstheme="majorHAnsi"/>
                <w:sz w:val="22"/>
                <w:szCs w:val="22"/>
              </w:rPr>
            </w:pPr>
            <w:r>
              <w:rPr>
                <w:rFonts w:asciiTheme="majorHAnsi" w:hAnsiTheme="majorHAnsi" w:cstheme="majorHAnsi"/>
                <w:noProof/>
                <w:sz w:val="22"/>
                <w:szCs w:val="22"/>
                <w:lang w:val="tr-TR" w:eastAsia="tr-TR"/>
              </w:rPr>
              <w:drawing>
                <wp:inline distT="0" distB="0" distL="0" distR="0" wp14:anchorId="738328B9" wp14:editId="09BE4755">
                  <wp:extent cx="2721871" cy="1813560"/>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52559d-07b4-40b5-9738-a18b235519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909" cy="1819582"/>
                          </a:xfrm>
                          <a:prstGeom prst="rect">
                            <a:avLst/>
                          </a:prstGeom>
                        </pic:spPr>
                      </pic:pic>
                    </a:graphicData>
                  </a:graphic>
                </wp:inline>
              </w:drawing>
            </w:r>
          </w:p>
        </w:tc>
        <w:tc>
          <w:tcPr>
            <w:tcW w:w="4445" w:type="dxa"/>
          </w:tcPr>
          <w:p w14:paraId="005747B6" w14:textId="77777777" w:rsidR="001817DE" w:rsidRDefault="001817DE" w:rsidP="00302F31">
            <w:pPr>
              <w:rPr>
                <w:rFonts w:asciiTheme="majorHAnsi" w:hAnsiTheme="majorHAnsi" w:cstheme="majorHAnsi"/>
                <w:sz w:val="22"/>
                <w:szCs w:val="22"/>
              </w:rPr>
            </w:pPr>
            <w:r>
              <w:rPr>
                <w:rFonts w:asciiTheme="majorHAnsi" w:hAnsiTheme="majorHAnsi" w:cstheme="majorHAnsi"/>
                <w:noProof/>
                <w:sz w:val="22"/>
                <w:szCs w:val="22"/>
                <w:lang w:val="tr-TR" w:eastAsia="tr-TR"/>
              </w:rPr>
              <w:drawing>
                <wp:inline distT="0" distB="0" distL="0" distR="0" wp14:anchorId="63C340BF" wp14:editId="5497DA6B">
                  <wp:extent cx="2773404" cy="1847897"/>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3ded40e-8902-4bda-9fcf-d49b6044b35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404" cy="1852561"/>
                          </a:xfrm>
                          <a:prstGeom prst="rect">
                            <a:avLst/>
                          </a:prstGeom>
                        </pic:spPr>
                      </pic:pic>
                    </a:graphicData>
                  </a:graphic>
                </wp:inline>
              </w:drawing>
            </w:r>
          </w:p>
        </w:tc>
      </w:tr>
      <w:tr w:rsidR="001817DE" w14:paraId="250C106E" w14:textId="77777777" w:rsidTr="001817DE">
        <w:tc>
          <w:tcPr>
            <w:tcW w:w="4445" w:type="dxa"/>
          </w:tcPr>
          <w:p w14:paraId="14EFA8A1" w14:textId="77777777" w:rsidR="001817DE" w:rsidRDefault="001817DE" w:rsidP="00302F31">
            <w:pPr>
              <w:rPr>
                <w:rFonts w:asciiTheme="majorHAnsi" w:hAnsiTheme="majorHAnsi" w:cstheme="majorHAnsi"/>
                <w:noProof/>
                <w:sz w:val="22"/>
                <w:szCs w:val="22"/>
                <w:lang w:val="tr-TR" w:eastAsia="tr-TR"/>
              </w:rPr>
            </w:pPr>
            <w:r>
              <w:rPr>
                <w:rFonts w:asciiTheme="majorHAnsi" w:hAnsiTheme="majorHAnsi" w:cstheme="majorHAnsi"/>
                <w:noProof/>
                <w:sz w:val="22"/>
                <w:szCs w:val="22"/>
                <w:lang w:val="tr-TR" w:eastAsia="tr-TR"/>
              </w:rPr>
              <w:drawing>
                <wp:inline distT="0" distB="0" distL="0" distR="0" wp14:anchorId="60A31E73" wp14:editId="6CD40AF9">
                  <wp:extent cx="2481703" cy="16535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0b94aa0-226b-4548-81fa-bead38b6366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185" cy="1656526"/>
                          </a:xfrm>
                          <a:prstGeom prst="rect">
                            <a:avLst/>
                          </a:prstGeom>
                        </pic:spPr>
                      </pic:pic>
                    </a:graphicData>
                  </a:graphic>
                </wp:inline>
              </w:drawing>
            </w:r>
          </w:p>
        </w:tc>
        <w:tc>
          <w:tcPr>
            <w:tcW w:w="4445" w:type="dxa"/>
          </w:tcPr>
          <w:p w14:paraId="4924D4FF" w14:textId="77777777" w:rsidR="001817DE" w:rsidRDefault="001817DE" w:rsidP="00302F31">
            <w:pPr>
              <w:rPr>
                <w:rFonts w:asciiTheme="majorHAnsi" w:hAnsiTheme="majorHAnsi" w:cstheme="majorHAnsi"/>
                <w:noProof/>
                <w:sz w:val="22"/>
                <w:szCs w:val="22"/>
                <w:lang w:val="tr-TR" w:eastAsia="tr-TR"/>
              </w:rPr>
            </w:pPr>
            <w:r>
              <w:rPr>
                <w:rFonts w:asciiTheme="majorHAnsi" w:hAnsiTheme="majorHAnsi" w:cstheme="majorHAnsi"/>
                <w:noProof/>
                <w:sz w:val="22"/>
                <w:szCs w:val="22"/>
                <w:lang w:val="tr-TR" w:eastAsia="tr-TR"/>
              </w:rPr>
              <w:drawing>
                <wp:inline distT="0" distB="0" distL="0" distR="0" wp14:anchorId="1DB5F390" wp14:editId="684D8D96">
                  <wp:extent cx="2801924" cy="18669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be63121-5d48-49aa-a4de-bac56113ea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6843" cy="1870177"/>
                          </a:xfrm>
                          <a:prstGeom prst="rect">
                            <a:avLst/>
                          </a:prstGeom>
                        </pic:spPr>
                      </pic:pic>
                    </a:graphicData>
                  </a:graphic>
                </wp:inline>
              </w:drawing>
            </w:r>
          </w:p>
        </w:tc>
      </w:tr>
    </w:tbl>
    <w:p w14:paraId="5ADF24F9" w14:textId="77777777" w:rsidR="001817DE" w:rsidRDefault="001817DE" w:rsidP="00302F31">
      <w:pPr>
        <w:rPr>
          <w:rFonts w:asciiTheme="majorHAnsi" w:hAnsiTheme="majorHAnsi" w:cstheme="majorHAnsi"/>
          <w:sz w:val="22"/>
          <w:szCs w:val="22"/>
        </w:rPr>
      </w:pPr>
    </w:p>
    <w:p w14:paraId="3D9A5C91" w14:textId="77777777" w:rsidR="001817DE" w:rsidRDefault="001817DE" w:rsidP="00302F31">
      <w:pPr>
        <w:rPr>
          <w:rFonts w:asciiTheme="majorHAnsi" w:hAnsiTheme="majorHAnsi" w:cstheme="majorHAnsi"/>
          <w:sz w:val="22"/>
          <w:szCs w:val="22"/>
        </w:rPr>
      </w:pPr>
    </w:p>
    <w:p w14:paraId="65DE0708" w14:textId="2BC3571A" w:rsidR="00302F31" w:rsidRPr="00A25B7E" w:rsidRDefault="00302F31" w:rsidP="00CE2807">
      <w:pPr>
        <w:pStyle w:val="Balk1"/>
        <w:rPr>
          <w:rFonts w:cstheme="majorHAnsi"/>
          <w:sz w:val="22"/>
          <w:szCs w:val="22"/>
        </w:rPr>
      </w:pPr>
      <w:bookmarkStart w:id="4" w:name="_Toc145067090"/>
      <w:r w:rsidRPr="00A25B7E">
        <w:rPr>
          <w:rFonts w:cstheme="majorHAnsi"/>
          <w:sz w:val="22"/>
          <w:szCs w:val="22"/>
        </w:rPr>
        <w:t>Accommodation:</w:t>
      </w:r>
      <w:bookmarkEnd w:id="4"/>
    </w:p>
    <w:p w14:paraId="11C0AE60" w14:textId="77777777" w:rsidR="00302F31" w:rsidRPr="00A25B7E" w:rsidRDefault="00302F31" w:rsidP="00F125AB">
      <w:pPr>
        <w:jc w:val="both"/>
        <w:rPr>
          <w:rFonts w:asciiTheme="majorHAnsi" w:hAnsiTheme="majorHAnsi" w:cstheme="majorHAnsi"/>
          <w:sz w:val="22"/>
          <w:szCs w:val="22"/>
        </w:rPr>
      </w:pPr>
      <w:r w:rsidRPr="00A25B7E">
        <w:rPr>
          <w:rFonts w:asciiTheme="majorHAnsi" w:hAnsiTheme="majorHAnsi" w:cstheme="majorHAnsi"/>
          <w:sz w:val="22"/>
          <w:szCs w:val="22"/>
        </w:rPr>
        <w:t xml:space="preserve">All participants will stay in the Social Facilities of Antalya Regional Directorate of Forestry. </w:t>
      </w:r>
      <w:r w:rsidR="00071B42">
        <w:rPr>
          <w:rFonts w:asciiTheme="majorHAnsi" w:hAnsiTheme="majorHAnsi" w:cstheme="majorHAnsi"/>
          <w:sz w:val="22"/>
          <w:szCs w:val="22"/>
        </w:rPr>
        <w:t xml:space="preserve"> (</w:t>
      </w:r>
      <w:r w:rsidRPr="00A25B7E">
        <w:rPr>
          <w:rFonts w:asciiTheme="majorHAnsi" w:hAnsiTheme="majorHAnsi" w:cstheme="majorHAnsi"/>
          <w:sz w:val="22"/>
          <w:szCs w:val="22"/>
        </w:rPr>
        <w:t>International Forestry Training Center</w:t>
      </w:r>
      <w:r w:rsidR="00071B42">
        <w:rPr>
          <w:rFonts w:asciiTheme="majorHAnsi" w:hAnsiTheme="majorHAnsi" w:cstheme="majorHAnsi"/>
          <w:sz w:val="22"/>
          <w:szCs w:val="22"/>
        </w:rPr>
        <w:t>)</w:t>
      </w:r>
    </w:p>
    <w:p w14:paraId="27EE6501" w14:textId="77777777" w:rsidR="00302F31" w:rsidRPr="00A25B7E" w:rsidRDefault="00302F31" w:rsidP="00302F31">
      <w:pPr>
        <w:ind w:left="360"/>
        <w:jc w:val="both"/>
        <w:rPr>
          <w:rFonts w:asciiTheme="majorHAnsi" w:hAnsiTheme="majorHAnsi" w:cstheme="majorHAnsi"/>
          <w:sz w:val="22"/>
          <w:szCs w:val="22"/>
        </w:rPr>
      </w:pPr>
    </w:p>
    <w:p w14:paraId="7FA59FD1" w14:textId="5C61797E" w:rsidR="00302F31" w:rsidRPr="00A25B7E" w:rsidRDefault="00302F31" w:rsidP="00CE2807">
      <w:pPr>
        <w:pStyle w:val="Balk1"/>
        <w:rPr>
          <w:rFonts w:cstheme="majorHAnsi"/>
          <w:sz w:val="22"/>
          <w:szCs w:val="22"/>
        </w:rPr>
      </w:pPr>
      <w:bookmarkStart w:id="5" w:name="_Toc145067091"/>
      <w:r w:rsidRPr="00A25B7E">
        <w:rPr>
          <w:rFonts w:cstheme="majorHAnsi"/>
          <w:sz w:val="22"/>
          <w:szCs w:val="22"/>
        </w:rPr>
        <w:t>Transportation</w:t>
      </w:r>
      <w:bookmarkEnd w:id="5"/>
    </w:p>
    <w:p w14:paraId="177178D2" w14:textId="0D86D8DA" w:rsidR="002F4291" w:rsidRDefault="00302F31" w:rsidP="00302F31">
      <w:pPr>
        <w:jc w:val="both"/>
        <w:rPr>
          <w:rFonts w:asciiTheme="majorHAnsi" w:hAnsiTheme="majorHAnsi" w:cstheme="majorHAnsi"/>
          <w:sz w:val="22"/>
          <w:szCs w:val="22"/>
        </w:rPr>
      </w:pPr>
      <w:r w:rsidRPr="00A25B7E">
        <w:rPr>
          <w:rFonts w:asciiTheme="majorHAnsi" w:hAnsiTheme="majorHAnsi" w:cstheme="majorHAnsi"/>
          <w:sz w:val="22"/>
          <w:szCs w:val="22"/>
        </w:rPr>
        <w:t xml:space="preserve">Air tickets for the participants will be </w:t>
      </w:r>
      <w:r w:rsidR="00071B42">
        <w:rPr>
          <w:rFonts w:asciiTheme="majorHAnsi" w:hAnsiTheme="majorHAnsi" w:cstheme="majorHAnsi"/>
          <w:sz w:val="22"/>
          <w:szCs w:val="22"/>
        </w:rPr>
        <w:t xml:space="preserve">provided </w:t>
      </w:r>
      <w:r w:rsidRPr="00A25B7E">
        <w:rPr>
          <w:rFonts w:asciiTheme="majorHAnsi" w:hAnsiTheme="majorHAnsi" w:cstheme="majorHAnsi"/>
          <w:sz w:val="22"/>
          <w:szCs w:val="22"/>
        </w:rPr>
        <w:t xml:space="preserve"> by OMO. Traveling from the airport to the accommodation and from there to the training center will be provided by OMO. </w:t>
      </w:r>
      <w:r w:rsidR="002F4291" w:rsidRPr="00F125AB">
        <w:rPr>
          <w:rFonts w:asciiTheme="majorHAnsi" w:hAnsiTheme="majorHAnsi" w:cstheme="majorHAnsi"/>
          <w:sz w:val="22"/>
          <w:szCs w:val="22"/>
        </w:rPr>
        <w:t xml:space="preserve"> Dedicated staff or a driver with name of the participant will be waiting at the respective arrival hall. Departure times from the hotel will be shared with the participants in advance</w:t>
      </w:r>
    </w:p>
    <w:p w14:paraId="0FA364D1" w14:textId="77777777" w:rsidR="002F4291" w:rsidRDefault="002F4291" w:rsidP="00302F31">
      <w:pPr>
        <w:jc w:val="both"/>
        <w:rPr>
          <w:rFonts w:asciiTheme="majorHAnsi" w:hAnsiTheme="majorHAnsi" w:cstheme="majorHAnsi"/>
          <w:sz w:val="22"/>
          <w:szCs w:val="22"/>
        </w:rPr>
      </w:pPr>
    </w:p>
    <w:p w14:paraId="0FF10792" w14:textId="114E9B2A" w:rsidR="00302F31" w:rsidRPr="00A25B7E" w:rsidRDefault="00302F31" w:rsidP="00302F31">
      <w:pPr>
        <w:jc w:val="both"/>
        <w:rPr>
          <w:rFonts w:asciiTheme="majorHAnsi" w:hAnsiTheme="majorHAnsi" w:cstheme="majorHAnsi"/>
          <w:sz w:val="22"/>
          <w:szCs w:val="22"/>
        </w:rPr>
      </w:pPr>
      <w:r w:rsidRPr="00A25B7E">
        <w:rPr>
          <w:rFonts w:asciiTheme="majorHAnsi" w:hAnsiTheme="majorHAnsi" w:cstheme="majorHAnsi"/>
          <w:sz w:val="22"/>
          <w:szCs w:val="22"/>
        </w:rPr>
        <w:t>Necessary arrangements will also be made for the field trip.</w:t>
      </w:r>
    </w:p>
    <w:p w14:paraId="2CBC1C38" w14:textId="77777777" w:rsidR="00302F31" w:rsidRPr="00A25B7E" w:rsidRDefault="00302F31" w:rsidP="00302F31">
      <w:pPr>
        <w:ind w:left="360"/>
        <w:jc w:val="both"/>
        <w:rPr>
          <w:rFonts w:asciiTheme="majorHAnsi" w:hAnsiTheme="majorHAnsi" w:cstheme="majorHAnsi"/>
          <w:sz w:val="22"/>
          <w:szCs w:val="22"/>
        </w:rPr>
      </w:pPr>
    </w:p>
    <w:p w14:paraId="47936251" w14:textId="6D9E6D86" w:rsidR="00302F31" w:rsidRPr="00A25B7E" w:rsidRDefault="00302F31" w:rsidP="00CE2807">
      <w:pPr>
        <w:pStyle w:val="Balk1"/>
        <w:rPr>
          <w:rFonts w:cstheme="majorHAnsi"/>
          <w:sz w:val="22"/>
          <w:szCs w:val="22"/>
        </w:rPr>
      </w:pPr>
      <w:bookmarkStart w:id="6" w:name="_Toc145067092"/>
      <w:r w:rsidRPr="00A25B7E">
        <w:rPr>
          <w:rFonts w:cstheme="majorHAnsi"/>
          <w:sz w:val="22"/>
          <w:szCs w:val="22"/>
        </w:rPr>
        <w:t>Funding</w:t>
      </w:r>
      <w:bookmarkEnd w:id="6"/>
    </w:p>
    <w:p w14:paraId="7C2F8C52" w14:textId="77777777" w:rsidR="00302F31" w:rsidRPr="00A25B7E" w:rsidRDefault="00302F31" w:rsidP="00302F31">
      <w:pPr>
        <w:jc w:val="both"/>
        <w:rPr>
          <w:rFonts w:asciiTheme="majorHAnsi" w:hAnsiTheme="majorHAnsi" w:cstheme="majorHAnsi"/>
          <w:sz w:val="22"/>
          <w:szCs w:val="22"/>
        </w:rPr>
      </w:pPr>
      <w:r w:rsidRPr="00A25B7E">
        <w:rPr>
          <w:rFonts w:asciiTheme="majorHAnsi" w:hAnsiTheme="majorHAnsi" w:cstheme="majorHAnsi"/>
          <w:sz w:val="22"/>
          <w:szCs w:val="22"/>
        </w:rPr>
        <w:t xml:space="preserve">All training-related expenses will be covered by OMO. </w:t>
      </w:r>
    </w:p>
    <w:p w14:paraId="47273042" w14:textId="77777777" w:rsidR="00CE2807" w:rsidRPr="00A25B7E" w:rsidRDefault="00CE2807" w:rsidP="00302F31">
      <w:pPr>
        <w:jc w:val="both"/>
        <w:rPr>
          <w:rFonts w:asciiTheme="majorHAnsi" w:hAnsiTheme="majorHAnsi" w:cstheme="majorHAnsi"/>
          <w:sz w:val="22"/>
          <w:szCs w:val="22"/>
        </w:rPr>
      </w:pPr>
    </w:p>
    <w:p w14:paraId="4573213A" w14:textId="3F2DEF9D" w:rsidR="00CE2807" w:rsidRPr="00A25B7E" w:rsidRDefault="00CE2807" w:rsidP="00CE2807">
      <w:pPr>
        <w:pStyle w:val="Balk1"/>
        <w:rPr>
          <w:rFonts w:cstheme="majorHAnsi"/>
          <w:sz w:val="22"/>
          <w:szCs w:val="22"/>
        </w:rPr>
      </w:pPr>
      <w:bookmarkStart w:id="7" w:name="_Toc145067093"/>
      <w:r w:rsidRPr="00A25B7E">
        <w:rPr>
          <w:rFonts w:cstheme="majorHAnsi"/>
          <w:sz w:val="22"/>
          <w:szCs w:val="22"/>
        </w:rPr>
        <w:t>Dress Code</w:t>
      </w:r>
      <w:bookmarkEnd w:id="7"/>
    </w:p>
    <w:p w14:paraId="6CCE9252" w14:textId="77777777" w:rsidR="00CE2807" w:rsidRPr="00A25B7E" w:rsidRDefault="00CE2807" w:rsidP="00CE2807">
      <w:pPr>
        <w:rPr>
          <w:rFonts w:asciiTheme="majorHAnsi" w:hAnsiTheme="majorHAnsi" w:cstheme="majorHAnsi"/>
          <w:sz w:val="22"/>
          <w:szCs w:val="22"/>
        </w:rPr>
      </w:pPr>
      <w:r w:rsidRPr="00A25B7E">
        <w:rPr>
          <w:rFonts w:asciiTheme="majorHAnsi" w:hAnsiTheme="majorHAnsi" w:cstheme="majorHAnsi"/>
          <w:sz w:val="22"/>
          <w:szCs w:val="22"/>
        </w:rPr>
        <w:t>Casual comfortable clothing is recommended during the indoor lectures. It would be appropriate to wear sports clothes and be prepared for the possibility of rain during outdoor lectures and field excursion.</w:t>
      </w:r>
    </w:p>
    <w:p w14:paraId="4BD05557" w14:textId="76384D89" w:rsidR="00740B53" w:rsidRPr="00A25B7E" w:rsidRDefault="00740B53" w:rsidP="00740B53">
      <w:pPr>
        <w:pStyle w:val="Balk1"/>
        <w:rPr>
          <w:rFonts w:cstheme="majorHAnsi"/>
          <w:sz w:val="22"/>
          <w:szCs w:val="22"/>
        </w:rPr>
      </w:pPr>
      <w:bookmarkStart w:id="8" w:name="_Toc145067094"/>
      <w:r>
        <w:rPr>
          <w:rFonts w:cstheme="majorHAnsi"/>
          <w:sz w:val="22"/>
          <w:szCs w:val="22"/>
        </w:rPr>
        <w:t>Field Visit-28 September 2023, Thursday</w:t>
      </w:r>
      <w:bookmarkEnd w:id="8"/>
    </w:p>
    <w:p w14:paraId="1266C6B2" w14:textId="77777777" w:rsidR="00740B53" w:rsidRDefault="00740B53" w:rsidP="00740B53">
      <w:pPr>
        <w:rPr>
          <w:rFonts w:asciiTheme="majorHAnsi" w:hAnsiTheme="majorHAnsi" w:cstheme="majorHAnsi"/>
          <w:sz w:val="22"/>
          <w:szCs w:val="22"/>
        </w:rPr>
      </w:pPr>
      <w:r>
        <w:rPr>
          <w:rFonts w:asciiTheme="majorHAnsi" w:hAnsiTheme="majorHAnsi" w:cstheme="majorHAnsi"/>
          <w:sz w:val="22"/>
          <w:szCs w:val="22"/>
        </w:rPr>
        <w:t xml:space="preserve">A field visit will be organised to share the experiences at the field on </w:t>
      </w:r>
      <w:r w:rsidRPr="00EA2451">
        <w:rPr>
          <w:rFonts w:asciiTheme="majorHAnsi" w:hAnsiTheme="majorHAnsi" w:cstheme="majorHAnsi"/>
          <w:b/>
          <w:sz w:val="22"/>
          <w:szCs w:val="22"/>
        </w:rPr>
        <w:t>28</w:t>
      </w:r>
      <w:r w:rsidRPr="00EA2451">
        <w:rPr>
          <w:rFonts w:asciiTheme="majorHAnsi" w:hAnsiTheme="majorHAnsi" w:cstheme="majorHAnsi"/>
          <w:b/>
          <w:sz w:val="22"/>
          <w:szCs w:val="22"/>
          <w:vertAlign w:val="superscript"/>
        </w:rPr>
        <w:t>th</w:t>
      </w:r>
      <w:r w:rsidRPr="00EA2451">
        <w:rPr>
          <w:rFonts w:asciiTheme="majorHAnsi" w:hAnsiTheme="majorHAnsi" w:cstheme="majorHAnsi"/>
          <w:b/>
          <w:sz w:val="22"/>
          <w:szCs w:val="22"/>
        </w:rPr>
        <w:t xml:space="preserve"> of September , Wednesday</w:t>
      </w:r>
      <w:r>
        <w:rPr>
          <w:rFonts w:asciiTheme="majorHAnsi" w:hAnsiTheme="majorHAnsi" w:cstheme="majorHAnsi"/>
          <w:sz w:val="22"/>
          <w:szCs w:val="22"/>
        </w:rPr>
        <w:t xml:space="preserve"> to discuss the post-fire NbS implementations with guidiance of local forestry experts.</w:t>
      </w:r>
    </w:p>
    <w:p w14:paraId="0BE15736" w14:textId="77777777" w:rsidR="00740B53" w:rsidRDefault="00740B53" w:rsidP="00740B53">
      <w:pPr>
        <w:rPr>
          <w:rFonts w:asciiTheme="majorHAnsi" w:hAnsiTheme="majorHAnsi" w:cstheme="majorHAnsi"/>
          <w:sz w:val="22"/>
          <w:szCs w:val="22"/>
        </w:rPr>
      </w:pPr>
    </w:p>
    <w:p w14:paraId="5EDB5D1A" w14:textId="77777777" w:rsidR="00740B53" w:rsidRDefault="00740B53" w:rsidP="00740B53">
      <w:pPr>
        <w:rPr>
          <w:rFonts w:asciiTheme="majorHAnsi" w:hAnsiTheme="majorHAnsi" w:cstheme="majorHAnsi"/>
          <w:sz w:val="22"/>
          <w:szCs w:val="22"/>
        </w:rPr>
      </w:pPr>
      <w:r>
        <w:rPr>
          <w:rFonts w:asciiTheme="majorHAnsi" w:hAnsiTheme="majorHAnsi" w:cstheme="majorHAnsi"/>
          <w:sz w:val="22"/>
          <w:szCs w:val="22"/>
        </w:rPr>
        <w:t>Transportation and other requirements will be provided by OMO.</w:t>
      </w:r>
    </w:p>
    <w:p w14:paraId="4C36BEBF" w14:textId="77777777" w:rsidR="00740B53" w:rsidRDefault="00740B53" w:rsidP="00740B53">
      <w:pPr>
        <w:rPr>
          <w:rFonts w:asciiTheme="majorHAnsi" w:hAnsiTheme="majorHAnsi" w:cstheme="majorHAnsi"/>
          <w:sz w:val="22"/>
          <w:szCs w:val="22"/>
        </w:rPr>
      </w:pPr>
    </w:p>
    <w:p w14:paraId="6B408A50" w14:textId="77777777" w:rsidR="00740B53" w:rsidRPr="00A25B7E" w:rsidRDefault="00740B53" w:rsidP="00740B53">
      <w:pPr>
        <w:rPr>
          <w:rFonts w:asciiTheme="majorHAnsi" w:hAnsiTheme="majorHAnsi" w:cstheme="majorHAnsi"/>
          <w:sz w:val="22"/>
          <w:szCs w:val="22"/>
        </w:rPr>
      </w:pPr>
    </w:p>
    <w:p w14:paraId="2607129B" w14:textId="77777777" w:rsidR="00CE2807" w:rsidRPr="00A25B7E" w:rsidRDefault="00740B53" w:rsidP="00CE2807">
      <w:pPr>
        <w:rPr>
          <w:rFonts w:asciiTheme="majorHAnsi" w:hAnsiTheme="majorHAnsi" w:cstheme="majorHAnsi"/>
          <w:sz w:val="22"/>
          <w:szCs w:val="22"/>
        </w:rPr>
      </w:pPr>
      <w:r>
        <w:rPr>
          <w:rFonts w:asciiTheme="majorHAnsi" w:hAnsiTheme="majorHAnsi" w:cstheme="majorHAnsi"/>
          <w:noProof/>
          <w:sz w:val="22"/>
          <w:szCs w:val="22"/>
          <w:lang w:val="tr-TR" w:eastAsia="tr-TR"/>
        </w:rPr>
        <w:drawing>
          <wp:inline distT="0" distB="0" distL="0" distR="0" wp14:anchorId="023DAF21" wp14:editId="13742D3A">
            <wp:extent cx="5651500" cy="2283460"/>
            <wp:effectExtent l="0" t="0" r="635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2C8E77.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1500" cy="2283460"/>
                    </a:xfrm>
                    <a:prstGeom prst="rect">
                      <a:avLst/>
                    </a:prstGeom>
                  </pic:spPr>
                </pic:pic>
              </a:graphicData>
            </a:graphic>
          </wp:inline>
        </w:drawing>
      </w:r>
    </w:p>
    <w:p w14:paraId="78617B61" w14:textId="695EE148" w:rsidR="00CE2807" w:rsidRPr="00A25B7E" w:rsidRDefault="00CE2807" w:rsidP="00CE2807">
      <w:pPr>
        <w:pStyle w:val="Balk1"/>
        <w:rPr>
          <w:rFonts w:cstheme="majorHAnsi"/>
          <w:sz w:val="22"/>
          <w:szCs w:val="22"/>
        </w:rPr>
      </w:pPr>
      <w:bookmarkStart w:id="9" w:name="_Toc145067095"/>
      <w:r w:rsidRPr="00A25B7E">
        <w:rPr>
          <w:rFonts w:cstheme="majorHAnsi"/>
          <w:sz w:val="22"/>
          <w:szCs w:val="22"/>
        </w:rPr>
        <w:t>Weather Patterns</w:t>
      </w:r>
      <w:bookmarkEnd w:id="9"/>
    </w:p>
    <w:p w14:paraId="4EC7257C" w14:textId="77777777" w:rsidR="00CE2807" w:rsidRPr="00A25B7E" w:rsidRDefault="00CE2807" w:rsidP="00CE2807">
      <w:pPr>
        <w:rPr>
          <w:rFonts w:asciiTheme="majorHAnsi" w:hAnsiTheme="majorHAnsi" w:cstheme="majorHAnsi"/>
          <w:sz w:val="22"/>
          <w:szCs w:val="22"/>
        </w:rPr>
      </w:pPr>
      <w:r w:rsidRPr="00A25B7E">
        <w:rPr>
          <w:rFonts w:asciiTheme="majorHAnsi" w:hAnsiTheme="majorHAnsi" w:cstheme="majorHAnsi"/>
          <w:sz w:val="22"/>
          <w:szCs w:val="22"/>
        </w:rPr>
        <w:t xml:space="preserve">The weather can be observed via this link: </w:t>
      </w:r>
      <w:hyperlink r:id="rId16" w:history="1">
        <w:r w:rsidRPr="00A25B7E">
          <w:rPr>
            <w:rStyle w:val="Kpr"/>
            <w:rFonts w:asciiTheme="majorHAnsi" w:hAnsiTheme="majorHAnsi" w:cstheme="majorHAnsi"/>
            <w:sz w:val="22"/>
            <w:szCs w:val="22"/>
          </w:rPr>
          <w:t>https://www.mgm.gov.tr/tahmin/il-ve-ilceler.aspx?il=Antalya</w:t>
        </w:r>
      </w:hyperlink>
      <w:r w:rsidRPr="00A25B7E">
        <w:rPr>
          <w:rFonts w:asciiTheme="majorHAnsi" w:hAnsiTheme="majorHAnsi" w:cstheme="majorHAnsi"/>
          <w:sz w:val="22"/>
          <w:szCs w:val="22"/>
        </w:rPr>
        <w:t xml:space="preserve"> </w:t>
      </w:r>
    </w:p>
    <w:p w14:paraId="48F5D997" w14:textId="77777777" w:rsidR="00CE2807" w:rsidRPr="00A25B7E" w:rsidRDefault="00CE2807" w:rsidP="00302F31">
      <w:pPr>
        <w:jc w:val="both"/>
        <w:rPr>
          <w:rFonts w:asciiTheme="majorHAnsi" w:hAnsiTheme="majorHAnsi" w:cstheme="majorHAnsi"/>
          <w:sz w:val="22"/>
          <w:szCs w:val="22"/>
        </w:rPr>
      </w:pPr>
    </w:p>
    <w:p w14:paraId="1AA96401" w14:textId="77777777" w:rsidR="00302F31" w:rsidRPr="00A25B7E" w:rsidRDefault="00745AE7" w:rsidP="00CE2807">
      <w:pPr>
        <w:jc w:val="both"/>
        <w:rPr>
          <w:rFonts w:asciiTheme="majorHAnsi" w:hAnsiTheme="majorHAnsi" w:cstheme="majorHAnsi"/>
          <w:sz w:val="22"/>
          <w:szCs w:val="22"/>
        </w:rPr>
      </w:pPr>
      <w:r>
        <w:rPr>
          <w:rFonts w:asciiTheme="majorHAnsi" w:hAnsiTheme="majorHAnsi" w:cstheme="majorHAnsi"/>
          <w:noProof/>
          <w:sz w:val="22"/>
          <w:szCs w:val="22"/>
          <w:lang w:val="tr-TR" w:eastAsia="tr-TR"/>
        </w:rPr>
        <w:drawing>
          <wp:inline distT="0" distB="0" distL="0" distR="0" wp14:anchorId="6AF7D24D" wp14:editId="404BC8B6">
            <wp:extent cx="4945809" cy="265199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54986E.tmp"/>
                    <pic:cNvPicPr/>
                  </pic:nvPicPr>
                  <pic:blipFill>
                    <a:blip r:embed="rId17">
                      <a:extLst>
                        <a:ext uri="{28A0092B-C50C-407E-A947-70E740481C1C}">
                          <a14:useLocalDpi xmlns:a14="http://schemas.microsoft.com/office/drawing/2010/main" val="0"/>
                        </a:ext>
                      </a:extLst>
                    </a:blip>
                    <a:stretch>
                      <a:fillRect/>
                    </a:stretch>
                  </pic:blipFill>
                  <pic:spPr>
                    <a:xfrm>
                      <a:off x="0" y="0"/>
                      <a:ext cx="4945809" cy="2651990"/>
                    </a:xfrm>
                    <a:prstGeom prst="rect">
                      <a:avLst/>
                    </a:prstGeom>
                  </pic:spPr>
                </pic:pic>
              </a:graphicData>
            </a:graphic>
          </wp:inline>
        </w:drawing>
      </w:r>
    </w:p>
    <w:p w14:paraId="6F6E2E49" w14:textId="6FCCC177" w:rsidR="00302F31" w:rsidRPr="00A25B7E" w:rsidRDefault="00302F31" w:rsidP="00CE2807">
      <w:pPr>
        <w:pStyle w:val="Balk1"/>
        <w:rPr>
          <w:rFonts w:cstheme="majorHAnsi"/>
          <w:sz w:val="22"/>
          <w:szCs w:val="22"/>
        </w:rPr>
      </w:pPr>
      <w:bookmarkStart w:id="10" w:name="_Toc145067096"/>
      <w:r w:rsidRPr="00A25B7E">
        <w:rPr>
          <w:rFonts w:cstheme="majorHAnsi"/>
          <w:sz w:val="22"/>
          <w:szCs w:val="22"/>
        </w:rPr>
        <w:t>General Information on T</w:t>
      </w:r>
      <w:r w:rsidR="00745AE7">
        <w:rPr>
          <w:rFonts w:cstheme="majorHAnsi"/>
          <w:sz w:val="22"/>
          <w:szCs w:val="22"/>
        </w:rPr>
        <w:t>ürkiye</w:t>
      </w:r>
      <w:bookmarkEnd w:id="10"/>
      <w:r w:rsidR="00745AE7">
        <w:rPr>
          <w:rFonts w:cstheme="majorHAnsi"/>
          <w:sz w:val="22"/>
          <w:szCs w:val="22"/>
        </w:rPr>
        <w:t xml:space="preserve"> </w:t>
      </w:r>
    </w:p>
    <w:p w14:paraId="70F2A200" w14:textId="77777777" w:rsidR="00302F31" w:rsidRPr="00A25B7E" w:rsidRDefault="00302F31" w:rsidP="00CE2807">
      <w:pPr>
        <w:jc w:val="both"/>
        <w:rPr>
          <w:rFonts w:asciiTheme="majorHAnsi" w:hAnsiTheme="majorHAnsi" w:cstheme="majorHAnsi"/>
          <w:sz w:val="22"/>
          <w:szCs w:val="22"/>
        </w:rPr>
      </w:pPr>
      <w:r w:rsidRPr="00A25B7E">
        <w:rPr>
          <w:rFonts w:asciiTheme="majorHAnsi" w:hAnsiTheme="majorHAnsi" w:cstheme="majorHAnsi"/>
          <w:sz w:val="22"/>
          <w:szCs w:val="22"/>
        </w:rPr>
        <w:t>The mos</w:t>
      </w:r>
      <w:r w:rsidR="00745AE7">
        <w:rPr>
          <w:rFonts w:asciiTheme="majorHAnsi" w:hAnsiTheme="majorHAnsi" w:cstheme="majorHAnsi"/>
          <w:sz w:val="22"/>
          <w:szCs w:val="22"/>
        </w:rPr>
        <w:t xml:space="preserve">t updated information on Türkiye </w:t>
      </w:r>
      <w:r w:rsidRPr="00A25B7E">
        <w:rPr>
          <w:rFonts w:asciiTheme="majorHAnsi" w:hAnsiTheme="majorHAnsi" w:cstheme="majorHAnsi"/>
          <w:sz w:val="22"/>
          <w:szCs w:val="22"/>
        </w:rPr>
        <w:t xml:space="preserve">could be reached through the web page of the Ministry of Foreign Affairs of Turkey:  </w:t>
      </w:r>
      <w:hyperlink r:id="rId18" w:history="1">
        <w:r w:rsidRPr="00A25B7E">
          <w:rPr>
            <w:rStyle w:val="Kpr"/>
            <w:rFonts w:asciiTheme="majorHAnsi" w:hAnsiTheme="majorHAnsi" w:cstheme="majorHAnsi"/>
            <w:sz w:val="22"/>
            <w:szCs w:val="22"/>
          </w:rPr>
          <w:t>https://www.mfa.gov.tr/</w:t>
        </w:r>
      </w:hyperlink>
      <w:r w:rsidRPr="00A25B7E">
        <w:rPr>
          <w:rFonts w:asciiTheme="majorHAnsi" w:hAnsiTheme="majorHAnsi" w:cstheme="majorHAnsi"/>
          <w:sz w:val="22"/>
          <w:szCs w:val="22"/>
        </w:rPr>
        <w:t xml:space="preserve"> </w:t>
      </w:r>
    </w:p>
    <w:p w14:paraId="273DC107" w14:textId="77777777" w:rsidR="00302F31" w:rsidRPr="00A25B7E" w:rsidRDefault="00302F31" w:rsidP="00302F31">
      <w:pPr>
        <w:ind w:left="360"/>
        <w:jc w:val="both"/>
        <w:rPr>
          <w:rFonts w:asciiTheme="majorHAnsi" w:hAnsiTheme="majorHAnsi" w:cstheme="majorHAnsi"/>
          <w:sz w:val="22"/>
          <w:szCs w:val="22"/>
        </w:rPr>
      </w:pPr>
    </w:p>
    <w:p w14:paraId="0722FA18" w14:textId="77777777" w:rsidR="00302F31" w:rsidRPr="00A25B7E" w:rsidRDefault="00302F31" w:rsidP="00CE2807">
      <w:pPr>
        <w:jc w:val="both"/>
        <w:rPr>
          <w:rFonts w:asciiTheme="majorHAnsi" w:hAnsiTheme="majorHAnsi" w:cstheme="majorHAnsi"/>
          <w:sz w:val="22"/>
          <w:szCs w:val="22"/>
        </w:rPr>
      </w:pPr>
      <w:r w:rsidRPr="00A25B7E">
        <w:rPr>
          <w:rFonts w:asciiTheme="majorHAnsi" w:hAnsiTheme="majorHAnsi" w:cstheme="majorHAnsi"/>
          <w:sz w:val="22"/>
          <w:szCs w:val="22"/>
        </w:rPr>
        <w:t xml:space="preserve">For travel, information participants are encouraged to visit Turkish Airlines’ Web page: </w:t>
      </w:r>
      <w:hyperlink r:id="rId19" w:history="1">
        <w:r w:rsidRPr="00A25B7E">
          <w:rPr>
            <w:rStyle w:val="Kpr"/>
            <w:rFonts w:asciiTheme="majorHAnsi" w:hAnsiTheme="majorHAnsi" w:cstheme="majorHAnsi"/>
            <w:sz w:val="22"/>
            <w:szCs w:val="22"/>
          </w:rPr>
          <w:t>https://www.turkishairlines.com/</w:t>
        </w:r>
      </w:hyperlink>
      <w:r w:rsidRPr="00A25B7E">
        <w:rPr>
          <w:rFonts w:asciiTheme="majorHAnsi" w:hAnsiTheme="majorHAnsi" w:cstheme="majorHAnsi"/>
          <w:sz w:val="22"/>
          <w:szCs w:val="22"/>
        </w:rPr>
        <w:t xml:space="preserve"> </w:t>
      </w:r>
    </w:p>
    <w:p w14:paraId="63E1284F" w14:textId="77777777" w:rsidR="00302F31" w:rsidRPr="00A25B7E" w:rsidRDefault="00302F31" w:rsidP="00302F31">
      <w:pPr>
        <w:ind w:left="360"/>
        <w:jc w:val="both"/>
        <w:rPr>
          <w:rFonts w:asciiTheme="majorHAnsi" w:hAnsiTheme="majorHAnsi" w:cstheme="majorHAnsi"/>
          <w:sz w:val="22"/>
          <w:szCs w:val="22"/>
        </w:rPr>
      </w:pPr>
    </w:p>
    <w:p w14:paraId="4FD44460" w14:textId="2F0E0984" w:rsidR="003C3B49" w:rsidRPr="00A25B7E" w:rsidRDefault="003C3B49" w:rsidP="003C3B49">
      <w:pPr>
        <w:pStyle w:val="Balk1"/>
        <w:rPr>
          <w:rFonts w:cstheme="majorHAnsi"/>
          <w:sz w:val="22"/>
          <w:szCs w:val="22"/>
        </w:rPr>
      </w:pPr>
      <w:bookmarkStart w:id="11" w:name="_Toc145067097"/>
      <w:r w:rsidRPr="00A25B7E">
        <w:rPr>
          <w:rFonts w:cstheme="majorHAnsi"/>
          <w:sz w:val="22"/>
          <w:szCs w:val="22"/>
        </w:rPr>
        <w:t>General Information on Antalya</w:t>
      </w:r>
      <w:bookmarkEnd w:id="11"/>
    </w:p>
    <w:p w14:paraId="1D500360" w14:textId="77777777" w:rsidR="003C3B49" w:rsidRPr="00A25B7E" w:rsidRDefault="003C3B49" w:rsidP="00CE2807">
      <w:pPr>
        <w:jc w:val="both"/>
        <w:rPr>
          <w:rFonts w:asciiTheme="majorHAnsi" w:hAnsiTheme="majorHAnsi" w:cstheme="majorHAnsi"/>
          <w:sz w:val="22"/>
          <w:szCs w:val="22"/>
        </w:rPr>
      </w:pPr>
    </w:p>
    <w:p w14:paraId="219E2DF4" w14:textId="77777777" w:rsidR="00302F31" w:rsidRPr="00A25B7E" w:rsidRDefault="00302F31" w:rsidP="00CE2807">
      <w:pPr>
        <w:jc w:val="both"/>
        <w:rPr>
          <w:rFonts w:asciiTheme="majorHAnsi" w:hAnsiTheme="majorHAnsi" w:cstheme="majorHAnsi"/>
          <w:sz w:val="22"/>
          <w:szCs w:val="22"/>
        </w:rPr>
      </w:pPr>
      <w:r w:rsidRPr="00A25B7E">
        <w:rPr>
          <w:rFonts w:asciiTheme="majorHAnsi" w:hAnsiTheme="majorHAnsi" w:cstheme="majorHAnsi"/>
          <w:sz w:val="22"/>
          <w:szCs w:val="22"/>
        </w:rPr>
        <w:t>It is also proposed to visit the following links for the most updated information:</w:t>
      </w:r>
    </w:p>
    <w:p w14:paraId="4C55A655" w14:textId="77777777" w:rsidR="00302F31" w:rsidRPr="00A25B7E" w:rsidRDefault="00302F31" w:rsidP="00302F31">
      <w:pPr>
        <w:ind w:left="360"/>
        <w:jc w:val="both"/>
        <w:rPr>
          <w:rFonts w:asciiTheme="majorHAnsi" w:hAnsiTheme="majorHAnsi" w:cstheme="majorHAnsi"/>
          <w:sz w:val="22"/>
          <w:szCs w:val="22"/>
        </w:rPr>
      </w:pPr>
    </w:p>
    <w:p w14:paraId="0CDAE9AB" w14:textId="77777777" w:rsidR="00302F31" w:rsidRPr="00A25B7E" w:rsidRDefault="00302F31" w:rsidP="00302F31">
      <w:pPr>
        <w:pStyle w:val="ListeParagraf"/>
        <w:numPr>
          <w:ilvl w:val="0"/>
          <w:numId w:val="1"/>
        </w:numPr>
        <w:jc w:val="both"/>
        <w:rPr>
          <w:rFonts w:asciiTheme="majorHAnsi" w:hAnsiTheme="majorHAnsi" w:cstheme="majorHAnsi"/>
          <w:sz w:val="22"/>
          <w:szCs w:val="22"/>
        </w:rPr>
      </w:pPr>
      <w:r w:rsidRPr="00A25B7E">
        <w:rPr>
          <w:rFonts w:asciiTheme="majorHAnsi" w:hAnsiTheme="majorHAnsi" w:cstheme="majorHAnsi"/>
          <w:sz w:val="22"/>
          <w:szCs w:val="22"/>
        </w:rPr>
        <w:t xml:space="preserve">Antalya Governorate: </w:t>
      </w:r>
      <w:hyperlink r:id="rId20" w:history="1">
        <w:r w:rsidRPr="00A25B7E">
          <w:rPr>
            <w:rStyle w:val="Kpr"/>
            <w:rFonts w:asciiTheme="majorHAnsi" w:hAnsiTheme="majorHAnsi" w:cstheme="majorHAnsi"/>
            <w:sz w:val="22"/>
            <w:szCs w:val="22"/>
          </w:rPr>
          <w:t>http://www.antalya.gov.tr/</w:t>
        </w:r>
      </w:hyperlink>
      <w:r w:rsidRPr="00A25B7E">
        <w:rPr>
          <w:rFonts w:asciiTheme="majorHAnsi" w:hAnsiTheme="majorHAnsi" w:cstheme="majorHAnsi"/>
          <w:sz w:val="22"/>
          <w:szCs w:val="22"/>
        </w:rPr>
        <w:t xml:space="preserve"> </w:t>
      </w:r>
    </w:p>
    <w:p w14:paraId="4542EFFB" w14:textId="77777777" w:rsidR="00302F31" w:rsidRPr="00A25B7E" w:rsidRDefault="00302F31" w:rsidP="00302F31">
      <w:pPr>
        <w:pStyle w:val="ListeParagraf"/>
        <w:numPr>
          <w:ilvl w:val="0"/>
          <w:numId w:val="1"/>
        </w:numPr>
        <w:jc w:val="both"/>
        <w:rPr>
          <w:rFonts w:asciiTheme="majorHAnsi" w:hAnsiTheme="majorHAnsi" w:cstheme="majorHAnsi"/>
          <w:sz w:val="22"/>
          <w:szCs w:val="22"/>
        </w:rPr>
      </w:pPr>
      <w:r w:rsidRPr="00A25B7E">
        <w:rPr>
          <w:rFonts w:asciiTheme="majorHAnsi" w:hAnsiTheme="majorHAnsi" w:cstheme="majorHAnsi"/>
          <w:sz w:val="22"/>
          <w:szCs w:val="22"/>
        </w:rPr>
        <w:t xml:space="preserve">Antalya Metropolitan Municipality: </w:t>
      </w:r>
      <w:hyperlink r:id="rId21" w:history="1">
        <w:r w:rsidRPr="00A25B7E">
          <w:rPr>
            <w:rStyle w:val="Kpr"/>
            <w:rFonts w:asciiTheme="majorHAnsi" w:hAnsiTheme="majorHAnsi" w:cstheme="majorHAnsi"/>
            <w:sz w:val="22"/>
            <w:szCs w:val="22"/>
          </w:rPr>
          <w:t>https://www.antalya.bel.tr/</w:t>
        </w:r>
      </w:hyperlink>
    </w:p>
    <w:p w14:paraId="33FD4621" w14:textId="77777777" w:rsidR="00302F31" w:rsidRPr="00A25B7E" w:rsidRDefault="00302F31" w:rsidP="00302F31">
      <w:pPr>
        <w:pStyle w:val="ListeParagraf"/>
        <w:numPr>
          <w:ilvl w:val="0"/>
          <w:numId w:val="1"/>
        </w:numPr>
        <w:jc w:val="both"/>
        <w:rPr>
          <w:rFonts w:asciiTheme="majorHAnsi" w:hAnsiTheme="majorHAnsi" w:cstheme="majorHAnsi"/>
          <w:sz w:val="22"/>
          <w:szCs w:val="22"/>
        </w:rPr>
      </w:pPr>
      <w:r w:rsidRPr="00A25B7E">
        <w:rPr>
          <w:rFonts w:asciiTheme="majorHAnsi" w:hAnsiTheme="majorHAnsi" w:cstheme="majorHAnsi"/>
          <w:sz w:val="22"/>
          <w:szCs w:val="22"/>
        </w:rPr>
        <w:t xml:space="preserve">Antalya Regional Directorate of Forest: </w:t>
      </w:r>
      <w:hyperlink r:id="rId22" w:history="1">
        <w:r w:rsidRPr="00A25B7E">
          <w:rPr>
            <w:rStyle w:val="Kpr"/>
            <w:rFonts w:asciiTheme="majorHAnsi" w:hAnsiTheme="majorHAnsi" w:cstheme="majorHAnsi"/>
            <w:sz w:val="22"/>
            <w:szCs w:val="22"/>
          </w:rPr>
          <w:t>https://antalyaobm.ogm.gov.tr/SitePages/OGM/OGMDefault.aspx</w:t>
        </w:r>
      </w:hyperlink>
      <w:r w:rsidRPr="00A25B7E">
        <w:rPr>
          <w:rFonts w:asciiTheme="majorHAnsi" w:hAnsiTheme="majorHAnsi" w:cstheme="majorHAnsi"/>
          <w:sz w:val="22"/>
          <w:szCs w:val="22"/>
        </w:rPr>
        <w:t xml:space="preserve"> </w:t>
      </w:r>
    </w:p>
    <w:p w14:paraId="16782094" w14:textId="77777777" w:rsidR="00302F31" w:rsidRPr="00A25B7E" w:rsidRDefault="00302F31" w:rsidP="00302F31">
      <w:pPr>
        <w:pStyle w:val="ListeParagraf"/>
        <w:numPr>
          <w:ilvl w:val="0"/>
          <w:numId w:val="1"/>
        </w:numPr>
        <w:jc w:val="both"/>
        <w:rPr>
          <w:rFonts w:asciiTheme="majorHAnsi" w:hAnsiTheme="majorHAnsi" w:cstheme="majorHAnsi"/>
          <w:sz w:val="22"/>
          <w:szCs w:val="22"/>
        </w:rPr>
      </w:pPr>
      <w:r w:rsidRPr="00A25B7E">
        <w:rPr>
          <w:rFonts w:asciiTheme="majorHAnsi" w:hAnsiTheme="majorHAnsi" w:cstheme="majorHAnsi"/>
          <w:sz w:val="22"/>
          <w:szCs w:val="22"/>
        </w:rPr>
        <w:t xml:space="preserve">Chamber of Forest Engineers:  </w:t>
      </w:r>
      <w:hyperlink r:id="rId23" w:history="1">
        <w:r w:rsidRPr="00A25B7E">
          <w:rPr>
            <w:rStyle w:val="Kpr"/>
            <w:rFonts w:asciiTheme="majorHAnsi" w:hAnsiTheme="majorHAnsi" w:cstheme="majorHAnsi"/>
            <w:sz w:val="22"/>
            <w:szCs w:val="22"/>
          </w:rPr>
          <w:t>https://www.ormuh.org.tr/</w:t>
        </w:r>
      </w:hyperlink>
    </w:p>
    <w:p w14:paraId="19869746" w14:textId="77777777" w:rsidR="00302F31" w:rsidRPr="00A25B7E" w:rsidRDefault="00302F31" w:rsidP="00302F31">
      <w:pPr>
        <w:pStyle w:val="ListeParagraf"/>
        <w:numPr>
          <w:ilvl w:val="0"/>
          <w:numId w:val="1"/>
        </w:numPr>
        <w:jc w:val="both"/>
        <w:rPr>
          <w:rFonts w:asciiTheme="majorHAnsi" w:hAnsiTheme="majorHAnsi" w:cstheme="majorHAnsi"/>
          <w:sz w:val="22"/>
          <w:szCs w:val="22"/>
        </w:rPr>
      </w:pPr>
      <w:r w:rsidRPr="00A25B7E">
        <w:rPr>
          <w:rFonts w:asciiTheme="majorHAnsi" w:hAnsiTheme="majorHAnsi" w:cstheme="majorHAnsi"/>
          <w:sz w:val="22"/>
          <w:szCs w:val="22"/>
        </w:rPr>
        <w:t xml:space="preserve">Turkish State Meteorological Service: </w:t>
      </w:r>
      <w:hyperlink r:id="rId24" w:history="1">
        <w:r w:rsidRPr="00A25B7E">
          <w:rPr>
            <w:rStyle w:val="Kpr"/>
            <w:rFonts w:asciiTheme="majorHAnsi" w:hAnsiTheme="majorHAnsi" w:cstheme="majorHAnsi"/>
            <w:sz w:val="22"/>
            <w:szCs w:val="22"/>
          </w:rPr>
          <w:t>https://www.mgm.gov.tr/tahmin/il-ve-ilceler.aspx?il=Antalya</w:t>
        </w:r>
      </w:hyperlink>
      <w:r w:rsidRPr="00A25B7E">
        <w:rPr>
          <w:rFonts w:asciiTheme="majorHAnsi" w:hAnsiTheme="majorHAnsi" w:cstheme="majorHAnsi"/>
          <w:sz w:val="22"/>
          <w:szCs w:val="22"/>
        </w:rPr>
        <w:t xml:space="preserve"> </w:t>
      </w:r>
    </w:p>
    <w:p w14:paraId="032FA02D" w14:textId="77777777" w:rsidR="002F4291" w:rsidRDefault="002F4291" w:rsidP="002F4291"/>
    <w:p w14:paraId="1ACB1825" w14:textId="768A56B7" w:rsidR="002F4291" w:rsidRDefault="002F4291" w:rsidP="00517E3C">
      <w:pPr>
        <w:jc w:val="both"/>
        <w:rPr>
          <w:rFonts w:asciiTheme="majorHAnsi" w:hAnsiTheme="majorHAnsi" w:cstheme="majorHAnsi"/>
          <w:sz w:val="22"/>
          <w:szCs w:val="22"/>
        </w:rPr>
      </w:pPr>
      <w:r w:rsidRPr="00517E3C">
        <w:rPr>
          <w:rFonts w:asciiTheme="majorHAnsi" w:hAnsiTheme="majorHAnsi" w:cstheme="majorHAnsi"/>
          <w:sz w:val="22"/>
          <w:szCs w:val="22"/>
        </w:rPr>
        <w:t xml:space="preserve">Hosting more than 10 million tourists a year, Antalya is one of the safest cities in the world. </w:t>
      </w:r>
      <w:r w:rsidR="00517E3C">
        <w:rPr>
          <w:rFonts w:asciiTheme="majorHAnsi" w:hAnsiTheme="majorHAnsi" w:cstheme="majorHAnsi"/>
          <w:sz w:val="22"/>
          <w:szCs w:val="22"/>
        </w:rPr>
        <w:t xml:space="preserve"> </w:t>
      </w:r>
      <w:r w:rsidRPr="00517E3C">
        <w:rPr>
          <w:rFonts w:asciiTheme="majorHAnsi" w:hAnsiTheme="majorHAnsi" w:cstheme="majorHAnsi"/>
          <w:sz w:val="22"/>
          <w:szCs w:val="22"/>
        </w:rPr>
        <w:t xml:space="preserve">Nevertheless, our participants are advised to take their own precautions. </w:t>
      </w:r>
      <w:r w:rsidR="00517E3C">
        <w:rPr>
          <w:rFonts w:asciiTheme="majorHAnsi" w:hAnsiTheme="majorHAnsi" w:cstheme="majorHAnsi"/>
          <w:sz w:val="22"/>
          <w:szCs w:val="22"/>
        </w:rPr>
        <w:t xml:space="preserve"> </w:t>
      </w:r>
      <w:r w:rsidRPr="00517E3C">
        <w:rPr>
          <w:rFonts w:asciiTheme="majorHAnsi" w:hAnsiTheme="majorHAnsi" w:cstheme="majorHAnsi"/>
          <w:sz w:val="22"/>
          <w:szCs w:val="22"/>
        </w:rPr>
        <w:t>In case of any situation, it will be appropriate to call the contact numbers.</w:t>
      </w:r>
    </w:p>
    <w:p w14:paraId="342DB074" w14:textId="77777777" w:rsidR="00517E3C" w:rsidRPr="00517E3C" w:rsidRDefault="00517E3C" w:rsidP="00517E3C">
      <w:pPr>
        <w:jc w:val="both"/>
        <w:rPr>
          <w:rFonts w:asciiTheme="majorHAnsi" w:hAnsiTheme="majorHAnsi" w:cstheme="majorHAnsi"/>
          <w:sz w:val="22"/>
          <w:szCs w:val="22"/>
        </w:rPr>
      </w:pPr>
    </w:p>
    <w:p w14:paraId="2A670DC0" w14:textId="7C6A00F4" w:rsidR="002F4291" w:rsidRPr="00517E3C" w:rsidRDefault="002F4291" w:rsidP="00517E3C">
      <w:pPr>
        <w:jc w:val="both"/>
        <w:rPr>
          <w:rFonts w:asciiTheme="majorHAnsi" w:hAnsiTheme="majorHAnsi" w:cstheme="majorHAnsi"/>
          <w:sz w:val="22"/>
          <w:szCs w:val="22"/>
        </w:rPr>
      </w:pPr>
      <w:r w:rsidRPr="00517E3C">
        <w:rPr>
          <w:rFonts w:asciiTheme="majorHAnsi" w:hAnsiTheme="majorHAnsi" w:cstheme="majorHAnsi"/>
          <w:sz w:val="22"/>
          <w:szCs w:val="22"/>
        </w:rPr>
        <w:t>Since we will be traveling as a group, our guests are advised to follow the program and not to act independently.</w:t>
      </w:r>
    </w:p>
    <w:p w14:paraId="5B66132C" w14:textId="0B1B1E53" w:rsidR="00302F31" w:rsidRPr="00A25B7E" w:rsidRDefault="00302F31" w:rsidP="00CE2807">
      <w:pPr>
        <w:pStyle w:val="Balk1"/>
        <w:rPr>
          <w:rFonts w:cstheme="majorHAnsi"/>
          <w:sz w:val="22"/>
          <w:szCs w:val="22"/>
        </w:rPr>
      </w:pPr>
      <w:bookmarkStart w:id="12" w:name="_Toc145067098"/>
      <w:r w:rsidRPr="00A25B7E">
        <w:rPr>
          <w:rFonts w:cstheme="majorHAnsi"/>
          <w:sz w:val="22"/>
          <w:szCs w:val="22"/>
        </w:rPr>
        <w:t>For Contact:</w:t>
      </w:r>
      <w:bookmarkEnd w:id="12"/>
    </w:p>
    <w:p w14:paraId="75FA6868" w14:textId="77777777" w:rsidR="00302F31" w:rsidRPr="00A25B7E" w:rsidRDefault="00302F31" w:rsidP="00302F31">
      <w:pPr>
        <w:jc w:val="both"/>
        <w:rPr>
          <w:rFonts w:asciiTheme="majorHAnsi" w:hAnsiTheme="majorHAnsi" w:cstheme="majorHAnsi"/>
          <w:sz w:val="22"/>
          <w:szCs w:val="22"/>
        </w:rPr>
      </w:pPr>
      <w:r w:rsidRPr="00A25B7E">
        <w:rPr>
          <w:rFonts w:asciiTheme="majorHAnsi" w:hAnsiTheme="majorHAnsi" w:cstheme="majorHAnsi"/>
          <w:sz w:val="22"/>
          <w:szCs w:val="22"/>
        </w:rPr>
        <w:t xml:space="preserve">Please contact Mr. </w:t>
      </w:r>
      <w:r w:rsidR="00EA2451">
        <w:rPr>
          <w:rFonts w:asciiTheme="majorHAnsi" w:hAnsiTheme="majorHAnsi" w:cstheme="majorHAnsi"/>
          <w:sz w:val="22"/>
          <w:szCs w:val="22"/>
        </w:rPr>
        <w:t>Ercan Kaptanoğlu</w:t>
      </w:r>
      <w:r w:rsidRPr="00A25B7E">
        <w:rPr>
          <w:rFonts w:asciiTheme="majorHAnsi" w:hAnsiTheme="majorHAnsi" w:cstheme="majorHAnsi"/>
          <w:sz w:val="22"/>
          <w:szCs w:val="22"/>
        </w:rPr>
        <w:t>, the Coordinator for any issue through email or mobile phone:</w:t>
      </w:r>
    </w:p>
    <w:p w14:paraId="22844D6D" w14:textId="77777777" w:rsidR="00302F31" w:rsidRPr="00A25B7E" w:rsidRDefault="00302F31" w:rsidP="00302F31">
      <w:pPr>
        <w:jc w:val="both"/>
        <w:rPr>
          <w:rFonts w:asciiTheme="majorHAnsi" w:hAnsiTheme="majorHAnsi" w:cstheme="majorHAnsi"/>
          <w:sz w:val="22"/>
          <w:szCs w:val="22"/>
        </w:rPr>
      </w:pPr>
    </w:p>
    <w:p w14:paraId="489B1AF3" w14:textId="77777777" w:rsidR="00302F31" w:rsidRPr="00EA2451" w:rsidRDefault="00EA2451" w:rsidP="00EA2451">
      <w:pPr>
        <w:jc w:val="both"/>
        <w:rPr>
          <w:rFonts w:asciiTheme="majorHAnsi" w:hAnsiTheme="majorHAnsi" w:cstheme="majorHAnsi"/>
          <w:sz w:val="22"/>
          <w:szCs w:val="22"/>
        </w:rPr>
      </w:pPr>
      <w:r>
        <w:rPr>
          <w:rFonts w:asciiTheme="majorHAnsi" w:hAnsiTheme="majorHAnsi" w:cstheme="majorHAnsi"/>
          <w:sz w:val="22"/>
          <w:szCs w:val="22"/>
        </w:rPr>
        <w:t xml:space="preserve">Email: </w:t>
      </w:r>
      <w:hyperlink r:id="rId25" w:history="1">
        <w:r w:rsidRPr="008349F4">
          <w:rPr>
            <w:rStyle w:val="Kpr"/>
            <w:rFonts w:asciiTheme="majorHAnsi" w:hAnsiTheme="majorHAnsi" w:cstheme="majorHAnsi"/>
            <w:sz w:val="22"/>
            <w:szCs w:val="22"/>
          </w:rPr>
          <w:t>ercank028@gmail.com</w:t>
        </w:r>
      </w:hyperlink>
      <w:r>
        <w:rPr>
          <w:rFonts w:asciiTheme="majorHAnsi" w:hAnsiTheme="majorHAnsi" w:cstheme="majorHAnsi"/>
          <w:sz w:val="22"/>
          <w:szCs w:val="22"/>
        </w:rPr>
        <w:t xml:space="preserve"> </w:t>
      </w:r>
    </w:p>
    <w:p w14:paraId="0165B9A4" w14:textId="77777777" w:rsidR="00302F31" w:rsidRPr="00A25B7E" w:rsidRDefault="00302F31" w:rsidP="00745AE7">
      <w:pPr>
        <w:jc w:val="both"/>
        <w:rPr>
          <w:rFonts w:asciiTheme="majorHAnsi" w:hAnsiTheme="majorHAnsi" w:cstheme="majorHAnsi"/>
          <w:sz w:val="22"/>
          <w:szCs w:val="22"/>
        </w:rPr>
      </w:pPr>
      <w:r w:rsidRPr="00A25B7E">
        <w:rPr>
          <w:rFonts w:asciiTheme="majorHAnsi" w:hAnsiTheme="majorHAnsi" w:cstheme="majorHAnsi"/>
          <w:sz w:val="22"/>
          <w:szCs w:val="22"/>
        </w:rPr>
        <w:t xml:space="preserve">Mobile Phone: </w:t>
      </w:r>
      <w:r w:rsidR="00EA2451" w:rsidRPr="00EA2451">
        <w:rPr>
          <w:rFonts w:asciiTheme="majorHAnsi" w:hAnsiTheme="majorHAnsi" w:cstheme="majorHAnsi"/>
          <w:sz w:val="22"/>
          <w:szCs w:val="22"/>
        </w:rPr>
        <w:t>+90 505 771 11 50</w:t>
      </w:r>
      <w:r w:rsidR="00EA2451">
        <w:rPr>
          <w:rFonts w:asciiTheme="majorHAnsi" w:hAnsiTheme="majorHAnsi" w:cstheme="majorHAnsi"/>
          <w:sz w:val="22"/>
          <w:szCs w:val="22"/>
        </w:rPr>
        <w:t xml:space="preserve"> </w:t>
      </w:r>
    </w:p>
    <w:sectPr w:rsidR="00302F31" w:rsidRPr="00A25B7E" w:rsidSect="004E61E6">
      <w:footerReference w:type="default" r:id="rId26"/>
      <w:pgSz w:w="11906" w:h="16838"/>
      <w:pgMar w:top="1418" w:right="1418" w:bottom="1418" w:left="1418" w:header="708" w:footer="708"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D2BFB" w14:textId="77777777" w:rsidR="0099486D" w:rsidRDefault="0099486D" w:rsidP="003C3B49">
      <w:r>
        <w:separator/>
      </w:r>
    </w:p>
  </w:endnote>
  <w:endnote w:type="continuationSeparator" w:id="0">
    <w:p w14:paraId="561321AD" w14:textId="77777777" w:rsidR="0099486D" w:rsidRDefault="0099486D" w:rsidP="003C3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gan Sans Premiu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991302"/>
      <w:docPartObj>
        <w:docPartGallery w:val="Page Numbers (Bottom of Page)"/>
        <w:docPartUnique/>
      </w:docPartObj>
    </w:sdtPr>
    <w:sdtEndPr/>
    <w:sdtContent>
      <w:p w14:paraId="78A3D0B6" w14:textId="44FEBA57" w:rsidR="003C3B49" w:rsidRDefault="003C3B49">
        <w:pPr>
          <w:pStyle w:val="AltBilgi"/>
          <w:jc w:val="right"/>
        </w:pPr>
        <w:r>
          <w:fldChar w:fldCharType="begin"/>
        </w:r>
        <w:r>
          <w:instrText>PAGE   \* MERGEFORMAT</w:instrText>
        </w:r>
        <w:r>
          <w:fldChar w:fldCharType="separate"/>
        </w:r>
        <w:r w:rsidR="0099486D" w:rsidRPr="0099486D">
          <w:rPr>
            <w:noProof/>
            <w:lang w:val="tr-TR"/>
          </w:rPr>
          <w:t>1</w:t>
        </w:r>
        <w:r>
          <w:fldChar w:fldCharType="end"/>
        </w:r>
      </w:p>
    </w:sdtContent>
  </w:sdt>
  <w:p w14:paraId="3F8ACE3A" w14:textId="77777777" w:rsidR="003C3B49" w:rsidRDefault="003C3B4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AD85B" w14:textId="77777777" w:rsidR="0099486D" w:rsidRDefault="0099486D" w:rsidP="003C3B49">
      <w:r>
        <w:separator/>
      </w:r>
    </w:p>
  </w:footnote>
  <w:footnote w:type="continuationSeparator" w:id="0">
    <w:p w14:paraId="094EF267" w14:textId="77777777" w:rsidR="0099486D" w:rsidRDefault="0099486D" w:rsidP="003C3B4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E36D2"/>
    <w:multiLevelType w:val="hybridMultilevel"/>
    <w:tmpl w:val="CA5CCC7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9DA6ACF"/>
    <w:multiLevelType w:val="hybridMultilevel"/>
    <w:tmpl w:val="BCA222B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67C834D2"/>
    <w:multiLevelType w:val="hybridMultilevel"/>
    <w:tmpl w:val="134EF0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K2NDe3sLA0NTQ3NDJS0lEKTi0uzszPAykwqgUANgZFGiwAAAA="/>
  </w:docVars>
  <w:rsids>
    <w:rsidRoot w:val="00AB3A23"/>
    <w:rsid w:val="00027D1C"/>
    <w:rsid w:val="00071B42"/>
    <w:rsid w:val="00076E6F"/>
    <w:rsid w:val="00091DAB"/>
    <w:rsid w:val="000B6E8C"/>
    <w:rsid w:val="001817DE"/>
    <w:rsid w:val="001E2C71"/>
    <w:rsid w:val="001F5635"/>
    <w:rsid w:val="00232209"/>
    <w:rsid w:val="002F4291"/>
    <w:rsid w:val="00302F31"/>
    <w:rsid w:val="00360387"/>
    <w:rsid w:val="00386BCC"/>
    <w:rsid w:val="003C24D9"/>
    <w:rsid w:val="003C3B49"/>
    <w:rsid w:val="004777B9"/>
    <w:rsid w:val="00491DF7"/>
    <w:rsid w:val="004B0EEF"/>
    <w:rsid w:val="004E61E6"/>
    <w:rsid w:val="005102C6"/>
    <w:rsid w:val="00517E3C"/>
    <w:rsid w:val="005A0B6B"/>
    <w:rsid w:val="005C41BF"/>
    <w:rsid w:val="006824CC"/>
    <w:rsid w:val="00740B53"/>
    <w:rsid w:val="00745AE7"/>
    <w:rsid w:val="007919BD"/>
    <w:rsid w:val="008B58A0"/>
    <w:rsid w:val="00914886"/>
    <w:rsid w:val="00926626"/>
    <w:rsid w:val="009402F4"/>
    <w:rsid w:val="0094373A"/>
    <w:rsid w:val="00962FEB"/>
    <w:rsid w:val="0099486D"/>
    <w:rsid w:val="00997415"/>
    <w:rsid w:val="009C2DE3"/>
    <w:rsid w:val="009C2F98"/>
    <w:rsid w:val="009F5B7C"/>
    <w:rsid w:val="00A25B7E"/>
    <w:rsid w:val="00A62A70"/>
    <w:rsid w:val="00AB3A23"/>
    <w:rsid w:val="00BA1AF9"/>
    <w:rsid w:val="00C2461E"/>
    <w:rsid w:val="00CE2807"/>
    <w:rsid w:val="00D66C46"/>
    <w:rsid w:val="00E30053"/>
    <w:rsid w:val="00EA2451"/>
    <w:rsid w:val="00F125AB"/>
    <w:rsid w:val="00FB37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EDC98"/>
  <w15:chartTrackingRefBased/>
  <w15:docId w15:val="{E2FF238A-9061-4276-A2B2-A348101DD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F31"/>
    <w:pPr>
      <w:spacing w:after="0" w:line="240" w:lineRule="auto"/>
    </w:pPr>
    <w:rPr>
      <w:rFonts w:ascii="Times New Roman" w:eastAsia="Times New Roman" w:hAnsi="Times New Roman" w:cs="Times New Roman"/>
      <w:sz w:val="24"/>
      <w:szCs w:val="20"/>
      <w:lang w:val="en-GB" w:eastAsia="en-GB"/>
    </w:rPr>
  </w:style>
  <w:style w:type="paragraph" w:styleId="Balk1">
    <w:name w:val="heading 1"/>
    <w:basedOn w:val="Normal"/>
    <w:next w:val="Normal"/>
    <w:link w:val="Balk1Char"/>
    <w:uiPriority w:val="9"/>
    <w:qFormat/>
    <w:rsid w:val="00302F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qFormat/>
    <w:rsid w:val="00302F31"/>
    <w:pPr>
      <w:keepNext/>
      <w:spacing w:before="240" w:after="60"/>
      <w:outlineLvl w:val="1"/>
    </w:pPr>
    <w:rPr>
      <w:rFonts w:ascii="Arial" w:hAnsi="Arial"/>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302F31"/>
    <w:rPr>
      <w:rFonts w:ascii="Arial" w:eastAsia="Times New Roman" w:hAnsi="Arial" w:cs="Times New Roman"/>
      <w:b/>
      <w:i/>
      <w:sz w:val="24"/>
      <w:szCs w:val="20"/>
      <w:lang w:val="en-GB" w:eastAsia="en-GB"/>
    </w:rPr>
  </w:style>
  <w:style w:type="character" w:styleId="Kpr">
    <w:name w:val="Hyperlink"/>
    <w:uiPriority w:val="99"/>
    <w:rsid w:val="00302F31"/>
    <w:rPr>
      <w:color w:val="0000FF"/>
      <w:u w:val="single"/>
    </w:rPr>
  </w:style>
  <w:style w:type="paragraph" w:styleId="ListeParagraf">
    <w:name w:val="List Paragraph"/>
    <w:aliases w:val="Bullets,Paragraphe de liste1,List Paragraph11,List Paragraph1,Para,ADB paragraph numbering,Titulo 4,Titulo 4CxSpLast,• List Paragraph"/>
    <w:basedOn w:val="Normal"/>
    <w:link w:val="ListeParagrafChar"/>
    <w:uiPriority w:val="34"/>
    <w:qFormat/>
    <w:rsid w:val="00302F31"/>
    <w:pPr>
      <w:ind w:left="720"/>
    </w:pPr>
    <w:rPr>
      <w:rFonts w:ascii="Arial" w:hAnsi="Arial" w:cs="Arial"/>
      <w:noProof/>
      <w:sz w:val="20"/>
    </w:rPr>
  </w:style>
  <w:style w:type="character" w:customStyle="1" w:styleId="ListeParagrafChar">
    <w:name w:val="Liste Paragraf Char"/>
    <w:aliases w:val="Bullets Char,Paragraphe de liste1 Char,List Paragraph11 Char,List Paragraph1 Char,Para Char,ADB paragraph numbering Char,Titulo 4 Char,Titulo 4CxSpLast Char,• List Paragraph Char"/>
    <w:link w:val="ListeParagraf"/>
    <w:uiPriority w:val="34"/>
    <w:rsid w:val="00302F31"/>
    <w:rPr>
      <w:rFonts w:ascii="Arial" w:eastAsia="Times New Roman" w:hAnsi="Arial" w:cs="Arial"/>
      <w:noProof/>
      <w:sz w:val="20"/>
      <w:szCs w:val="20"/>
      <w:lang w:val="en-GB" w:eastAsia="en-GB"/>
    </w:rPr>
  </w:style>
  <w:style w:type="character" w:styleId="AklamaBavurusu">
    <w:name w:val="annotation reference"/>
    <w:uiPriority w:val="99"/>
    <w:semiHidden/>
    <w:unhideWhenUsed/>
    <w:rsid w:val="00302F31"/>
    <w:rPr>
      <w:sz w:val="16"/>
      <w:szCs w:val="16"/>
    </w:rPr>
  </w:style>
  <w:style w:type="paragraph" w:styleId="AklamaMetni">
    <w:name w:val="annotation text"/>
    <w:basedOn w:val="Normal"/>
    <w:link w:val="AklamaMetniChar"/>
    <w:uiPriority w:val="99"/>
    <w:semiHidden/>
    <w:unhideWhenUsed/>
    <w:rsid w:val="00302F31"/>
    <w:rPr>
      <w:sz w:val="20"/>
    </w:rPr>
  </w:style>
  <w:style w:type="character" w:customStyle="1" w:styleId="AklamaMetniChar">
    <w:name w:val="Açıklama Metni Char"/>
    <w:basedOn w:val="VarsaylanParagrafYazTipi"/>
    <w:link w:val="AklamaMetni"/>
    <w:uiPriority w:val="99"/>
    <w:semiHidden/>
    <w:rsid w:val="00302F31"/>
    <w:rPr>
      <w:rFonts w:ascii="Times New Roman" w:eastAsia="Times New Roman" w:hAnsi="Times New Roman" w:cs="Times New Roman"/>
      <w:sz w:val="20"/>
      <w:szCs w:val="20"/>
      <w:lang w:val="en-GB" w:eastAsia="en-GB"/>
    </w:rPr>
  </w:style>
  <w:style w:type="paragraph" w:styleId="BalonMetni">
    <w:name w:val="Balloon Text"/>
    <w:basedOn w:val="Normal"/>
    <w:link w:val="BalonMetniChar"/>
    <w:uiPriority w:val="99"/>
    <w:semiHidden/>
    <w:unhideWhenUsed/>
    <w:rsid w:val="00302F3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2F31"/>
    <w:rPr>
      <w:rFonts w:ascii="Segoe UI" w:eastAsia="Times New Roman" w:hAnsi="Segoe UI" w:cs="Segoe UI"/>
      <w:sz w:val="18"/>
      <w:szCs w:val="18"/>
      <w:lang w:val="en-GB" w:eastAsia="en-GB"/>
    </w:rPr>
  </w:style>
  <w:style w:type="character" w:customStyle="1" w:styleId="Balk1Char">
    <w:name w:val="Başlık 1 Char"/>
    <w:basedOn w:val="VarsaylanParagrafYazTipi"/>
    <w:link w:val="Balk1"/>
    <w:uiPriority w:val="9"/>
    <w:rsid w:val="00302F31"/>
    <w:rPr>
      <w:rFonts w:asciiTheme="majorHAnsi" w:eastAsiaTheme="majorEastAsia" w:hAnsiTheme="majorHAnsi" w:cstheme="majorBidi"/>
      <w:color w:val="2F5496" w:themeColor="accent1" w:themeShade="BF"/>
      <w:sz w:val="32"/>
      <w:szCs w:val="32"/>
      <w:lang w:val="en-GB" w:eastAsia="en-GB"/>
    </w:rPr>
  </w:style>
  <w:style w:type="character" w:styleId="zlenenKpr">
    <w:name w:val="FollowedHyperlink"/>
    <w:basedOn w:val="VarsaylanParagrafYazTipi"/>
    <w:uiPriority w:val="99"/>
    <w:semiHidden/>
    <w:unhideWhenUsed/>
    <w:rsid w:val="00CE2807"/>
    <w:rPr>
      <w:color w:val="954F72" w:themeColor="followedHyperlink"/>
      <w:u w:val="single"/>
    </w:rPr>
  </w:style>
  <w:style w:type="paragraph" w:styleId="TBal">
    <w:name w:val="TOC Heading"/>
    <w:basedOn w:val="Balk1"/>
    <w:next w:val="Normal"/>
    <w:uiPriority w:val="39"/>
    <w:unhideWhenUsed/>
    <w:qFormat/>
    <w:rsid w:val="003C3B49"/>
    <w:pPr>
      <w:spacing w:line="259" w:lineRule="auto"/>
      <w:outlineLvl w:val="9"/>
    </w:pPr>
    <w:rPr>
      <w:lang w:val="tr-TR" w:eastAsia="tr-TR"/>
    </w:rPr>
  </w:style>
  <w:style w:type="paragraph" w:styleId="T2">
    <w:name w:val="toc 2"/>
    <w:basedOn w:val="Normal"/>
    <w:next w:val="Normal"/>
    <w:autoRedefine/>
    <w:uiPriority w:val="39"/>
    <w:unhideWhenUsed/>
    <w:rsid w:val="003C3B49"/>
    <w:pPr>
      <w:spacing w:after="100"/>
      <w:ind w:left="240"/>
    </w:pPr>
  </w:style>
  <w:style w:type="paragraph" w:styleId="T1">
    <w:name w:val="toc 1"/>
    <w:basedOn w:val="Normal"/>
    <w:next w:val="Normal"/>
    <w:autoRedefine/>
    <w:uiPriority w:val="39"/>
    <w:unhideWhenUsed/>
    <w:rsid w:val="003C3B49"/>
    <w:pPr>
      <w:spacing w:after="100"/>
    </w:pPr>
  </w:style>
  <w:style w:type="paragraph" w:styleId="stBilgi">
    <w:name w:val="header"/>
    <w:basedOn w:val="Normal"/>
    <w:link w:val="stBilgiChar"/>
    <w:uiPriority w:val="99"/>
    <w:unhideWhenUsed/>
    <w:rsid w:val="003C3B49"/>
    <w:pPr>
      <w:tabs>
        <w:tab w:val="center" w:pos="4536"/>
        <w:tab w:val="right" w:pos="9072"/>
      </w:tabs>
    </w:pPr>
  </w:style>
  <w:style w:type="character" w:customStyle="1" w:styleId="stBilgiChar">
    <w:name w:val="Üst Bilgi Char"/>
    <w:basedOn w:val="VarsaylanParagrafYazTipi"/>
    <w:link w:val="stBilgi"/>
    <w:uiPriority w:val="99"/>
    <w:rsid w:val="003C3B49"/>
    <w:rPr>
      <w:rFonts w:ascii="Times New Roman" w:eastAsia="Times New Roman" w:hAnsi="Times New Roman" w:cs="Times New Roman"/>
      <w:sz w:val="24"/>
      <w:szCs w:val="20"/>
      <w:lang w:val="en-GB" w:eastAsia="en-GB"/>
    </w:rPr>
  </w:style>
  <w:style w:type="paragraph" w:styleId="AltBilgi">
    <w:name w:val="footer"/>
    <w:basedOn w:val="Normal"/>
    <w:link w:val="AltBilgiChar"/>
    <w:uiPriority w:val="99"/>
    <w:unhideWhenUsed/>
    <w:rsid w:val="003C3B49"/>
    <w:pPr>
      <w:tabs>
        <w:tab w:val="center" w:pos="4536"/>
        <w:tab w:val="right" w:pos="9072"/>
      </w:tabs>
    </w:pPr>
  </w:style>
  <w:style w:type="character" w:customStyle="1" w:styleId="AltBilgiChar">
    <w:name w:val="Alt Bilgi Char"/>
    <w:basedOn w:val="VarsaylanParagrafYazTipi"/>
    <w:link w:val="AltBilgi"/>
    <w:uiPriority w:val="99"/>
    <w:rsid w:val="003C3B49"/>
    <w:rPr>
      <w:rFonts w:ascii="Times New Roman" w:eastAsia="Times New Roman" w:hAnsi="Times New Roman" w:cs="Times New Roman"/>
      <w:sz w:val="24"/>
      <w:szCs w:val="20"/>
      <w:lang w:val="en-GB" w:eastAsia="en-GB"/>
    </w:rPr>
  </w:style>
  <w:style w:type="character" w:customStyle="1" w:styleId="Italic">
    <w:name w:val="Italic"/>
    <w:uiPriority w:val="99"/>
    <w:rsid w:val="009C2F98"/>
    <w:rPr>
      <w:i/>
      <w:iCs/>
    </w:rPr>
  </w:style>
  <w:style w:type="table" w:styleId="TabloKlavuzu">
    <w:name w:val="Table Grid"/>
    <w:basedOn w:val="NormalTablo"/>
    <w:uiPriority w:val="39"/>
    <w:rsid w:val="0018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3C24D9"/>
    <w:rPr>
      <w:b/>
      <w:bCs/>
    </w:rPr>
  </w:style>
  <w:style w:type="character" w:customStyle="1" w:styleId="AklamaKonusuChar">
    <w:name w:val="Açıklama Konusu Char"/>
    <w:basedOn w:val="AklamaMetniChar"/>
    <w:link w:val="AklamaKonusu"/>
    <w:uiPriority w:val="99"/>
    <w:semiHidden/>
    <w:rsid w:val="003C24D9"/>
    <w:rPr>
      <w:rFonts w:ascii="Times New Roman" w:eastAsia="Times New Roman" w:hAnsi="Times New Roman" w:cs="Times New Roman"/>
      <w:b/>
      <w:bCs/>
      <w:sz w:val="20"/>
      <w:szCs w:val="20"/>
      <w:lang w:val="en-GB" w:eastAsia="en-GB"/>
    </w:rPr>
  </w:style>
  <w:style w:type="character" w:customStyle="1" w:styleId="A2">
    <w:name w:val="A2"/>
    <w:uiPriority w:val="99"/>
    <w:rsid w:val="003C24D9"/>
    <w:rPr>
      <w:rFonts w:cs="Vegan Sans Premium"/>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jpeg"/><Relationship Id="rId18" Type="http://schemas.openxmlformats.org/officeDocument/2006/relationships/hyperlink" Target="https://www.mfa.gov.t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antalya.bel.t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tmp"/><Relationship Id="rId25" Type="http://schemas.openxmlformats.org/officeDocument/2006/relationships/hyperlink" Target="mailto:ercank028@gmail.com" TargetMode="External"/><Relationship Id="rId2" Type="http://schemas.openxmlformats.org/officeDocument/2006/relationships/numbering" Target="numbering.xml"/><Relationship Id="rId16" Type="http://schemas.openxmlformats.org/officeDocument/2006/relationships/hyperlink" Target="https://www.mgm.gov.tr/tahmin/il-ve-ilceler.aspx?il=Antalya" TargetMode="External"/><Relationship Id="rId20" Type="http://schemas.openxmlformats.org/officeDocument/2006/relationships/hyperlink" Target="http://www.antalya.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mgm.gov.tr/tahmin/il-ve-ilceler.aspx?il=Antalya" TargetMode="Externa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yperlink" Target="https://www.ormuh.org.tr/" TargetMode="External"/><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hyperlink" Target="https://www.turkishairlines.com/" TargetMode="External"/><Relationship Id="rId4" Type="http://schemas.openxmlformats.org/officeDocument/2006/relationships/settings" Target="settings.xml"/><Relationship Id="rId9" Type="http://schemas.openxmlformats.org/officeDocument/2006/relationships/hyperlink" Target="https://www.google.com/maps/place/Antalya+Orman+B%C3%B6lge+M%C3%BCd%C3%BCrl%C3%BC%C4%9F%C3%BC/@36.9004733,30.689838,689m/data=!3m2!1e3!4b1!4m6!3m5!1s0x14c38fe73e917a8f:0xbe43a748a1509b6b!8m2!3d36.9004733!4d30.689838!16s%2Fg%2F1tmcv9m8?entry=ttu" TargetMode="External"/><Relationship Id="rId14" Type="http://schemas.openxmlformats.org/officeDocument/2006/relationships/image" Target="media/image6.jpeg"/><Relationship Id="rId22" Type="http://schemas.openxmlformats.org/officeDocument/2006/relationships/hyperlink" Target="https://antalyaobm.ogm.gov.tr/SitePages/OGM/OGMDefault.aspx" TargetMode="External"/><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Version="2003"/>
</file>

<file path=customXml/itemProps1.xml><?xml version="1.0" encoding="utf-8"?>
<ds:datastoreItem xmlns:ds="http://schemas.openxmlformats.org/officeDocument/2006/customXml" ds:itemID="{6D998742-BAB1-457B-B71E-ABB08EAA2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863</Words>
  <Characters>4922</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İsmail Belen</cp:lastModifiedBy>
  <cp:revision>10</cp:revision>
  <dcterms:created xsi:type="dcterms:W3CDTF">2023-08-09T15:32:00Z</dcterms:created>
  <dcterms:modified xsi:type="dcterms:W3CDTF">2023-09-08T09:04:00Z</dcterms:modified>
</cp:coreProperties>
</file>