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DB0759" w14:textId="77777777" w:rsidR="008D15BD" w:rsidRPr="00046441" w:rsidRDefault="008D15BD" w:rsidP="00046441">
      <w:pPr>
        <w:jc w:val="center"/>
        <w:rPr>
          <w:rFonts w:asciiTheme="minorHAnsi" w:hAnsiTheme="minorHAnsi" w:cstheme="minorHAnsi"/>
          <w:b/>
          <w:i/>
          <w:szCs w:val="24"/>
          <w:lang w:val="tr-TR"/>
        </w:rPr>
      </w:pPr>
      <w:r w:rsidRPr="00046441">
        <w:rPr>
          <w:rFonts w:asciiTheme="minorHAnsi" w:hAnsiTheme="minorHAnsi" w:cstheme="minorHAnsi"/>
          <w:b/>
          <w:i/>
          <w:szCs w:val="24"/>
          <w:lang w:val="tr-TR"/>
        </w:rPr>
        <w:t>Akdeniz Ormanlarının Durumu-2018</w:t>
      </w:r>
    </w:p>
    <w:p w14:paraId="2DB5AFA2" w14:textId="0628F9DD" w:rsidR="008D15BD" w:rsidRPr="00046441" w:rsidRDefault="008D15BD" w:rsidP="00046441">
      <w:pPr>
        <w:jc w:val="center"/>
        <w:rPr>
          <w:rFonts w:asciiTheme="minorHAnsi" w:hAnsiTheme="minorHAnsi" w:cstheme="minorHAnsi"/>
          <w:b/>
          <w:i/>
          <w:szCs w:val="24"/>
          <w:lang w:val="tr-TR"/>
        </w:rPr>
      </w:pPr>
      <w:r w:rsidRPr="00046441">
        <w:rPr>
          <w:rFonts w:asciiTheme="minorHAnsi" w:hAnsiTheme="minorHAnsi" w:cstheme="minorHAnsi"/>
          <w:b/>
          <w:i/>
          <w:szCs w:val="24"/>
          <w:lang w:val="tr-TR"/>
        </w:rPr>
        <w:t>Bölüm 1: Akdeniz Ormanlarının Küresel Gündeme Katkısı</w:t>
      </w:r>
    </w:p>
    <w:p w14:paraId="2E1FAC93" w14:textId="533BC5F3" w:rsidR="00DE61FF" w:rsidRPr="00046441" w:rsidRDefault="00EA0735" w:rsidP="00046441">
      <w:pPr>
        <w:jc w:val="center"/>
        <w:rPr>
          <w:rFonts w:asciiTheme="minorHAnsi" w:hAnsiTheme="minorHAnsi" w:cstheme="minorHAnsi"/>
          <w:b/>
          <w:szCs w:val="24"/>
          <w:lang w:val="tr-TR"/>
        </w:rPr>
      </w:pPr>
      <w:r w:rsidRPr="00046441">
        <w:rPr>
          <w:rFonts w:asciiTheme="minorHAnsi" w:hAnsiTheme="minorHAnsi" w:cstheme="minorHAnsi"/>
          <w:b/>
          <w:szCs w:val="24"/>
          <w:lang w:val="tr-TR"/>
        </w:rPr>
        <w:t xml:space="preserve">13 </w:t>
      </w:r>
      <w:proofErr w:type="gramStart"/>
      <w:r w:rsidR="00540835" w:rsidRPr="00046441">
        <w:rPr>
          <w:rFonts w:asciiTheme="minorHAnsi" w:hAnsiTheme="minorHAnsi" w:cstheme="minorHAnsi"/>
          <w:b/>
          <w:szCs w:val="24"/>
          <w:lang w:val="tr-TR"/>
        </w:rPr>
        <w:t xml:space="preserve">Haziran </w:t>
      </w:r>
      <w:r w:rsidR="00191F7A" w:rsidRPr="00046441">
        <w:rPr>
          <w:rFonts w:asciiTheme="minorHAnsi" w:hAnsiTheme="minorHAnsi" w:cstheme="minorHAnsi"/>
          <w:b/>
          <w:szCs w:val="24"/>
          <w:lang w:val="tr-TR"/>
        </w:rPr>
        <w:t xml:space="preserve"> 2017</w:t>
      </w:r>
      <w:proofErr w:type="gramEnd"/>
    </w:p>
    <w:p w14:paraId="7A2878A2" w14:textId="621DF4AB" w:rsidR="00562BA2" w:rsidRPr="00046441" w:rsidRDefault="000135CB" w:rsidP="00046441">
      <w:pPr>
        <w:pStyle w:val="T1"/>
        <w:tabs>
          <w:tab w:val="right" w:leader="dot" w:pos="9062"/>
        </w:tabs>
        <w:jc w:val="both"/>
        <w:rPr>
          <w:rFonts w:asciiTheme="minorHAnsi" w:eastAsiaTheme="minorEastAsia" w:hAnsiTheme="minorHAnsi" w:cstheme="minorBidi"/>
          <w:noProof/>
          <w:szCs w:val="24"/>
          <w:lang w:val="tr-TR"/>
        </w:rPr>
      </w:pPr>
      <w:r w:rsidRPr="00046441">
        <w:rPr>
          <w:rFonts w:asciiTheme="minorHAnsi" w:hAnsiTheme="minorHAnsi" w:cstheme="minorHAnsi"/>
          <w:b/>
          <w:szCs w:val="24"/>
          <w:lang w:val="tr-TR"/>
        </w:rPr>
        <w:fldChar w:fldCharType="begin"/>
      </w:r>
      <w:r w:rsidR="00585543" w:rsidRPr="00046441">
        <w:rPr>
          <w:rFonts w:asciiTheme="minorHAnsi" w:hAnsiTheme="minorHAnsi" w:cstheme="minorHAnsi"/>
          <w:b/>
          <w:szCs w:val="24"/>
          <w:lang w:val="tr-TR"/>
        </w:rPr>
        <w:instrText xml:space="preserve"> TOC \o "1-5" \h \z \u </w:instrText>
      </w:r>
      <w:r w:rsidRPr="00046441">
        <w:rPr>
          <w:rFonts w:asciiTheme="minorHAnsi" w:hAnsiTheme="minorHAnsi" w:cstheme="minorHAnsi"/>
          <w:b/>
          <w:szCs w:val="24"/>
          <w:lang w:val="tr-TR"/>
        </w:rPr>
        <w:fldChar w:fldCharType="separate"/>
      </w:r>
      <w:hyperlink w:anchor="_Toc484586082" w:history="1">
        <w:r w:rsidR="00562BA2" w:rsidRPr="00046441">
          <w:rPr>
            <w:rStyle w:val="Kpr"/>
            <w:rFonts w:asciiTheme="minorHAnsi" w:hAnsiTheme="minorHAnsi" w:cstheme="minorHAnsi"/>
            <w:noProof/>
            <w:szCs w:val="24"/>
            <w:lang w:val="tr-TR"/>
          </w:rPr>
          <w:t>Chapter Coordinator and Co-Authors</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_Toc484586082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3</w:t>
        </w:r>
        <w:r w:rsidR="00562BA2" w:rsidRPr="00046441">
          <w:rPr>
            <w:rFonts w:asciiTheme="minorHAnsi" w:hAnsiTheme="minorHAnsi"/>
            <w:noProof/>
            <w:webHidden/>
            <w:szCs w:val="24"/>
            <w:lang w:val="tr-TR"/>
          </w:rPr>
          <w:fldChar w:fldCharType="end"/>
        </w:r>
      </w:hyperlink>
    </w:p>
    <w:p w14:paraId="7DA8D2B0" w14:textId="69D629F3" w:rsidR="00562BA2" w:rsidRPr="00046441" w:rsidRDefault="005D032A" w:rsidP="00046441">
      <w:pPr>
        <w:pStyle w:val="T1"/>
        <w:tabs>
          <w:tab w:val="right" w:leader="dot" w:pos="9062"/>
        </w:tabs>
        <w:jc w:val="both"/>
        <w:rPr>
          <w:rFonts w:asciiTheme="minorHAnsi" w:eastAsiaTheme="minorEastAsia" w:hAnsiTheme="minorHAnsi" w:cstheme="minorBidi"/>
          <w:noProof/>
          <w:szCs w:val="24"/>
          <w:lang w:val="tr-TR"/>
        </w:rPr>
      </w:pPr>
      <w:hyperlink w:anchor="_Toc484586083" w:history="1">
        <w:r w:rsidR="00562BA2" w:rsidRPr="00046441">
          <w:rPr>
            <w:rStyle w:val="Kpr"/>
            <w:rFonts w:asciiTheme="minorHAnsi" w:hAnsiTheme="minorHAnsi" w:cstheme="minorHAnsi"/>
            <w:noProof/>
            <w:szCs w:val="24"/>
            <w:lang w:val="tr-TR"/>
          </w:rPr>
          <w:t>Bölüm 1. Akdeniz ormanlarının küresel gündeme katkısı</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_Toc484586083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5</w:t>
        </w:r>
        <w:r w:rsidR="00562BA2" w:rsidRPr="00046441">
          <w:rPr>
            <w:rFonts w:asciiTheme="minorHAnsi" w:hAnsiTheme="minorHAnsi"/>
            <w:noProof/>
            <w:webHidden/>
            <w:szCs w:val="24"/>
            <w:lang w:val="tr-TR"/>
          </w:rPr>
          <w:fldChar w:fldCharType="end"/>
        </w:r>
      </w:hyperlink>
    </w:p>
    <w:p w14:paraId="50A7A33F" w14:textId="0AC3EEF2" w:rsidR="00562BA2" w:rsidRPr="00046441" w:rsidRDefault="005D032A" w:rsidP="00046441">
      <w:pPr>
        <w:pStyle w:val="T2"/>
        <w:tabs>
          <w:tab w:val="left" w:pos="720"/>
          <w:tab w:val="right" w:leader="dot" w:pos="9062"/>
        </w:tabs>
        <w:jc w:val="both"/>
        <w:rPr>
          <w:rFonts w:asciiTheme="minorHAnsi" w:eastAsiaTheme="minorEastAsia" w:hAnsiTheme="minorHAnsi" w:cstheme="minorBidi"/>
          <w:noProof/>
          <w:szCs w:val="24"/>
          <w:lang w:val="tr-TR"/>
        </w:rPr>
      </w:pPr>
      <w:hyperlink w:anchor="_Toc484586084" w:history="1">
        <w:r w:rsidR="00562BA2" w:rsidRPr="00046441">
          <w:rPr>
            <w:rStyle w:val="Kpr"/>
            <w:rFonts w:asciiTheme="minorHAnsi" w:hAnsiTheme="minorHAnsi" w:cstheme="minorHAnsi"/>
            <w:noProof/>
            <w:szCs w:val="24"/>
            <w:lang w:val="tr-TR"/>
          </w:rPr>
          <w:t>a)</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Ormanlar ve Sürdürülebilir Kalkınma Hedefleri</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_Toc484586084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5</w:t>
        </w:r>
        <w:r w:rsidR="00562BA2" w:rsidRPr="00046441">
          <w:rPr>
            <w:rFonts w:asciiTheme="minorHAnsi" w:hAnsiTheme="minorHAnsi"/>
            <w:noProof/>
            <w:webHidden/>
            <w:szCs w:val="24"/>
            <w:lang w:val="tr-TR"/>
          </w:rPr>
          <w:fldChar w:fldCharType="end"/>
        </w:r>
      </w:hyperlink>
    </w:p>
    <w:p w14:paraId="4A2E84B9" w14:textId="13C05B36" w:rsidR="00562BA2" w:rsidRPr="00046441" w:rsidRDefault="005D032A" w:rsidP="00046441">
      <w:pPr>
        <w:pStyle w:val="T3"/>
        <w:tabs>
          <w:tab w:val="left" w:pos="960"/>
          <w:tab w:val="right" w:leader="dot" w:pos="9062"/>
        </w:tabs>
        <w:jc w:val="both"/>
        <w:rPr>
          <w:rFonts w:asciiTheme="minorHAnsi" w:eastAsiaTheme="minorEastAsia" w:hAnsiTheme="minorHAnsi" w:cstheme="minorBidi"/>
          <w:noProof/>
          <w:szCs w:val="24"/>
          <w:lang w:val="tr-TR"/>
        </w:rPr>
      </w:pPr>
      <w:hyperlink w:anchor="_Toc484586085" w:history="1">
        <w:r w:rsidR="00562BA2" w:rsidRPr="00046441">
          <w:rPr>
            <w:rStyle w:val="Kpr"/>
            <w:rFonts w:asciiTheme="minorHAnsi" w:hAnsiTheme="minorHAnsi" w:cstheme="minorHAnsi"/>
            <w:caps/>
            <w:noProof/>
            <w:szCs w:val="24"/>
            <w:lang w:val="tr-TR"/>
          </w:rPr>
          <w:t>1.</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Yoksulluğa Son-SDG1-Her Türlü Yoksulluğu Her Yerde Bitirmek</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_Toc484586085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6</w:t>
        </w:r>
        <w:r w:rsidR="00562BA2" w:rsidRPr="00046441">
          <w:rPr>
            <w:rFonts w:asciiTheme="minorHAnsi" w:hAnsiTheme="minorHAnsi"/>
            <w:noProof/>
            <w:webHidden/>
            <w:szCs w:val="24"/>
            <w:lang w:val="tr-TR"/>
          </w:rPr>
          <w:fldChar w:fldCharType="end"/>
        </w:r>
      </w:hyperlink>
    </w:p>
    <w:p w14:paraId="75A68911" w14:textId="6F4C3EE1" w:rsidR="00562BA2" w:rsidRPr="00046441" w:rsidRDefault="005D032A" w:rsidP="00046441">
      <w:pPr>
        <w:pStyle w:val="T3"/>
        <w:tabs>
          <w:tab w:val="left" w:pos="960"/>
          <w:tab w:val="right" w:leader="dot" w:pos="9062"/>
        </w:tabs>
        <w:jc w:val="both"/>
        <w:rPr>
          <w:rFonts w:asciiTheme="minorHAnsi" w:eastAsiaTheme="minorEastAsia" w:hAnsiTheme="minorHAnsi" w:cstheme="minorBidi"/>
          <w:noProof/>
          <w:szCs w:val="24"/>
          <w:lang w:val="tr-TR"/>
        </w:rPr>
      </w:pPr>
      <w:hyperlink w:anchor="_Toc484586086" w:history="1">
        <w:r w:rsidR="00562BA2" w:rsidRPr="00046441">
          <w:rPr>
            <w:rStyle w:val="Kpr"/>
            <w:rFonts w:asciiTheme="minorHAnsi" w:hAnsiTheme="minorHAnsi" w:cstheme="minorHAnsi"/>
            <w:noProof/>
            <w:szCs w:val="24"/>
            <w:lang w:val="tr-TR"/>
          </w:rPr>
          <w:t>2.</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Açlığın Yok Edilmesi- SDG2</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_Toc484586086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7</w:t>
        </w:r>
        <w:r w:rsidR="00562BA2" w:rsidRPr="00046441">
          <w:rPr>
            <w:rFonts w:asciiTheme="minorHAnsi" w:hAnsiTheme="minorHAnsi"/>
            <w:noProof/>
            <w:webHidden/>
            <w:szCs w:val="24"/>
            <w:lang w:val="tr-TR"/>
          </w:rPr>
          <w:fldChar w:fldCharType="end"/>
        </w:r>
      </w:hyperlink>
    </w:p>
    <w:p w14:paraId="10E5458B" w14:textId="32BF1B71" w:rsidR="00562BA2" w:rsidRPr="00046441" w:rsidRDefault="005D032A" w:rsidP="00046441">
      <w:pPr>
        <w:pStyle w:val="T3"/>
        <w:tabs>
          <w:tab w:val="left" w:pos="960"/>
          <w:tab w:val="right" w:leader="dot" w:pos="9062"/>
        </w:tabs>
        <w:jc w:val="both"/>
        <w:rPr>
          <w:rFonts w:asciiTheme="minorHAnsi" w:eastAsiaTheme="minorEastAsia" w:hAnsiTheme="minorHAnsi" w:cstheme="minorBidi"/>
          <w:noProof/>
          <w:szCs w:val="24"/>
          <w:lang w:val="tr-TR"/>
        </w:rPr>
      </w:pPr>
      <w:hyperlink w:anchor="_Toc484586087" w:history="1">
        <w:r w:rsidR="00562BA2" w:rsidRPr="00046441">
          <w:rPr>
            <w:rStyle w:val="Kpr"/>
            <w:rFonts w:asciiTheme="minorHAnsi" w:hAnsiTheme="minorHAnsi" w:cstheme="minorHAnsi"/>
            <w:noProof/>
            <w:szCs w:val="24"/>
            <w:lang w:val="tr-TR"/>
          </w:rPr>
          <w:t>3.</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Sağlıklı Suya Erişim- SDG6</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_Toc484586087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9</w:t>
        </w:r>
        <w:r w:rsidR="00562BA2" w:rsidRPr="00046441">
          <w:rPr>
            <w:rFonts w:asciiTheme="minorHAnsi" w:hAnsiTheme="minorHAnsi"/>
            <w:noProof/>
            <w:webHidden/>
            <w:szCs w:val="24"/>
            <w:lang w:val="tr-TR"/>
          </w:rPr>
          <w:fldChar w:fldCharType="end"/>
        </w:r>
      </w:hyperlink>
    </w:p>
    <w:p w14:paraId="46A99C6B" w14:textId="4C98A62B" w:rsidR="00562BA2" w:rsidRPr="00046441" w:rsidRDefault="005D032A" w:rsidP="00046441">
      <w:pPr>
        <w:pStyle w:val="T3"/>
        <w:tabs>
          <w:tab w:val="left" w:pos="960"/>
          <w:tab w:val="right" w:leader="dot" w:pos="9062"/>
        </w:tabs>
        <w:jc w:val="both"/>
        <w:rPr>
          <w:rFonts w:asciiTheme="minorHAnsi" w:eastAsiaTheme="minorEastAsia" w:hAnsiTheme="minorHAnsi" w:cstheme="minorBidi"/>
          <w:noProof/>
          <w:szCs w:val="24"/>
          <w:lang w:val="tr-TR"/>
        </w:rPr>
      </w:pPr>
      <w:hyperlink w:anchor="_Toc484586088" w:history="1">
        <w:r w:rsidR="00562BA2" w:rsidRPr="00046441">
          <w:rPr>
            <w:rStyle w:val="Kpr"/>
            <w:rFonts w:asciiTheme="minorHAnsi" w:hAnsiTheme="minorHAnsi" w:cstheme="minorHAnsi"/>
            <w:noProof/>
            <w:szCs w:val="24"/>
            <w:lang w:val="tr-TR"/>
          </w:rPr>
          <w:t>4.</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Erişilebilir temiz enerji- SDG7</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_Toc484586088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10</w:t>
        </w:r>
        <w:r w:rsidR="00562BA2" w:rsidRPr="00046441">
          <w:rPr>
            <w:rFonts w:asciiTheme="minorHAnsi" w:hAnsiTheme="minorHAnsi"/>
            <w:noProof/>
            <w:webHidden/>
            <w:szCs w:val="24"/>
            <w:lang w:val="tr-TR"/>
          </w:rPr>
          <w:fldChar w:fldCharType="end"/>
        </w:r>
      </w:hyperlink>
    </w:p>
    <w:p w14:paraId="73E2942D" w14:textId="5E873EEE" w:rsidR="00562BA2" w:rsidRPr="00046441" w:rsidRDefault="005D032A" w:rsidP="00046441">
      <w:pPr>
        <w:pStyle w:val="T3"/>
        <w:tabs>
          <w:tab w:val="left" w:pos="960"/>
          <w:tab w:val="right" w:leader="dot" w:pos="9062"/>
        </w:tabs>
        <w:jc w:val="both"/>
        <w:rPr>
          <w:rFonts w:asciiTheme="minorHAnsi" w:eastAsiaTheme="minorEastAsia" w:hAnsiTheme="minorHAnsi" w:cstheme="minorBidi"/>
          <w:noProof/>
          <w:szCs w:val="24"/>
          <w:lang w:val="tr-TR"/>
        </w:rPr>
      </w:pPr>
      <w:hyperlink w:anchor="_Toc484586089" w:history="1">
        <w:r w:rsidR="00562BA2" w:rsidRPr="00046441">
          <w:rPr>
            <w:rStyle w:val="Kpr"/>
            <w:rFonts w:asciiTheme="minorHAnsi" w:hAnsiTheme="minorHAnsi" w:cstheme="minorHAnsi"/>
            <w:noProof/>
            <w:szCs w:val="24"/>
            <w:lang w:val="tr-TR"/>
          </w:rPr>
          <w:t>5.</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Sanayi, Yenilikçilik ve Alt Yapı- SDG9</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_Toc484586089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11</w:t>
        </w:r>
        <w:r w:rsidR="00562BA2" w:rsidRPr="00046441">
          <w:rPr>
            <w:rFonts w:asciiTheme="minorHAnsi" w:hAnsiTheme="minorHAnsi"/>
            <w:noProof/>
            <w:webHidden/>
            <w:szCs w:val="24"/>
            <w:lang w:val="tr-TR"/>
          </w:rPr>
          <w:fldChar w:fldCharType="end"/>
        </w:r>
      </w:hyperlink>
    </w:p>
    <w:p w14:paraId="565B8459" w14:textId="61AE5594" w:rsidR="00562BA2" w:rsidRPr="00046441" w:rsidRDefault="005D032A" w:rsidP="00046441">
      <w:pPr>
        <w:pStyle w:val="T3"/>
        <w:tabs>
          <w:tab w:val="left" w:pos="960"/>
          <w:tab w:val="right" w:leader="dot" w:pos="9062"/>
        </w:tabs>
        <w:jc w:val="both"/>
        <w:rPr>
          <w:rFonts w:asciiTheme="minorHAnsi" w:eastAsiaTheme="minorEastAsia" w:hAnsiTheme="minorHAnsi" w:cstheme="minorBidi"/>
          <w:noProof/>
          <w:szCs w:val="24"/>
          <w:lang w:val="tr-TR"/>
        </w:rPr>
      </w:pPr>
      <w:hyperlink w:anchor="_Toc484586090" w:history="1">
        <w:r w:rsidR="00562BA2" w:rsidRPr="00046441">
          <w:rPr>
            <w:rStyle w:val="Kpr"/>
            <w:rFonts w:asciiTheme="minorHAnsi" w:hAnsiTheme="minorHAnsi" w:cstheme="minorHAnsi"/>
            <w:noProof/>
            <w:szCs w:val="24"/>
            <w:lang w:val="tr-TR"/>
          </w:rPr>
          <w:t>6.</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Sürdürülebilir Şehirler Ve Topluluklar-SDG 11</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_Toc484586090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12</w:t>
        </w:r>
        <w:r w:rsidR="00562BA2" w:rsidRPr="00046441">
          <w:rPr>
            <w:rFonts w:asciiTheme="minorHAnsi" w:hAnsiTheme="minorHAnsi"/>
            <w:noProof/>
            <w:webHidden/>
            <w:szCs w:val="24"/>
            <w:lang w:val="tr-TR"/>
          </w:rPr>
          <w:fldChar w:fldCharType="end"/>
        </w:r>
      </w:hyperlink>
    </w:p>
    <w:p w14:paraId="0FF129DE" w14:textId="4BC6D01C" w:rsidR="00562BA2" w:rsidRPr="00046441" w:rsidRDefault="005D032A" w:rsidP="00046441">
      <w:pPr>
        <w:pStyle w:val="T3"/>
        <w:tabs>
          <w:tab w:val="left" w:pos="960"/>
          <w:tab w:val="right" w:leader="dot" w:pos="9062"/>
        </w:tabs>
        <w:jc w:val="both"/>
        <w:rPr>
          <w:rFonts w:asciiTheme="minorHAnsi" w:eastAsiaTheme="minorEastAsia" w:hAnsiTheme="minorHAnsi" w:cstheme="minorBidi"/>
          <w:noProof/>
          <w:szCs w:val="24"/>
          <w:lang w:val="tr-TR"/>
        </w:rPr>
      </w:pPr>
      <w:hyperlink w:anchor="_Toc484586091" w:history="1">
        <w:r w:rsidR="00562BA2" w:rsidRPr="00046441">
          <w:rPr>
            <w:rStyle w:val="Kpr"/>
            <w:rFonts w:asciiTheme="minorHAnsi" w:hAnsiTheme="minorHAnsi" w:cstheme="minorHAnsi"/>
            <w:noProof/>
            <w:szCs w:val="24"/>
            <w:lang w:val="tr-TR"/>
          </w:rPr>
          <w:t>7.</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İklim Değişikliği ile Mücadele-SDG13</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_Toc484586091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13</w:t>
        </w:r>
        <w:r w:rsidR="00562BA2" w:rsidRPr="00046441">
          <w:rPr>
            <w:rFonts w:asciiTheme="minorHAnsi" w:hAnsiTheme="minorHAnsi"/>
            <w:noProof/>
            <w:webHidden/>
            <w:szCs w:val="24"/>
            <w:lang w:val="tr-TR"/>
          </w:rPr>
          <w:fldChar w:fldCharType="end"/>
        </w:r>
      </w:hyperlink>
    </w:p>
    <w:p w14:paraId="31DFF3D4" w14:textId="53512771" w:rsidR="00562BA2" w:rsidRPr="00046441" w:rsidRDefault="005D032A" w:rsidP="00046441">
      <w:pPr>
        <w:pStyle w:val="T3"/>
        <w:tabs>
          <w:tab w:val="left" w:pos="960"/>
          <w:tab w:val="right" w:leader="dot" w:pos="9062"/>
        </w:tabs>
        <w:jc w:val="both"/>
        <w:rPr>
          <w:rFonts w:asciiTheme="minorHAnsi" w:eastAsiaTheme="minorEastAsia" w:hAnsiTheme="minorHAnsi" w:cstheme="minorBidi"/>
          <w:noProof/>
          <w:szCs w:val="24"/>
          <w:lang w:val="tr-TR"/>
        </w:rPr>
      </w:pPr>
      <w:hyperlink w:anchor="_Toc484586092" w:history="1">
        <w:r w:rsidR="00562BA2" w:rsidRPr="00046441">
          <w:rPr>
            <w:rStyle w:val="Kpr"/>
            <w:rFonts w:asciiTheme="minorHAnsi" w:hAnsiTheme="minorHAnsi" w:cstheme="minorHAnsi"/>
            <w:noProof/>
            <w:szCs w:val="24"/>
            <w:lang w:val="tr-TR"/>
          </w:rPr>
          <w:t>8.</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Karadaki Yaşam- SDG15</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_Toc484586092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14</w:t>
        </w:r>
        <w:r w:rsidR="00562BA2" w:rsidRPr="00046441">
          <w:rPr>
            <w:rFonts w:asciiTheme="minorHAnsi" w:hAnsiTheme="minorHAnsi"/>
            <w:noProof/>
            <w:webHidden/>
            <w:szCs w:val="24"/>
            <w:lang w:val="tr-TR"/>
          </w:rPr>
          <w:fldChar w:fldCharType="end"/>
        </w:r>
      </w:hyperlink>
    </w:p>
    <w:p w14:paraId="7799DF1C" w14:textId="3628384A" w:rsidR="00562BA2" w:rsidRPr="00046441" w:rsidRDefault="005D032A" w:rsidP="00046441">
      <w:pPr>
        <w:pStyle w:val="T3"/>
        <w:tabs>
          <w:tab w:val="left" w:pos="960"/>
          <w:tab w:val="right" w:leader="dot" w:pos="9062"/>
        </w:tabs>
        <w:jc w:val="both"/>
        <w:rPr>
          <w:rFonts w:asciiTheme="minorHAnsi" w:eastAsiaTheme="minorEastAsia" w:hAnsiTheme="minorHAnsi" w:cstheme="minorBidi"/>
          <w:noProof/>
          <w:szCs w:val="24"/>
          <w:lang w:val="tr-TR"/>
        </w:rPr>
      </w:pPr>
      <w:hyperlink w:anchor="_Toc484586093" w:history="1">
        <w:r w:rsidR="00562BA2" w:rsidRPr="00046441">
          <w:rPr>
            <w:rStyle w:val="Kpr"/>
            <w:rFonts w:asciiTheme="minorHAnsi" w:hAnsiTheme="minorHAnsi" w:cstheme="minorHAnsi"/>
            <w:noProof/>
            <w:szCs w:val="24"/>
            <w:lang w:val="tr-TR"/>
          </w:rPr>
          <w:t>9.</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Uygulama araçları-Küresel işbirliği- SDG17</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_Toc484586093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15</w:t>
        </w:r>
        <w:r w:rsidR="00562BA2" w:rsidRPr="00046441">
          <w:rPr>
            <w:rFonts w:asciiTheme="minorHAnsi" w:hAnsiTheme="minorHAnsi"/>
            <w:noProof/>
            <w:webHidden/>
            <w:szCs w:val="24"/>
            <w:lang w:val="tr-TR"/>
          </w:rPr>
          <w:fldChar w:fldCharType="end"/>
        </w:r>
      </w:hyperlink>
    </w:p>
    <w:p w14:paraId="65111FDE" w14:textId="08FE7A85" w:rsidR="00562BA2" w:rsidRPr="00046441" w:rsidRDefault="005D032A" w:rsidP="00046441">
      <w:pPr>
        <w:pStyle w:val="T2"/>
        <w:tabs>
          <w:tab w:val="left" w:pos="720"/>
          <w:tab w:val="right" w:leader="dot" w:pos="9062"/>
        </w:tabs>
        <w:jc w:val="both"/>
        <w:rPr>
          <w:rFonts w:asciiTheme="minorHAnsi" w:eastAsiaTheme="minorEastAsia" w:hAnsiTheme="minorHAnsi" w:cstheme="minorBidi"/>
          <w:noProof/>
          <w:szCs w:val="24"/>
          <w:lang w:val="tr-TR"/>
        </w:rPr>
      </w:pPr>
      <w:hyperlink w:anchor="_Toc484586094" w:history="1">
        <w:r w:rsidR="00562BA2" w:rsidRPr="00046441">
          <w:rPr>
            <w:rStyle w:val="Kpr"/>
            <w:rFonts w:asciiTheme="minorHAnsi" w:hAnsiTheme="minorHAnsi" w:cstheme="minorHAnsi"/>
            <w:noProof/>
            <w:szCs w:val="24"/>
            <w:lang w:val="tr-TR"/>
          </w:rPr>
          <w:t>b)</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Ormancılıkla İlgili Uluslararası Sözleşmeler</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_Toc484586094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16</w:t>
        </w:r>
        <w:r w:rsidR="00562BA2" w:rsidRPr="00046441">
          <w:rPr>
            <w:rFonts w:asciiTheme="minorHAnsi" w:hAnsiTheme="minorHAnsi"/>
            <w:noProof/>
            <w:webHidden/>
            <w:szCs w:val="24"/>
            <w:lang w:val="tr-TR"/>
          </w:rPr>
          <w:fldChar w:fldCharType="end"/>
        </w:r>
      </w:hyperlink>
    </w:p>
    <w:p w14:paraId="5D007AA9" w14:textId="40F286B2" w:rsidR="00562BA2" w:rsidRPr="00046441" w:rsidRDefault="005D032A" w:rsidP="00046441">
      <w:pPr>
        <w:pStyle w:val="T3"/>
        <w:tabs>
          <w:tab w:val="left" w:pos="960"/>
          <w:tab w:val="right" w:leader="dot" w:pos="9062"/>
        </w:tabs>
        <w:jc w:val="both"/>
        <w:rPr>
          <w:rFonts w:asciiTheme="minorHAnsi" w:eastAsiaTheme="minorEastAsia" w:hAnsiTheme="minorHAnsi" w:cstheme="minorBidi"/>
          <w:noProof/>
          <w:szCs w:val="24"/>
          <w:lang w:val="tr-TR"/>
        </w:rPr>
      </w:pPr>
      <w:hyperlink w:anchor="_Toc484586095" w:history="1">
        <w:r w:rsidR="00562BA2" w:rsidRPr="00046441">
          <w:rPr>
            <w:rStyle w:val="Kpr"/>
            <w:rFonts w:asciiTheme="minorHAnsi" w:hAnsiTheme="minorHAnsi" w:cstheme="minorHAnsi"/>
            <w:noProof/>
            <w:szCs w:val="24"/>
            <w:lang w:val="tr-TR"/>
          </w:rPr>
          <w:t>1.</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Biyolojik Çeşitlilik Sözleşmesi</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_Toc484586095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16</w:t>
        </w:r>
        <w:r w:rsidR="00562BA2" w:rsidRPr="00046441">
          <w:rPr>
            <w:rFonts w:asciiTheme="minorHAnsi" w:hAnsiTheme="minorHAnsi"/>
            <w:noProof/>
            <w:webHidden/>
            <w:szCs w:val="24"/>
            <w:lang w:val="tr-TR"/>
          </w:rPr>
          <w:fldChar w:fldCharType="end"/>
        </w:r>
      </w:hyperlink>
    </w:p>
    <w:p w14:paraId="766E9EA0" w14:textId="2695D671" w:rsidR="00562BA2" w:rsidRPr="00046441" w:rsidRDefault="005D032A" w:rsidP="00046441">
      <w:pPr>
        <w:pStyle w:val="T3"/>
        <w:tabs>
          <w:tab w:val="left" w:pos="960"/>
          <w:tab w:val="right" w:leader="dot" w:pos="9062"/>
        </w:tabs>
        <w:jc w:val="both"/>
        <w:rPr>
          <w:rFonts w:asciiTheme="minorHAnsi" w:eastAsiaTheme="minorEastAsia" w:hAnsiTheme="minorHAnsi" w:cstheme="minorBidi"/>
          <w:noProof/>
          <w:szCs w:val="24"/>
          <w:lang w:val="tr-TR"/>
        </w:rPr>
      </w:pPr>
      <w:hyperlink w:anchor="_Toc484586096" w:history="1">
        <w:r w:rsidR="00562BA2" w:rsidRPr="00046441">
          <w:rPr>
            <w:rStyle w:val="Kpr"/>
            <w:rFonts w:asciiTheme="minorHAnsi" w:hAnsiTheme="minorHAnsi" w:cstheme="minorHAnsi"/>
            <w:noProof/>
            <w:szCs w:val="24"/>
            <w:lang w:val="tr-TR"/>
          </w:rPr>
          <w:t>2.</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Birleşmiş Milletler Çölleşme ile Mücadele Sözleşmesi</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_Toc484586096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17</w:t>
        </w:r>
        <w:r w:rsidR="00562BA2" w:rsidRPr="00046441">
          <w:rPr>
            <w:rFonts w:asciiTheme="minorHAnsi" w:hAnsiTheme="minorHAnsi"/>
            <w:noProof/>
            <w:webHidden/>
            <w:szCs w:val="24"/>
            <w:lang w:val="tr-TR"/>
          </w:rPr>
          <w:fldChar w:fldCharType="end"/>
        </w:r>
      </w:hyperlink>
    </w:p>
    <w:p w14:paraId="0CC85C49" w14:textId="24AA3D4E" w:rsidR="00562BA2" w:rsidRPr="00046441" w:rsidRDefault="005D032A" w:rsidP="00046441">
      <w:pPr>
        <w:pStyle w:val="T3"/>
        <w:tabs>
          <w:tab w:val="left" w:pos="960"/>
          <w:tab w:val="right" w:leader="dot" w:pos="9062"/>
        </w:tabs>
        <w:jc w:val="both"/>
        <w:rPr>
          <w:rFonts w:asciiTheme="minorHAnsi" w:eastAsiaTheme="minorEastAsia" w:hAnsiTheme="minorHAnsi" w:cstheme="minorBidi"/>
          <w:noProof/>
          <w:szCs w:val="24"/>
          <w:lang w:val="tr-TR"/>
        </w:rPr>
      </w:pPr>
      <w:hyperlink w:anchor="_Toc484586097" w:history="1">
        <w:r w:rsidR="00562BA2" w:rsidRPr="00046441">
          <w:rPr>
            <w:rStyle w:val="Kpr"/>
            <w:rFonts w:asciiTheme="minorHAnsi" w:hAnsiTheme="minorHAnsi" w:cstheme="minorHAnsi"/>
            <w:noProof/>
            <w:szCs w:val="24"/>
            <w:lang w:val="tr-TR"/>
          </w:rPr>
          <w:t>3.</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Birleşmiş Milletler İklim Değişikliği Çerçeve Sözleşmesi</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_Toc484586097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17</w:t>
        </w:r>
        <w:r w:rsidR="00562BA2" w:rsidRPr="00046441">
          <w:rPr>
            <w:rFonts w:asciiTheme="minorHAnsi" w:hAnsiTheme="minorHAnsi"/>
            <w:noProof/>
            <w:webHidden/>
            <w:szCs w:val="24"/>
            <w:lang w:val="tr-TR"/>
          </w:rPr>
          <w:fldChar w:fldCharType="end"/>
        </w:r>
      </w:hyperlink>
    </w:p>
    <w:p w14:paraId="7D890F3E" w14:textId="0836C523" w:rsidR="00562BA2" w:rsidRPr="00046441" w:rsidRDefault="005D032A" w:rsidP="00046441">
      <w:pPr>
        <w:pStyle w:val="T2"/>
        <w:tabs>
          <w:tab w:val="left" w:pos="720"/>
          <w:tab w:val="right" w:leader="dot" w:pos="9062"/>
        </w:tabs>
        <w:jc w:val="both"/>
        <w:rPr>
          <w:rFonts w:asciiTheme="minorHAnsi" w:eastAsiaTheme="minorEastAsia" w:hAnsiTheme="minorHAnsi" w:cstheme="minorBidi"/>
          <w:noProof/>
          <w:szCs w:val="24"/>
          <w:lang w:val="tr-TR"/>
        </w:rPr>
      </w:pPr>
      <w:hyperlink w:anchor="_Toc484586098" w:history="1">
        <w:r w:rsidR="00562BA2" w:rsidRPr="00046441">
          <w:rPr>
            <w:rStyle w:val="Kpr"/>
            <w:rFonts w:asciiTheme="minorHAnsi" w:hAnsiTheme="minorHAnsi" w:cstheme="minorHAnsi"/>
            <w:noProof/>
            <w:szCs w:val="24"/>
            <w:lang w:val="tr-TR"/>
          </w:rPr>
          <w:t>c)</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Ormancılıkla İlgili Diğer Uluslararası Girişimler</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_Toc484586098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18</w:t>
        </w:r>
        <w:r w:rsidR="00562BA2" w:rsidRPr="00046441">
          <w:rPr>
            <w:rFonts w:asciiTheme="minorHAnsi" w:hAnsiTheme="minorHAnsi"/>
            <w:noProof/>
            <w:webHidden/>
            <w:szCs w:val="24"/>
            <w:lang w:val="tr-TR"/>
          </w:rPr>
          <w:fldChar w:fldCharType="end"/>
        </w:r>
      </w:hyperlink>
    </w:p>
    <w:p w14:paraId="0E1ABC9B" w14:textId="49EB1646" w:rsidR="00562BA2" w:rsidRPr="00046441" w:rsidRDefault="005D032A" w:rsidP="00046441">
      <w:pPr>
        <w:pStyle w:val="T3"/>
        <w:tabs>
          <w:tab w:val="left" w:pos="960"/>
          <w:tab w:val="right" w:leader="dot" w:pos="9062"/>
        </w:tabs>
        <w:jc w:val="both"/>
        <w:rPr>
          <w:rFonts w:asciiTheme="minorHAnsi" w:eastAsiaTheme="minorEastAsia" w:hAnsiTheme="minorHAnsi" w:cstheme="minorBidi"/>
          <w:noProof/>
          <w:szCs w:val="24"/>
          <w:lang w:val="tr-TR"/>
        </w:rPr>
      </w:pPr>
      <w:hyperlink w:anchor="_Toc484586099" w:history="1">
        <w:r w:rsidR="00562BA2" w:rsidRPr="00046441">
          <w:rPr>
            <w:rStyle w:val="Kpr"/>
            <w:rFonts w:asciiTheme="minorHAnsi" w:hAnsiTheme="minorHAnsi" w:cstheme="minorHAnsi"/>
            <w:noProof/>
            <w:szCs w:val="24"/>
            <w:lang w:val="tr-TR"/>
          </w:rPr>
          <w:t>1.</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Birleşmiş Milletler Orman Formu</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_Toc484586099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18</w:t>
        </w:r>
        <w:r w:rsidR="00562BA2" w:rsidRPr="00046441">
          <w:rPr>
            <w:rFonts w:asciiTheme="minorHAnsi" w:hAnsiTheme="minorHAnsi"/>
            <w:noProof/>
            <w:webHidden/>
            <w:szCs w:val="24"/>
            <w:lang w:val="tr-TR"/>
          </w:rPr>
          <w:fldChar w:fldCharType="end"/>
        </w:r>
      </w:hyperlink>
    </w:p>
    <w:p w14:paraId="32C23C2F" w14:textId="5A15D0B3" w:rsidR="00562BA2" w:rsidRPr="00046441" w:rsidRDefault="005D032A" w:rsidP="00046441">
      <w:pPr>
        <w:pStyle w:val="T4"/>
        <w:tabs>
          <w:tab w:val="left" w:pos="1100"/>
          <w:tab w:val="right" w:leader="dot" w:pos="9062"/>
        </w:tabs>
        <w:jc w:val="both"/>
        <w:rPr>
          <w:rFonts w:asciiTheme="minorHAnsi" w:eastAsiaTheme="minorEastAsia" w:hAnsiTheme="minorHAnsi" w:cstheme="minorBidi"/>
          <w:noProof/>
          <w:szCs w:val="24"/>
          <w:lang w:val="tr-TR"/>
        </w:rPr>
      </w:pPr>
      <w:hyperlink w:anchor="_Toc484586100" w:history="1">
        <w:r w:rsidR="00562BA2" w:rsidRPr="00046441">
          <w:rPr>
            <w:rStyle w:val="Kpr"/>
            <w:rFonts w:asciiTheme="minorHAnsi" w:hAnsiTheme="minorHAnsi" w:cstheme="minorHAnsi"/>
            <w:noProof/>
            <w:szCs w:val="24"/>
            <w:lang w:val="tr-TR"/>
          </w:rPr>
          <w:t>i.</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Birleşmiş Milletler Ormanlar Stratejik Planı 2017-2030 (BMOSP)</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_Toc484586100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18</w:t>
        </w:r>
        <w:r w:rsidR="00562BA2" w:rsidRPr="00046441">
          <w:rPr>
            <w:rFonts w:asciiTheme="minorHAnsi" w:hAnsiTheme="minorHAnsi"/>
            <w:noProof/>
            <w:webHidden/>
            <w:szCs w:val="24"/>
            <w:lang w:val="tr-TR"/>
          </w:rPr>
          <w:fldChar w:fldCharType="end"/>
        </w:r>
      </w:hyperlink>
    </w:p>
    <w:p w14:paraId="608BA18D" w14:textId="5B266E9A" w:rsidR="00562BA2" w:rsidRPr="00046441" w:rsidRDefault="005D032A" w:rsidP="00046441">
      <w:pPr>
        <w:pStyle w:val="T4"/>
        <w:tabs>
          <w:tab w:val="left" w:pos="1320"/>
          <w:tab w:val="right" w:leader="dot" w:pos="9062"/>
        </w:tabs>
        <w:jc w:val="both"/>
        <w:rPr>
          <w:rFonts w:asciiTheme="minorHAnsi" w:eastAsiaTheme="minorEastAsia" w:hAnsiTheme="minorHAnsi" w:cstheme="minorBidi"/>
          <w:noProof/>
          <w:szCs w:val="24"/>
          <w:lang w:val="tr-TR"/>
        </w:rPr>
      </w:pPr>
      <w:hyperlink w:anchor="_Toc484586101" w:history="1">
        <w:r w:rsidR="00562BA2" w:rsidRPr="00046441">
          <w:rPr>
            <w:rStyle w:val="Kpr"/>
            <w:rFonts w:asciiTheme="minorHAnsi" w:hAnsiTheme="minorHAnsi" w:cstheme="minorHAnsi"/>
            <w:noProof/>
            <w:szCs w:val="24"/>
            <w:lang w:val="tr-TR"/>
          </w:rPr>
          <w:t>ii.</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Küresel Orman Hedefleri</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_Toc484586101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19</w:t>
        </w:r>
        <w:r w:rsidR="00562BA2" w:rsidRPr="00046441">
          <w:rPr>
            <w:rFonts w:asciiTheme="minorHAnsi" w:hAnsiTheme="minorHAnsi"/>
            <w:noProof/>
            <w:webHidden/>
            <w:szCs w:val="24"/>
            <w:lang w:val="tr-TR"/>
          </w:rPr>
          <w:fldChar w:fldCharType="end"/>
        </w:r>
      </w:hyperlink>
    </w:p>
    <w:p w14:paraId="67C18D30" w14:textId="6EE90196" w:rsidR="00562BA2" w:rsidRPr="00046441" w:rsidRDefault="005D032A" w:rsidP="00046441">
      <w:pPr>
        <w:pStyle w:val="T5"/>
        <w:tabs>
          <w:tab w:val="right" w:leader="dot" w:pos="9062"/>
        </w:tabs>
        <w:jc w:val="both"/>
        <w:rPr>
          <w:rFonts w:asciiTheme="minorHAnsi" w:eastAsiaTheme="minorEastAsia" w:hAnsiTheme="minorHAnsi" w:cstheme="minorBidi"/>
          <w:noProof/>
          <w:szCs w:val="24"/>
          <w:lang w:val="tr-TR"/>
        </w:rPr>
      </w:pPr>
      <w:hyperlink w:anchor="_Toc484586102" w:history="1">
        <w:r w:rsidR="00562BA2" w:rsidRPr="00046441">
          <w:rPr>
            <w:rStyle w:val="Kpr"/>
            <w:rFonts w:asciiTheme="minorHAnsi" w:hAnsiTheme="minorHAnsi" w:cstheme="minorHAnsi"/>
            <w:noProof/>
            <w:szCs w:val="24"/>
            <w:lang w:val="tr-TR"/>
          </w:rPr>
          <w:t>Küresel Orman Hedefi 1:</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_Toc484586102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19</w:t>
        </w:r>
        <w:r w:rsidR="00562BA2" w:rsidRPr="00046441">
          <w:rPr>
            <w:rFonts w:asciiTheme="minorHAnsi" w:hAnsiTheme="minorHAnsi"/>
            <w:noProof/>
            <w:webHidden/>
            <w:szCs w:val="24"/>
            <w:lang w:val="tr-TR"/>
          </w:rPr>
          <w:fldChar w:fldCharType="end"/>
        </w:r>
      </w:hyperlink>
    </w:p>
    <w:p w14:paraId="07526B05" w14:textId="33C1D97C" w:rsidR="00562BA2" w:rsidRPr="00046441" w:rsidRDefault="005D032A" w:rsidP="00046441">
      <w:pPr>
        <w:pStyle w:val="T5"/>
        <w:tabs>
          <w:tab w:val="right" w:leader="dot" w:pos="9062"/>
        </w:tabs>
        <w:jc w:val="both"/>
        <w:rPr>
          <w:rFonts w:asciiTheme="minorHAnsi" w:eastAsiaTheme="minorEastAsia" w:hAnsiTheme="minorHAnsi" w:cstheme="minorBidi"/>
          <w:noProof/>
          <w:szCs w:val="24"/>
          <w:lang w:val="tr-TR"/>
        </w:rPr>
      </w:pPr>
      <w:hyperlink w:anchor="_Toc484586103" w:history="1">
        <w:r w:rsidR="00562BA2" w:rsidRPr="00046441">
          <w:rPr>
            <w:rStyle w:val="Kpr"/>
            <w:rFonts w:asciiTheme="minorHAnsi" w:hAnsiTheme="minorHAnsi" w:cstheme="minorHAnsi"/>
            <w:noProof/>
            <w:szCs w:val="24"/>
            <w:lang w:val="tr-TR"/>
          </w:rPr>
          <w:t>Küresel Orman  Hedefi 2:</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_Toc484586103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20</w:t>
        </w:r>
        <w:r w:rsidR="00562BA2" w:rsidRPr="00046441">
          <w:rPr>
            <w:rFonts w:asciiTheme="minorHAnsi" w:hAnsiTheme="minorHAnsi"/>
            <w:noProof/>
            <w:webHidden/>
            <w:szCs w:val="24"/>
            <w:lang w:val="tr-TR"/>
          </w:rPr>
          <w:fldChar w:fldCharType="end"/>
        </w:r>
      </w:hyperlink>
    </w:p>
    <w:p w14:paraId="7FE0469A" w14:textId="2A168901" w:rsidR="00562BA2" w:rsidRPr="00046441" w:rsidRDefault="005D032A" w:rsidP="00046441">
      <w:pPr>
        <w:pStyle w:val="T5"/>
        <w:tabs>
          <w:tab w:val="right" w:leader="dot" w:pos="9062"/>
        </w:tabs>
        <w:jc w:val="both"/>
        <w:rPr>
          <w:rFonts w:asciiTheme="minorHAnsi" w:eastAsiaTheme="minorEastAsia" w:hAnsiTheme="minorHAnsi" w:cstheme="minorBidi"/>
          <w:noProof/>
          <w:szCs w:val="24"/>
          <w:lang w:val="tr-TR"/>
        </w:rPr>
      </w:pPr>
      <w:hyperlink w:anchor="_Toc484586104" w:history="1">
        <w:r w:rsidR="00562BA2" w:rsidRPr="00046441">
          <w:rPr>
            <w:rStyle w:val="Kpr"/>
            <w:rFonts w:asciiTheme="minorHAnsi" w:hAnsiTheme="minorHAnsi" w:cstheme="minorHAnsi"/>
            <w:noProof/>
            <w:szCs w:val="24"/>
            <w:lang w:val="tr-TR"/>
          </w:rPr>
          <w:t>Küresel Orman Hedefi 3:</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_Toc484586104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20</w:t>
        </w:r>
        <w:r w:rsidR="00562BA2" w:rsidRPr="00046441">
          <w:rPr>
            <w:rFonts w:asciiTheme="minorHAnsi" w:hAnsiTheme="minorHAnsi"/>
            <w:noProof/>
            <w:webHidden/>
            <w:szCs w:val="24"/>
            <w:lang w:val="tr-TR"/>
          </w:rPr>
          <w:fldChar w:fldCharType="end"/>
        </w:r>
      </w:hyperlink>
    </w:p>
    <w:p w14:paraId="5A016D17" w14:textId="3341D832" w:rsidR="00562BA2" w:rsidRPr="00046441" w:rsidRDefault="005D032A" w:rsidP="00046441">
      <w:pPr>
        <w:pStyle w:val="T5"/>
        <w:tabs>
          <w:tab w:val="right" w:leader="dot" w:pos="9062"/>
        </w:tabs>
        <w:jc w:val="both"/>
        <w:rPr>
          <w:rFonts w:asciiTheme="minorHAnsi" w:eastAsiaTheme="minorEastAsia" w:hAnsiTheme="minorHAnsi" w:cstheme="minorBidi"/>
          <w:noProof/>
          <w:szCs w:val="24"/>
          <w:lang w:val="tr-TR"/>
        </w:rPr>
      </w:pPr>
      <w:hyperlink w:anchor="_Toc484586105" w:history="1">
        <w:r w:rsidR="00562BA2" w:rsidRPr="00046441">
          <w:rPr>
            <w:rStyle w:val="Kpr"/>
            <w:rFonts w:asciiTheme="minorHAnsi" w:hAnsiTheme="minorHAnsi" w:cstheme="minorHAnsi"/>
            <w:noProof/>
            <w:szCs w:val="24"/>
            <w:lang w:val="tr-TR"/>
          </w:rPr>
          <w:t>Küresel Orman Hedefi 4:</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_Toc484586105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21</w:t>
        </w:r>
        <w:r w:rsidR="00562BA2" w:rsidRPr="00046441">
          <w:rPr>
            <w:rFonts w:asciiTheme="minorHAnsi" w:hAnsiTheme="minorHAnsi"/>
            <w:noProof/>
            <w:webHidden/>
            <w:szCs w:val="24"/>
            <w:lang w:val="tr-TR"/>
          </w:rPr>
          <w:fldChar w:fldCharType="end"/>
        </w:r>
      </w:hyperlink>
    </w:p>
    <w:p w14:paraId="03C301F9" w14:textId="4DDBDEA1" w:rsidR="00562BA2" w:rsidRPr="00046441" w:rsidRDefault="005D032A" w:rsidP="00046441">
      <w:pPr>
        <w:pStyle w:val="T5"/>
        <w:tabs>
          <w:tab w:val="right" w:leader="dot" w:pos="9062"/>
        </w:tabs>
        <w:jc w:val="both"/>
        <w:rPr>
          <w:rFonts w:asciiTheme="minorHAnsi" w:eastAsiaTheme="minorEastAsia" w:hAnsiTheme="minorHAnsi" w:cstheme="minorBidi"/>
          <w:noProof/>
          <w:szCs w:val="24"/>
          <w:lang w:val="tr-TR"/>
        </w:rPr>
      </w:pPr>
      <w:hyperlink w:anchor="_Toc484586106" w:history="1">
        <w:r w:rsidR="00562BA2" w:rsidRPr="00046441">
          <w:rPr>
            <w:rStyle w:val="Kpr"/>
            <w:rFonts w:asciiTheme="minorHAnsi" w:hAnsiTheme="minorHAnsi" w:cstheme="minorHAnsi"/>
            <w:noProof/>
            <w:szCs w:val="24"/>
            <w:lang w:val="tr-TR"/>
          </w:rPr>
          <w:t>Küresel Orman Hedefi 5:</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_Toc484586106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21</w:t>
        </w:r>
        <w:r w:rsidR="00562BA2" w:rsidRPr="00046441">
          <w:rPr>
            <w:rFonts w:asciiTheme="minorHAnsi" w:hAnsiTheme="minorHAnsi"/>
            <w:noProof/>
            <w:webHidden/>
            <w:szCs w:val="24"/>
            <w:lang w:val="tr-TR"/>
          </w:rPr>
          <w:fldChar w:fldCharType="end"/>
        </w:r>
      </w:hyperlink>
    </w:p>
    <w:p w14:paraId="6B2F4F2C" w14:textId="04B454C7" w:rsidR="00562BA2" w:rsidRPr="00046441" w:rsidRDefault="005D032A" w:rsidP="00046441">
      <w:pPr>
        <w:pStyle w:val="T5"/>
        <w:tabs>
          <w:tab w:val="right" w:leader="dot" w:pos="9062"/>
        </w:tabs>
        <w:jc w:val="both"/>
        <w:rPr>
          <w:rFonts w:asciiTheme="minorHAnsi" w:eastAsiaTheme="minorEastAsia" w:hAnsiTheme="minorHAnsi" w:cstheme="minorBidi"/>
          <w:noProof/>
          <w:szCs w:val="24"/>
          <w:lang w:val="tr-TR"/>
        </w:rPr>
      </w:pPr>
      <w:hyperlink w:anchor="_Toc484586107" w:history="1">
        <w:r w:rsidR="00562BA2" w:rsidRPr="00046441">
          <w:rPr>
            <w:rStyle w:val="Kpr"/>
            <w:rFonts w:asciiTheme="minorHAnsi" w:hAnsiTheme="minorHAnsi" w:cstheme="minorHAnsi"/>
            <w:noProof/>
            <w:szCs w:val="24"/>
            <w:lang w:val="tr-TR"/>
          </w:rPr>
          <w:t>Küresel Orman Hedefi 6:</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_Toc484586107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22</w:t>
        </w:r>
        <w:r w:rsidR="00562BA2" w:rsidRPr="00046441">
          <w:rPr>
            <w:rFonts w:asciiTheme="minorHAnsi" w:hAnsiTheme="minorHAnsi"/>
            <w:noProof/>
            <w:webHidden/>
            <w:szCs w:val="24"/>
            <w:lang w:val="tr-TR"/>
          </w:rPr>
          <w:fldChar w:fldCharType="end"/>
        </w:r>
      </w:hyperlink>
    </w:p>
    <w:p w14:paraId="10FD4126" w14:textId="6D6209A8" w:rsidR="00562BA2" w:rsidRPr="00046441" w:rsidRDefault="005D032A" w:rsidP="00046441">
      <w:pPr>
        <w:pStyle w:val="T3"/>
        <w:tabs>
          <w:tab w:val="left" w:pos="960"/>
          <w:tab w:val="right" w:leader="dot" w:pos="9062"/>
        </w:tabs>
        <w:jc w:val="both"/>
        <w:rPr>
          <w:rFonts w:asciiTheme="minorHAnsi" w:eastAsiaTheme="minorEastAsia" w:hAnsiTheme="minorHAnsi" w:cstheme="minorBidi"/>
          <w:noProof/>
          <w:szCs w:val="24"/>
          <w:lang w:val="tr-TR"/>
        </w:rPr>
      </w:pPr>
      <w:hyperlink w:anchor="_Toc484586108" w:history="1">
        <w:r w:rsidR="00562BA2" w:rsidRPr="00046441">
          <w:rPr>
            <w:rStyle w:val="Kpr"/>
            <w:rFonts w:asciiTheme="minorHAnsi" w:hAnsiTheme="minorHAnsi" w:cstheme="minorHAnsi"/>
            <w:noProof/>
            <w:szCs w:val="24"/>
            <w:lang w:val="tr-TR"/>
          </w:rPr>
          <w:t>2.</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Dünya Ormancılık Kongreleri</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_Toc484586108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22</w:t>
        </w:r>
        <w:r w:rsidR="00562BA2" w:rsidRPr="00046441">
          <w:rPr>
            <w:rFonts w:asciiTheme="minorHAnsi" w:hAnsiTheme="minorHAnsi"/>
            <w:noProof/>
            <w:webHidden/>
            <w:szCs w:val="24"/>
            <w:lang w:val="tr-TR"/>
          </w:rPr>
          <w:fldChar w:fldCharType="end"/>
        </w:r>
      </w:hyperlink>
    </w:p>
    <w:p w14:paraId="5EB91383" w14:textId="55F44891" w:rsidR="00562BA2" w:rsidRPr="00046441" w:rsidRDefault="005D032A" w:rsidP="00046441">
      <w:pPr>
        <w:pStyle w:val="T3"/>
        <w:tabs>
          <w:tab w:val="left" w:pos="960"/>
          <w:tab w:val="right" w:leader="dot" w:pos="9062"/>
        </w:tabs>
        <w:jc w:val="both"/>
        <w:rPr>
          <w:rFonts w:asciiTheme="minorHAnsi" w:eastAsiaTheme="minorEastAsia" w:hAnsiTheme="minorHAnsi" w:cstheme="minorBidi"/>
          <w:noProof/>
          <w:szCs w:val="24"/>
          <w:lang w:val="tr-TR"/>
        </w:rPr>
      </w:pPr>
      <w:hyperlink w:anchor="_Toc484586109" w:history="1">
        <w:r w:rsidR="00562BA2" w:rsidRPr="00046441">
          <w:rPr>
            <w:rStyle w:val="Kpr"/>
            <w:rFonts w:asciiTheme="minorHAnsi" w:hAnsiTheme="minorHAnsi" w:cstheme="minorHAnsi"/>
            <w:noProof/>
            <w:szCs w:val="24"/>
            <w:lang w:val="tr-TR"/>
          </w:rPr>
          <w:t>3.</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Birleşmiş Milletler Gıda ve Tarım Örgütü</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_Toc484586109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24</w:t>
        </w:r>
        <w:r w:rsidR="00562BA2" w:rsidRPr="00046441">
          <w:rPr>
            <w:rFonts w:asciiTheme="minorHAnsi" w:hAnsiTheme="minorHAnsi"/>
            <w:noProof/>
            <w:webHidden/>
            <w:szCs w:val="24"/>
            <w:lang w:val="tr-TR"/>
          </w:rPr>
          <w:fldChar w:fldCharType="end"/>
        </w:r>
      </w:hyperlink>
    </w:p>
    <w:p w14:paraId="7D2E7814" w14:textId="4B19B0AE" w:rsidR="00562BA2" w:rsidRPr="00046441" w:rsidRDefault="005D032A" w:rsidP="00046441">
      <w:pPr>
        <w:pStyle w:val="T3"/>
        <w:tabs>
          <w:tab w:val="left" w:pos="960"/>
          <w:tab w:val="right" w:leader="dot" w:pos="9062"/>
        </w:tabs>
        <w:jc w:val="both"/>
        <w:rPr>
          <w:rFonts w:asciiTheme="minorHAnsi" w:eastAsiaTheme="minorEastAsia" w:hAnsiTheme="minorHAnsi" w:cstheme="minorBidi"/>
          <w:noProof/>
          <w:szCs w:val="24"/>
          <w:lang w:val="tr-TR"/>
        </w:rPr>
      </w:pPr>
      <w:hyperlink w:anchor="_Toc484586110" w:history="1">
        <w:r w:rsidR="00562BA2" w:rsidRPr="00046441">
          <w:rPr>
            <w:rStyle w:val="Kpr"/>
            <w:rFonts w:asciiTheme="minorHAnsi" w:hAnsiTheme="minorHAnsi" w:cstheme="minorHAnsi"/>
            <w:noProof/>
            <w:szCs w:val="24"/>
            <w:lang w:val="tr-TR"/>
          </w:rPr>
          <w:t>4.</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Birleşmiş Milletler Avrupa Ekonomik Komisyonu (BMAEK)</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_Toc484586110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25</w:t>
        </w:r>
        <w:r w:rsidR="00562BA2" w:rsidRPr="00046441">
          <w:rPr>
            <w:rFonts w:asciiTheme="minorHAnsi" w:hAnsiTheme="minorHAnsi"/>
            <w:noProof/>
            <w:webHidden/>
            <w:szCs w:val="24"/>
            <w:lang w:val="tr-TR"/>
          </w:rPr>
          <w:fldChar w:fldCharType="end"/>
        </w:r>
      </w:hyperlink>
    </w:p>
    <w:p w14:paraId="7AC1A241" w14:textId="091CC8D5" w:rsidR="00562BA2" w:rsidRPr="00046441" w:rsidRDefault="005D032A" w:rsidP="00046441">
      <w:pPr>
        <w:pStyle w:val="T3"/>
        <w:tabs>
          <w:tab w:val="left" w:pos="960"/>
          <w:tab w:val="right" w:leader="dot" w:pos="9062"/>
        </w:tabs>
        <w:jc w:val="both"/>
        <w:rPr>
          <w:rFonts w:asciiTheme="minorHAnsi" w:eastAsiaTheme="minorEastAsia" w:hAnsiTheme="minorHAnsi" w:cstheme="minorBidi"/>
          <w:noProof/>
          <w:szCs w:val="24"/>
          <w:lang w:val="tr-TR"/>
        </w:rPr>
      </w:pPr>
      <w:hyperlink w:anchor="_Toc484586111" w:history="1">
        <w:r w:rsidR="00562BA2" w:rsidRPr="00046441">
          <w:rPr>
            <w:rStyle w:val="Kpr"/>
            <w:rFonts w:asciiTheme="minorHAnsi" w:hAnsiTheme="minorHAnsi" w:cstheme="minorHAnsi"/>
            <w:noProof/>
            <w:szCs w:val="24"/>
            <w:lang w:val="tr-TR"/>
          </w:rPr>
          <w:t>5.</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Forest Europe- Avrupa’da Ormanların Korunması Bakanlar Konferansı</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_Toc484586111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25</w:t>
        </w:r>
        <w:r w:rsidR="00562BA2" w:rsidRPr="00046441">
          <w:rPr>
            <w:rFonts w:asciiTheme="minorHAnsi" w:hAnsiTheme="minorHAnsi"/>
            <w:noProof/>
            <w:webHidden/>
            <w:szCs w:val="24"/>
            <w:lang w:val="tr-TR"/>
          </w:rPr>
          <w:fldChar w:fldCharType="end"/>
        </w:r>
      </w:hyperlink>
    </w:p>
    <w:p w14:paraId="717A95B7" w14:textId="2FF56961" w:rsidR="00562BA2" w:rsidRPr="00046441" w:rsidRDefault="005D032A" w:rsidP="00046441">
      <w:pPr>
        <w:pStyle w:val="T3"/>
        <w:tabs>
          <w:tab w:val="left" w:pos="960"/>
          <w:tab w:val="right" w:leader="dot" w:pos="9062"/>
        </w:tabs>
        <w:jc w:val="both"/>
        <w:rPr>
          <w:rFonts w:asciiTheme="minorHAnsi" w:eastAsiaTheme="minorEastAsia" w:hAnsiTheme="minorHAnsi" w:cstheme="minorBidi"/>
          <w:noProof/>
          <w:szCs w:val="24"/>
          <w:lang w:val="tr-TR"/>
        </w:rPr>
      </w:pPr>
      <w:hyperlink w:anchor="_Toc484586112" w:history="1">
        <w:r w:rsidR="00562BA2" w:rsidRPr="00046441">
          <w:rPr>
            <w:rStyle w:val="Kpr"/>
            <w:rFonts w:asciiTheme="minorHAnsi" w:hAnsiTheme="minorHAnsi" w:cstheme="minorHAnsi"/>
            <w:noProof/>
            <w:szCs w:val="24"/>
            <w:lang w:val="tr-TR"/>
          </w:rPr>
          <w:t>6.</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Avrupa Birliği</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_Toc484586112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26</w:t>
        </w:r>
        <w:r w:rsidR="00562BA2" w:rsidRPr="00046441">
          <w:rPr>
            <w:rFonts w:asciiTheme="minorHAnsi" w:hAnsiTheme="minorHAnsi"/>
            <w:noProof/>
            <w:webHidden/>
            <w:szCs w:val="24"/>
            <w:lang w:val="tr-TR"/>
          </w:rPr>
          <w:fldChar w:fldCharType="end"/>
        </w:r>
      </w:hyperlink>
    </w:p>
    <w:p w14:paraId="06CE824C" w14:textId="2FA17BE6" w:rsidR="00562BA2" w:rsidRPr="00046441" w:rsidRDefault="005D032A" w:rsidP="00046441">
      <w:pPr>
        <w:pStyle w:val="T2"/>
        <w:tabs>
          <w:tab w:val="left" w:pos="720"/>
          <w:tab w:val="right" w:leader="dot" w:pos="9062"/>
        </w:tabs>
        <w:jc w:val="both"/>
        <w:rPr>
          <w:rFonts w:asciiTheme="minorHAnsi" w:eastAsiaTheme="minorEastAsia" w:hAnsiTheme="minorHAnsi" w:cstheme="minorBidi"/>
          <w:noProof/>
          <w:szCs w:val="24"/>
          <w:lang w:val="tr-TR"/>
        </w:rPr>
      </w:pPr>
      <w:hyperlink w:anchor="_Toc484586113" w:history="1">
        <w:r w:rsidR="00562BA2" w:rsidRPr="00046441">
          <w:rPr>
            <w:rStyle w:val="Kpr"/>
            <w:rFonts w:asciiTheme="minorHAnsi" w:hAnsiTheme="minorHAnsi" w:cstheme="minorHAnsi"/>
            <w:noProof/>
            <w:szCs w:val="24"/>
            <w:lang w:val="tr-TR"/>
          </w:rPr>
          <w:t>d)</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Ülkelerden Örnekler</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_Toc484586113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27</w:t>
        </w:r>
        <w:r w:rsidR="00562BA2" w:rsidRPr="00046441">
          <w:rPr>
            <w:rFonts w:asciiTheme="minorHAnsi" w:hAnsiTheme="minorHAnsi"/>
            <w:noProof/>
            <w:webHidden/>
            <w:szCs w:val="24"/>
            <w:lang w:val="tr-TR"/>
          </w:rPr>
          <w:fldChar w:fldCharType="end"/>
        </w:r>
      </w:hyperlink>
    </w:p>
    <w:p w14:paraId="3B6957FB" w14:textId="4502509E" w:rsidR="00562BA2" w:rsidRPr="00046441" w:rsidRDefault="005D032A" w:rsidP="00046441">
      <w:pPr>
        <w:pStyle w:val="T2"/>
        <w:tabs>
          <w:tab w:val="left" w:pos="720"/>
          <w:tab w:val="right" w:leader="dot" w:pos="9062"/>
        </w:tabs>
        <w:jc w:val="both"/>
        <w:rPr>
          <w:rFonts w:asciiTheme="minorHAnsi" w:eastAsiaTheme="minorEastAsia" w:hAnsiTheme="minorHAnsi" w:cstheme="minorBidi"/>
          <w:noProof/>
          <w:szCs w:val="24"/>
          <w:lang w:val="tr-TR"/>
        </w:rPr>
      </w:pPr>
      <w:hyperlink w:anchor="_Toc484586114" w:history="1">
        <w:r w:rsidR="00562BA2" w:rsidRPr="00046441">
          <w:rPr>
            <w:rStyle w:val="Kpr"/>
            <w:rFonts w:asciiTheme="minorHAnsi" w:hAnsiTheme="minorHAnsi" w:cstheme="minorHAnsi"/>
            <w:noProof/>
            <w:szCs w:val="24"/>
            <w:lang w:val="tr-TR"/>
          </w:rPr>
          <w:t>e)</w:t>
        </w:r>
        <w:r w:rsidR="00562BA2" w:rsidRPr="00046441">
          <w:rPr>
            <w:rFonts w:asciiTheme="minorHAnsi" w:eastAsiaTheme="minorEastAsia" w:hAnsiTheme="minorHAnsi" w:cstheme="minorBidi"/>
            <w:noProof/>
            <w:szCs w:val="24"/>
            <w:lang w:val="tr-TR"/>
          </w:rPr>
          <w:tab/>
        </w:r>
        <w:r w:rsidR="00562BA2" w:rsidRPr="00046441">
          <w:rPr>
            <w:rStyle w:val="Kpr"/>
            <w:rFonts w:asciiTheme="minorHAnsi" w:hAnsiTheme="minorHAnsi" w:cstheme="minorHAnsi"/>
            <w:noProof/>
            <w:szCs w:val="24"/>
            <w:lang w:val="tr-TR"/>
          </w:rPr>
          <w:t>Referanslar</w:t>
        </w:r>
        <w:r w:rsidR="00562BA2" w:rsidRPr="00046441">
          <w:rPr>
            <w:rFonts w:asciiTheme="minorHAnsi" w:hAnsiTheme="minorHAnsi"/>
            <w:noProof/>
            <w:webHidden/>
            <w:szCs w:val="24"/>
            <w:lang w:val="tr-TR"/>
          </w:rPr>
          <w:tab/>
        </w:r>
        <w:r w:rsidR="00562BA2" w:rsidRPr="00046441">
          <w:rPr>
            <w:rFonts w:asciiTheme="minorHAnsi" w:hAnsiTheme="minorHAnsi"/>
            <w:noProof/>
            <w:webHidden/>
            <w:szCs w:val="24"/>
            <w:lang w:val="tr-TR"/>
          </w:rPr>
          <w:fldChar w:fldCharType="begin"/>
        </w:r>
        <w:r w:rsidR="00562BA2" w:rsidRPr="00046441">
          <w:rPr>
            <w:rFonts w:asciiTheme="minorHAnsi" w:hAnsiTheme="minorHAnsi"/>
            <w:noProof/>
            <w:webHidden/>
            <w:szCs w:val="24"/>
            <w:lang w:val="tr-TR"/>
          </w:rPr>
          <w:instrText xml:space="preserve"> PAGEREF _Toc484586114 \h </w:instrText>
        </w:r>
        <w:r w:rsidR="00562BA2" w:rsidRPr="00046441">
          <w:rPr>
            <w:rFonts w:asciiTheme="minorHAnsi" w:hAnsiTheme="minorHAnsi"/>
            <w:noProof/>
            <w:webHidden/>
            <w:szCs w:val="24"/>
            <w:lang w:val="tr-TR"/>
          </w:rPr>
        </w:r>
        <w:r w:rsidR="00562BA2" w:rsidRPr="00046441">
          <w:rPr>
            <w:rFonts w:asciiTheme="minorHAnsi" w:hAnsiTheme="minorHAnsi"/>
            <w:noProof/>
            <w:webHidden/>
            <w:szCs w:val="24"/>
            <w:lang w:val="tr-TR"/>
          </w:rPr>
          <w:fldChar w:fldCharType="separate"/>
        </w:r>
        <w:r w:rsidR="00562BA2" w:rsidRPr="00046441">
          <w:rPr>
            <w:rFonts w:asciiTheme="minorHAnsi" w:hAnsiTheme="minorHAnsi"/>
            <w:noProof/>
            <w:webHidden/>
            <w:szCs w:val="24"/>
            <w:lang w:val="tr-TR"/>
          </w:rPr>
          <w:t>28</w:t>
        </w:r>
        <w:r w:rsidR="00562BA2" w:rsidRPr="00046441">
          <w:rPr>
            <w:rFonts w:asciiTheme="minorHAnsi" w:hAnsiTheme="minorHAnsi"/>
            <w:noProof/>
            <w:webHidden/>
            <w:szCs w:val="24"/>
            <w:lang w:val="tr-TR"/>
          </w:rPr>
          <w:fldChar w:fldCharType="end"/>
        </w:r>
      </w:hyperlink>
    </w:p>
    <w:p w14:paraId="37BAF25E" w14:textId="2CEC486F" w:rsidR="00046441" w:rsidRDefault="000135CB" w:rsidP="00046441">
      <w:pPr>
        <w:spacing w:after="200" w:line="276" w:lineRule="auto"/>
        <w:jc w:val="both"/>
        <w:rPr>
          <w:rFonts w:asciiTheme="minorHAnsi" w:hAnsiTheme="minorHAnsi" w:cstheme="minorHAnsi"/>
          <w:b/>
          <w:szCs w:val="24"/>
          <w:lang w:val="tr-TR"/>
        </w:rPr>
      </w:pPr>
      <w:r w:rsidRPr="00046441">
        <w:rPr>
          <w:rFonts w:asciiTheme="minorHAnsi" w:hAnsiTheme="minorHAnsi" w:cstheme="minorHAnsi"/>
          <w:b/>
          <w:szCs w:val="24"/>
          <w:lang w:val="tr-TR"/>
        </w:rPr>
        <w:fldChar w:fldCharType="end"/>
      </w:r>
    </w:p>
    <w:p w14:paraId="7FA3867D" w14:textId="77777777" w:rsidR="00046441" w:rsidRDefault="00046441">
      <w:pPr>
        <w:spacing w:after="200" w:line="276" w:lineRule="auto"/>
        <w:rPr>
          <w:rFonts w:asciiTheme="minorHAnsi" w:hAnsiTheme="minorHAnsi" w:cstheme="minorHAnsi"/>
          <w:b/>
          <w:szCs w:val="24"/>
          <w:lang w:val="tr-TR"/>
        </w:rPr>
      </w:pPr>
      <w:r>
        <w:rPr>
          <w:rFonts w:asciiTheme="minorHAnsi" w:hAnsiTheme="minorHAnsi" w:cstheme="minorHAnsi"/>
          <w:b/>
          <w:szCs w:val="24"/>
          <w:lang w:val="tr-TR"/>
        </w:rPr>
        <w:br w:type="page"/>
      </w:r>
    </w:p>
    <w:p w14:paraId="2D6C4052" w14:textId="77777777" w:rsidR="008D15BD" w:rsidRPr="00046441" w:rsidRDefault="008D15BD" w:rsidP="00046441">
      <w:pPr>
        <w:spacing w:after="200" w:line="276" w:lineRule="auto"/>
        <w:jc w:val="both"/>
        <w:rPr>
          <w:rFonts w:asciiTheme="minorHAnsi" w:hAnsiTheme="minorHAnsi" w:cstheme="minorHAnsi"/>
          <w:b/>
          <w:szCs w:val="24"/>
          <w:lang w:val="tr-TR"/>
        </w:rPr>
      </w:pPr>
    </w:p>
    <w:p w14:paraId="19F0D8CB" w14:textId="77777777" w:rsidR="00DE61FF" w:rsidRPr="00046441" w:rsidRDefault="00DE61FF" w:rsidP="00046441">
      <w:pPr>
        <w:jc w:val="both"/>
        <w:rPr>
          <w:rFonts w:asciiTheme="minorHAnsi" w:hAnsiTheme="minorHAnsi" w:cstheme="minorHAnsi"/>
          <w:b/>
          <w:szCs w:val="24"/>
          <w:lang w:val="tr-TR"/>
        </w:rPr>
      </w:pPr>
    </w:p>
    <w:p w14:paraId="47B992A7" w14:textId="77777777" w:rsidR="009F64CA" w:rsidRPr="00046441" w:rsidRDefault="009F64CA" w:rsidP="00046441">
      <w:pPr>
        <w:pStyle w:val="Balk1"/>
        <w:jc w:val="both"/>
        <w:rPr>
          <w:rFonts w:asciiTheme="minorHAnsi" w:hAnsiTheme="minorHAnsi" w:cstheme="minorHAnsi"/>
          <w:sz w:val="24"/>
          <w:szCs w:val="24"/>
          <w:lang w:val="tr-TR"/>
        </w:rPr>
      </w:pPr>
      <w:bookmarkStart w:id="0" w:name="_Toc484586082"/>
      <w:proofErr w:type="spellStart"/>
      <w:r w:rsidRPr="00046441">
        <w:rPr>
          <w:rFonts w:asciiTheme="minorHAnsi" w:hAnsiTheme="minorHAnsi" w:cstheme="minorHAnsi"/>
          <w:sz w:val="24"/>
          <w:szCs w:val="24"/>
          <w:lang w:val="tr-TR"/>
        </w:rPr>
        <w:t>Chapter</w:t>
      </w:r>
      <w:proofErr w:type="spellEnd"/>
      <w:r w:rsidRPr="00046441">
        <w:rPr>
          <w:rFonts w:asciiTheme="minorHAnsi" w:hAnsiTheme="minorHAnsi" w:cstheme="minorHAnsi"/>
          <w:sz w:val="24"/>
          <w:szCs w:val="24"/>
          <w:lang w:val="tr-TR"/>
        </w:rPr>
        <w:t xml:space="preserve"> </w:t>
      </w:r>
      <w:proofErr w:type="spellStart"/>
      <w:r w:rsidRPr="00046441">
        <w:rPr>
          <w:rFonts w:asciiTheme="minorHAnsi" w:hAnsiTheme="minorHAnsi" w:cstheme="minorHAnsi"/>
          <w:sz w:val="24"/>
          <w:szCs w:val="24"/>
          <w:lang w:val="tr-TR"/>
        </w:rPr>
        <w:t>Coordinator</w:t>
      </w:r>
      <w:proofErr w:type="spellEnd"/>
      <w:r w:rsidRPr="00046441">
        <w:rPr>
          <w:rFonts w:asciiTheme="minorHAnsi" w:hAnsiTheme="minorHAnsi" w:cstheme="minorHAnsi"/>
          <w:sz w:val="24"/>
          <w:szCs w:val="24"/>
          <w:lang w:val="tr-TR"/>
        </w:rPr>
        <w:t xml:space="preserve"> </w:t>
      </w:r>
      <w:proofErr w:type="spellStart"/>
      <w:r w:rsidRPr="00046441">
        <w:rPr>
          <w:rFonts w:asciiTheme="minorHAnsi" w:hAnsiTheme="minorHAnsi" w:cstheme="minorHAnsi"/>
          <w:sz w:val="24"/>
          <w:szCs w:val="24"/>
          <w:lang w:val="tr-TR"/>
        </w:rPr>
        <w:t>and</w:t>
      </w:r>
      <w:proofErr w:type="spellEnd"/>
      <w:r w:rsidRPr="00046441">
        <w:rPr>
          <w:rFonts w:asciiTheme="minorHAnsi" w:hAnsiTheme="minorHAnsi" w:cstheme="minorHAnsi"/>
          <w:sz w:val="24"/>
          <w:szCs w:val="24"/>
          <w:lang w:val="tr-TR"/>
        </w:rPr>
        <w:t xml:space="preserve"> </w:t>
      </w:r>
      <w:proofErr w:type="spellStart"/>
      <w:r w:rsidRPr="00046441">
        <w:rPr>
          <w:rFonts w:asciiTheme="minorHAnsi" w:hAnsiTheme="minorHAnsi" w:cstheme="minorHAnsi"/>
          <w:sz w:val="24"/>
          <w:szCs w:val="24"/>
          <w:lang w:val="tr-TR"/>
        </w:rPr>
        <w:t>Co-Authors</w:t>
      </w:r>
      <w:bookmarkEnd w:id="0"/>
      <w:proofErr w:type="spellEnd"/>
    </w:p>
    <w:p w14:paraId="353BDF45" w14:textId="77777777" w:rsidR="009F64CA" w:rsidRPr="00046441" w:rsidRDefault="009F64CA" w:rsidP="00046441">
      <w:pPr>
        <w:jc w:val="both"/>
        <w:rPr>
          <w:rFonts w:asciiTheme="minorHAnsi" w:hAnsiTheme="minorHAnsi" w:cstheme="minorHAnsi"/>
          <w:szCs w:val="24"/>
          <w:lang w:val="tr-TR"/>
        </w:rPr>
      </w:pPr>
      <w:proofErr w:type="spellStart"/>
      <w:r w:rsidRPr="00046441">
        <w:rPr>
          <w:rFonts w:asciiTheme="minorHAnsi" w:hAnsiTheme="minorHAnsi" w:cstheme="minorHAnsi"/>
          <w:szCs w:val="24"/>
          <w:lang w:val="tr-TR"/>
        </w:rPr>
        <w:t>Coordinator</w:t>
      </w:r>
      <w:proofErr w:type="spellEnd"/>
      <w:r w:rsidRPr="00046441">
        <w:rPr>
          <w:rFonts w:asciiTheme="minorHAnsi" w:hAnsiTheme="minorHAnsi" w:cstheme="minorHAnsi"/>
          <w:szCs w:val="24"/>
          <w:lang w:val="tr-TR"/>
        </w:rPr>
        <w:t>:  İsmail Belen</w:t>
      </w:r>
    </w:p>
    <w:p w14:paraId="54F1224C" w14:textId="77777777" w:rsidR="009F64CA" w:rsidRPr="00046441" w:rsidRDefault="009F64CA" w:rsidP="00046441">
      <w:pPr>
        <w:jc w:val="both"/>
        <w:rPr>
          <w:rFonts w:asciiTheme="minorHAnsi" w:hAnsiTheme="minorHAnsi" w:cstheme="minorHAnsi"/>
          <w:szCs w:val="24"/>
          <w:lang w:val="tr-TR"/>
        </w:rPr>
      </w:pPr>
      <w:proofErr w:type="spellStart"/>
      <w:r w:rsidRPr="00046441">
        <w:rPr>
          <w:rFonts w:asciiTheme="minorHAnsi" w:hAnsiTheme="minorHAnsi" w:cstheme="minorHAnsi"/>
          <w:szCs w:val="24"/>
          <w:lang w:val="tr-TR"/>
        </w:rPr>
        <w:t>Co-Authors</w:t>
      </w:r>
      <w:proofErr w:type="spellEnd"/>
    </w:p>
    <w:tbl>
      <w:tblPr>
        <w:tblW w:w="9229" w:type="dxa"/>
        <w:tblInd w:w="55" w:type="dxa"/>
        <w:tblCellMar>
          <w:left w:w="70" w:type="dxa"/>
          <w:right w:w="70" w:type="dxa"/>
        </w:tblCellMar>
        <w:tblLook w:val="04A0" w:firstRow="1" w:lastRow="0" w:firstColumn="1" w:lastColumn="0" w:noHBand="0" w:noVBand="1"/>
      </w:tblPr>
      <w:tblGrid>
        <w:gridCol w:w="410"/>
        <w:gridCol w:w="1160"/>
        <w:gridCol w:w="875"/>
        <w:gridCol w:w="4254"/>
        <w:gridCol w:w="2555"/>
      </w:tblGrid>
      <w:tr w:rsidR="000C6758" w:rsidRPr="00046441" w14:paraId="40E85328" w14:textId="77777777" w:rsidTr="00046441">
        <w:trPr>
          <w:trHeight w:val="300"/>
        </w:trPr>
        <w:tc>
          <w:tcPr>
            <w:tcW w:w="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A850CF"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No</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14:paraId="0230BEB7" w14:textId="77777777" w:rsidR="000C6758" w:rsidRPr="00046441" w:rsidRDefault="000C6758" w:rsidP="00046441">
            <w:pPr>
              <w:spacing w:after="0" w:line="240" w:lineRule="auto"/>
              <w:jc w:val="both"/>
              <w:rPr>
                <w:rFonts w:asciiTheme="minorHAnsi" w:eastAsia="Times New Roman" w:hAnsiTheme="minorHAnsi"/>
                <w:b/>
                <w:bCs/>
                <w:color w:val="000000"/>
                <w:sz w:val="20"/>
                <w:szCs w:val="20"/>
                <w:lang w:val="tr-TR" w:eastAsia="tr-TR"/>
              </w:rPr>
            </w:pPr>
            <w:r w:rsidRPr="00046441">
              <w:rPr>
                <w:rFonts w:asciiTheme="minorHAnsi" w:eastAsia="Times New Roman" w:hAnsiTheme="minorHAnsi"/>
                <w:b/>
                <w:bCs/>
                <w:color w:val="000000"/>
                <w:sz w:val="20"/>
                <w:szCs w:val="20"/>
                <w:lang w:val="tr-TR" w:eastAsia="tr-TR"/>
              </w:rPr>
              <w:t>Name</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231117B9" w14:textId="77777777" w:rsidR="000C6758" w:rsidRPr="00046441" w:rsidRDefault="000C6758" w:rsidP="00046441">
            <w:pPr>
              <w:spacing w:after="0" w:line="240" w:lineRule="auto"/>
              <w:jc w:val="both"/>
              <w:rPr>
                <w:rFonts w:asciiTheme="minorHAnsi" w:eastAsia="Times New Roman" w:hAnsiTheme="minorHAnsi"/>
                <w:b/>
                <w:bCs/>
                <w:color w:val="000000"/>
                <w:sz w:val="20"/>
                <w:szCs w:val="20"/>
                <w:lang w:val="tr-TR" w:eastAsia="tr-TR"/>
              </w:rPr>
            </w:pPr>
            <w:r w:rsidRPr="00046441">
              <w:rPr>
                <w:rFonts w:asciiTheme="minorHAnsi" w:eastAsia="Times New Roman" w:hAnsiTheme="minorHAnsi"/>
                <w:b/>
                <w:bCs/>
                <w:color w:val="000000"/>
                <w:sz w:val="20"/>
                <w:szCs w:val="20"/>
                <w:lang w:val="tr-TR" w:eastAsia="tr-TR"/>
              </w:rPr>
              <w:t>Country</w:t>
            </w:r>
          </w:p>
        </w:tc>
        <w:tc>
          <w:tcPr>
            <w:tcW w:w="4254" w:type="dxa"/>
            <w:tcBorders>
              <w:top w:val="single" w:sz="4" w:space="0" w:color="auto"/>
              <w:left w:val="nil"/>
              <w:bottom w:val="single" w:sz="4" w:space="0" w:color="auto"/>
              <w:right w:val="single" w:sz="4" w:space="0" w:color="auto"/>
            </w:tcBorders>
            <w:shd w:val="clear" w:color="auto" w:fill="auto"/>
            <w:noWrap/>
            <w:vAlign w:val="center"/>
            <w:hideMark/>
          </w:tcPr>
          <w:p w14:paraId="61C7D240" w14:textId="77777777" w:rsidR="000C6758" w:rsidRPr="00046441" w:rsidRDefault="000C6758" w:rsidP="00046441">
            <w:pPr>
              <w:spacing w:after="0" w:line="240" w:lineRule="auto"/>
              <w:jc w:val="both"/>
              <w:rPr>
                <w:rFonts w:asciiTheme="minorHAnsi" w:eastAsia="Times New Roman" w:hAnsiTheme="minorHAnsi"/>
                <w:b/>
                <w:bCs/>
                <w:color w:val="000000"/>
                <w:sz w:val="20"/>
                <w:szCs w:val="20"/>
                <w:lang w:val="tr-TR" w:eastAsia="tr-TR"/>
              </w:rPr>
            </w:pPr>
            <w:proofErr w:type="spellStart"/>
            <w:r w:rsidRPr="00046441">
              <w:rPr>
                <w:rFonts w:asciiTheme="minorHAnsi" w:eastAsia="Times New Roman" w:hAnsiTheme="minorHAnsi"/>
                <w:b/>
                <w:bCs/>
                <w:color w:val="000000"/>
                <w:sz w:val="20"/>
                <w:szCs w:val="20"/>
                <w:lang w:val="tr-TR" w:eastAsia="tr-TR"/>
              </w:rPr>
              <w:t>Institute</w:t>
            </w:r>
            <w:proofErr w:type="spellEnd"/>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49D9BB04" w14:textId="77777777" w:rsidR="000C6758" w:rsidRPr="00046441" w:rsidRDefault="000C6758" w:rsidP="00046441">
            <w:pPr>
              <w:spacing w:after="0" w:line="240" w:lineRule="auto"/>
              <w:jc w:val="both"/>
              <w:rPr>
                <w:rFonts w:asciiTheme="minorHAnsi" w:eastAsia="Times New Roman" w:hAnsiTheme="minorHAnsi"/>
                <w:b/>
                <w:bCs/>
                <w:color w:val="000000"/>
                <w:sz w:val="20"/>
                <w:szCs w:val="20"/>
                <w:lang w:val="tr-TR" w:eastAsia="tr-TR"/>
              </w:rPr>
            </w:pPr>
            <w:proofErr w:type="spellStart"/>
            <w:r w:rsidRPr="00046441">
              <w:rPr>
                <w:rFonts w:asciiTheme="minorHAnsi" w:eastAsia="Times New Roman" w:hAnsiTheme="minorHAnsi"/>
                <w:b/>
                <w:bCs/>
                <w:color w:val="000000"/>
                <w:sz w:val="20"/>
                <w:szCs w:val="20"/>
                <w:lang w:val="tr-TR" w:eastAsia="tr-TR"/>
              </w:rPr>
              <w:t>Email</w:t>
            </w:r>
            <w:proofErr w:type="spellEnd"/>
          </w:p>
        </w:tc>
      </w:tr>
      <w:tr w:rsidR="000C6758" w:rsidRPr="00046441" w14:paraId="08F8F260" w14:textId="77777777" w:rsidTr="00046441">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BCB030B"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w:t>
            </w:r>
          </w:p>
        </w:tc>
        <w:tc>
          <w:tcPr>
            <w:tcW w:w="1280" w:type="dxa"/>
            <w:tcBorders>
              <w:top w:val="nil"/>
              <w:left w:val="nil"/>
              <w:bottom w:val="single" w:sz="4" w:space="0" w:color="auto"/>
              <w:right w:val="single" w:sz="4" w:space="0" w:color="auto"/>
            </w:tcBorders>
            <w:shd w:val="clear" w:color="000000" w:fill="FFFFFF"/>
            <w:vAlign w:val="center"/>
            <w:hideMark/>
          </w:tcPr>
          <w:p w14:paraId="26408AD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Mehmet </w:t>
            </w:r>
            <w:proofErr w:type="spellStart"/>
            <w:r w:rsidRPr="00046441">
              <w:rPr>
                <w:rFonts w:asciiTheme="minorHAnsi" w:eastAsia="Times New Roman" w:hAnsiTheme="minorHAnsi"/>
                <w:color w:val="000000"/>
                <w:sz w:val="20"/>
                <w:szCs w:val="20"/>
                <w:lang w:val="tr-TR" w:eastAsia="tr-TR"/>
              </w:rPr>
              <w:t>Metaj</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151B761C"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Albania</w:t>
            </w:r>
          </w:p>
        </w:tc>
        <w:tc>
          <w:tcPr>
            <w:tcW w:w="4254" w:type="dxa"/>
            <w:tcBorders>
              <w:top w:val="nil"/>
              <w:left w:val="nil"/>
              <w:bottom w:val="single" w:sz="4" w:space="0" w:color="auto"/>
              <w:right w:val="single" w:sz="4" w:space="0" w:color="auto"/>
            </w:tcBorders>
            <w:shd w:val="clear" w:color="000000" w:fill="FFFFFF"/>
            <w:noWrap/>
            <w:vAlign w:val="center"/>
            <w:hideMark/>
          </w:tcPr>
          <w:p w14:paraId="598ECA64"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Executive</w:t>
            </w:r>
            <w:proofErr w:type="spellEnd"/>
            <w:r w:rsidRPr="00046441">
              <w:rPr>
                <w:rFonts w:asciiTheme="minorHAnsi" w:eastAsia="Times New Roman" w:hAnsiTheme="minorHAnsi"/>
                <w:color w:val="000000"/>
                <w:sz w:val="20"/>
                <w:szCs w:val="20"/>
                <w:lang w:val="tr-TR" w:eastAsia="tr-TR"/>
              </w:rPr>
              <w:t> </w:t>
            </w:r>
            <w:proofErr w:type="spellStart"/>
            <w:r w:rsidRPr="00046441">
              <w:rPr>
                <w:rFonts w:asciiTheme="minorHAnsi" w:eastAsia="Times New Roman" w:hAnsiTheme="minorHAnsi"/>
                <w:color w:val="000000"/>
                <w:sz w:val="20"/>
                <w:szCs w:val="20"/>
                <w:lang w:val="tr-TR" w:eastAsia="tr-TR"/>
              </w:rPr>
              <w:t>Director</w:t>
            </w:r>
            <w:proofErr w:type="spellEnd"/>
            <w:r w:rsidRPr="00046441">
              <w:rPr>
                <w:rFonts w:asciiTheme="minorHAnsi" w:eastAsia="Times New Roman" w:hAnsiTheme="minorHAnsi"/>
                <w:color w:val="000000"/>
                <w:sz w:val="20"/>
                <w:szCs w:val="20"/>
                <w:lang w:val="tr-TR" w:eastAsia="tr-TR"/>
              </w:rPr>
              <w:t>-ALBAFOREST Center</w:t>
            </w:r>
          </w:p>
        </w:tc>
        <w:tc>
          <w:tcPr>
            <w:tcW w:w="2410" w:type="dxa"/>
            <w:tcBorders>
              <w:top w:val="nil"/>
              <w:left w:val="nil"/>
              <w:bottom w:val="single" w:sz="4" w:space="0" w:color="auto"/>
              <w:right w:val="single" w:sz="4" w:space="0" w:color="auto"/>
            </w:tcBorders>
            <w:shd w:val="clear" w:color="000000" w:fill="FFFFFF"/>
            <w:noWrap/>
            <w:vAlign w:val="center"/>
            <w:hideMark/>
          </w:tcPr>
          <w:p w14:paraId="55F73D56"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10" w:history="1">
              <w:r w:rsidR="000C6758" w:rsidRPr="00046441">
                <w:rPr>
                  <w:rFonts w:asciiTheme="minorHAnsi" w:eastAsia="Times New Roman" w:hAnsiTheme="minorHAnsi"/>
                  <w:color w:val="0000FF"/>
                  <w:sz w:val="20"/>
                  <w:szCs w:val="20"/>
                  <w:u w:val="single"/>
                  <w:lang w:val="tr-TR" w:eastAsia="tr-TR"/>
                </w:rPr>
                <w:t>mehmet.metaj@yahoo.com,</w:t>
              </w:r>
            </w:hyperlink>
          </w:p>
        </w:tc>
      </w:tr>
      <w:tr w:rsidR="000C6758" w:rsidRPr="00046441" w14:paraId="6546A9A0" w14:textId="77777777" w:rsidTr="00046441">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176F017"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w:t>
            </w:r>
          </w:p>
        </w:tc>
        <w:tc>
          <w:tcPr>
            <w:tcW w:w="1280" w:type="dxa"/>
            <w:tcBorders>
              <w:top w:val="nil"/>
              <w:left w:val="nil"/>
              <w:bottom w:val="single" w:sz="4" w:space="0" w:color="auto"/>
              <w:right w:val="single" w:sz="4" w:space="0" w:color="auto"/>
            </w:tcBorders>
            <w:shd w:val="clear" w:color="000000" w:fill="FFFFFF"/>
            <w:vAlign w:val="center"/>
            <w:hideMark/>
          </w:tcPr>
          <w:p w14:paraId="5AE58A6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Assia</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Azzi</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32FC8344"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Algeria</w:t>
            </w:r>
            <w:proofErr w:type="spellEnd"/>
          </w:p>
        </w:tc>
        <w:tc>
          <w:tcPr>
            <w:tcW w:w="4254" w:type="dxa"/>
            <w:tcBorders>
              <w:top w:val="nil"/>
              <w:left w:val="nil"/>
              <w:bottom w:val="single" w:sz="4" w:space="0" w:color="auto"/>
              <w:right w:val="single" w:sz="4" w:space="0" w:color="auto"/>
            </w:tcBorders>
            <w:shd w:val="clear" w:color="000000" w:fill="FFFFFF"/>
            <w:noWrap/>
            <w:vAlign w:val="center"/>
            <w:hideMark/>
          </w:tcPr>
          <w:p w14:paraId="1C44915C"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Deputy</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Director</w:t>
            </w:r>
            <w:proofErr w:type="spellEnd"/>
            <w:r w:rsidRPr="00046441">
              <w:rPr>
                <w:rFonts w:asciiTheme="minorHAnsi" w:eastAsia="Times New Roman" w:hAnsiTheme="minorHAnsi"/>
                <w:color w:val="000000"/>
                <w:sz w:val="20"/>
                <w:szCs w:val="20"/>
                <w:lang w:val="tr-TR" w:eastAsia="tr-TR"/>
              </w:rPr>
              <w:t xml:space="preserve"> - General </w:t>
            </w:r>
            <w:proofErr w:type="spellStart"/>
            <w:r w:rsidRPr="00046441">
              <w:rPr>
                <w:rFonts w:asciiTheme="minorHAnsi" w:eastAsia="Times New Roman" w:hAnsiTheme="minorHAnsi"/>
                <w:color w:val="000000"/>
                <w:sz w:val="20"/>
                <w:szCs w:val="20"/>
                <w:lang w:val="tr-TR" w:eastAsia="tr-TR"/>
              </w:rPr>
              <w:t>Directorate</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Forestry</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Algeria</w:t>
            </w:r>
            <w:proofErr w:type="spellEnd"/>
          </w:p>
        </w:tc>
        <w:tc>
          <w:tcPr>
            <w:tcW w:w="2410" w:type="dxa"/>
            <w:tcBorders>
              <w:top w:val="nil"/>
              <w:left w:val="nil"/>
              <w:bottom w:val="single" w:sz="4" w:space="0" w:color="auto"/>
              <w:right w:val="single" w:sz="4" w:space="0" w:color="auto"/>
            </w:tcBorders>
            <w:shd w:val="clear" w:color="000000" w:fill="FFFFFF"/>
            <w:noWrap/>
            <w:vAlign w:val="center"/>
            <w:hideMark/>
          </w:tcPr>
          <w:p w14:paraId="0D893F1B"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11" w:history="1">
              <w:r w:rsidR="000C6758" w:rsidRPr="00046441">
                <w:rPr>
                  <w:rFonts w:asciiTheme="minorHAnsi" w:eastAsia="Times New Roman" w:hAnsiTheme="minorHAnsi"/>
                  <w:color w:val="0000FF"/>
                  <w:sz w:val="20"/>
                  <w:szCs w:val="20"/>
                  <w:u w:val="single"/>
                  <w:lang w:val="tr-TR" w:eastAsia="tr-TR"/>
                </w:rPr>
                <w:t>azziassia@yahoo.fr</w:t>
              </w:r>
            </w:hyperlink>
          </w:p>
        </w:tc>
      </w:tr>
      <w:tr w:rsidR="000C6758" w:rsidRPr="00046441" w14:paraId="0D75A063" w14:textId="77777777" w:rsidTr="00046441">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62E64F84"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3</w:t>
            </w:r>
          </w:p>
        </w:tc>
        <w:tc>
          <w:tcPr>
            <w:tcW w:w="1280" w:type="dxa"/>
            <w:tcBorders>
              <w:top w:val="nil"/>
              <w:left w:val="nil"/>
              <w:bottom w:val="single" w:sz="4" w:space="0" w:color="auto"/>
              <w:right w:val="single" w:sz="4" w:space="0" w:color="auto"/>
            </w:tcBorders>
            <w:shd w:val="clear" w:color="000000" w:fill="FFFFFF"/>
            <w:vAlign w:val="center"/>
            <w:hideMark/>
          </w:tcPr>
          <w:p w14:paraId="3885667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Ghania</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Bessah</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70B922E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Algeria</w:t>
            </w:r>
            <w:proofErr w:type="spellEnd"/>
          </w:p>
        </w:tc>
        <w:tc>
          <w:tcPr>
            <w:tcW w:w="4254" w:type="dxa"/>
            <w:tcBorders>
              <w:top w:val="nil"/>
              <w:left w:val="nil"/>
              <w:bottom w:val="single" w:sz="4" w:space="0" w:color="auto"/>
              <w:right w:val="single" w:sz="4" w:space="0" w:color="auto"/>
            </w:tcBorders>
            <w:shd w:val="clear" w:color="000000" w:fill="FFFFFF"/>
            <w:noWrap/>
            <w:vAlign w:val="center"/>
            <w:hideMark/>
          </w:tcPr>
          <w:p w14:paraId="097C9D76"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Director</w:t>
            </w:r>
            <w:proofErr w:type="spellEnd"/>
            <w:r w:rsidRPr="00046441">
              <w:rPr>
                <w:rFonts w:asciiTheme="minorHAnsi" w:eastAsia="Times New Roman" w:hAnsiTheme="minorHAnsi"/>
                <w:color w:val="000000"/>
                <w:sz w:val="20"/>
                <w:szCs w:val="20"/>
                <w:lang w:val="tr-TR" w:eastAsia="tr-TR"/>
              </w:rPr>
              <w:t xml:space="preserve">- General </w:t>
            </w:r>
            <w:proofErr w:type="spellStart"/>
            <w:r w:rsidRPr="00046441">
              <w:rPr>
                <w:rFonts w:asciiTheme="minorHAnsi" w:eastAsia="Times New Roman" w:hAnsiTheme="minorHAnsi"/>
                <w:color w:val="000000"/>
                <w:sz w:val="20"/>
                <w:szCs w:val="20"/>
                <w:lang w:val="tr-TR" w:eastAsia="tr-TR"/>
              </w:rPr>
              <w:t>Directorate</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Forestry</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Algeria</w:t>
            </w:r>
            <w:proofErr w:type="spellEnd"/>
          </w:p>
        </w:tc>
        <w:tc>
          <w:tcPr>
            <w:tcW w:w="2410" w:type="dxa"/>
            <w:tcBorders>
              <w:top w:val="nil"/>
              <w:left w:val="nil"/>
              <w:bottom w:val="single" w:sz="4" w:space="0" w:color="auto"/>
              <w:right w:val="single" w:sz="4" w:space="0" w:color="auto"/>
            </w:tcBorders>
            <w:shd w:val="clear" w:color="000000" w:fill="FFFFFF"/>
            <w:noWrap/>
            <w:vAlign w:val="center"/>
            <w:hideMark/>
          </w:tcPr>
          <w:p w14:paraId="0CB16B7F"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12" w:history="1">
              <w:r w:rsidR="000C6758" w:rsidRPr="00046441">
                <w:rPr>
                  <w:rFonts w:asciiTheme="minorHAnsi" w:eastAsia="Times New Roman" w:hAnsiTheme="minorHAnsi"/>
                  <w:color w:val="0000FF"/>
                  <w:sz w:val="20"/>
                  <w:szCs w:val="20"/>
                  <w:u w:val="single"/>
                  <w:lang w:val="tr-TR" w:eastAsia="tr-TR"/>
                </w:rPr>
                <w:t xml:space="preserve">gh_bessah@yahoo.fr </w:t>
              </w:r>
            </w:hyperlink>
          </w:p>
        </w:tc>
      </w:tr>
      <w:tr w:rsidR="000C6758" w:rsidRPr="00046441" w14:paraId="05561DE1" w14:textId="77777777" w:rsidTr="00046441">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7496A0BF"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4</w:t>
            </w:r>
          </w:p>
        </w:tc>
        <w:tc>
          <w:tcPr>
            <w:tcW w:w="1280" w:type="dxa"/>
            <w:tcBorders>
              <w:top w:val="nil"/>
              <w:left w:val="nil"/>
              <w:bottom w:val="single" w:sz="4" w:space="0" w:color="auto"/>
              <w:right w:val="single" w:sz="4" w:space="0" w:color="auto"/>
            </w:tcBorders>
            <w:shd w:val="clear" w:color="000000" w:fill="FFFFFF"/>
            <w:vAlign w:val="center"/>
            <w:hideMark/>
          </w:tcPr>
          <w:p w14:paraId="51A1B4B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Azer </w:t>
            </w:r>
            <w:proofErr w:type="spellStart"/>
            <w:r w:rsidRPr="00046441">
              <w:rPr>
                <w:rFonts w:asciiTheme="minorHAnsi" w:eastAsia="Times New Roman" w:hAnsiTheme="minorHAnsi"/>
                <w:color w:val="000000"/>
                <w:sz w:val="20"/>
                <w:szCs w:val="20"/>
                <w:lang w:val="tr-TR" w:eastAsia="tr-TR"/>
              </w:rPr>
              <w:t>Jamakoviç</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439F086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BH</w:t>
            </w:r>
          </w:p>
        </w:tc>
        <w:tc>
          <w:tcPr>
            <w:tcW w:w="4254" w:type="dxa"/>
            <w:tcBorders>
              <w:top w:val="nil"/>
              <w:left w:val="nil"/>
              <w:bottom w:val="single" w:sz="4" w:space="0" w:color="auto"/>
              <w:right w:val="single" w:sz="4" w:space="0" w:color="auto"/>
            </w:tcBorders>
            <w:shd w:val="clear" w:color="000000" w:fill="FFFFFF"/>
            <w:noWrap/>
            <w:vAlign w:val="center"/>
            <w:hideMark/>
          </w:tcPr>
          <w:p w14:paraId="47133B07"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General </w:t>
            </w:r>
            <w:proofErr w:type="spellStart"/>
            <w:r w:rsidRPr="00046441">
              <w:rPr>
                <w:rFonts w:asciiTheme="minorHAnsi" w:eastAsia="Times New Roman" w:hAnsiTheme="minorHAnsi"/>
                <w:color w:val="000000"/>
                <w:sz w:val="20"/>
                <w:szCs w:val="20"/>
                <w:lang w:val="tr-TR" w:eastAsia="tr-TR"/>
              </w:rPr>
              <w:t>Secretary-Forestry</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Association</w:t>
            </w:r>
            <w:proofErr w:type="spellEnd"/>
            <w:r w:rsidRPr="00046441">
              <w:rPr>
                <w:rFonts w:asciiTheme="minorHAnsi" w:eastAsia="Times New Roman" w:hAnsiTheme="minorHAnsi"/>
                <w:color w:val="000000"/>
                <w:sz w:val="20"/>
                <w:szCs w:val="20"/>
                <w:lang w:val="tr-TR" w:eastAsia="tr-TR"/>
              </w:rPr>
              <w:t xml:space="preserve"> </w:t>
            </w:r>
          </w:p>
        </w:tc>
        <w:tc>
          <w:tcPr>
            <w:tcW w:w="2410" w:type="dxa"/>
            <w:tcBorders>
              <w:top w:val="nil"/>
              <w:left w:val="nil"/>
              <w:bottom w:val="single" w:sz="4" w:space="0" w:color="auto"/>
              <w:right w:val="single" w:sz="4" w:space="0" w:color="auto"/>
            </w:tcBorders>
            <w:shd w:val="clear" w:color="000000" w:fill="FFFFFF"/>
            <w:noWrap/>
            <w:vAlign w:val="center"/>
            <w:hideMark/>
          </w:tcPr>
          <w:p w14:paraId="47CC57EE"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13" w:history="1">
              <w:r w:rsidR="000C6758" w:rsidRPr="00046441">
                <w:rPr>
                  <w:rFonts w:asciiTheme="minorHAnsi" w:eastAsia="Times New Roman" w:hAnsiTheme="minorHAnsi"/>
                  <w:color w:val="0000FF"/>
                  <w:sz w:val="20"/>
                  <w:szCs w:val="20"/>
                  <w:u w:val="single"/>
                  <w:lang w:val="tr-TR" w:eastAsia="tr-TR"/>
                </w:rPr>
                <w:t>azer.jamakovic@hotmail.com</w:t>
              </w:r>
            </w:hyperlink>
          </w:p>
        </w:tc>
      </w:tr>
      <w:tr w:rsidR="000C6758" w:rsidRPr="00046441" w14:paraId="272163E8" w14:textId="77777777" w:rsidTr="00046441">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3C5011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5</w:t>
            </w:r>
          </w:p>
        </w:tc>
        <w:tc>
          <w:tcPr>
            <w:tcW w:w="1280" w:type="dxa"/>
            <w:tcBorders>
              <w:top w:val="nil"/>
              <w:left w:val="nil"/>
              <w:bottom w:val="single" w:sz="4" w:space="0" w:color="auto"/>
              <w:right w:val="single" w:sz="4" w:space="0" w:color="auto"/>
            </w:tcBorders>
            <w:shd w:val="clear" w:color="000000" w:fill="FFFFFF"/>
            <w:vAlign w:val="center"/>
            <w:hideMark/>
          </w:tcPr>
          <w:p w14:paraId="47C81D68"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Prof. Dr. Ahmet </w:t>
            </w:r>
            <w:proofErr w:type="spellStart"/>
            <w:r w:rsidRPr="00046441">
              <w:rPr>
                <w:rFonts w:asciiTheme="minorHAnsi" w:eastAsia="Times New Roman" w:hAnsiTheme="minorHAnsi"/>
                <w:color w:val="000000"/>
                <w:sz w:val="20"/>
                <w:szCs w:val="20"/>
                <w:lang w:val="tr-TR" w:eastAsia="tr-TR"/>
              </w:rPr>
              <w:t>Lojo</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631D0C40"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BH</w:t>
            </w:r>
          </w:p>
        </w:tc>
        <w:tc>
          <w:tcPr>
            <w:tcW w:w="4254" w:type="dxa"/>
            <w:tcBorders>
              <w:top w:val="nil"/>
              <w:left w:val="nil"/>
              <w:bottom w:val="single" w:sz="4" w:space="0" w:color="auto"/>
              <w:right w:val="single" w:sz="4" w:space="0" w:color="auto"/>
            </w:tcBorders>
            <w:shd w:val="clear" w:color="000000" w:fill="FFFFFF"/>
            <w:noWrap/>
            <w:vAlign w:val="center"/>
            <w:hideMark/>
          </w:tcPr>
          <w:p w14:paraId="6C6BDB8C"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Sarajevo</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State</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Forestry</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Faculty</w:t>
            </w:r>
            <w:proofErr w:type="spellEnd"/>
          </w:p>
        </w:tc>
        <w:tc>
          <w:tcPr>
            <w:tcW w:w="2410" w:type="dxa"/>
            <w:tcBorders>
              <w:top w:val="nil"/>
              <w:left w:val="nil"/>
              <w:bottom w:val="single" w:sz="4" w:space="0" w:color="auto"/>
              <w:right w:val="single" w:sz="4" w:space="0" w:color="auto"/>
            </w:tcBorders>
            <w:shd w:val="clear" w:color="auto" w:fill="auto"/>
            <w:noWrap/>
            <w:vAlign w:val="center"/>
            <w:hideMark/>
          </w:tcPr>
          <w:p w14:paraId="00D28412"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14" w:history="1">
              <w:r w:rsidR="000C6758" w:rsidRPr="00046441">
                <w:rPr>
                  <w:rFonts w:asciiTheme="minorHAnsi" w:eastAsia="Times New Roman" w:hAnsiTheme="minorHAnsi"/>
                  <w:color w:val="0000FF"/>
                  <w:sz w:val="20"/>
                  <w:szCs w:val="20"/>
                  <w:u w:val="single"/>
                  <w:lang w:val="tr-TR" w:eastAsia="tr-TR"/>
                </w:rPr>
                <w:t>ahmetlojo@yahoo.com</w:t>
              </w:r>
            </w:hyperlink>
          </w:p>
        </w:tc>
      </w:tr>
      <w:tr w:rsidR="000C6758" w:rsidRPr="00046441" w14:paraId="3D167244" w14:textId="77777777" w:rsidTr="00046441">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47028C0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6</w:t>
            </w:r>
          </w:p>
        </w:tc>
        <w:tc>
          <w:tcPr>
            <w:tcW w:w="1280" w:type="dxa"/>
            <w:tcBorders>
              <w:top w:val="nil"/>
              <w:left w:val="nil"/>
              <w:bottom w:val="single" w:sz="4" w:space="0" w:color="auto"/>
              <w:right w:val="single" w:sz="4" w:space="0" w:color="auto"/>
            </w:tcBorders>
            <w:shd w:val="clear" w:color="000000" w:fill="FFFFFF"/>
            <w:vAlign w:val="center"/>
            <w:hideMark/>
          </w:tcPr>
          <w:p w14:paraId="47C3D315" w14:textId="77777777" w:rsidR="000C6758" w:rsidRPr="00046441" w:rsidRDefault="000C6758" w:rsidP="00046441">
            <w:pPr>
              <w:spacing w:after="0" w:line="240" w:lineRule="auto"/>
              <w:jc w:val="both"/>
              <w:rPr>
                <w:rFonts w:asciiTheme="minorHAnsi" w:eastAsia="Times New Roman" w:hAnsiTheme="minorHAnsi"/>
                <w:color w:val="333333"/>
                <w:sz w:val="20"/>
                <w:szCs w:val="20"/>
                <w:lang w:val="tr-TR" w:eastAsia="tr-TR"/>
              </w:rPr>
            </w:pPr>
            <w:proofErr w:type="spellStart"/>
            <w:r w:rsidRPr="00046441">
              <w:rPr>
                <w:rFonts w:asciiTheme="minorHAnsi" w:eastAsia="Times New Roman" w:hAnsiTheme="minorHAnsi"/>
                <w:color w:val="333333"/>
                <w:sz w:val="20"/>
                <w:szCs w:val="20"/>
                <w:lang w:val="tr-TR" w:eastAsia="tr-TR"/>
              </w:rPr>
              <w:t>Denitsa</w:t>
            </w:r>
            <w:proofErr w:type="spellEnd"/>
            <w:r w:rsidRPr="00046441">
              <w:rPr>
                <w:rFonts w:asciiTheme="minorHAnsi" w:eastAsia="Times New Roman" w:hAnsiTheme="minorHAnsi"/>
                <w:color w:val="333333"/>
                <w:sz w:val="20"/>
                <w:szCs w:val="20"/>
                <w:lang w:val="tr-TR" w:eastAsia="tr-TR"/>
              </w:rPr>
              <w:t xml:space="preserve"> </w:t>
            </w:r>
            <w:proofErr w:type="spellStart"/>
            <w:r w:rsidRPr="00046441">
              <w:rPr>
                <w:rFonts w:asciiTheme="minorHAnsi" w:eastAsia="Times New Roman" w:hAnsiTheme="minorHAnsi"/>
                <w:color w:val="333333"/>
                <w:sz w:val="20"/>
                <w:szCs w:val="20"/>
                <w:lang w:val="tr-TR" w:eastAsia="tr-TR"/>
              </w:rPr>
              <w:t>Pandeva</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3E85B4A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Bulgaria</w:t>
            </w:r>
            <w:proofErr w:type="spellEnd"/>
          </w:p>
        </w:tc>
        <w:tc>
          <w:tcPr>
            <w:tcW w:w="4254" w:type="dxa"/>
            <w:tcBorders>
              <w:top w:val="nil"/>
              <w:left w:val="nil"/>
              <w:bottom w:val="single" w:sz="4" w:space="0" w:color="auto"/>
              <w:right w:val="single" w:sz="4" w:space="0" w:color="auto"/>
            </w:tcBorders>
            <w:shd w:val="clear" w:color="000000" w:fill="FFFFFF"/>
            <w:noWrap/>
            <w:vAlign w:val="center"/>
            <w:hideMark/>
          </w:tcPr>
          <w:p w14:paraId="2A6F62D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w:t>
            </w:r>
          </w:p>
        </w:tc>
        <w:tc>
          <w:tcPr>
            <w:tcW w:w="2410" w:type="dxa"/>
            <w:tcBorders>
              <w:top w:val="nil"/>
              <w:left w:val="nil"/>
              <w:bottom w:val="single" w:sz="4" w:space="0" w:color="auto"/>
              <w:right w:val="single" w:sz="4" w:space="0" w:color="auto"/>
            </w:tcBorders>
            <w:shd w:val="clear" w:color="000000" w:fill="FFFFFF"/>
            <w:noWrap/>
            <w:vAlign w:val="center"/>
            <w:hideMark/>
          </w:tcPr>
          <w:p w14:paraId="0E2F066E"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15" w:history="1">
              <w:r w:rsidR="000C6758" w:rsidRPr="00046441">
                <w:rPr>
                  <w:rFonts w:asciiTheme="minorHAnsi" w:eastAsia="Times New Roman" w:hAnsiTheme="minorHAnsi"/>
                  <w:color w:val="0000FF"/>
                  <w:sz w:val="20"/>
                  <w:szCs w:val="20"/>
                  <w:u w:val="single"/>
                  <w:lang w:val="tr-TR" w:eastAsia="tr-TR"/>
                </w:rPr>
                <w:t>denitsa_pandeva@abv.bg</w:t>
              </w:r>
            </w:hyperlink>
          </w:p>
        </w:tc>
      </w:tr>
      <w:tr w:rsidR="000C6758" w:rsidRPr="00046441" w14:paraId="1F32A6E8" w14:textId="77777777" w:rsidTr="00046441">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12A7F6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7</w:t>
            </w:r>
          </w:p>
        </w:tc>
        <w:tc>
          <w:tcPr>
            <w:tcW w:w="1280" w:type="dxa"/>
            <w:tcBorders>
              <w:top w:val="nil"/>
              <w:left w:val="nil"/>
              <w:bottom w:val="single" w:sz="4" w:space="0" w:color="auto"/>
              <w:right w:val="single" w:sz="4" w:space="0" w:color="auto"/>
            </w:tcBorders>
            <w:shd w:val="clear" w:color="000000" w:fill="FFFFFF"/>
            <w:vAlign w:val="center"/>
            <w:hideMark/>
          </w:tcPr>
          <w:p w14:paraId="7666976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Prof. Peter </w:t>
            </w:r>
            <w:proofErr w:type="spellStart"/>
            <w:r w:rsidRPr="00046441">
              <w:rPr>
                <w:rFonts w:asciiTheme="minorHAnsi" w:eastAsia="Times New Roman" w:hAnsiTheme="minorHAnsi"/>
                <w:color w:val="000000"/>
                <w:sz w:val="20"/>
                <w:szCs w:val="20"/>
                <w:lang w:val="tr-TR" w:eastAsia="tr-TR"/>
              </w:rPr>
              <w:t>Zhelev</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58CBA728"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Bulgaria</w:t>
            </w:r>
            <w:proofErr w:type="spellEnd"/>
          </w:p>
        </w:tc>
        <w:tc>
          <w:tcPr>
            <w:tcW w:w="4254" w:type="dxa"/>
            <w:tcBorders>
              <w:top w:val="nil"/>
              <w:left w:val="nil"/>
              <w:bottom w:val="single" w:sz="4" w:space="0" w:color="auto"/>
              <w:right w:val="single" w:sz="4" w:space="0" w:color="auto"/>
            </w:tcBorders>
            <w:shd w:val="clear" w:color="000000" w:fill="FFFFFF"/>
            <w:noWrap/>
            <w:vAlign w:val="center"/>
            <w:hideMark/>
          </w:tcPr>
          <w:p w14:paraId="17D887D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University</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Forestry</w:t>
            </w:r>
            <w:proofErr w:type="spellEnd"/>
            <w:r w:rsidRPr="00046441">
              <w:rPr>
                <w:rFonts w:asciiTheme="minorHAnsi" w:eastAsia="Times New Roman" w:hAnsiTheme="minorHAnsi"/>
                <w:color w:val="000000"/>
                <w:sz w:val="20"/>
                <w:szCs w:val="20"/>
                <w:lang w:val="tr-TR" w:eastAsia="tr-TR"/>
              </w:rPr>
              <w:t> </w:t>
            </w:r>
          </w:p>
        </w:tc>
        <w:tc>
          <w:tcPr>
            <w:tcW w:w="2410" w:type="dxa"/>
            <w:tcBorders>
              <w:top w:val="nil"/>
              <w:left w:val="nil"/>
              <w:bottom w:val="single" w:sz="4" w:space="0" w:color="auto"/>
              <w:right w:val="single" w:sz="4" w:space="0" w:color="auto"/>
            </w:tcBorders>
            <w:shd w:val="clear" w:color="000000" w:fill="FFFFFF"/>
            <w:noWrap/>
            <w:vAlign w:val="center"/>
            <w:hideMark/>
          </w:tcPr>
          <w:p w14:paraId="68E11D6C"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16" w:history="1">
              <w:r w:rsidR="000C6758" w:rsidRPr="00046441">
                <w:rPr>
                  <w:rFonts w:asciiTheme="minorHAnsi" w:eastAsia="Times New Roman" w:hAnsiTheme="minorHAnsi"/>
                  <w:color w:val="0000FF"/>
                  <w:sz w:val="20"/>
                  <w:szCs w:val="20"/>
                  <w:u w:val="single"/>
                  <w:lang w:val="tr-TR" w:eastAsia="tr-TR"/>
                </w:rPr>
                <w:t>peter_zhelev@abv.bg</w:t>
              </w:r>
            </w:hyperlink>
          </w:p>
        </w:tc>
      </w:tr>
      <w:tr w:rsidR="000C6758" w:rsidRPr="00046441" w14:paraId="0226B73F" w14:textId="77777777" w:rsidTr="00046441">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7539D09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8</w:t>
            </w:r>
          </w:p>
        </w:tc>
        <w:tc>
          <w:tcPr>
            <w:tcW w:w="1280" w:type="dxa"/>
            <w:tcBorders>
              <w:top w:val="nil"/>
              <w:left w:val="nil"/>
              <w:bottom w:val="single" w:sz="4" w:space="0" w:color="auto"/>
              <w:right w:val="single" w:sz="4" w:space="0" w:color="auto"/>
            </w:tcBorders>
            <w:shd w:val="clear" w:color="auto" w:fill="auto"/>
            <w:vAlign w:val="center"/>
            <w:hideMark/>
          </w:tcPr>
          <w:p w14:paraId="4605426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Argyro</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Zerva</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52D1066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EU</w:t>
            </w:r>
          </w:p>
        </w:tc>
        <w:tc>
          <w:tcPr>
            <w:tcW w:w="4254" w:type="dxa"/>
            <w:tcBorders>
              <w:top w:val="nil"/>
              <w:left w:val="nil"/>
              <w:bottom w:val="single" w:sz="4" w:space="0" w:color="auto"/>
              <w:right w:val="single" w:sz="4" w:space="0" w:color="auto"/>
            </w:tcBorders>
            <w:shd w:val="clear" w:color="auto" w:fill="auto"/>
            <w:noWrap/>
            <w:vAlign w:val="center"/>
            <w:hideMark/>
          </w:tcPr>
          <w:p w14:paraId="37EFF5A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European</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Commission</w:t>
            </w:r>
            <w:proofErr w:type="spellEnd"/>
          </w:p>
        </w:tc>
        <w:tc>
          <w:tcPr>
            <w:tcW w:w="2410" w:type="dxa"/>
            <w:tcBorders>
              <w:top w:val="nil"/>
              <w:left w:val="nil"/>
              <w:bottom w:val="single" w:sz="4" w:space="0" w:color="auto"/>
              <w:right w:val="single" w:sz="4" w:space="0" w:color="auto"/>
            </w:tcBorders>
            <w:shd w:val="clear" w:color="auto" w:fill="auto"/>
            <w:noWrap/>
            <w:vAlign w:val="center"/>
            <w:hideMark/>
          </w:tcPr>
          <w:p w14:paraId="0BB0367B"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17" w:history="1">
              <w:r w:rsidR="000C6758" w:rsidRPr="00046441">
                <w:rPr>
                  <w:rFonts w:asciiTheme="minorHAnsi" w:eastAsia="Times New Roman" w:hAnsiTheme="minorHAnsi"/>
                  <w:color w:val="0000FF"/>
                  <w:sz w:val="20"/>
                  <w:szCs w:val="20"/>
                  <w:u w:val="single"/>
                  <w:lang w:val="tr-TR" w:eastAsia="tr-TR"/>
                </w:rPr>
                <w:t xml:space="preserve">Argyro.Zerva@ec.europa.eu </w:t>
              </w:r>
            </w:hyperlink>
          </w:p>
        </w:tc>
      </w:tr>
      <w:tr w:rsidR="000C6758" w:rsidRPr="00046441" w14:paraId="1CEBD7FE" w14:textId="77777777" w:rsidTr="00046441">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250A5F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9</w:t>
            </w:r>
          </w:p>
        </w:tc>
        <w:tc>
          <w:tcPr>
            <w:tcW w:w="1280" w:type="dxa"/>
            <w:tcBorders>
              <w:top w:val="nil"/>
              <w:left w:val="nil"/>
              <w:bottom w:val="single" w:sz="4" w:space="0" w:color="auto"/>
              <w:right w:val="single" w:sz="4" w:space="0" w:color="auto"/>
            </w:tcBorders>
            <w:shd w:val="clear" w:color="auto" w:fill="auto"/>
            <w:vAlign w:val="center"/>
            <w:hideMark/>
          </w:tcPr>
          <w:p w14:paraId="0AFB791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Prof.Kalliopi</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Radoglou</w:t>
            </w:r>
            <w:proofErr w:type="spellEnd"/>
            <w:r w:rsidRPr="00046441">
              <w:rPr>
                <w:rFonts w:asciiTheme="minorHAnsi" w:eastAsia="Times New Roman" w:hAnsiTheme="minorHAnsi"/>
                <w:color w:val="000000"/>
                <w:sz w:val="20"/>
                <w:szCs w:val="20"/>
                <w:lang w:val="tr-TR" w:eastAsia="tr-TR"/>
              </w:rPr>
              <w:t xml:space="preserve"> </w:t>
            </w:r>
          </w:p>
        </w:tc>
        <w:tc>
          <w:tcPr>
            <w:tcW w:w="875" w:type="dxa"/>
            <w:tcBorders>
              <w:top w:val="nil"/>
              <w:left w:val="nil"/>
              <w:bottom w:val="single" w:sz="4" w:space="0" w:color="auto"/>
              <w:right w:val="single" w:sz="4" w:space="0" w:color="auto"/>
            </w:tcBorders>
            <w:shd w:val="clear" w:color="000000" w:fill="FFFFFF"/>
            <w:noWrap/>
            <w:vAlign w:val="center"/>
            <w:hideMark/>
          </w:tcPr>
          <w:p w14:paraId="6C60D346"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Greece</w:t>
            </w:r>
            <w:proofErr w:type="spellEnd"/>
          </w:p>
        </w:tc>
        <w:tc>
          <w:tcPr>
            <w:tcW w:w="4254" w:type="dxa"/>
            <w:tcBorders>
              <w:top w:val="nil"/>
              <w:left w:val="nil"/>
              <w:bottom w:val="single" w:sz="4" w:space="0" w:color="auto"/>
              <w:right w:val="single" w:sz="4" w:space="0" w:color="auto"/>
            </w:tcBorders>
            <w:shd w:val="clear" w:color="auto" w:fill="auto"/>
            <w:noWrap/>
            <w:vAlign w:val="center"/>
            <w:hideMark/>
          </w:tcPr>
          <w:p w14:paraId="59960A8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Democritus</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University</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Thrace</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Duth</w:t>
            </w:r>
            <w:proofErr w:type="spellEnd"/>
            <w:r w:rsidRPr="00046441">
              <w:rPr>
                <w:rFonts w:asciiTheme="minorHAnsi" w:eastAsia="Times New Roman" w:hAnsiTheme="minorHAnsi"/>
                <w:color w:val="000000"/>
                <w:sz w:val="20"/>
                <w:szCs w:val="20"/>
                <w:lang w:val="tr-TR" w:eastAsia="tr-TR"/>
              </w:rPr>
              <w:t>)</w:t>
            </w:r>
          </w:p>
        </w:tc>
        <w:tc>
          <w:tcPr>
            <w:tcW w:w="2410" w:type="dxa"/>
            <w:tcBorders>
              <w:top w:val="nil"/>
              <w:left w:val="nil"/>
              <w:bottom w:val="single" w:sz="4" w:space="0" w:color="auto"/>
              <w:right w:val="single" w:sz="4" w:space="0" w:color="auto"/>
            </w:tcBorders>
            <w:shd w:val="clear" w:color="auto" w:fill="auto"/>
            <w:noWrap/>
            <w:vAlign w:val="center"/>
            <w:hideMark/>
          </w:tcPr>
          <w:p w14:paraId="6C1FD99A"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18" w:history="1">
              <w:r w:rsidR="000C6758" w:rsidRPr="00046441">
                <w:rPr>
                  <w:rFonts w:asciiTheme="minorHAnsi" w:eastAsia="Times New Roman" w:hAnsiTheme="minorHAnsi"/>
                  <w:color w:val="0000FF"/>
                  <w:sz w:val="20"/>
                  <w:szCs w:val="20"/>
                  <w:u w:val="single"/>
                  <w:lang w:val="tr-TR" w:eastAsia="tr-TR"/>
                </w:rPr>
                <w:t>kradoglo@fmenr.duth.gr</w:t>
              </w:r>
            </w:hyperlink>
          </w:p>
        </w:tc>
      </w:tr>
      <w:tr w:rsidR="000C6758" w:rsidRPr="00046441" w14:paraId="0C464F67" w14:textId="77777777" w:rsidTr="00046441">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1EC9E63F"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10</w:t>
            </w:r>
          </w:p>
        </w:tc>
        <w:tc>
          <w:tcPr>
            <w:tcW w:w="1280" w:type="dxa"/>
            <w:tcBorders>
              <w:top w:val="nil"/>
              <w:left w:val="nil"/>
              <w:bottom w:val="single" w:sz="4" w:space="0" w:color="auto"/>
              <w:right w:val="single" w:sz="4" w:space="0" w:color="auto"/>
            </w:tcBorders>
            <w:shd w:val="clear" w:color="000000" w:fill="FFFFFF"/>
            <w:vAlign w:val="center"/>
            <w:hideMark/>
          </w:tcPr>
          <w:p w14:paraId="4292B07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David </w:t>
            </w:r>
            <w:proofErr w:type="spellStart"/>
            <w:r w:rsidRPr="00046441">
              <w:rPr>
                <w:rFonts w:asciiTheme="minorHAnsi" w:eastAsia="Times New Roman" w:hAnsiTheme="minorHAnsi"/>
                <w:color w:val="000000"/>
                <w:sz w:val="20"/>
                <w:szCs w:val="20"/>
                <w:lang w:val="tr-TR" w:eastAsia="tr-TR"/>
              </w:rPr>
              <w:t>Brand</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10898EB2"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Israel</w:t>
            </w:r>
            <w:proofErr w:type="spellEnd"/>
          </w:p>
        </w:tc>
        <w:tc>
          <w:tcPr>
            <w:tcW w:w="4254" w:type="dxa"/>
            <w:tcBorders>
              <w:top w:val="nil"/>
              <w:left w:val="nil"/>
              <w:bottom w:val="single" w:sz="4" w:space="0" w:color="auto"/>
              <w:right w:val="single" w:sz="4" w:space="0" w:color="auto"/>
            </w:tcBorders>
            <w:shd w:val="clear" w:color="000000" w:fill="FFFFFF"/>
            <w:noWrap/>
            <w:vAlign w:val="center"/>
            <w:hideMark/>
          </w:tcPr>
          <w:p w14:paraId="0833E9A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Chief</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Forester</w:t>
            </w:r>
            <w:proofErr w:type="spellEnd"/>
            <w:r w:rsidRPr="00046441">
              <w:rPr>
                <w:rFonts w:asciiTheme="minorHAnsi" w:eastAsia="Times New Roman" w:hAnsiTheme="minorHAnsi"/>
                <w:color w:val="000000"/>
                <w:sz w:val="20"/>
                <w:szCs w:val="20"/>
                <w:lang w:val="tr-TR" w:eastAsia="tr-TR"/>
              </w:rPr>
              <w:t xml:space="preserve"> - </w:t>
            </w:r>
            <w:proofErr w:type="spellStart"/>
            <w:r w:rsidRPr="00046441">
              <w:rPr>
                <w:rFonts w:asciiTheme="minorHAnsi" w:eastAsia="Times New Roman" w:hAnsiTheme="minorHAnsi"/>
                <w:color w:val="000000"/>
                <w:sz w:val="20"/>
                <w:szCs w:val="20"/>
                <w:lang w:val="tr-TR" w:eastAsia="tr-TR"/>
              </w:rPr>
              <w:t>Head</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the</w:t>
            </w:r>
            <w:proofErr w:type="spellEnd"/>
            <w:r w:rsidRPr="00046441">
              <w:rPr>
                <w:rFonts w:asciiTheme="minorHAnsi" w:eastAsia="Times New Roman" w:hAnsiTheme="minorHAnsi"/>
                <w:color w:val="000000"/>
                <w:sz w:val="20"/>
                <w:szCs w:val="20"/>
                <w:lang w:val="tr-TR" w:eastAsia="tr-TR"/>
              </w:rPr>
              <w:t xml:space="preserve"> Forest </w:t>
            </w:r>
            <w:proofErr w:type="spellStart"/>
            <w:r w:rsidRPr="00046441">
              <w:rPr>
                <w:rFonts w:asciiTheme="minorHAnsi" w:eastAsia="Times New Roman" w:hAnsiTheme="minorHAnsi"/>
                <w:color w:val="000000"/>
                <w:sz w:val="20"/>
                <w:szCs w:val="20"/>
                <w:lang w:val="tr-TR" w:eastAsia="tr-TR"/>
              </w:rPr>
              <w:t>Department</w:t>
            </w:r>
            <w:proofErr w:type="spellEnd"/>
          </w:p>
        </w:tc>
        <w:tc>
          <w:tcPr>
            <w:tcW w:w="2410" w:type="dxa"/>
            <w:tcBorders>
              <w:top w:val="nil"/>
              <w:left w:val="nil"/>
              <w:bottom w:val="single" w:sz="4" w:space="0" w:color="auto"/>
              <w:right w:val="single" w:sz="4" w:space="0" w:color="auto"/>
            </w:tcBorders>
            <w:shd w:val="clear" w:color="000000" w:fill="FFFFFF"/>
            <w:noWrap/>
            <w:vAlign w:val="center"/>
            <w:hideMark/>
          </w:tcPr>
          <w:p w14:paraId="4A968A59"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19" w:history="1">
              <w:r w:rsidR="000C6758" w:rsidRPr="00046441">
                <w:rPr>
                  <w:rFonts w:asciiTheme="minorHAnsi" w:eastAsia="Times New Roman" w:hAnsiTheme="minorHAnsi"/>
                  <w:color w:val="0000FF"/>
                  <w:sz w:val="20"/>
                  <w:szCs w:val="20"/>
                  <w:u w:val="single"/>
                  <w:lang w:val="tr-TR" w:eastAsia="tr-TR"/>
                </w:rPr>
                <w:t xml:space="preserve">DavidB@kkl.org.il </w:t>
              </w:r>
            </w:hyperlink>
          </w:p>
        </w:tc>
      </w:tr>
      <w:tr w:rsidR="000C6758" w:rsidRPr="00046441" w14:paraId="2D2073E9" w14:textId="77777777" w:rsidTr="00046441">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0060D872"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11</w:t>
            </w:r>
          </w:p>
        </w:tc>
        <w:tc>
          <w:tcPr>
            <w:tcW w:w="1280" w:type="dxa"/>
            <w:tcBorders>
              <w:top w:val="nil"/>
              <w:left w:val="nil"/>
              <w:bottom w:val="single" w:sz="4" w:space="0" w:color="auto"/>
              <w:right w:val="single" w:sz="4" w:space="0" w:color="auto"/>
            </w:tcBorders>
            <w:shd w:val="clear" w:color="000000" w:fill="FFFFFF"/>
            <w:vAlign w:val="center"/>
            <w:hideMark/>
          </w:tcPr>
          <w:p w14:paraId="1E5C3F78"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Itzhak</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Moshe</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53FB9EF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Israel</w:t>
            </w:r>
            <w:proofErr w:type="spellEnd"/>
          </w:p>
        </w:tc>
        <w:tc>
          <w:tcPr>
            <w:tcW w:w="4254" w:type="dxa"/>
            <w:tcBorders>
              <w:top w:val="nil"/>
              <w:left w:val="nil"/>
              <w:bottom w:val="single" w:sz="4" w:space="0" w:color="auto"/>
              <w:right w:val="single" w:sz="4" w:space="0" w:color="auto"/>
            </w:tcBorders>
            <w:shd w:val="clear" w:color="000000" w:fill="FFFFFF"/>
            <w:noWrap/>
            <w:vAlign w:val="center"/>
            <w:hideMark/>
          </w:tcPr>
          <w:p w14:paraId="770E065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KKL-</w:t>
            </w:r>
            <w:proofErr w:type="spellStart"/>
            <w:r w:rsidRPr="00046441">
              <w:rPr>
                <w:rFonts w:asciiTheme="minorHAnsi" w:eastAsia="Times New Roman" w:hAnsiTheme="minorHAnsi"/>
                <w:color w:val="000000"/>
                <w:sz w:val="20"/>
                <w:szCs w:val="20"/>
                <w:lang w:val="tr-TR" w:eastAsia="tr-TR"/>
              </w:rPr>
              <w:t>Israel</w:t>
            </w:r>
            <w:proofErr w:type="spellEnd"/>
          </w:p>
        </w:tc>
        <w:tc>
          <w:tcPr>
            <w:tcW w:w="2410" w:type="dxa"/>
            <w:tcBorders>
              <w:top w:val="nil"/>
              <w:left w:val="nil"/>
              <w:bottom w:val="single" w:sz="4" w:space="0" w:color="auto"/>
              <w:right w:val="single" w:sz="4" w:space="0" w:color="auto"/>
            </w:tcBorders>
            <w:shd w:val="clear" w:color="000000" w:fill="FFFFFF"/>
            <w:noWrap/>
            <w:vAlign w:val="center"/>
            <w:hideMark/>
          </w:tcPr>
          <w:p w14:paraId="7016935E"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20" w:history="1">
              <w:r w:rsidR="000C6758" w:rsidRPr="00046441">
                <w:rPr>
                  <w:rFonts w:asciiTheme="minorHAnsi" w:eastAsia="Times New Roman" w:hAnsiTheme="minorHAnsi"/>
                  <w:color w:val="0000FF"/>
                  <w:sz w:val="20"/>
                  <w:szCs w:val="20"/>
                  <w:u w:val="single"/>
                  <w:lang w:val="tr-TR" w:eastAsia="tr-TR"/>
                </w:rPr>
                <w:t>itzhakm@kkl.org.il</w:t>
              </w:r>
            </w:hyperlink>
          </w:p>
        </w:tc>
      </w:tr>
      <w:tr w:rsidR="000C6758" w:rsidRPr="00046441" w14:paraId="05CFD53A" w14:textId="77777777" w:rsidTr="00046441">
        <w:trPr>
          <w:trHeight w:val="9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10B87B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12</w:t>
            </w:r>
          </w:p>
        </w:tc>
        <w:tc>
          <w:tcPr>
            <w:tcW w:w="1280" w:type="dxa"/>
            <w:tcBorders>
              <w:top w:val="nil"/>
              <w:left w:val="nil"/>
              <w:bottom w:val="single" w:sz="4" w:space="0" w:color="auto"/>
              <w:right w:val="single" w:sz="4" w:space="0" w:color="auto"/>
            </w:tcBorders>
            <w:shd w:val="clear" w:color="000000" w:fill="FFFFFF"/>
            <w:vAlign w:val="center"/>
            <w:hideMark/>
          </w:tcPr>
          <w:p w14:paraId="42632C2F"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Alberto</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Battistelli</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71A2EEB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Italy</w:t>
            </w:r>
            <w:proofErr w:type="spellEnd"/>
          </w:p>
        </w:tc>
        <w:tc>
          <w:tcPr>
            <w:tcW w:w="4254" w:type="dxa"/>
            <w:tcBorders>
              <w:top w:val="nil"/>
              <w:left w:val="nil"/>
              <w:bottom w:val="single" w:sz="4" w:space="0" w:color="auto"/>
              <w:right w:val="single" w:sz="4" w:space="0" w:color="auto"/>
            </w:tcBorders>
            <w:shd w:val="clear" w:color="000000" w:fill="FFFFFF"/>
            <w:noWrap/>
            <w:vAlign w:val="center"/>
            <w:hideMark/>
          </w:tcPr>
          <w:p w14:paraId="12AC2AE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Institute</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Agro-environmental</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and</w:t>
            </w:r>
            <w:proofErr w:type="spellEnd"/>
            <w:r w:rsidRPr="00046441">
              <w:rPr>
                <w:rFonts w:asciiTheme="minorHAnsi" w:eastAsia="Times New Roman" w:hAnsiTheme="minorHAnsi"/>
                <w:color w:val="000000"/>
                <w:sz w:val="20"/>
                <w:szCs w:val="20"/>
                <w:lang w:val="tr-TR" w:eastAsia="tr-TR"/>
              </w:rPr>
              <w:t xml:space="preserve"> Forest </w:t>
            </w:r>
            <w:proofErr w:type="spellStart"/>
            <w:r w:rsidRPr="00046441">
              <w:rPr>
                <w:rFonts w:asciiTheme="minorHAnsi" w:eastAsia="Times New Roman" w:hAnsiTheme="minorHAnsi"/>
                <w:color w:val="000000"/>
                <w:sz w:val="20"/>
                <w:szCs w:val="20"/>
                <w:lang w:val="tr-TR" w:eastAsia="tr-TR"/>
              </w:rPr>
              <w:t>Biology</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National</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Researc</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Council</w:t>
            </w:r>
            <w:proofErr w:type="spellEnd"/>
            <w:r w:rsidRPr="00046441">
              <w:rPr>
                <w:rFonts w:asciiTheme="minorHAnsi" w:eastAsia="Times New Roman" w:hAnsiTheme="minorHAnsi"/>
                <w:color w:val="000000"/>
                <w:sz w:val="20"/>
                <w:szCs w:val="20"/>
                <w:lang w:val="tr-TR" w:eastAsia="tr-TR"/>
              </w:rPr>
              <w:t>- IBAF CNR</w:t>
            </w:r>
          </w:p>
        </w:tc>
        <w:tc>
          <w:tcPr>
            <w:tcW w:w="2410" w:type="dxa"/>
            <w:tcBorders>
              <w:top w:val="nil"/>
              <w:left w:val="nil"/>
              <w:bottom w:val="single" w:sz="4" w:space="0" w:color="auto"/>
              <w:right w:val="single" w:sz="4" w:space="0" w:color="auto"/>
            </w:tcBorders>
            <w:shd w:val="clear" w:color="auto" w:fill="auto"/>
            <w:noWrap/>
            <w:vAlign w:val="center"/>
            <w:hideMark/>
          </w:tcPr>
          <w:p w14:paraId="71F602A1"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21" w:history="1">
              <w:r w:rsidR="000C6758" w:rsidRPr="00046441">
                <w:rPr>
                  <w:rFonts w:asciiTheme="minorHAnsi" w:eastAsia="Times New Roman" w:hAnsiTheme="minorHAnsi"/>
                  <w:color w:val="0000FF"/>
                  <w:sz w:val="20"/>
                  <w:szCs w:val="20"/>
                  <w:u w:val="single"/>
                  <w:lang w:val="tr-TR" w:eastAsia="tr-TR"/>
                </w:rPr>
                <w:t xml:space="preserve">alberto.battistelli@ibaf.cnr.it </w:t>
              </w:r>
            </w:hyperlink>
          </w:p>
        </w:tc>
      </w:tr>
      <w:tr w:rsidR="000C6758" w:rsidRPr="00046441" w14:paraId="40A5EE12" w14:textId="77777777" w:rsidTr="00046441">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1133B39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13</w:t>
            </w:r>
          </w:p>
        </w:tc>
        <w:tc>
          <w:tcPr>
            <w:tcW w:w="1280" w:type="dxa"/>
            <w:tcBorders>
              <w:top w:val="nil"/>
              <w:left w:val="nil"/>
              <w:bottom w:val="single" w:sz="4" w:space="0" w:color="auto"/>
              <w:right w:val="single" w:sz="4" w:space="0" w:color="auto"/>
            </w:tcBorders>
            <w:shd w:val="clear" w:color="000000" w:fill="FFFFFF"/>
            <w:vAlign w:val="center"/>
            <w:hideMark/>
          </w:tcPr>
          <w:p w14:paraId="077C7C9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Leopoldo</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Rojo</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Serrano</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4DC3BE0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Spain</w:t>
            </w:r>
            <w:proofErr w:type="spellEnd"/>
          </w:p>
        </w:tc>
        <w:tc>
          <w:tcPr>
            <w:tcW w:w="4254" w:type="dxa"/>
            <w:tcBorders>
              <w:top w:val="nil"/>
              <w:left w:val="nil"/>
              <w:bottom w:val="single" w:sz="4" w:space="0" w:color="auto"/>
              <w:right w:val="single" w:sz="4" w:space="0" w:color="auto"/>
            </w:tcBorders>
            <w:shd w:val="clear" w:color="000000" w:fill="FFFFFF"/>
            <w:noWrap/>
            <w:vAlign w:val="center"/>
            <w:hideMark/>
          </w:tcPr>
          <w:p w14:paraId="695E46AB"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Ministry</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agriculture</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and</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environment</w:t>
            </w:r>
            <w:proofErr w:type="spellEnd"/>
            <w:r w:rsidRPr="00046441">
              <w:rPr>
                <w:rFonts w:asciiTheme="minorHAnsi" w:eastAsia="Times New Roman" w:hAnsiTheme="minorHAnsi"/>
                <w:color w:val="000000"/>
                <w:sz w:val="20"/>
                <w:szCs w:val="20"/>
                <w:lang w:val="tr-TR" w:eastAsia="tr-TR"/>
              </w:rPr>
              <w:t> </w:t>
            </w:r>
          </w:p>
        </w:tc>
        <w:tc>
          <w:tcPr>
            <w:tcW w:w="2410" w:type="dxa"/>
            <w:tcBorders>
              <w:top w:val="nil"/>
              <w:left w:val="nil"/>
              <w:bottom w:val="single" w:sz="4" w:space="0" w:color="auto"/>
              <w:right w:val="single" w:sz="4" w:space="0" w:color="auto"/>
            </w:tcBorders>
            <w:shd w:val="clear" w:color="000000" w:fill="FFFFFF"/>
            <w:noWrap/>
            <w:vAlign w:val="center"/>
            <w:hideMark/>
          </w:tcPr>
          <w:p w14:paraId="60CA016F"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22" w:history="1">
              <w:r w:rsidR="000C6758" w:rsidRPr="00046441">
                <w:rPr>
                  <w:rFonts w:asciiTheme="minorHAnsi" w:eastAsia="Times New Roman" w:hAnsiTheme="minorHAnsi"/>
                  <w:color w:val="0000FF"/>
                  <w:sz w:val="20"/>
                  <w:szCs w:val="20"/>
                  <w:u w:val="single"/>
                  <w:lang w:val="tr-TR" w:eastAsia="tr-TR"/>
                </w:rPr>
                <w:t>lrojo@magrama.es</w:t>
              </w:r>
            </w:hyperlink>
          </w:p>
        </w:tc>
      </w:tr>
      <w:tr w:rsidR="000C6758" w:rsidRPr="00046441" w14:paraId="2AE6C871" w14:textId="77777777" w:rsidTr="00046441">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38AAEDD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14</w:t>
            </w:r>
          </w:p>
        </w:tc>
        <w:tc>
          <w:tcPr>
            <w:tcW w:w="1280" w:type="dxa"/>
            <w:tcBorders>
              <w:top w:val="nil"/>
              <w:left w:val="nil"/>
              <w:bottom w:val="single" w:sz="4" w:space="0" w:color="auto"/>
              <w:right w:val="single" w:sz="4" w:space="0" w:color="auto"/>
            </w:tcBorders>
            <w:shd w:val="clear" w:color="000000" w:fill="FFFFFF"/>
            <w:vAlign w:val="center"/>
            <w:hideMark/>
          </w:tcPr>
          <w:p w14:paraId="1073785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Ahmet </w:t>
            </w:r>
            <w:proofErr w:type="spellStart"/>
            <w:r w:rsidRPr="00046441">
              <w:rPr>
                <w:rFonts w:asciiTheme="minorHAnsi" w:eastAsia="Times New Roman" w:hAnsiTheme="minorHAnsi"/>
                <w:color w:val="000000"/>
                <w:sz w:val="20"/>
                <w:szCs w:val="20"/>
                <w:lang w:val="tr-TR" w:eastAsia="tr-TR"/>
              </w:rPr>
              <w:t>Şendağlı</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38DCB1F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05A537F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General </w:t>
            </w:r>
            <w:proofErr w:type="spellStart"/>
            <w:r w:rsidRPr="00046441">
              <w:rPr>
                <w:rFonts w:asciiTheme="minorHAnsi" w:eastAsia="Times New Roman" w:hAnsiTheme="minorHAnsi"/>
                <w:color w:val="000000"/>
                <w:sz w:val="20"/>
                <w:szCs w:val="20"/>
                <w:lang w:val="tr-TR" w:eastAsia="tr-TR"/>
              </w:rPr>
              <w:t>Directorate</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Combating</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Desertification</w:t>
            </w:r>
            <w:proofErr w:type="spellEnd"/>
          </w:p>
        </w:tc>
        <w:tc>
          <w:tcPr>
            <w:tcW w:w="2410" w:type="dxa"/>
            <w:tcBorders>
              <w:top w:val="nil"/>
              <w:left w:val="nil"/>
              <w:bottom w:val="single" w:sz="4" w:space="0" w:color="auto"/>
              <w:right w:val="single" w:sz="4" w:space="0" w:color="auto"/>
            </w:tcBorders>
            <w:shd w:val="clear" w:color="000000" w:fill="FFFFFF"/>
            <w:noWrap/>
            <w:vAlign w:val="center"/>
            <w:hideMark/>
          </w:tcPr>
          <w:p w14:paraId="2E5FC3C9"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23" w:history="1">
              <w:r w:rsidR="000C6758" w:rsidRPr="00046441">
                <w:rPr>
                  <w:rFonts w:asciiTheme="minorHAnsi" w:eastAsia="Times New Roman" w:hAnsiTheme="minorHAnsi"/>
                  <w:color w:val="0000FF"/>
                  <w:sz w:val="20"/>
                  <w:szCs w:val="20"/>
                  <w:u w:val="single"/>
                  <w:lang w:val="tr-TR" w:eastAsia="tr-TR"/>
                </w:rPr>
                <w:t xml:space="preserve">sendagli@ormansu.gov.tr </w:t>
              </w:r>
            </w:hyperlink>
          </w:p>
        </w:tc>
      </w:tr>
      <w:tr w:rsidR="000C6758" w:rsidRPr="00046441" w14:paraId="201E65EC" w14:textId="77777777" w:rsidTr="00046441">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72A4696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15</w:t>
            </w:r>
          </w:p>
        </w:tc>
        <w:tc>
          <w:tcPr>
            <w:tcW w:w="1280" w:type="dxa"/>
            <w:tcBorders>
              <w:top w:val="nil"/>
              <w:left w:val="nil"/>
              <w:bottom w:val="single" w:sz="4" w:space="0" w:color="auto"/>
              <w:right w:val="single" w:sz="4" w:space="0" w:color="auto"/>
            </w:tcBorders>
            <w:shd w:val="clear" w:color="000000" w:fill="FFFFFF"/>
            <w:vAlign w:val="center"/>
            <w:hideMark/>
          </w:tcPr>
          <w:p w14:paraId="286C396F"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Asst</w:t>
            </w:r>
            <w:proofErr w:type="spellEnd"/>
            <w:r w:rsidRPr="00046441">
              <w:rPr>
                <w:rFonts w:asciiTheme="minorHAnsi" w:eastAsia="Times New Roman" w:hAnsiTheme="minorHAnsi"/>
                <w:color w:val="000000"/>
                <w:sz w:val="20"/>
                <w:szCs w:val="20"/>
                <w:lang w:val="tr-TR" w:eastAsia="tr-TR"/>
              </w:rPr>
              <w:t>. Prof. Dr. Sadık ÇAĞLAR</w:t>
            </w:r>
          </w:p>
        </w:tc>
        <w:tc>
          <w:tcPr>
            <w:tcW w:w="875" w:type="dxa"/>
            <w:tcBorders>
              <w:top w:val="nil"/>
              <w:left w:val="nil"/>
              <w:bottom w:val="single" w:sz="4" w:space="0" w:color="auto"/>
              <w:right w:val="single" w:sz="4" w:space="0" w:color="auto"/>
            </w:tcBorders>
            <w:shd w:val="clear" w:color="000000" w:fill="FFFFFF"/>
            <w:noWrap/>
            <w:vAlign w:val="center"/>
            <w:hideMark/>
          </w:tcPr>
          <w:p w14:paraId="5AE426F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7DB7FB84"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PhD</w:t>
            </w:r>
            <w:proofErr w:type="spellEnd"/>
            <w:r w:rsidRPr="00046441">
              <w:rPr>
                <w:rFonts w:asciiTheme="minorHAnsi" w:eastAsia="Times New Roman" w:hAnsiTheme="minorHAnsi"/>
                <w:color w:val="000000"/>
                <w:sz w:val="20"/>
                <w:szCs w:val="20"/>
                <w:lang w:val="tr-TR" w:eastAsia="tr-TR"/>
              </w:rPr>
              <w:t xml:space="preserve">, Kastamonu </w:t>
            </w:r>
            <w:proofErr w:type="spellStart"/>
            <w:r w:rsidRPr="00046441">
              <w:rPr>
                <w:rFonts w:asciiTheme="minorHAnsi" w:eastAsia="Times New Roman" w:hAnsiTheme="minorHAnsi"/>
                <w:color w:val="000000"/>
                <w:sz w:val="20"/>
                <w:szCs w:val="20"/>
                <w:lang w:val="tr-TR" w:eastAsia="tr-TR"/>
              </w:rPr>
              <w:t>University</w:t>
            </w:r>
            <w:proofErr w:type="spellEnd"/>
          </w:p>
        </w:tc>
        <w:tc>
          <w:tcPr>
            <w:tcW w:w="2410" w:type="dxa"/>
            <w:tcBorders>
              <w:top w:val="nil"/>
              <w:left w:val="nil"/>
              <w:bottom w:val="single" w:sz="4" w:space="0" w:color="auto"/>
              <w:right w:val="single" w:sz="4" w:space="0" w:color="auto"/>
            </w:tcBorders>
            <w:shd w:val="clear" w:color="000000" w:fill="FFFFFF"/>
            <w:noWrap/>
            <w:vAlign w:val="center"/>
            <w:hideMark/>
          </w:tcPr>
          <w:p w14:paraId="1638E7B9"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24" w:history="1">
              <w:r w:rsidR="000C6758" w:rsidRPr="00046441">
                <w:rPr>
                  <w:rFonts w:asciiTheme="minorHAnsi" w:eastAsia="Times New Roman" w:hAnsiTheme="minorHAnsi"/>
                  <w:color w:val="0000FF"/>
                  <w:sz w:val="20"/>
                  <w:szCs w:val="20"/>
                  <w:u w:val="single"/>
                  <w:lang w:val="tr-TR" w:eastAsia="tr-TR"/>
                </w:rPr>
                <w:t>scaglar@kastamonu.edu.tr</w:t>
              </w:r>
            </w:hyperlink>
          </w:p>
        </w:tc>
      </w:tr>
      <w:tr w:rsidR="000C6758" w:rsidRPr="00046441" w14:paraId="515965AE" w14:textId="77777777" w:rsidTr="00046441">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4938CDA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16</w:t>
            </w:r>
          </w:p>
        </w:tc>
        <w:tc>
          <w:tcPr>
            <w:tcW w:w="1280" w:type="dxa"/>
            <w:tcBorders>
              <w:top w:val="nil"/>
              <w:left w:val="nil"/>
              <w:bottom w:val="single" w:sz="4" w:space="0" w:color="auto"/>
              <w:right w:val="single" w:sz="4" w:space="0" w:color="auto"/>
            </w:tcBorders>
            <w:shd w:val="clear" w:color="000000" w:fill="FFFFFF"/>
            <w:vAlign w:val="center"/>
            <w:hideMark/>
          </w:tcPr>
          <w:p w14:paraId="23372F8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proofErr w:type="gramStart"/>
            <w:r w:rsidRPr="00046441">
              <w:rPr>
                <w:rFonts w:asciiTheme="minorHAnsi" w:eastAsia="Times New Roman" w:hAnsiTheme="minorHAnsi"/>
                <w:color w:val="000000"/>
                <w:sz w:val="20"/>
                <w:szCs w:val="20"/>
                <w:lang w:val="tr-TR" w:eastAsia="tr-TR"/>
              </w:rPr>
              <w:t>Asst.Prof</w:t>
            </w:r>
            <w:proofErr w:type="spellEnd"/>
            <w:r w:rsidRPr="00046441">
              <w:rPr>
                <w:rFonts w:asciiTheme="minorHAnsi" w:eastAsia="Times New Roman" w:hAnsiTheme="minorHAnsi"/>
                <w:color w:val="000000"/>
                <w:sz w:val="20"/>
                <w:szCs w:val="20"/>
                <w:lang w:val="tr-TR" w:eastAsia="tr-TR"/>
              </w:rPr>
              <w:t>.</w:t>
            </w:r>
            <w:proofErr w:type="gramEnd"/>
            <w:r w:rsidRPr="00046441">
              <w:rPr>
                <w:rFonts w:asciiTheme="minorHAnsi" w:eastAsia="Times New Roman" w:hAnsiTheme="minorHAnsi"/>
                <w:color w:val="000000"/>
                <w:sz w:val="20"/>
                <w:szCs w:val="20"/>
                <w:lang w:val="tr-TR" w:eastAsia="tr-TR"/>
              </w:rPr>
              <w:t xml:space="preserve"> Dr. Meryem Atik</w:t>
            </w:r>
          </w:p>
        </w:tc>
        <w:tc>
          <w:tcPr>
            <w:tcW w:w="875" w:type="dxa"/>
            <w:tcBorders>
              <w:top w:val="nil"/>
              <w:left w:val="nil"/>
              <w:bottom w:val="single" w:sz="4" w:space="0" w:color="auto"/>
              <w:right w:val="single" w:sz="4" w:space="0" w:color="auto"/>
            </w:tcBorders>
            <w:shd w:val="clear" w:color="000000" w:fill="FFFFFF"/>
            <w:noWrap/>
            <w:vAlign w:val="center"/>
            <w:hideMark/>
          </w:tcPr>
          <w:p w14:paraId="1726308C"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auto" w:fill="auto"/>
            <w:noWrap/>
            <w:vAlign w:val="center"/>
            <w:hideMark/>
          </w:tcPr>
          <w:p w14:paraId="2F2125A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 Akdeniz </w:t>
            </w:r>
            <w:proofErr w:type="spellStart"/>
            <w:r w:rsidRPr="00046441">
              <w:rPr>
                <w:rFonts w:asciiTheme="minorHAnsi" w:eastAsia="Times New Roman" w:hAnsiTheme="minorHAnsi"/>
                <w:color w:val="000000"/>
                <w:sz w:val="20"/>
                <w:szCs w:val="20"/>
                <w:lang w:val="tr-TR" w:eastAsia="tr-TR"/>
              </w:rPr>
              <w:t>University</w:t>
            </w:r>
            <w:proofErr w:type="spellEnd"/>
          </w:p>
        </w:tc>
        <w:tc>
          <w:tcPr>
            <w:tcW w:w="2410" w:type="dxa"/>
            <w:tcBorders>
              <w:top w:val="nil"/>
              <w:left w:val="nil"/>
              <w:bottom w:val="single" w:sz="4" w:space="0" w:color="auto"/>
              <w:right w:val="single" w:sz="4" w:space="0" w:color="auto"/>
            </w:tcBorders>
            <w:shd w:val="clear" w:color="auto" w:fill="auto"/>
            <w:noWrap/>
            <w:vAlign w:val="center"/>
            <w:hideMark/>
          </w:tcPr>
          <w:p w14:paraId="25AF4E3E"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25" w:history="1">
              <w:r w:rsidR="000C6758" w:rsidRPr="00046441">
                <w:rPr>
                  <w:rFonts w:asciiTheme="minorHAnsi" w:eastAsia="Times New Roman" w:hAnsiTheme="minorHAnsi"/>
                  <w:color w:val="0000FF"/>
                  <w:sz w:val="20"/>
                  <w:szCs w:val="20"/>
                  <w:u w:val="single"/>
                  <w:lang w:val="tr-TR" w:eastAsia="tr-TR"/>
                </w:rPr>
                <w:t xml:space="preserve">meryematik@akdeniz.edu.tr </w:t>
              </w:r>
            </w:hyperlink>
          </w:p>
        </w:tc>
      </w:tr>
      <w:tr w:rsidR="000C6758" w:rsidRPr="00046441" w14:paraId="3E82FAA9" w14:textId="77777777" w:rsidTr="00046441">
        <w:trPr>
          <w:trHeight w:val="9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6D9EB726"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17</w:t>
            </w:r>
          </w:p>
        </w:tc>
        <w:tc>
          <w:tcPr>
            <w:tcW w:w="1280" w:type="dxa"/>
            <w:tcBorders>
              <w:top w:val="nil"/>
              <w:left w:val="nil"/>
              <w:bottom w:val="single" w:sz="4" w:space="0" w:color="auto"/>
              <w:right w:val="single" w:sz="4" w:space="0" w:color="auto"/>
            </w:tcBorders>
            <w:shd w:val="clear" w:color="000000" w:fill="FFFFFF"/>
            <w:vAlign w:val="center"/>
            <w:hideMark/>
          </w:tcPr>
          <w:p w14:paraId="7CE51F1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Av. Züleyha Belen</w:t>
            </w:r>
          </w:p>
        </w:tc>
        <w:tc>
          <w:tcPr>
            <w:tcW w:w="875" w:type="dxa"/>
            <w:tcBorders>
              <w:top w:val="nil"/>
              <w:left w:val="nil"/>
              <w:bottom w:val="single" w:sz="4" w:space="0" w:color="auto"/>
              <w:right w:val="single" w:sz="4" w:space="0" w:color="auto"/>
            </w:tcBorders>
            <w:shd w:val="clear" w:color="000000" w:fill="FFFFFF"/>
            <w:noWrap/>
            <w:vAlign w:val="center"/>
            <w:hideMark/>
          </w:tcPr>
          <w:p w14:paraId="7CE5CF86"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17574DBB"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The</w:t>
            </w:r>
            <w:proofErr w:type="spellEnd"/>
            <w:r w:rsidRPr="00046441">
              <w:rPr>
                <w:rFonts w:asciiTheme="minorHAnsi" w:eastAsia="Times New Roman" w:hAnsiTheme="minorHAnsi"/>
                <w:color w:val="000000"/>
                <w:sz w:val="20"/>
                <w:szCs w:val="20"/>
                <w:lang w:val="tr-TR" w:eastAsia="tr-TR"/>
              </w:rPr>
              <w:t xml:space="preserve"> Central </w:t>
            </w:r>
            <w:proofErr w:type="spellStart"/>
            <w:r w:rsidRPr="00046441">
              <w:rPr>
                <w:rFonts w:asciiTheme="minorHAnsi" w:eastAsia="Times New Roman" w:hAnsiTheme="minorHAnsi"/>
                <w:color w:val="000000"/>
                <w:sz w:val="20"/>
                <w:szCs w:val="20"/>
                <w:lang w:val="tr-TR" w:eastAsia="tr-TR"/>
              </w:rPr>
              <w:t>Union</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the</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Agricultural</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Credit</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Cooperatives</w:t>
            </w:r>
            <w:proofErr w:type="spellEnd"/>
            <w:r w:rsidRPr="00046441">
              <w:rPr>
                <w:rFonts w:asciiTheme="minorHAnsi" w:eastAsia="Times New Roman" w:hAnsiTheme="minorHAnsi"/>
                <w:color w:val="000000"/>
                <w:sz w:val="20"/>
                <w:szCs w:val="20"/>
                <w:lang w:val="tr-TR" w:eastAsia="tr-TR"/>
              </w:rPr>
              <w:t xml:space="preserve"> of Turkey</w:t>
            </w:r>
          </w:p>
        </w:tc>
        <w:tc>
          <w:tcPr>
            <w:tcW w:w="2410" w:type="dxa"/>
            <w:tcBorders>
              <w:top w:val="nil"/>
              <w:left w:val="nil"/>
              <w:bottom w:val="single" w:sz="4" w:space="0" w:color="auto"/>
              <w:right w:val="single" w:sz="4" w:space="0" w:color="auto"/>
            </w:tcBorders>
            <w:shd w:val="clear" w:color="000000" w:fill="FFFFFF"/>
            <w:noWrap/>
            <w:vAlign w:val="center"/>
            <w:hideMark/>
          </w:tcPr>
          <w:p w14:paraId="0B4DB0C4"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26" w:history="1">
              <w:r w:rsidR="000C6758" w:rsidRPr="00046441">
                <w:rPr>
                  <w:rFonts w:asciiTheme="minorHAnsi" w:eastAsia="Times New Roman" w:hAnsiTheme="minorHAnsi"/>
                  <w:color w:val="0000FF"/>
                  <w:sz w:val="20"/>
                  <w:szCs w:val="20"/>
                  <w:u w:val="single"/>
                  <w:lang w:val="tr-TR" w:eastAsia="tr-TR"/>
                </w:rPr>
                <w:t>Zbelen2@yahoo.com</w:t>
              </w:r>
            </w:hyperlink>
          </w:p>
        </w:tc>
      </w:tr>
      <w:tr w:rsidR="000C6758" w:rsidRPr="00046441" w14:paraId="41CBC49A" w14:textId="77777777" w:rsidTr="00046441">
        <w:trPr>
          <w:trHeight w:val="9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41D70CB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lastRenderedPageBreak/>
              <w:t>18</w:t>
            </w:r>
          </w:p>
        </w:tc>
        <w:tc>
          <w:tcPr>
            <w:tcW w:w="1280" w:type="dxa"/>
            <w:tcBorders>
              <w:top w:val="nil"/>
              <w:left w:val="nil"/>
              <w:bottom w:val="single" w:sz="4" w:space="0" w:color="auto"/>
              <w:right w:val="single" w:sz="4" w:space="0" w:color="auto"/>
            </w:tcBorders>
            <w:shd w:val="clear" w:color="000000" w:fill="FFFFFF"/>
            <w:vAlign w:val="center"/>
            <w:hideMark/>
          </w:tcPr>
          <w:p w14:paraId="720FDB30"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Benül</w:t>
            </w:r>
            <w:proofErr w:type="spellEnd"/>
            <w:r w:rsidRPr="00046441">
              <w:rPr>
                <w:rFonts w:asciiTheme="minorHAnsi" w:eastAsia="Times New Roman" w:hAnsiTheme="minorHAnsi"/>
                <w:color w:val="000000"/>
                <w:sz w:val="20"/>
                <w:szCs w:val="20"/>
                <w:lang w:val="tr-TR" w:eastAsia="tr-TR"/>
              </w:rPr>
              <w:t xml:space="preserve"> Sözer</w:t>
            </w:r>
          </w:p>
        </w:tc>
        <w:tc>
          <w:tcPr>
            <w:tcW w:w="875" w:type="dxa"/>
            <w:tcBorders>
              <w:top w:val="nil"/>
              <w:left w:val="nil"/>
              <w:bottom w:val="single" w:sz="4" w:space="0" w:color="auto"/>
              <w:right w:val="single" w:sz="4" w:space="0" w:color="auto"/>
            </w:tcBorders>
            <w:shd w:val="clear" w:color="000000" w:fill="FFFFFF"/>
            <w:noWrap/>
            <w:vAlign w:val="center"/>
            <w:hideMark/>
          </w:tcPr>
          <w:p w14:paraId="6558B34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16E37C59" w14:textId="77777777" w:rsidR="000C6758" w:rsidRPr="00046441" w:rsidRDefault="000C6758" w:rsidP="00046441">
            <w:pPr>
              <w:spacing w:after="0" w:line="240" w:lineRule="auto"/>
              <w:jc w:val="both"/>
              <w:rPr>
                <w:rFonts w:asciiTheme="minorHAnsi" w:eastAsia="Times New Roman" w:hAnsiTheme="minorHAnsi"/>
                <w:color w:val="222222"/>
                <w:sz w:val="20"/>
                <w:szCs w:val="20"/>
                <w:lang w:val="tr-TR" w:eastAsia="tr-TR"/>
              </w:rPr>
            </w:pPr>
            <w:r w:rsidRPr="00046441">
              <w:rPr>
                <w:rFonts w:asciiTheme="minorHAnsi" w:eastAsia="Times New Roman" w:hAnsiTheme="minorHAnsi"/>
                <w:color w:val="222222"/>
                <w:sz w:val="20"/>
                <w:szCs w:val="20"/>
                <w:lang w:val="tr-TR" w:eastAsia="tr-TR"/>
              </w:rPr>
              <w:t xml:space="preserve">Öz-Orman İş </w:t>
            </w:r>
            <w:proofErr w:type="spellStart"/>
            <w:r w:rsidRPr="00046441">
              <w:rPr>
                <w:rFonts w:asciiTheme="minorHAnsi" w:eastAsia="Times New Roman" w:hAnsiTheme="minorHAnsi"/>
                <w:color w:val="222222"/>
                <w:sz w:val="20"/>
                <w:szCs w:val="20"/>
                <w:lang w:val="tr-TR" w:eastAsia="tr-TR"/>
              </w:rPr>
              <w:t>Trade</w:t>
            </w:r>
            <w:proofErr w:type="spellEnd"/>
            <w:r w:rsidRPr="00046441">
              <w:rPr>
                <w:rFonts w:asciiTheme="minorHAnsi" w:eastAsia="Times New Roman" w:hAnsiTheme="minorHAnsi"/>
                <w:color w:val="222222"/>
                <w:sz w:val="20"/>
                <w:szCs w:val="20"/>
                <w:lang w:val="tr-TR" w:eastAsia="tr-TR"/>
              </w:rPr>
              <w:t xml:space="preserve"> </w:t>
            </w:r>
            <w:proofErr w:type="spellStart"/>
            <w:r w:rsidRPr="00046441">
              <w:rPr>
                <w:rFonts w:asciiTheme="minorHAnsi" w:eastAsia="Times New Roman" w:hAnsiTheme="minorHAnsi"/>
                <w:color w:val="222222"/>
                <w:sz w:val="20"/>
                <w:szCs w:val="20"/>
                <w:lang w:val="tr-TR" w:eastAsia="tr-TR"/>
              </w:rPr>
              <w:t>Union</w:t>
            </w:r>
            <w:proofErr w:type="spellEnd"/>
            <w:r w:rsidRPr="00046441">
              <w:rPr>
                <w:rFonts w:asciiTheme="minorHAnsi" w:eastAsia="Times New Roman" w:hAnsiTheme="minorHAnsi"/>
                <w:color w:val="222222"/>
                <w:sz w:val="20"/>
                <w:szCs w:val="20"/>
                <w:lang w:val="tr-TR" w:eastAsia="tr-TR"/>
              </w:rPr>
              <w:t xml:space="preserve"> (</w:t>
            </w:r>
            <w:proofErr w:type="spellStart"/>
            <w:r w:rsidRPr="00046441">
              <w:rPr>
                <w:rFonts w:asciiTheme="minorHAnsi" w:eastAsia="Times New Roman" w:hAnsiTheme="minorHAnsi"/>
                <w:color w:val="222222"/>
                <w:sz w:val="20"/>
                <w:szCs w:val="20"/>
                <w:lang w:val="tr-TR" w:eastAsia="tr-TR"/>
              </w:rPr>
              <w:t>Trade</w:t>
            </w:r>
            <w:proofErr w:type="spellEnd"/>
            <w:r w:rsidRPr="00046441">
              <w:rPr>
                <w:rFonts w:asciiTheme="minorHAnsi" w:eastAsia="Times New Roman" w:hAnsiTheme="minorHAnsi"/>
                <w:color w:val="222222"/>
                <w:sz w:val="20"/>
                <w:szCs w:val="20"/>
                <w:lang w:val="tr-TR" w:eastAsia="tr-TR"/>
              </w:rPr>
              <w:t xml:space="preserve"> </w:t>
            </w:r>
            <w:proofErr w:type="spellStart"/>
            <w:r w:rsidRPr="00046441">
              <w:rPr>
                <w:rFonts w:asciiTheme="minorHAnsi" w:eastAsia="Times New Roman" w:hAnsiTheme="minorHAnsi"/>
                <w:color w:val="222222"/>
                <w:sz w:val="20"/>
                <w:szCs w:val="20"/>
                <w:lang w:val="tr-TR" w:eastAsia="tr-TR"/>
              </w:rPr>
              <w:t>Union</w:t>
            </w:r>
            <w:proofErr w:type="spellEnd"/>
            <w:r w:rsidRPr="00046441">
              <w:rPr>
                <w:rFonts w:asciiTheme="minorHAnsi" w:eastAsia="Times New Roman" w:hAnsiTheme="minorHAnsi"/>
                <w:color w:val="222222"/>
                <w:sz w:val="20"/>
                <w:szCs w:val="20"/>
                <w:lang w:val="tr-TR" w:eastAsia="tr-TR"/>
              </w:rPr>
              <w:t xml:space="preserve"> of </w:t>
            </w:r>
            <w:proofErr w:type="spellStart"/>
            <w:r w:rsidRPr="00046441">
              <w:rPr>
                <w:rFonts w:asciiTheme="minorHAnsi" w:eastAsia="Times New Roman" w:hAnsiTheme="minorHAnsi"/>
                <w:color w:val="222222"/>
                <w:sz w:val="20"/>
                <w:szCs w:val="20"/>
                <w:lang w:val="tr-TR" w:eastAsia="tr-TR"/>
              </w:rPr>
              <w:t>Forestry</w:t>
            </w:r>
            <w:proofErr w:type="spellEnd"/>
            <w:r w:rsidRPr="00046441">
              <w:rPr>
                <w:rFonts w:asciiTheme="minorHAnsi" w:eastAsia="Times New Roman" w:hAnsiTheme="minorHAnsi"/>
                <w:color w:val="222222"/>
                <w:sz w:val="20"/>
                <w:szCs w:val="20"/>
                <w:lang w:val="tr-TR" w:eastAsia="tr-TR"/>
              </w:rPr>
              <w:t xml:space="preserve"> &amp; </w:t>
            </w:r>
            <w:proofErr w:type="spellStart"/>
            <w:r w:rsidRPr="00046441">
              <w:rPr>
                <w:rFonts w:asciiTheme="minorHAnsi" w:eastAsia="Times New Roman" w:hAnsiTheme="minorHAnsi"/>
                <w:color w:val="222222"/>
                <w:sz w:val="20"/>
                <w:szCs w:val="20"/>
                <w:lang w:val="tr-TR" w:eastAsia="tr-TR"/>
              </w:rPr>
              <w:t>Agriculture</w:t>
            </w:r>
            <w:proofErr w:type="spellEnd"/>
            <w:r w:rsidRPr="00046441">
              <w:rPr>
                <w:rFonts w:asciiTheme="minorHAnsi" w:eastAsia="Times New Roman" w:hAnsiTheme="minorHAnsi"/>
                <w:color w:val="222222"/>
                <w:sz w:val="20"/>
                <w:szCs w:val="20"/>
                <w:lang w:val="tr-TR" w:eastAsia="tr-TR"/>
              </w:rPr>
              <w:t xml:space="preserve"> </w:t>
            </w:r>
            <w:proofErr w:type="spellStart"/>
            <w:r w:rsidRPr="00046441">
              <w:rPr>
                <w:rFonts w:asciiTheme="minorHAnsi" w:eastAsia="Times New Roman" w:hAnsiTheme="minorHAnsi"/>
                <w:color w:val="222222"/>
                <w:sz w:val="20"/>
                <w:szCs w:val="20"/>
                <w:lang w:val="tr-TR" w:eastAsia="tr-TR"/>
              </w:rPr>
              <w:t>Industry</w:t>
            </w:r>
            <w:proofErr w:type="spellEnd"/>
            <w:r w:rsidRPr="00046441">
              <w:rPr>
                <w:rFonts w:asciiTheme="minorHAnsi" w:eastAsia="Times New Roman" w:hAnsiTheme="minorHAnsi"/>
                <w:color w:val="222222"/>
                <w:sz w:val="20"/>
                <w:szCs w:val="20"/>
                <w:lang w:val="tr-TR" w:eastAsia="tr-TR"/>
              </w:rPr>
              <w:t xml:space="preserve">) </w:t>
            </w:r>
          </w:p>
        </w:tc>
        <w:tc>
          <w:tcPr>
            <w:tcW w:w="2410" w:type="dxa"/>
            <w:tcBorders>
              <w:top w:val="nil"/>
              <w:left w:val="nil"/>
              <w:bottom w:val="single" w:sz="4" w:space="0" w:color="auto"/>
              <w:right w:val="single" w:sz="4" w:space="0" w:color="auto"/>
            </w:tcBorders>
            <w:shd w:val="clear" w:color="000000" w:fill="FFFFFF"/>
            <w:noWrap/>
            <w:vAlign w:val="center"/>
            <w:hideMark/>
          </w:tcPr>
          <w:p w14:paraId="302620F9"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27" w:history="1">
              <w:r w:rsidR="000C6758" w:rsidRPr="00046441">
                <w:rPr>
                  <w:rFonts w:asciiTheme="minorHAnsi" w:eastAsia="Times New Roman" w:hAnsiTheme="minorHAnsi"/>
                  <w:color w:val="0000FF"/>
                  <w:sz w:val="20"/>
                  <w:szCs w:val="20"/>
                  <w:u w:val="single"/>
                  <w:lang w:val="tr-TR" w:eastAsia="tr-TR"/>
                </w:rPr>
                <w:t>benultopuzoglu@ozorman-is.org.tr</w:t>
              </w:r>
            </w:hyperlink>
          </w:p>
        </w:tc>
      </w:tr>
      <w:tr w:rsidR="000C6758" w:rsidRPr="00046441" w14:paraId="4C6A7E14" w14:textId="77777777" w:rsidTr="00046441">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4142211C"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19</w:t>
            </w:r>
          </w:p>
        </w:tc>
        <w:tc>
          <w:tcPr>
            <w:tcW w:w="1280" w:type="dxa"/>
            <w:tcBorders>
              <w:top w:val="nil"/>
              <w:left w:val="nil"/>
              <w:bottom w:val="single" w:sz="4" w:space="0" w:color="auto"/>
              <w:right w:val="single" w:sz="4" w:space="0" w:color="auto"/>
            </w:tcBorders>
            <w:shd w:val="clear" w:color="000000" w:fill="FFFFFF"/>
            <w:vAlign w:val="center"/>
            <w:hideMark/>
          </w:tcPr>
          <w:p w14:paraId="20FD0EDC"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Celalettin Akça</w:t>
            </w:r>
          </w:p>
        </w:tc>
        <w:tc>
          <w:tcPr>
            <w:tcW w:w="875" w:type="dxa"/>
            <w:tcBorders>
              <w:top w:val="nil"/>
              <w:left w:val="nil"/>
              <w:bottom w:val="single" w:sz="4" w:space="0" w:color="auto"/>
              <w:right w:val="single" w:sz="4" w:space="0" w:color="auto"/>
            </w:tcBorders>
            <w:shd w:val="clear" w:color="000000" w:fill="FFFFFF"/>
            <w:noWrap/>
            <w:vAlign w:val="center"/>
            <w:hideMark/>
          </w:tcPr>
          <w:p w14:paraId="272FBFA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6DD91AB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Turkish</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Timber</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Association</w:t>
            </w:r>
            <w:proofErr w:type="spellEnd"/>
          </w:p>
        </w:tc>
        <w:tc>
          <w:tcPr>
            <w:tcW w:w="2410" w:type="dxa"/>
            <w:tcBorders>
              <w:top w:val="nil"/>
              <w:left w:val="nil"/>
              <w:bottom w:val="single" w:sz="4" w:space="0" w:color="auto"/>
              <w:right w:val="single" w:sz="4" w:space="0" w:color="auto"/>
            </w:tcBorders>
            <w:shd w:val="clear" w:color="000000" w:fill="FFFFFF"/>
            <w:noWrap/>
            <w:vAlign w:val="center"/>
            <w:hideMark/>
          </w:tcPr>
          <w:p w14:paraId="3CE2307A"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28" w:history="1">
              <w:r w:rsidR="000C6758" w:rsidRPr="00046441">
                <w:rPr>
                  <w:rFonts w:asciiTheme="minorHAnsi" w:eastAsia="Times New Roman" w:hAnsiTheme="minorHAnsi"/>
                  <w:color w:val="0000FF"/>
                  <w:sz w:val="20"/>
                  <w:szCs w:val="20"/>
                  <w:u w:val="single"/>
                  <w:lang w:val="tr-TR" w:eastAsia="tr-TR"/>
                </w:rPr>
                <w:t>mcakca@gmail.com</w:t>
              </w:r>
            </w:hyperlink>
          </w:p>
        </w:tc>
      </w:tr>
      <w:tr w:rsidR="000C6758" w:rsidRPr="00046441" w14:paraId="7A9074DA" w14:textId="77777777" w:rsidTr="00046441">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C73A33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20</w:t>
            </w:r>
          </w:p>
        </w:tc>
        <w:tc>
          <w:tcPr>
            <w:tcW w:w="1280" w:type="dxa"/>
            <w:tcBorders>
              <w:top w:val="nil"/>
              <w:left w:val="nil"/>
              <w:bottom w:val="single" w:sz="4" w:space="0" w:color="auto"/>
              <w:right w:val="single" w:sz="4" w:space="0" w:color="auto"/>
            </w:tcBorders>
            <w:shd w:val="clear" w:color="000000" w:fill="FFFFFF"/>
            <w:vAlign w:val="center"/>
            <w:hideMark/>
          </w:tcPr>
          <w:p w14:paraId="6B49B95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Dr. Çağlar BAŞSÜLLÜ</w:t>
            </w:r>
          </w:p>
        </w:tc>
        <w:tc>
          <w:tcPr>
            <w:tcW w:w="875" w:type="dxa"/>
            <w:tcBorders>
              <w:top w:val="nil"/>
              <w:left w:val="nil"/>
              <w:bottom w:val="single" w:sz="4" w:space="0" w:color="auto"/>
              <w:right w:val="single" w:sz="4" w:space="0" w:color="auto"/>
            </w:tcBorders>
            <w:shd w:val="clear" w:color="000000" w:fill="FFFFFF"/>
            <w:noWrap/>
            <w:vAlign w:val="center"/>
            <w:hideMark/>
          </w:tcPr>
          <w:p w14:paraId="06592810"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2562AA48"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General </w:t>
            </w:r>
            <w:proofErr w:type="spellStart"/>
            <w:r w:rsidRPr="00046441">
              <w:rPr>
                <w:rFonts w:asciiTheme="minorHAnsi" w:eastAsia="Times New Roman" w:hAnsiTheme="minorHAnsi"/>
                <w:color w:val="000000"/>
                <w:sz w:val="20"/>
                <w:szCs w:val="20"/>
                <w:lang w:val="tr-TR" w:eastAsia="tr-TR"/>
              </w:rPr>
              <w:t>Directorate</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Forestry</w:t>
            </w:r>
            <w:proofErr w:type="spellEnd"/>
          </w:p>
        </w:tc>
        <w:tc>
          <w:tcPr>
            <w:tcW w:w="2410" w:type="dxa"/>
            <w:tcBorders>
              <w:top w:val="nil"/>
              <w:left w:val="nil"/>
              <w:bottom w:val="single" w:sz="4" w:space="0" w:color="auto"/>
              <w:right w:val="single" w:sz="4" w:space="0" w:color="auto"/>
            </w:tcBorders>
            <w:shd w:val="clear" w:color="000000" w:fill="FFFFFF"/>
            <w:noWrap/>
            <w:vAlign w:val="center"/>
            <w:hideMark/>
          </w:tcPr>
          <w:p w14:paraId="552B5609"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29" w:history="1">
              <w:r w:rsidR="000C6758" w:rsidRPr="00046441">
                <w:rPr>
                  <w:rFonts w:asciiTheme="minorHAnsi" w:eastAsia="Times New Roman" w:hAnsiTheme="minorHAnsi"/>
                  <w:color w:val="0000FF"/>
                  <w:sz w:val="20"/>
                  <w:szCs w:val="20"/>
                  <w:u w:val="single"/>
                  <w:lang w:val="tr-TR" w:eastAsia="tr-TR"/>
                </w:rPr>
                <w:t>caglarbassullu@gmail.com</w:t>
              </w:r>
            </w:hyperlink>
          </w:p>
        </w:tc>
      </w:tr>
      <w:tr w:rsidR="000C6758" w:rsidRPr="00046441" w14:paraId="1D6E5BB5" w14:textId="77777777" w:rsidTr="00046441">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12DFCA6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21</w:t>
            </w:r>
          </w:p>
        </w:tc>
        <w:tc>
          <w:tcPr>
            <w:tcW w:w="1280" w:type="dxa"/>
            <w:tcBorders>
              <w:top w:val="nil"/>
              <w:left w:val="nil"/>
              <w:bottom w:val="single" w:sz="4" w:space="0" w:color="auto"/>
              <w:right w:val="single" w:sz="4" w:space="0" w:color="auto"/>
            </w:tcBorders>
            <w:shd w:val="clear" w:color="000000" w:fill="FFFFFF"/>
            <w:vAlign w:val="center"/>
            <w:hideMark/>
          </w:tcPr>
          <w:p w14:paraId="2E63B66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Dr. Nihan Yenilmez ARPA</w:t>
            </w:r>
          </w:p>
        </w:tc>
        <w:tc>
          <w:tcPr>
            <w:tcW w:w="875" w:type="dxa"/>
            <w:tcBorders>
              <w:top w:val="nil"/>
              <w:left w:val="nil"/>
              <w:bottom w:val="single" w:sz="4" w:space="0" w:color="auto"/>
              <w:right w:val="single" w:sz="4" w:space="0" w:color="auto"/>
            </w:tcBorders>
            <w:shd w:val="clear" w:color="000000" w:fill="FFFFFF"/>
            <w:noWrap/>
            <w:vAlign w:val="center"/>
            <w:hideMark/>
          </w:tcPr>
          <w:p w14:paraId="4258FB4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6AACFB0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General </w:t>
            </w:r>
            <w:proofErr w:type="spellStart"/>
            <w:r w:rsidRPr="00046441">
              <w:rPr>
                <w:rFonts w:asciiTheme="minorHAnsi" w:eastAsia="Times New Roman" w:hAnsiTheme="minorHAnsi"/>
                <w:color w:val="000000"/>
                <w:sz w:val="20"/>
                <w:szCs w:val="20"/>
                <w:lang w:val="tr-TR" w:eastAsia="tr-TR"/>
              </w:rPr>
              <w:t>Directorate</w:t>
            </w:r>
            <w:proofErr w:type="spellEnd"/>
            <w:r w:rsidRPr="00046441">
              <w:rPr>
                <w:rFonts w:asciiTheme="minorHAnsi" w:eastAsia="Times New Roman" w:hAnsiTheme="minorHAnsi"/>
                <w:color w:val="000000"/>
                <w:sz w:val="20"/>
                <w:szCs w:val="20"/>
                <w:lang w:val="tr-TR" w:eastAsia="tr-TR"/>
              </w:rPr>
              <w:t xml:space="preserve"> of Nature </w:t>
            </w:r>
            <w:proofErr w:type="spellStart"/>
            <w:r w:rsidRPr="00046441">
              <w:rPr>
                <w:rFonts w:asciiTheme="minorHAnsi" w:eastAsia="Times New Roman" w:hAnsiTheme="minorHAnsi"/>
                <w:color w:val="000000"/>
                <w:sz w:val="20"/>
                <w:szCs w:val="20"/>
                <w:lang w:val="tr-TR" w:eastAsia="tr-TR"/>
              </w:rPr>
              <w:t>Protection</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and</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National</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Parks</w:t>
            </w:r>
            <w:proofErr w:type="spellEnd"/>
          </w:p>
        </w:tc>
        <w:tc>
          <w:tcPr>
            <w:tcW w:w="2410" w:type="dxa"/>
            <w:tcBorders>
              <w:top w:val="nil"/>
              <w:left w:val="nil"/>
              <w:bottom w:val="single" w:sz="4" w:space="0" w:color="auto"/>
              <w:right w:val="single" w:sz="4" w:space="0" w:color="auto"/>
            </w:tcBorders>
            <w:shd w:val="clear" w:color="auto" w:fill="auto"/>
            <w:noWrap/>
            <w:vAlign w:val="center"/>
            <w:hideMark/>
          </w:tcPr>
          <w:p w14:paraId="09264D41"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30" w:history="1">
              <w:r w:rsidR="000C6758" w:rsidRPr="00046441">
                <w:rPr>
                  <w:rFonts w:asciiTheme="minorHAnsi" w:eastAsia="Times New Roman" w:hAnsiTheme="minorHAnsi"/>
                  <w:color w:val="0000FF"/>
                  <w:sz w:val="20"/>
                  <w:szCs w:val="20"/>
                  <w:u w:val="single"/>
                  <w:lang w:val="tr-TR" w:eastAsia="tr-TR"/>
                </w:rPr>
                <w:t>nihanarpa@gmail.com</w:t>
              </w:r>
            </w:hyperlink>
          </w:p>
        </w:tc>
      </w:tr>
      <w:tr w:rsidR="000C6758" w:rsidRPr="00046441" w14:paraId="6430F6D6" w14:textId="77777777" w:rsidTr="00046441">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DC0DEDC"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22</w:t>
            </w:r>
          </w:p>
        </w:tc>
        <w:tc>
          <w:tcPr>
            <w:tcW w:w="1280" w:type="dxa"/>
            <w:tcBorders>
              <w:top w:val="nil"/>
              <w:left w:val="nil"/>
              <w:bottom w:val="single" w:sz="4" w:space="0" w:color="auto"/>
              <w:right w:val="single" w:sz="4" w:space="0" w:color="auto"/>
            </w:tcBorders>
            <w:shd w:val="clear" w:color="000000" w:fill="FFFFFF"/>
            <w:vAlign w:val="center"/>
            <w:hideMark/>
          </w:tcPr>
          <w:p w14:paraId="5B3268EC"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Dr. Yakup Karaaslan</w:t>
            </w:r>
          </w:p>
        </w:tc>
        <w:tc>
          <w:tcPr>
            <w:tcW w:w="875" w:type="dxa"/>
            <w:tcBorders>
              <w:top w:val="nil"/>
              <w:left w:val="nil"/>
              <w:bottom w:val="single" w:sz="4" w:space="0" w:color="auto"/>
              <w:right w:val="single" w:sz="4" w:space="0" w:color="auto"/>
            </w:tcBorders>
            <w:shd w:val="clear" w:color="000000" w:fill="FFFFFF"/>
            <w:noWrap/>
            <w:vAlign w:val="center"/>
            <w:hideMark/>
          </w:tcPr>
          <w:p w14:paraId="37F01F1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11E6A5A2"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General </w:t>
            </w:r>
            <w:proofErr w:type="spellStart"/>
            <w:r w:rsidRPr="00046441">
              <w:rPr>
                <w:rFonts w:asciiTheme="minorHAnsi" w:eastAsia="Times New Roman" w:hAnsiTheme="minorHAnsi"/>
                <w:color w:val="000000"/>
                <w:sz w:val="20"/>
                <w:szCs w:val="20"/>
                <w:lang w:val="tr-TR" w:eastAsia="tr-TR"/>
              </w:rPr>
              <w:t>Directorate</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Water</w:t>
            </w:r>
            <w:proofErr w:type="spellEnd"/>
            <w:r w:rsidRPr="00046441">
              <w:rPr>
                <w:rFonts w:asciiTheme="minorHAnsi" w:eastAsia="Times New Roman" w:hAnsiTheme="minorHAnsi"/>
                <w:color w:val="000000"/>
                <w:sz w:val="20"/>
                <w:szCs w:val="20"/>
                <w:lang w:val="tr-TR" w:eastAsia="tr-TR"/>
              </w:rPr>
              <w:t xml:space="preserve"> Management</w:t>
            </w:r>
          </w:p>
        </w:tc>
        <w:tc>
          <w:tcPr>
            <w:tcW w:w="2410" w:type="dxa"/>
            <w:tcBorders>
              <w:top w:val="nil"/>
              <w:left w:val="nil"/>
              <w:bottom w:val="single" w:sz="4" w:space="0" w:color="auto"/>
              <w:right w:val="single" w:sz="4" w:space="0" w:color="auto"/>
            </w:tcBorders>
            <w:shd w:val="clear" w:color="000000" w:fill="FFFFFF"/>
            <w:noWrap/>
            <w:vAlign w:val="center"/>
            <w:hideMark/>
          </w:tcPr>
          <w:p w14:paraId="586CE243"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31" w:history="1">
              <w:r w:rsidR="000C6758" w:rsidRPr="00046441">
                <w:rPr>
                  <w:rFonts w:asciiTheme="minorHAnsi" w:eastAsia="Times New Roman" w:hAnsiTheme="minorHAnsi"/>
                  <w:color w:val="0000FF"/>
                  <w:sz w:val="20"/>
                  <w:szCs w:val="20"/>
                  <w:u w:val="single"/>
                  <w:lang w:val="tr-TR" w:eastAsia="tr-TR"/>
                </w:rPr>
                <w:t xml:space="preserve">ykaraaslan@ormansu.gov.tr </w:t>
              </w:r>
            </w:hyperlink>
          </w:p>
        </w:tc>
      </w:tr>
      <w:tr w:rsidR="000C6758" w:rsidRPr="00046441" w14:paraId="37A55F41" w14:textId="77777777" w:rsidTr="00046441">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457A490F"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23</w:t>
            </w:r>
          </w:p>
        </w:tc>
        <w:tc>
          <w:tcPr>
            <w:tcW w:w="1280" w:type="dxa"/>
            <w:tcBorders>
              <w:top w:val="nil"/>
              <w:left w:val="nil"/>
              <w:bottom w:val="single" w:sz="4" w:space="0" w:color="auto"/>
              <w:right w:val="single" w:sz="4" w:space="0" w:color="auto"/>
            </w:tcBorders>
            <w:shd w:val="clear" w:color="000000" w:fill="FFFFFF"/>
            <w:vAlign w:val="center"/>
            <w:hideMark/>
          </w:tcPr>
          <w:p w14:paraId="7F518BB4"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Eşref Girgin</w:t>
            </w:r>
          </w:p>
        </w:tc>
        <w:tc>
          <w:tcPr>
            <w:tcW w:w="875" w:type="dxa"/>
            <w:tcBorders>
              <w:top w:val="nil"/>
              <w:left w:val="nil"/>
              <w:bottom w:val="single" w:sz="4" w:space="0" w:color="auto"/>
              <w:right w:val="single" w:sz="4" w:space="0" w:color="auto"/>
            </w:tcBorders>
            <w:shd w:val="clear" w:color="000000" w:fill="FFFFFF"/>
            <w:noWrap/>
            <w:vAlign w:val="center"/>
            <w:hideMark/>
          </w:tcPr>
          <w:p w14:paraId="76696EA0"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45C5E23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Chamber</w:t>
            </w:r>
            <w:proofErr w:type="spellEnd"/>
            <w:r w:rsidRPr="00046441">
              <w:rPr>
                <w:rFonts w:asciiTheme="minorHAnsi" w:eastAsia="Times New Roman" w:hAnsiTheme="minorHAnsi"/>
                <w:color w:val="000000"/>
                <w:sz w:val="20"/>
                <w:szCs w:val="20"/>
                <w:lang w:val="tr-TR" w:eastAsia="tr-TR"/>
              </w:rPr>
              <w:t xml:space="preserve"> of Forest Engineer</w:t>
            </w:r>
          </w:p>
        </w:tc>
        <w:tc>
          <w:tcPr>
            <w:tcW w:w="2410" w:type="dxa"/>
            <w:tcBorders>
              <w:top w:val="nil"/>
              <w:left w:val="nil"/>
              <w:bottom w:val="single" w:sz="4" w:space="0" w:color="auto"/>
              <w:right w:val="single" w:sz="4" w:space="0" w:color="auto"/>
            </w:tcBorders>
            <w:shd w:val="clear" w:color="auto" w:fill="auto"/>
            <w:noWrap/>
            <w:vAlign w:val="center"/>
            <w:hideMark/>
          </w:tcPr>
          <w:p w14:paraId="53853093" w14:textId="77777777" w:rsidR="000C6758" w:rsidRPr="00046441" w:rsidRDefault="000C6758" w:rsidP="00046441">
            <w:pPr>
              <w:spacing w:after="0" w:line="240" w:lineRule="auto"/>
              <w:jc w:val="both"/>
              <w:rPr>
                <w:rFonts w:asciiTheme="minorHAnsi" w:eastAsia="Times New Roman" w:hAnsiTheme="minorHAnsi"/>
                <w:color w:val="0000FF"/>
                <w:sz w:val="20"/>
                <w:szCs w:val="20"/>
                <w:u w:val="single"/>
                <w:lang w:val="tr-TR" w:eastAsia="tr-TR"/>
              </w:rPr>
            </w:pPr>
            <w:r w:rsidRPr="00046441">
              <w:rPr>
                <w:rFonts w:asciiTheme="minorHAnsi" w:eastAsia="Times New Roman" w:hAnsiTheme="minorHAnsi"/>
                <w:color w:val="0000FF"/>
                <w:sz w:val="20"/>
                <w:szCs w:val="20"/>
                <w:u w:val="single"/>
                <w:lang w:val="tr-TR" w:eastAsia="tr-TR"/>
              </w:rPr>
              <w:t xml:space="preserve">esrefgirgin48@hotmail.com </w:t>
            </w:r>
          </w:p>
        </w:tc>
      </w:tr>
      <w:tr w:rsidR="000C6758" w:rsidRPr="00046441" w14:paraId="609F1E13" w14:textId="77777777" w:rsidTr="00046441">
        <w:trPr>
          <w:trHeight w:val="9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E44110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24</w:t>
            </w:r>
          </w:p>
        </w:tc>
        <w:tc>
          <w:tcPr>
            <w:tcW w:w="1280" w:type="dxa"/>
            <w:tcBorders>
              <w:top w:val="nil"/>
              <w:left w:val="nil"/>
              <w:bottom w:val="single" w:sz="4" w:space="0" w:color="auto"/>
              <w:right w:val="single" w:sz="4" w:space="0" w:color="auto"/>
            </w:tcBorders>
            <w:shd w:val="clear" w:color="000000" w:fill="FFFFFF"/>
            <w:vAlign w:val="center"/>
            <w:hideMark/>
          </w:tcPr>
          <w:p w14:paraId="744D761B"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Göksel Korkmaz</w:t>
            </w:r>
          </w:p>
        </w:tc>
        <w:tc>
          <w:tcPr>
            <w:tcW w:w="875" w:type="dxa"/>
            <w:tcBorders>
              <w:top w:val="nil"/>
              <w:left w:val="nil"/>
              <w:bottom w:val="single" w:sz="4" w:space="0" w:color="auto"/>
              <w:right w:val="single" w:sz="4" w:space="0" w:color="auto"/>
            </w:tcBorders>
            <w:shd w:val="clear" w:color="000000" w:fill="FFFFFF"/>
            <w:noWrap/>
            <w:vAlign w:val="center"/>
            <w:hideMark/>
          </w:tcPr>
          <w:p w14:paraId="5AB8D7B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0038E66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TORİD-</w:t>
            </w:r>
            <w:proofErr w:type="spellStart"/>
            <w:r w:rsidRPr="00046441">
              <w:rPr>
                <w:rFonts w:asciiTheme="minorHAnsi" w:eastAsia="Times New Roman" w:hAnsiTheme="minorHAnsi"/>
                <w:color w:val="000000"/>
                <w:sz w:val="20"/>
                <w:szCs w:val="20"/>
                <w:lang w:val="tr-TR" w:eastAsia="tr-TR"/>
              </w:rPr>
              <w:t>Turkish</w:t>
            </w:r>
            <w:proofErr w:type="spellEnd"/>
            <w:r w:rsidRPr="00046441">
              <w:rPr>
                <w:rFonts w:asciiTheme="minorHAnsi" w:eastAsia="Times New Roman" w:hAnsiTheme="minorHAnsi"/>
                <w:color w:val="000000"/>
                <w:sz w:val="20"/>
                <w:szCs w:val="20"/>
                <w:lang w:val="tr-TR" w:eastAsia="tr-TR"/>
              </w:rPr>
              <w:t xml:space="preserve"> Forest </w:t>
            </w:r>
            <w:proofErr w:type="spellStart"/>
            <w:r w:rsidRPr="00046441">
              <w:rPr>
                <w:rFonts w:asciiTheme="minorHAnsi" w:eastAsia="Times New Roman" w:hAnsiTheme="minorHAnsi"/>
                <w:color w:val="000000"/>
                <w:sz w:val="20"/>
                <w:szCs w:val="20"/>
                <w:lang w:val="tr-TR" w:eastAsia="tr-TR"/>
              </w:rPr>
              <w:t>Products</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Manufacturers</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and</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Businessmen</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Association</w:t>
            </w:r>
            <w:proofErr w:type="spellEnd"/>
          </w:p>
        </w:tc>
        <w:tc>
          <w:tcPr>
            <w:tcW w:w="2410" w:type="dxa"/>
            <w:tcBorders>
              <w:top w:val="nil"/>
              <w:left w:val="nil"/>
              <w:bottom w:val="single" w:sz="4" w:space="0" w:color="auto"/>
              <w:right w:val="single" w:sz="4" w:space="0" w:color="auto"/>
            </w:tcBorders>
            <w:shd w:val="clear" w:color="000000" w:fill="FFFFFF"/>
            <w:noWrap/>
            <w:vAlign w:val="center"/>
            <w:hideMark/>
          </w:tcPr>
          <w:p w14:paraId="21EB72C8"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32" w:history="1">
              <w:r w:rsidR="000C6758" w:rsidRPr="00046441">
                <w:rPr>
                  <w:rFonts w:asciiTheme="minorHAnsi" w:eastAsia="Times New Roman" w:hAnsiTheme="minorHAnsi"/>
                  <w:color w:val="0000FF"/>
                  <w:sz w:val="20"/>
                  <w:szCs w:val="20"/>
                  <w:u w:val="single"/>
                  <w:lang w:val="tr-TR" w:eastAsia="tr-TR"/>
                </w:rPr>
                <w:t xml:space="preserve">gkorkmaz@hotmail.com </w:t>
              </w:r>
            </w:hyperlink>
          </w:p>
        </w:tc>
      </w:tr>
      <w:tr w:rsidR="000C6758" w:rsidRPr="00046441" w14:paraId="14DB43A1" w14:textId="77777777" w:rsidTr="00046441">
        <w:trPr>
          <w:trHeight w:val="105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351A8B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25</w:t>
            </w:r>
          </w:p>
        </w:tc>
        <w:tc>
          <w:tcPr>
            <w:tcW w:w="1280" w:type="dxa"/>
            <w:tcBorders>
              <w:top w:val="nil"/>
              <w:left w:val="nil"/>
              <w:bottom w:val="single" w:sz="4" w:space="0" w:color="auto"/>
              <w:right w:val="single" w:sz="4" w:space="0" w:color="auto"/>
            </w:tcBorders>
            <w:shd w:val="clear" w:color="000000" w:fill="FFFFFF"/>
            <w:vAlign w:val="center"/>
            <w:hideMark/>
          </w:tcPr>
          <w:p w14:paraId="7EC1C72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Hande Bilir</w:t>
            </w:r>
          </w:p>
        </w:tc>
        <w:tc>
          <w:tcPr>
            <w:tcW w:w="875" w:type="dxa"/>
            <w:tcBorders>
              <w:top w:val="nil"/>
              <w:left w:val="nil"/>
              <w:bottom w:val="single" w:sz="4" w:space="0" w:color="auto"/>
              <w:right w:val="single" w:sz="4" w:space="0" w:color="auto"/>
            </w:tcBorders>
            <w:shd w:val="clear" w:color="000000" w:fill="FFFFFF"/>
            <w:noWrap/>
            <w:vAlign w:val="center"/>
            <w:hideMark/>
          </w:tcPr>
          <w:p w14:paraId="6B01DAC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413262A7"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Private</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Sector</w:t>
            </w:r>
            <w:proofErr w:type="spellEnd"/>
            <w:r w:rsidRPr="00046441">
              <w:rPr>
                <w:rFonts w:asciiTheme="minorHAnsi" w:eastAsia="Times New Roman" w:hAnsiTheme="minorHAnsi"/>
                <w:color w:val="000000"/>
                <w:sz w:val="20"/>
                <w:szCs w:val="20"/>
                <w:lang w:val="tr-TR" w:eastAsia="tr-TR"/>
              </w:rPr>
              <w:t xml:space="preserve"> (NETCAD)- </w:t>
            </w:r>
            <w:proofErr w:type="spellStart"/>
            <w:r w:rsidRPr="00046441">
              <w:rPr>
                <w:rFonts w:asciiTheme="minorHAnsi" w:eastAsia="Times New Roman" w:hAnsiTheme="minorHAnsi"/>
                <w:color w:val="000000"/>
                <w:sz w:val="20"/>
                <w:szCs w:val="20"/>
                <w:lang w:val="tr-TR" w:eastAsia="tr-TR"/>
              </w:rPr>
              <w:t>Former</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Worker</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333333"/>
                <w:sz w:val="20"/>
                <w:szCs w:val="20"/>
                <w:lang w:val="tr-TR" w:eastAsia="tr-TR"/>
              </w:rPr>
              <w:t>The</w:t>
            </w:r>
            <w:proofErr w:type="spellEnd"/>
            <w:r w:rsidRPr="00046441">
              <w:rPr>
                <w:rFonts w:asciiTheme="minorHAnsi" w:eastAsia="Times New Roman" w:hAnsiTheme="minorHAnsi"/>
                <w:color w:val="333333"/>
                <w:sz w:val="20"/>
                <w:szCs w:val="20"/>
                <w:lang w:val="tr-TR" w:eastAsia="tr-TR"/>
              </w:rPr>
              <w:t xml:space="preserve"> </w:t>
            </w:r>
            <w:proofErr w:type="spellStart"/>
            <w:r w:rsidRPr="00046441">
              <w:rPr>
                <w:rFonts w:asciiTheme="minorHAnsi" w:eastAsia="Times New Roman" w:hAnsiTheme="minorHAnsi"/>
                <w:color w:val="333333"/>
                <w:sz w:val="20"/>
                <w:szCs w:val="20"/>
                <w:lang w:val="tr-TR" w:eastAsia="tr-TR"/>
              </w:rPr>
              <w:t>Scientific</w:t>
            </w:r>
            <w:proofErr w:type="spellEnd"/>
            <w:r w:rsidRPr="00046441">
              <w:rPr>
                <w:rFonts w:asciiTheme="minorHAnsi" w:eastAsia="Times New Roman" w:hAnsiTheme="minorHAnsi"/>
                <w:color w:val="333333"/>
                <w:sz w:val="20"/>
                <w:szCs w:val="20"/>
                <w:lang w:val="tr-TR" w:eastAsia="tr-TR"/>
              </w:rPr>
              <w:t xml:space="preserve"> </w:t>
            </w:r>
            <w:proofErr w:type="spellStart"/>
            <w:r w:rsidRPr="00046441">
              <w:rPr>
                <w:rFonts w:asciiTheme="minorHAnsi" w:eastAsia="Times New Roman" w:hAnsiTheme="minorHAnsi"/>
                <w:color w:val="333333"/>
                <w:sz w:val="20"/>
                <w:szCs w:val="20"/>
                <w:lang w:val="tr-TR" w:eastAsia="tr-TR"/>
              </w:rPr>
              <w:t>and</w:t>
            </w:r>
            <w:proofErr w:type="spellEnd"/>
            <w:r w:rsidRPr="00046441">
              <w:rPr>
                <w:rFonts w:asciiTheme="minorHAnsi" w:eastAsia="Times New Roman" w:hAnsiTheme="minorHAnsi"/>
                <w:color w:val="333333"/>
                <w:sz w:val="20"/>
                <w:szCs w:val="20"/>
                <w:lang w:val="tr-TR" w:eastAsia="tr-TR"/>
              </w:rPr>
              <w:t xml:space="preserve"> </w:t>
            </w:r>
            <w:proofErr w:type="spellStart"/>
            <w:r w:rsidRPr="00046441">
              <w:rPr>
                <w:rFonts w:asciiTheme="minorHAnsi" w:eastAsia="Times New Roman" w:hAnsiTheme="minorHAnsi"/>
                <w:color w:val="333333"/>
                <w:sz w:val="20"/>
                <w:szCs w:val="20"/>
                <w:lang w:val="tr-TR" w:eastAsia="tr-TR"/>
              </w:rPr>
              <w:t>Technological</w:t>
            </w:r>
            <w:proofErr w:type="spellEnd"/>
            <w:r w:rsidRPr="00046441">
              <w:rPr>
                <w:rFonts w:asciiTheme="minorHAnsi" w:eastAsia="Times New Roman" w:hAnsiTheme="minorHAnsi"/>
                <w:color w:val="333333"/>
                <w:sz w:val="20"/>
                <w:szCs w:val="20"/>
                <w:lang w:val="tr-TR" w:eastAsia="tr-TR"/>
              </w:rPr>
              <w:t xml:space="preserve"> </w:t>
            </w:r>
            <w:proofErr w:type="spellStart"/>
            <w:r w:rsidRPr="00046441">
              <w:rPr>
                <w:rFonts w:asciiTheme="minorHAnsi" w:eastAsia="Times New Roman" w:hAnsiTheme="minorHAnsi"/>
                <w:color w:val="333333"/>
                <w:sz w:val="20"/>
                <w:szCs w:val="20"/>
                <w:lang w:val="tr-TR" w:eastAsia="tr-TR"/>
              </w:rPr>
              <w:t>Research</w:t>
            </w:r>
            <w:proofErr w:type="spellEnd"/>
            <w:r w:rsidRPr="00046441">
              <w:rPr>
                <w:rFonts w:asciiTheme="minorHAnsi" w:eastAsia="Times New Roman" w:hAnsiTheme="minorHAnsi"/>
                <w:color w:val="333333"/>
                <w:sz w:val="20"/>
                <w:szCs w:val="20"/>
                <w:lang w:val="tr-TR" w:eastAsia="tr-TR"/>
              </w:rPr>
              <w:t xml:space="preserve"> </w:t>
            </w:r>
            <w:proofErr w:type="spellStart"/>
            <w:r w:rsidRPr="00046441">
              <w:rPr>
                <w:rFonts w:asciiTheme="minorHAnsi" w:eastAsia="Times New Roman" w:hAnsiTheme="minorHAnsi"/>
                <w:color w:val="333333"/>
                <w:sz w:val="20"/>
                <w:szCs w:val="20"/>
                <w:lang w:val="tr-TR" w:eastAsia="tr-TR"/>
              </w:rPr>
              <w:t>Council</w:t>
            </w:r>
            <w:proofErr w:type="spellEnd"/>
            <w:r w:rsidRPr="00046441">
              <w:rPr>
                <w:rFonts w:asciiTheme="minorHAnsi" w:eastAsia="Times New Roman" w:hAnsiTheme="minorHAnsi"/>
                <w:color w:val="333333"/>
                <w:sz w:val="20"/>
                <w:szCs w:val="20"/>
                <w:lang w:val="tr-TR" w:eastAsia="tr-TR"/>
              </w:rPr>
              <w:t xml:space="preserve"> of Turkey (TÜBİTAK)</w:t>
            </w:r>
          </w:p>
        </w:tc>
        <w:tc>
          <w:tcPr>
            <w:tcW w:w="2410" w:type="dxa"/>
            <w:tcBorders>
              <w:top w:val="nil"/>
              <w:left w:val="nil"/>
              <w:bottom w:val="single" w:sz="4" w:space="0" w:color="auto"/>
              <w:right w:val="single" w:sz="4" w:space="0" w:color="auto"/>
            </w:tcBorders>
            <w:shd w:val="clear" w:color="000000" w:fill="FFFFFF"/>
            <w:noWrap/>
            <w:vAlign w:val="center"/>
            <w:hideMark/>
          </w:tcPr>
          <w:p w14:paraId="44FF653A"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33" w:history="1">
              <w:r w:rsidR="000C6758" w:rsidRPr="00046441">
                <w:rPr>
                  <w:rFonts w:asciiTheme="minorHAnsi" w:eastAsia="Times New Roman" w:hAnsiTheme="minorHAnsi"/>
                  <w:color w:val="0000FF"/>
                  <w:sz w:val="20"/>
                  <w:szCs w:val="20"/>
                  <w:u w:val="single"/>
                  <w:lang w:val="tr-TR" w:eastAsia="tr-TR"/>
                </w:rPr>
                <w:t xml:space="preserve">hande.blr@gmail.com   </w:t>
              </w:r>
            </w:hyperlink>
          </w:p>
        </w:tc>
      </w:tr>
      <w:tr w:rsidR="000C6758" w:rsidRPr="00046441" w14:paraId="274F81E9" w14:textId="77777777" w:rsidTr="00046441">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3ABE3DFF"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26</w:t>
            </w:r>
          </w:p>
        </w:tc>
        <w:tc>
          <w:tcPr>
            <w:tcW w:w="1280" w:type="dxa"/>
            <w:tcBorders>
              <w:top w:val="nil"/>
              <w:left w:val="nil"/>
              <w:bottom w:val="single" w:sz="4" w:space="0" w:color="auto"/>
              <w:right w:val="single" w:sz="4" w:space="0" w:color="auto"/>
            </w:tcBorders>
            <w:shd w:val="clear" w:color="000000" w:fill="FFFFFF"/>
            <w:vAlign w:val="center"/>
            <w:hideMark/>
          </w:tcPr>
          <w:p w14:paraId="2F5D368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Mustafa Çetin</w:t>
            </w:r>
          </w:p>
        </w:tc>
        <w:tc>
          <w:tcPr>
            <w:tcW w:w="875" w:type="dxa"/>
            <w:tcBorders>
              <w:top w:val="nil"/>
              <w:left w:val="nil"/>
              <w:bottom w:val="single" w:sz="4" w:space="0" w:color="auto"/>
              <w:right w:val="single" w:sz="4" w:space="0" w:color="auto"/>
            </w:tcBorders>
            <w:shd w:val="clear" w:color="000000" w:fill="FFFFFF"/>
            <w:noWrap/>
            <w:vAlign w:val="center"/>
            <w:hideMark/>
          </w:tcPr>
          <w:p w14:paraId="2602B40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50C19DE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General </w:t>
            </w:r>
            <w:proofErr w:type="spellStart"/>
            <w:r w:rsidRPr="00046441">
              <w:rPr>
                <w:rFonts w:asciiTheme="minorHAnsi" w:eastAsia="Times New Roman" w:hAnsiTheme="minorHAnsi"/>
                <w:color w:val="000000"/>
                <w:sz w:val="20"/>
                <w:szCs w:val="20"/>
                <w:lang w:val="tr-TR" w:eastAsia="tr-TR"/>
              </w:rPr>
              <w:t>Directorate</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Combating</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Desertification</w:t>
            </w:r>
            <w:proofErr w:type="spellEnd"/>
            <w:r w:rsidRPr="00046441">
              <w:rPr>
                <w:rFonts w:asciiTheme="minorHAnsi" w:eastAsia="Times New Roman" w:hAnsiTheme="minorHAnsi"/>
                <w:color w:val="000000"/>
                <w:sz w:val="20"/>
                <w:szCs w:val="20"/>
                <w:lang w:val="tr-TR" w:eastAsia="tr-TR"/>
              </w:rPr>
              <w:t xml:space="preserve"> </w:t>
            </w:r>
          </w:p>
        </w:tc>
        <w:tc>
          <w:tcPr>
            <w:tcW w:w="2410" w:type="dxa"/>
            <w:tcBorders>
              <w:top w:val="nil"/>
              <w:left w:val="nil"/>
              <w:bottom w:val="single" w:sz="4" w:space="0" w:color="auto"/>
              <w:right w:val="single" w:sz="4" w:space="0" w:color="auto"/>
            </w:tcBorders>
            <w:shd w:val="clear" w:color="000000" w:fill="FFFFFF"/>
            <w:noWrap/>
            <w:vAlign w:val="center"/>
            <w:hideMark/>
          </w:tcPr>
          <w:p w14:paraId="2ED47314"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34" w:history="1">
              <w:r w:rsidR="000C6758" w:rsidRPr="00046441">
                <w:rPr>
                  <w:rFonts w:asciiTheme="minorHAnsi" w:eastAsia="Times New Roman" w:hAnsiTheme="minorHAnsi"/>
                  <w:color w:val="0000FF"/>
                  <w:sz w:val="20"/>
                  <w:szCs w:val="20"/>
                  <w:u w:val="single"/>
                  <w:lang w:val="tr-TR" w:eastAsia="tr-TR"/>
                </w:rPr>
                <w:t>cetin516@gmail.com</w:t>
              </w:r>
            </w:hyperlink>
          </w:p>
        </w:tc>
      </w:tr>
      <w:tr w:rsidR="000C6758" w:rsidRPr="00046441" w14:paraId="250C1CB7" w14:textId="77777777" w:rsidTr="00046441">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3037919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27</w:t>
            </w:r>
          </w:p>
        </w:tc>
        <w:tc>
          <w:tcPr>
            <w:tcW w:w="1280" w:type="dxa"/>
            <w:tcBorders>
              <w:top w:val="nil"/>
              <w:left w:val="nil"/>
              <w:bottom w:val="single" w:sz="4" w:space="0" w:color="auto"/>
              <w:right w:val="single" w:sz="4" w:space="0" w:color="auto"/>
            </w:tcBorders>
            <w:shd w:val="clear" w:color="000000" w:fill="FFFFFF"/>
            <w:vAlign w:val="center"/>
            <w:hideMark/>
          </w:tcPr>
          <w:p w14:paraId="5ED97F22"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Özlem </w:t>
            </w:r>
            <w:proofErr w:type="spellStart"/>
            <w:r w:rsidRPr="00046441">
              <w:rPr>
                <w:rFonts w:asciiTheme="minorHAnsi" w:eastAsia="Times New Roman" w:hAnsiTheme="minorHAnsi"/>
                <w:color w:val="000000"/>
                <w:sz w:val="20"/>
                <w:szCs w:val="20"/>
                <w:lang w:val="tr-TR" w:eastAsia="tr-TR"/>
              </w:rPr>
              <w:t>İritaş</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58EF326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6B6DD80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The</w:t>
            </w:r>
            <w:proofErr w:type="spellEnd"/>
            <w:r w:rsidRPr="00046441">
              <w:rPr>
                <w:rFonts w:asciiTheme="minorHAnsi" w:eastAsia="Times New Roman" w:hAnsiTheme="minorHAnsi"/>
                <w:color w:val="000000"/>
                <w:sz w:val="20"/>
                <w:szCs w:val="20"/>
                <w:lang w:val="tr-TR" w:eastAsia="tr-TR"/>
              </w:rPr>
              <w:t xml:space="preserve"> Foundation of </w:t>
            </w:r>
            <w:proofErr w:type="spellStart"/>
            <w:r w:rsidRPr="00046441">
              <w:rPr>
                <w:rFonts w:asciiTheme="minorHAnsi" w:eastAsia="Times New Roman" w:hAnsiTheme="minorHAnsi"/>
                <w:color w:val="000000"/>
                <w:sz w:val="20"/>
                <w:szCs w:val="20"/>
                <w:lang w:val="tr-TR" w:eastAsia="tr-TR"/>
              </w:rPr>
              <w:t>the</w:t>
            </w:r>
            <w:proofErr w:type="spellEnd"/>
            <w:r w:rsidRPr="00046441">
              <w:rPr>
                <w:rFonts w:asciiTheme="minorHAnsi" w:eastAsia="Times New Roman" w:hAnsiTheme="minorHAnsi"/>
                <w:color w:val="000000"/>
                <w:sz w:val="20"/>
                <w:szCs w:val="20"/>
                <w:lang w:val="tr-TR" w:eastAsia="tr-TR"/>
              </w:rPr>
              <w:t xml:space="preserve"> People </w:t>
            </w:r>
            <w:proofErr w:type="spellStart"/>
            <w:r w:rsidRPr="00046441">
              <w:rPr>
                <w:rFonts w:asciiTheme="minorHAnsi" w:eastAsia="Times New Roman" w:hAnsiTheme="minorHAnsi"/>
                <w:color w:val="000000"/>
                <w:sz w:val="20"/>
                <w:szCs w:val="20"/>
                <w:lang w:val="tr-TR" w:eastAsia="tr-TR"/>
              </w:rPr>
              <w:t>Caring</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for</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Future</w:t>
            </w:r>
            <w:proofErr w:type="spellEnd"/>
            <w:r w:rsidRPr="00046441">
              <w:rPr>
                <w:rFonts w:asciiTheme="minorHAnsi" w:eastAsia="Times New Roman" w:hAnsiTheme="minorHAnsi"/>
                <w:color w:val="000000"/>
                <w:sz w:val="20"/>
                <w:szCs w:val="20"/>
                <w:lang w:val="tr-TR" w:eastAsia="tr-TR"/>
              </w:rPr>
              <w:t>- CARFU</w:t>
            </w:r>
          </w:p>
        </w:tc>
        <w:tc>
          <w:tcPr>
            <w:tcW w:w="2410" w:type="dxa"/>
            <w:tcBorders>
              <w:top w:val="nil"/>
              <w:left w:val="nil"/>
              <w:bottom w:val="single" w:sz="4" w:space="0" w:color="auto"/>
              <w:right w:val="single" w:sz="4" w:space="0" w:color="auto"/>
            </w:tcBorders>
            <w:shd w:val="clear" w:color="000000" w:fill="FFFFFF"/>
            <w:noWrap/>
            <w:vAlign w:val="center"/>
            <w:hideMark/>
          </w:tcPr>
          <w:p w14:paraId="7005AEB4"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35" w:history="1">
              <w:r w:rsidR="000C6758" w:rsidRPr="00046441">
                <w:rPr>
                  <w:rFonts w:asciiTheme="minorHAnsi" w:eastAsia="Times New Roman" w:hAnsiTheme="minorHAnsi"/>
                  <w:color w:val="0000FF"/>
                  <w:sz w:val="20"/>
                  <w:szCs w:val="20"/>
                  <w:u w:val="single"/>
                  <w:lang w:val="tr-TR" w:eastAsia="tr-TR"/>
                </w:rPr>
                <w:t xml:space="preserve">oiritas@gmail.com   </w:t>
              </w:r>
            </w:hyperlink>
          </w:p>
        </w:tc>
      </w:tr>
      <w:tr w:rsidR="000C6758" w:rsidRPr="00046441" w14:paraId="2AA04A13" w14:textId="77777777" w:rsidTr="00046441">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CB64C8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28</w:t>
            </w:r>
          </w:p>
        </w:tc>
        <w:tc>
          <w:tcPr>
            <w:tcW w:w="1280" w:type="dxa"/>
            <w:tcBorders>
              <w:top w:val="nil"/>
              <w:left w:val="nil"/>
              <w:bottom w:val="single" w:sz="4" w:space="0" w:color="auto"/>
              <w:right w:val="single" w:sz="4" w:space="0" w:color="auto"/>
            </w:tcBorders>
            <w:shd w:val="clear" w:color="000000" w:fill="FFFFFF"/>
            <w:vAlign w:val="center"/>
            <w:hideMark/>
          </w:tcPr>
          <w:p w14:paraId="58A3C6A4"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Prof. Dr. Ahmet Türer</w:t>
            </w:r>
          </w:p>
        </w:tc>
        <w:tc>
          <w:tcPr>
            <w:tcW w:w="875" w:type="dxa"/>
            <w:tcBorders>
              <w:top w:val="nil"/>
              <w:left w:val="nil"/>
              <w:bottom w:val="single" w:sz="4" w:space="0" w:color="auto"/>
              <w:right w:val="single" w:sz="4" w:space="0" w:color="auto"/>
            </w:tcBorders>
            <w:shd w:val="clear" w:color="000000" w:fill="FFFFFF"/>
            <w:noWrap/>
            <w:vAlign w:val="center"/>
            <w:hideMark/>
          </w:tcPr>
          <w:p w14:paraId="1E08605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4265A102"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Middle</w:t>
            </w:r>
            <w:proofErr w:type="spellEnd"/>
            <w:r w:rsidRPr="00046441">
              <w:rPr>
                <w:rFonts w:asciiTheme="minorHAnsi" w:eastAsia="Times New Roman" w:hAnsiTheme="minorHAnsi"/>
                <w:color w:val="000000"/>
                <w:sz w:val="20"/>
                <w:szCs w:val="20"/>
                <w:lang w:val="tr-TR" w:eastAsia="tr-TR"/>
              </w:rPr>
              <w:t xml:space="preserve"> East Technical </w:t>
            </w:r>
            <w:proofErr w:type="spellStart"/>
            <w:r w:rsidRPr="00046441">
              <w:rPr>
                <w:rFonts w:asciiTheme="minorHAnsi" w:eastAsia="Times New Roman" w:hAnsiTheme="minorHAnsi"/>
                <w:color w:val="000000"/>
                <w:sz w:val="20"/>
                <w:szCs w:val="20"/>
                <w:lang w:val="tr-TR" w:eastAsia="tr-TR"/>
              </w:rPr>
              <w:t>University</w:t>
            </w:r>
            <w:proofErr w:type="spellEnd"/>
          </w:p>
        </w:tc>
        <w:tc>
          <w:tcPr>
            <w:tcW w:w="2410" w:type="dxa"/>
            <w:tcBorders>
              <w:top w:val="nil"/>
              <w:left w:val="nil"/>
              <w:bottom w:val="single" w:sz="4" w:space="0" w:color="auto"/>
              <w:right w:val="single" w:sz="4" w:space="0" w:color="auto"/>
            </w:tcBorders>
            <w:shd w:val="clear" w:color="000000" w:fill="FFFFFF"/>
            <w:noWrap/>
            <w:vAlign w:val="center"/>
            <w:hideMark/>
          </w:tcPr>
          <w:p w14:paraId="4FDE9FAB"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36" w:history="1">
              <w:r w:rsidR="000C6758" w:rsidRPr="00046441">
                <w:rPr>
                  <w:rFonts w:asciiTheme="minorHAnsi" w:eastAsia="Times New Roman" w:hAnsiTheme="minorHAnsi"/>
                  <w:color w:val="0000FF"/>
                  <w:sz w:val="20"/>
                  <w:szCs w:val="20"/>
                  <w:u w:val="single"/>
                  <w:lang w:val="tr-TR" w:eastAsia="tr-TR"/>
                </w:rPr>
                <w:t xml:space="preserve">aturer@metu.edu.tr </w:t>
              </w:r>
            </w:hyperlink>
          </w:p>
        </w:tc>
      </w:tr>
      <w:tr w:rsidR="000C6758" w:rsidRPr="00046441" w14:paraId="5DFE374C" w14:textId="77777777" w:rsidTr="00046441">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62468468"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29</w:t>
            </w:r>
          </w:p>
        </w:tc>
        <w:tc>
          <w:tcPr>
            <w:tcW w:w="1280" w:type="dxa"/>
            <w:tcBorders>
              <w:top w:val="nil"/>
              <w:left w:val="nil"/>
              <w:bottom w:val="single" w:sz="4" w:space="0" w:color="auto"/>
              <w:right w:val="single" w:sz="4" w:space="0" w:color="auto"/>
            </w:tcBorders>
            <w:shd w:val="clear" w:color="000000" w:fill="FFFFFF"/>
            <w:vAlign w:val="center"/>
            <w:hideMark/>
          </w:tcPr>
          <w:p w14:paraId="46526AE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Prof. Dr. Kani IŞIK</w:t>
            </w:r>
          </w:p>
        </w:tc>
        <w:tc>
          <w:tcPr>
            <w:tcW w:w="875" w:type="dxa"/>
            <w:tcBorders>
              <w:top w:val="nil"/>
              <w:left w:val="nil"/>
              <w:bottom w:val="single" w:sz="4" w:space="0" w:color="auto"/>
              <w:right w:val="single" w:sz="4" w:space="0" w:color="auto"/>
            </w:tcBorders>
            <w:shd w:val="clear" w:color="000000" w:fill="FFFFFF"/>
            <w:noWrap/>
            <w:vAlign w:val="center"/>
            <w:hideMark/>
          </w:tcPr>
          <w:p w14:paraId="62DB6FE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1760471C"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Akdeniz </w:t>
            </w:r>
            <w:proofErr w:type="spellStart"/>
            <w:r w:rsidRPr="00046441">
              <w:rPr>
                <w:rFonts w:asciiTheme="minorHAnsi" w:eastAsia="Times New Roman" w:hAnsiTheme="minorHAnsi"/>
                <w:color w:val="000000"/>
                <w:sz w:val="20"/>
                <w:szCs w:val="20"/>
                <w:lang w:val="tr-TR" w:eastAsia="tr-TR"/>
              </w:rPr>
              <w:t>University</w:t>
            </w:r>
            <w:proofErr w:type="spellEnd"/>
          </w:p>
        </w:tc>
        <w:tc>
          <w:tcPr>
            <w:tcW w:w="2410" w:type="dxa"/>
            <w:tcBorders>
              <w:top w:val="nil"/>
              <w:left w:val="nil"/>
              <w:bottom w:val="single" w:sz="4" w:space="0" w:color="auto"/>
              <w:right w:val="single" w:sz="4" w:space="0" w:color="auto"/>
            </w:tcBorders>
            <w:shd w:val="clear" w:color="auto" w:fill="auto"/>
            <w:noWrap/>
            <w:vAlign w:val="center"/>
            <w:hideMark/>
          </w:tcPr>
          <w:p w14:paraId="6394C95F"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37" w:history="1">
              <w:r w:rsidR="000C6758" w:rsidRPr="00046441">
                <w:rPr>
                  <w:rFonts w:asciiTheme="minorHAnsi" w:eastAsia="Times New Roman" w:hAnsiTheme="minorHAnsi"/>
                  <w:color w:val="0000FF"/>
                  <w:sz w:val="20"/>
                  <w:szCs w:val="20"/>
                  <w:u w:val="single"/>
                  <w:lang w:val="tr-TR" w:eastAsia="tr-TR"/>
                </w:rPr>
                <w:t>isikkani74@gmail.com </w:t>
              </w:r>
            </w:hyperlink>
          </w:p>
        </w:tc>
      </w:tr>
      <w:tr w:rsidR="000C6758" w:rsidRPr="00046441" w14:paraId="19736E0E" w14:textId="77777777" w:rsidTr="00046441">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7C9C4D20"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30</w:t>
            </w:r>
          </w:p>
        </w:tc>
        <w:tc>
          <w:tcPr>
            <w:tcW w:w="1280" w:type="dxa"/>
            <w:tcBorders>
              <w:top w:val="nil"/>
              <w:left w:val="nil"/>
              <w:bottom w:val="single" w:sz="4" w:space="0" w:color="auto"/>
              <w:right w:val="single" w:sz="4" w:space="0" w:color="auto"/>
            </w:tcBorders>
            <w:shd w:val="clear" w:color="000000" w:fill="FFFFFF"/>
            <w:vAlign w:val="center"/>
            <w:hideMark/>
          </w:tcPr>
          <w:p w14:paraId="1347C1C2"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Prof. Dr. Sezgin Ayan</w:t>
            </w:r>
          </w:p>
        </w:tc>
        <w:tc>
          <w:tcPr>
            <w:tcW w:w="875" w:type="dxa"/>
            <w:tcBorders>
              <w:top w:val="nil"/>
              <w:left w:val="nil"/>
              <w:bottom w:val="single" w:sz="4" w:space="0" w:color="auto"/>
              <w:right w:val="single" w:sz="4" w:space="0" w:color="auto"/>
            </w:tcBorders>
            <w:shd w:val="clear" w:color="000000" w:fill="FFFFFF"/>
            <w:noWrap/>
            <w:vAlign w:val="center"/>
            <w:hideMark/>
          </w:tcPr>
          <w:p w14:paraId="42E0F024"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4A69658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PhD</w:t>
            </w:r>
            <w:proofErr w:type="spellEnd"/>
            <w:r w:rsidRPr="00046441">
              <w:rPr>
                <w:rFonts w:asciiTheme="minorHAnsi" w:eastAsia="Times New Roman" w:hAnsiTheme="minorHAnsi"/>
                <w:color w:val="000000"/>
                <w:sz w:val="20"/>
                <w:szCs w:val="20"/>
                <w:lang w:val="tr-TR" w:eastAsia="tr-TR"/>
              </w:rPr>
              <w:t xml:space="preserve">, Kastamonu </w:t>
            </w:r>
            <w:proofErr w:type="spellStart"/>
            <w:r w:rsidRPr="00046441">
              <w:rPr>
                <w:rFonts w:asciiTheme="minorHAnsi" w:eastAsia="Times New Roman" w:hAnsiTheme="minorHAnsi"/>
                <w:color w:val="000000"/>
                <w:sz w:val="20"/>
                <w:szCs w:val="20"/>
                <w:lang w:val="tr-TR" w:eastAsia="tr-TR"/>
              </w:rPr>
              <w:t>University</w:t>
            </w:r>
            <w:proofErr w:type="spellEnd"/>
          </w:p>
        </w:tc>
        <w:tc>
          <w:tcPr>
            <w:tcW w:w="2410" w:type="dxa"/>
            <w:tcBorders>
              <w:top w:val="nil"/>
              <w:left w:val="nil"/>
              <w:bottom w:val="single" w:sz="4" w:space="0" w:color="auto"/>
              <w:right w:val="single" w:sz="4" w:space="0" w:color="auto"/>
            </w:tcBorders>
            <w:shd w:val="clear" w:color="000000" w:fill="FFFFFF"/>
            <w:noWrap/>
            <w:vAlign w:val="center"/>
            <w:hideMark/>
          </w:tcPr>
          <w:p w14:paraId="4869AF35"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38" w:history="1">
              <w:r w:rsidR="000C6758" w:rsidRPr="00046441">
                <w:rPr>
                  <w:rFonts w:asciiTheme="minorHAnsi" w:eastAsia="Times New Roman" w:hAnsiTheme="minorHAnsi"/>
                  <w:color w:val="0000FF"/>
                  <w:sz w:val="20"/>
                  <w:szCs w:val="20"/>
                  <w:u w:val="single"/>
                  <w:lang w:val="tr-TR" w:eastAsia="tr-TR"/>
                </w:rPr>
                <w:t xml:space="preserve">sezginayan@gmail.com  </w:t>
              </w:r>
            </w:hyperlink>
          </w:p>
        </w:tc>
      </w:tr>
      <w:tr w:rsidR="000C6758" w:rsidRPr="00046441" w14:paraId="55DF39E5" w14:textId="77777777" w:rsidTr="00046441">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7C51D4D7"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31</w:t>
            </w:r>
          </w:p>
        </w:tc>
        <w:tc>
          <w:tcPr>
            <w:tcW w:w="1280" w:type="dxa"/>
            <w:tcBorders>
              <w:top w:val="nil"/>
              <w:left w:val="nil"/>
              <w:bottom w:val="single" w:sz="4" w:space="0" w:color="auto"/>
              <w:right w:val="single" w:sz="4" w:space="0" w:color="auto"/>
            </w:tcBorders>
            <w:shd w:val="clear" w:color="000000" w:fill="FFFFFF"/>
            <w:vAlign w:val="center"/>
            <w:hideMark/>
          </w:tcPr>
          <w:p w14:paraId="6A5F406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Prof. Dr. Sezgin Özden</w:t>
            </w:r>
          </w:p>
        </w:tc>
        <w:tc>
          <w:tcPr>
            <w:tcW w:w="875" w:type="dxa"/>
            <w:tcBorders>
              <w:top w:val="nil"/>
              <w:left w:val="nil"/>
              <w:bottom w:val="single" w:sz="4" w:space="0" w:color="auto"/>
              <w:right w:val="single" w:sz="4" w:space="0" w:color="auto"/>
            </w:tcBorders>
            <w:shd w:val="clear" w:color="000000" w:fill="FFFFFF"/>
            <w:noWrap/>
            <w:vAlign w:val="center"/>
            <w:hideMark/>
          </w:tcPr>
          <w:p w14:paraId="63378D68"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6538B9A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PhD</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Cankiri</w:t>
            </w:r>
            <w:proofErr w:type="spellEnd"/>
            <w:r w:rsidRPr="00046441">
              <w:rPr>
                <w:rFonts w:asciiTheme="minorHAnsi" w:eastAsia="Times New Roman" w:hAnsiTheme="minorHAnsi"/>
                <w:color w:val="000000"/>
                <w:sz w:val="20"/>
                <w:szCs w:val="20"/>
                <w:lang w:val="tr-TR" w:eastAsia="tr-TR"/>
              </w:rPr>
              <w:t xml:space="preserve"> Karatekin </w:t>
            </w:r>
            <w:proofErr w:type="spellStart"/>
            <w:r w:rsidRPr="00046441">
              <w:rPr>
                <w:rFonts w:asciiTheme="minorHAnsi" w:eastAsia="Times New Roman" w:hAnsiTheme="minorHAnsi"/>
                <w:color w:val="000000"/>
                <w:sz w:val="20"/>
                <w:szCs w:val="20"/>
                <w:lang w:val="tr-TR" w:eastAsia="tr-TR"/>
              </w:rPr>
              <w:t>University</w:t>
            </w:r>
            <w:proofErr w:type="spellEnd"/>
          </w:p>
        </w:tc>
        <w:tc>
          <w:tcPr>
            <w:tcW w:w="2410" w:type="dxa"/>
            <w:tcBorders>
              <w:top w:val="nil"/>
              <w:left w:val="nil"/>
              <w:bottom w:val="single" w:sz="4" w:space="0" w:color="auto"/>
              <w:right w:val="single" w:sz="4" w:space="0" w:color="auto"/>
            </w:tcBorders>
            <w:shd w:val="clear" w:color="000000" w:fill="FFFFFF"/>
            <w:noWrap/>
            <w:vAlign w:val="center"/>
            <w:hideMark/>
          </w:tcPr>
          <w:p w14:paraId="4C363013"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39" w:history="1">
              <w:r w:rsidR="000C6758" w:rsidRPr="00046441">
                <w:rPr>
                  <w:rFonts w:asciiTheme="minorHAnsi" w:eastAsia="Times New Roman" w:hAnsiTheme="minorHAnsi"/>
                  <w:color w:val="0000FF"/>
                  <w:sz w:val="20"/>
                  <w:szCs w:val="20"/>
                  <w:u w:val="single"/>
                  <w:lang w:val="tr-TR" w:eastAsia="tr-TR"/>
                </w:rPr>
                <w:t>sozden26@gmail.com</w:t>
              </w:r>
            </w:hyperlink>
          </w:p>
        </w:tc>
      </w:tr>
      <w:tr w:rsidR="000C6758" w:rsidRPr="00046441" w14:paraId="66325CEE" w14:textId="77777777" w:rsidTr="00046441">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6FBCDCBB"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32</w:t>
            </w:r>
          </w:p>
        </w:tc>
        <w:tc>
          <w:tcPr>
            <w:tcW w:w="1280" w:type="dxa"/>
            <w:tcBorders>
              <w:top w:val="nil"/>
              <w:left w:val="nil"/>
              <w:bottom w:val="single" w:sz="4" w:space="0" w:color="auto"/>
              <w:right w:val="single" w:sz="4" w:space="0" w:color="auto"/>
            </w:tcBorders>
            <w:shd w:val="clear" w:color="000000" w:fill="FFFFFF"/>
            <w:vAlign w:val="center"/>
            <w:hideMark/>
          </w:tcPr>
          <w:p w14:paraId="3B6CEA4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Prof. Dr. Temel SARIYILDIZ</w:t>
            </w:r>
          </w:p>
        </w:tc>
        <w:tc>
          <w:tcPr>
            <w:tcW w:w="875" w:type="dxa"/>
            <w:tcBorders>
              <w:top w:val="nil"/>
              <w:left w:val="nil"/>
              <w:bottom w:val="single" w:sz="4" w:space="0" w:color="auto"/>
              <w:right w:val="single" w:sz="4" w:space="0" w:color="auto"/>
            </w:tcBorders>
            <w:shd w:val="clear" w:color="000000" w:fill="FFFFFF"/>
            <w:noWrap/>
            <w:vAlign w:val="center"/>
            <w:hideMark/>
          </w:tcPr>
          <w:p w14:paraId="5C64281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0963D294"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PhD</w:t>
            </w:r>
            <w:proofErr w:type="spellEnd"/>
            <w:r w:rsidRPr="00046441">
              <w:rPr>
                <w:rFonts w:asciiTheme="minorHAnsi" w:eastAsia="Times New Roman" w:hAnsiTheme="minorHAnsi"/>
                <w:color w:val="000000"/>
                <w:sz w:val="20"/>
                <w:szCs w:val="20"/>
                <w:lang w:val="tr-TR" w:eastAsia="tr-TR"/>
              </w:rPr>
              <w:t xml:space="preserve">, Kastamonu </w:t>
            </w:r>
            <w:proofErr w:type="spellStart"/>
            <w:r w:rsidRPr="00046441">
              <w:rPr>
                <w:rFonts w:asciiTheme="minorHAnsi" w:eastAsia="Times New Roman" w:hAnsiTheme="minorHAnsi"/>
                <w:color w:val="000000"/>
                <w:sz w:val="20"/>
                <w:szCs w:val="20"/>
                <w:lang w:val="tr-TR" w:eastAsia="tr-TR"/>
              </w:rPr>
              <w:t>University</w:t>
            </w:r>
            <w:proofErr w:type="spellEnd"/>
          </w:p>
        </w:tc>
        <w:tc>
          <w:tcPr>
            <w:tcW w:w="2410" w:type="dxa"/>
            <w:tcBorders>
              <w:top w:val="nil"/>
              <w:left w:val="nil"/>
              <w:bottom w:val="single" w:sz="4" w:space="0" w:color="auto"/>
              <w:right w:val="single" w:sz="4" w:space="0" w:color="auto"/>
            </w:tcBorders>
            <w:shd w:val="clear" w:color="000000" w:fill="FFFFFF"/>
            <w:noWrap/>
            <w:vAlign w:val="center"/>
            <w:hideMark/>
          </w:tcPr>
          <w:p w14:paraId="55923CC6"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40" w:history="1">
              <w:r w:rsidR="000C6758" w:rsidRPr="00046441">
                <w:rPr>
                  <w:rFonts w:asciiTheme="minorHAnsi" w:eastAsia="Times New Roman" w:hAnsiTheme="minorHAnsi"/>
                  <w:color w:val="0000FF"/>
                  <w:sz w:val="20"/>
                  <w:szCs w:val="20"/>
                  <w:u w:val="single"/>
                  <w:lang w:val="tr-TR" w:eastAsia="tr-TR"/>
                </w:rPr>
                <w:t>tsariyildiz@kastamonu.edu.tr</w:t>
              </w:r>
            </w:hyperlink>
          </w:p>
        </w:tc>
      </w:tr>
      <w:tr w:rsidR="000C6758" w:rsidRPr="00046441" w14:paraId="2399EB80" w14:textId="77777777" w:rsidTr="00046441">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352410F8"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33</w:t>
            </w:r>
          </w:p>
        </w:tc>
        <w:tc>
          <w:tcPr>
            <w:tcW w:w="1280" w:type="dxa"/>
            <w:tcBorders>
              <w:top w:val="nil"/>
              <w:left w:val="nil"/>
              <w:bottom w:val="single" w:sz="4" w:space="0" w:color="auto"/>
              <w:right w:val="single" w:sz="4" w:space="0" w:color="auto"/>
            </w:tcBorders>
            <w:shd w:val="clear" w:color="000000" w:fill="FFFFFF"/>
            <w:vAlign w:val="center"/>
            <w:hideMark/>
          </w:tcPr>
          <w:p w14:paraId="43ABD342"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Prof. Dr. </w:t>
            </w:r>
            <w:proofErr w:type="spellStart"/>
            <w:r w:rsidRPr="00046441">
              <w:rPr>
                <w:rFonts w:asciiTheme="minorHAnsi" w:eastAsia="Times New Roman" w:hAnsiTheme="minorHAnsi"/>
                <w:color w:val="000000"/>
                <w:sz w:val="20"/>
                <w:szCs w:val="20"/>
                <w:lang w:val="tr-TR" w:eastAsia="tr-TR"/>
              </w:rPr>
              <w:t>Türksel</w:t>
            </w:r>
            <w:proofErr w:type="spellEnd"/>
            <w:r w:rsidRPr="00046441">
              <w:rPr>
                <w:rFonts w:asciiTheme="minorHAnsi" w:eastAsia="Times New Roman" w:hAnsiTheme="minorHAnsi"/>
                <w:color w:val="000000"/>
                <w:sz w:val="20"/>
                <w:szCs w:val="20"/>
                <w:lang w:val="tr-TR" w:eastAsia="tr-TR"/>
              </w:rPr>
              <w:t xml:space="preserve"> Kaya </w:t>
            </w:r>
            <w:proofErr w:type="spellStart"/>
            <w:r w:rsidRPr="00046441">
              <w:rPr>
                <w:rFonts w:asciiTheme="minorHAnsi" w:eastAsia="Times New Roman" w:hAnsiTheme="minorHAnsi"/>
                <w:color w:val="000000"/>
                <w:sz w:val="20"/>
                <w:szCs w:val="20"/>
                <w:lang w:val="tr-TR" w:eastAsia="tr-TR"/>
              </w:rPr>
              <w:t>Bensghir</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31D46AA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3D0CAD8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Middle</w:t>
            </w:r>
            <w:proofErr w:type="spellEnd"/>
            <w:r w:rsidRPr="00046441">
              <w:rPr>
                <w:rFonts w:asciiTheme="minorHAnsi" w:eastAsia="Times New Roman" w:hAnsiTheme="minorHAnsi"/>
                <w:color w:val="000000"/>
                <w:sz w:val="20"/>
                <w:szCs w:val="20"/>
                <w:lang w:val="tr-TR" w:eastAsia="tr-TR"/>
              </w:rPr>
              <w:t xml:space="preserve"> East </w:t>
            </w:r>
            <w:proofErr w:type="spellStart"/>
            <w:r w:rsidRPr="00046441">
              <w:rPr>
                <w:rFonts w:asciiTheme="minorHAnsi" w:eastAsia="Times New Roman" w:hAnsiTheme="minorHAnsi"/>
                <w:color w:val="000000"/>
                <w:sz w:val="20"/>
                <w:szCs w:val="20"/>
                <w:lang w:val="tr-TR" w:eastAsia="tr-TR"/>
              </w:rPr>
              <w:t>and</w:t>
            </w:r>
            <w:proofErr w:type="spellEnd"/>
            <w:r w:rsidRPr="00046441">
              <w:rPr>
                <w:rFonts w:asciiTheme="minorHAnsi" w:eastAsia="Times New Roman" w:hAnsiTheme="minorHAnsi"/>
                <w:color w:val="000000"/>
                <w:sz w:val="20"/>
                <w:szCs w:val="20"/>
                <w:lang w:val="tr-TR" w:eastAsia="tr-TR"/>
              </w:rPr>
              <w:t xml:space="preserve"> Turkey </w:t>
            </w:r>
            <w:proofErr w:type="spellStart"/>
            <w:r w:rsidRPr="00046441">
              <w:rPr>
                <w:rFonts w:asciiTheme="minorHAnsi" w:eastAsia="Times New Roman" w:hAnsiTheme="minorHAnsi"/>
                <w:color w:val="000000"/>
                <w:sz w:val="20"/>
                <w:szCs w:val="20"/>
                <w:lang w:val="tr-TR" w:eastAsia="tr-TR"/>
              </w:rPr>
              <w:t>Public</w:t>
            </w:r>
            <w:proofErr w:type="spellEnd"/>
            <w:r w:rsidRPr="00046441">
              <w:rPr>
                <w:rFonts w:asciiTheme="minorHAnsi" w:eastAsia="Times New Roman" w:hAnsiTheme="minorHAnsi"/>
                <w:color w:val="000000"/>
                <w:sz w:val="20"/>
                <w:szCs w:val="20"/>
                <w:lang w:val="tr-TR" w:eastAsia="tr-TR"/>
              </w:rPr>
              <w:t xml:space="preserve"> Management </w:t>
            </w:r>
            <w:proofErr w:type="spellStart"/>
            <w:r w:rsidRPr="00046441">
              <w:rPr>
                <w:rFonts w:asciiTheme="minorHAnsi" w:eastAsia="Times New Roman" w:hAnsiTheme="minorHAnsi"/>
                <w:color w:val="000000"/>
                <w:sz w:val="20"/>
                <w:szCs w:val="20"/>
                <w:lang w:val="tr-TR" w:eastAsia="tr-TR"/>
              </w:rPr>
              <w:t>Institute</w:t>
            </w:r>
            <w:proofErr w:type="spellEnd"/>
            <w:r w:rsidRPr="00046441">
              <w:rPr>
                <w:rFonts w:asciiTheme="minorHAnsi" w:eastAsia="Times New Roman" w:hAnsiTheme="minorHAnsi"/>
                <w:color w:val="000000"/>
                <w:sz w:val="20"/>
                <w:szCs w:val="20"/>
                <w:lang w:val="tr-TR" w:eastAsia="tr-TR"/>
              </w:rPr>
              <w:t xml:space="preserve"> </w:t>
            </w:r>
          </w:p>
        </w:tc>
        <w:tc>
          <w:tcPr>
            <w:tcW w:w="2410" w:type="dxa"/>
            <w:tcBorders>
              <w:top w:val="nil"/>
              <w:left w:val="nil"/>
              <w:bottom w:val="single" w:sz="4" w:space="0" w:color="auto"/>
              <w:right w:val="single" w:sz="4" w:space="0" w:color="auto"/>
            </w:tcBorders>
            <w:shd w:val="clear" w:color="000000" w:fill="FFFFFF"/>
            <w:noWrap/>
            <w:vAlign w:val="center"/>
            <w:hideMark/>
          </w:tcPr>
          <w:p w14:paraId="2A694572"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41" w:history="1">
              <w:r w:rsidR="000C6758" w:rsidRPr="00046441">
                <w:rPr>
                  <w:rFonts w:asciiTheme="minorHAnsi" w:eastAsia="Times New Roman" w:hAnsiTheme="minorHAnsi"/>
                  <w:color w:val="0000FF"/>
                  <w:sz w:val="20"/>
                  <w:szCs w:val="20"/>
                  <w:u w:val="single"/>
                  <w:lang w:val="tr-TR" w:eastAsia="tr-TR"/>
                </w:rPr>
                <w:t>tbensghir@gmail.com</w:t>
              </w:r>
            </w:hyperlink>
          </w:p>
        </w:tc>
      </w:tr>
      <w:tr w:rsidR="000C6758" w:rsidRPr="00046441" w14:paraId="0662F3D0" w14:textId="77777777" w:rsidTr="00046441">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62EC531B"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34</w:t>
            </w:r>
          </w:p>
        </w:tc>
        <w:tc>
          <w:tcPr>
            <w:tcW w:w="1280" w:type="dxa"/>
            <w:tcBorders>
              <w:top w:val="nil"/>
              <w:left w:val="nil"/>
              <w:bottom w:val="single" w:sz="4" w:space="0" w:color="auto"/>
              <w:right w:val="single" w:sz="4" w:space="0" w:color="auto"/>
            </w:tcBorders>
            <w:shd w:val="clear" w:color="auto" w:fill="auto"/>
            <w:vAlign w:val="center"/>
            <w:hideMark/>
          </w:tcPr>
          <w:p w14:paraId="1F3D293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Prof. Dr. Veli ORTAÇEŞME</w:t>
            </w:r>
          </w:p>
        </w:tc>
        <w:tc>
          <w:tcPr>
            <w:tcW w:w="875" w:type="dxa"/>
            <w:tcBorders>
              <w:top w:val="nil"/>
              <w:left w:val="nil"/>
              <w:bottom w:val="single" w:sz="4" w:space="0" w:color="auto"/>
              <w:right w:val="single" w:sz="4" w:space="0" w:color="auto"/>
            </w:tcBorders>
            <w:shd w:val="clear" w:color="000000" w:fill="FFFFFF"/>
            <w:noWrap/>
            <w:vAlign w:val="center"/>
            <w:hideMark/>
          </w:tcPr>
          <w:p w14:paraId="08623CB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auto" w:fill="auto"/>
            <w:noWrap/>
            <w:vAlign w:val="center"/>
            <w:hideMark/>
          </w:tcPr>
          <w:p w14:paraId="3BBFA18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 Akdeniz </w:t>
            </w:r>
            <w:proofErr w:type="spellStart"/>
            <w:r w:rsidRPr="00046441">
              <w:rPr>
                <w:rFonts w:asciiTheme="minorHAnsi" w:eastAsia="Times New Roman" w:hAnsiTheme="minorHAnsi"/>
                <w:color w:val="000000"/>
                <w:sz w:val="20"/>
                <w:szCs w:val="20"/>
                <w:lang w:val="tr-TR" w:eastAsia="tr-TR"/>
              </w:rPr>
              <w:t>University</w:t>
            </w:r>
            <w:proofErr w:type="spellEnd"/>
          </w:p>
        </w:tc>
        <w:tc>
          <w:tcPr>
            <w:tcW w:w="2410" w:type="dxa"/>
            <w:tcBorders>
              <w:top w:val="nil"/>
              <w:left w:val="nil"/>
              <w:bottom w:val="single" w:sz="4" w:space="0" w:color="auto"/>
              <w:right w:val="single" w:sz="4" w:space="0" w:color="auto"/>
            </w:tcBorders>
            <w:shd w:val="clear" w:color="auto" w:fill="auto"/>
            <w:noWrap/>
            <w:vAlign w:val="center"/>
            <w:hideMark/>
          </w:tcPr>
          <w:p w14:paraId="41A58819"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42" w:tgtFrame="_blank" w:history="1">
              <w:r w:rsidR="000C6758" w:rsidRPr="00046441">
                <w:rPr>
                  <w:rFonts w:asciiTheme="minorHAnsi" w:eastAsia="Times New Roman" w:hAnsiTheme="minorHAnsi"/>
                  <w:color w:val="0000FF"/>
                  <w:sz w:val="20"/>
                  <w:szCs w:val="20"/>
                  <w:u w:val="single"/>
                  <w:lang w:val="tr-TR" w:eastAsia="tr-TR"/>
                </w:rPr>
                <w:t>ortacesme@akdeniz.edu.tr</w:t>
              </w:r>
            </w:hyperlink>
          </w:p>
        </w:tc>
      </w:tr>
      <w:tr w:rsidR="000C6758" w:rsidRPr="00046441" w14:paraId="23AA8444" w14:textId="77777777" w:rsidTr="00046441">
        <w:trPr>
          <w:trHeight w:val="12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1D30260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35</w:t>
            </w:r>
          </w:p>
        </w:tc>
        <w:tc>
          <w:tcPr>
            <w:tcW w:w="1280" w:type="dxa"/>
            <w:tcBorders>
              <w:top w:val="nil"/>
              <w:left w:val="nil"/>
              <w:bottom w:val="single" w:sz="4" w:space="0" w:color="auto"/>
              <w:right w:val="single" w:sz="4" w:space="0" w:color="auto"/>
            </w:tcBorders>
            <w:shd w:val="clear" w:color="000000" w:fill="FFFFFF"/>
            <w:vAlign w:val="center"/>
            <w:hideMark/>
          </w:tcPr>
          <w:p w14:paraId="5B301F4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Sabri Avcı</w:t>
            </w:r>
          </w:p>
        </w:tc>
        <w:tc>
          <w:tcPr>
            <w:tcW w:w="875" w:type="dxa"/>
            <w:tcBorders>
              <w:top w:val="nil"/>
              <w:left w:val="nil"/>
              <w:bottom w:val="single" w:sz="4" w:space="0" w:color="auto"/>
              <w:right w:val="single" w:sz="4" w:space="0" w:color="auto"/>
            </w:tcBorders>
            <w:shd w:val="clear" w:color="000000" w:fill="FFFFFF"/>
            <w:noWrap/>
            <w:vAlign w:val="center"/>
            <w:hideMark/>
          </w:tcPr>
          <w:p w14:paraId="602DCCB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5813C9CB"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The</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Union</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Chambers</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and</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Commodity</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Exchanges</w:t>
            </w:r>
            <w:proofErr w:type="spellEnd"/>
            <w:r w:rsidRPr="00046441">
              <w:rPr>
                <w:rFonts w:asciiTheme="minorHAnsi" w:eastAsia="Times New Roman" w:hAnsiTheme="minorHAnsi"/>
                <w:color w:val="000000"/>
                <w:sz w:val="20"/>
                <w:szCs w:val="20"/>
                <w:lang w:val="tr-TR" w:eastAsia="tr-TR"/>
              </w:rPr>
              <w:t xml:space="preserve"> of Turkey (TOBB)-</w:t>
            </w:r>
            <w:proofErr w:type="spellStart"/>
            <w:r w:rsidRPr="00046441">
              <w:rPr>
                <w:rFonts w:asciiTheme="minorHAnsi" w:eastAsia="Times New Roman" w:hAnsiTheme="minorHAnsi"/>
                <w:color w:val="000000"/>
                <w:sz w:val="20"/>
                <w:szCs w:val="20"/>
                <w:lang w:val="tr-TR" w:eastAsia="tr-TR"/>
              </w:rPr>
              <w:t>Turkish</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Forestry</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Products</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Council</w:t>
            </w:r>
            <w:proofErr w:type="spellEnd"/>
          </w:p>
        </w:tc>
        <w:tc>
          <w:tcPr>
            <w:tcW w:w="2410" w:type="dxa"/>
            <w:tcBorders>
              <w:top w:val="nil"/>
              <w:left w:val="nil"/>
              <w:bottom w:val="single" w:sz="4" w:space="0" w:color="auto"/>
              <w:right w:val="single" w:sz="4" w:space="0" w:color="auto"/>
            </w:tcBorders>
            <w:shd w:val="clear" w:color="000000" w:fill="FFFFFF"/>
            <w:noWrap/>
            <w:vAlign w:val="center"/>
            <w:hideMark/>
          </w:tcPr>
          <w:p w14:paraId="0A3162DE"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43" w:history="1">
              <w:r w:rsidR="000C6758" w:rsidRPr="00046441">
                <w:rPr>
                  <w:rFonts w:asciiTheme="minorHAnsi" w:eastAsia="Times New Roman" w:hAnsiTheme="minorHAnsi"/>
                  <w:color w:val="0000FF"/>
                  <w:sz w:val="20"/>
                  <w:szCs w:val="20"/>
                  <w:u w:val="single"/>
                  <w:lang w:val="tr-TR" w:eastAsia="tr-TR"/>
                </w:rPr>
                <w:t xml:space="preserve">savci1968@gmail.com </w:t>
              </w:r>
            </w:hyperlink>
          </w:p>
        </w:tc>
      </w:tr>
      <w:tr w:rsidR="000C6758" w:rsidRPr="00046441" w14:paraId="36D670CC" w14:textId="77777777" w:rsidTr="00046441">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FA0DF38"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36</w:t>
            </w:r>
          </w:p>
        </w:tc>
        <w:tc>
          <w:tcPr>
            <w:tcW w:w="1280" w:type="dxa"/>
            <w:tcBorders>
              <w:top w:val="nil"/>
              <w:left w:val="nil"/>
              <w:bottom w:val="single" w:sz="4" w:space="0" w:color="auto"/>
              <w:right w:val="single" w:sz="4" w:space="0" w:color="auto"/>
            </w:tcBorders>
            <w:shd w:val="clear" w:color="000000" w:fill="FFFFFF"/>
            <w:vAlign w:val="center"/>
            <w:hideMark/>
          </w:tcPr>
          <w:p w14:paraId="39A0623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Serdar </w:t>
            </w:r>
            <w:proofErr w:type="spellStart"/>
            <w:r w:rsidRPr="00046441">
              <w:rPr>
                <w:rFonts w:asciiTheme="minorHAnsi" w:eastAsia="Times New Roman" w:hAnsiTheme="minorHAnsi"/>
                <w:color w:val="000000"/>
                <w:sz w:val="20"/>
                <w:szCs w:val="20"/>
                <w:lang w:val="tr-TR" w:eastAsia="tr-TR"/>
              </w:rPr>
              <w:t>Yegül</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58E520B6"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6924D78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Ministry</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Forests</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and</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Water</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Affairs</w:t>
            </w:r>
            <w:proofErr w:type="spellEnd"/>
          </w:p>
        </w:tc>
        <w:tc>
          <w:tcPr>
            <w:tcW w:w="2410" w:type="dxa"/>
            <w:tcBorders>
              <w:top w:val="nil"/>
              <w:left w:val="nil"/>
              <w:bottom w:val="single" w:sz="4" w:space="0" w:color="auto"/>
              <w:right w:val="single" w:sz="4" w:space="0" w:color="auto"/>
            </w:tcBorders>
            <w:shd w:val="clear" w:color="000000" w:fill="FFFFFF"/>
            <w:noWrap/>
            <w:vAlign w:val="center"/>
            <w:hideMark/>
          </w:tcPr>
          <w:p w14:paraId="456E62F0"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44" w:history="1">
              <w:r w:rsidR="000C6758" w:rsidRPr="00046441">
                <w:rPr>
                  <w:rFonts w:asciiTheme="minorHAnsi" w:eastAsia="Times New Roman" w:hAnsiTheme="minorHAnsi"/>
                  <w:color w:val="0000FF"/>
                  <w:sz w:val="20"/>
                  <w:szCs w:val="20"/>
                  <w:u w:val="single"/>
                  <w:lang w:val="tr-TR" w:eastAsia="tr-TR"/>
                </w:rPr>
                <w:t xml:space="preserve">s_yegul@hotmail.com </w:t>
              </w:r>
            </w:hyperlink>
          </w:p>
        </w:tc>
      </w:tr>
      <w:tr w:rsidR="000C6758" w:rsidRPr="00046441" w14:paraId="7199F7D2" w14:textId="77777777" w:rsidTr="00046441">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BB2134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37</w:t>
            </w:r>
          </w:p>
        </w:tc>
        <w:tc>
          <w:tcPr>
            <w:tcW w:w="1280" w:type="dxa"/>
            <w:tcBorders>
              <w:top w:val="nil"/>
              <w:left w:val="nil"/>
              <w:bottom w:val="single" w:sz="4" w:space="0" w:color="auto"/>
              <w:right w:val="single" w:sz="4" w:space="0" w:color="auto"/>
            </w:tcBorders>
            <w:shd w:val="clear" w:color="000000" w:fill="FFFFFF"/>
            <w:vAlign w:val="center"/>
            <w:hideMark/>
          </w:tcPr>
          <w:p w14:paraId="599999F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Şaban Çetiner</w:t>
            </w:r>
          </w:p>
        </w:tc>
        <w:tc>
          <w:tcPr>
            <w:tcW w:w="875" w:type="dxa"/>
            <w:tcBorders>
              <w:top w:val="nil"/>
              <w:left w:val="nil"/>
              <w:bottom w:val="single" w:sz="4" w:space="0" w:color="auto"/>
              <w:right w:val="single" w:sz="4" w:space="0" w:color="auto"/>
            </w:tcBorders>
            <w:shd w:val="clear" w:color="000000" w:fill="FFFFFF"/>
            <w:noWrap/>
            <w:vAlign w:val="center"/>
            <w:hideMark/>
          </w:tcPr>
          <w:p w14:paraId="74B3EA5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353247D4"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Greener</w:t>
            </w:r>
            <w:proofErr w:type="spellEnd"/>
            <w:r w:rsidRPr="00046441">
              <w:rPr>
                <w:rFonts w:asciiTheme="minorHAnsi" w:eastAsia="Times New Roman" w:hAnsiTheme="minorHAnsi"/>
                <w:color w:val="000000"/>
                <w:sz w:val="20"/>
                <w:szCs w:val="20"/>
                <w:lang w:val="tr-TR" w:eastAsia="tr-TR"/>
              </w:rPr>
              <w:t xml:space="preserve"> Turkey </w:t>
            </w:r>
            <w:proofErr w:type="spellStart"/>
            <w:r w:rsidRPr="00046441">
              <w:rPr>
                <w:rFonts w:asciiTheme="minorHAnsi" w:eastAsia="Times New Roman" w:hAnsiTheme="minorHAnsi"/>
                <w:color w:val="000000"/>
                <w:sz w:val="20"/>
                <w:szCs w:val="20"/>
                <w:lang w:val="tr-TR" w:eastAsia="tr-TR"/>
              </w:rPr>
              <w:t>Forester's</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Association</w:t>
            </w:r>
            <w:proofErr w:type="spellEnd"/>
          </w:p>
        </w:tc>
        <w:tc>
          <w:tcPr>
            <w:tcW w:w="2410" w:type="dxa"/>
            <w:tcBorders>
              <w:top w:val="nil"/>
              <w:left w:val="nil"/>
              <w:bottom w:val="single" w:sz="4" w:space="0" w:color="auto"/>
              <w:right w:val="single" w:sz="4" w:space="0" w:color="auto"/>
            </w:tcBorders>
            <w:shd w:val="clear" w:color="000000" w:fill="FFFFFF"/>
            <w:noWrap/>
            <w:vAlign w:val="center"/>
            <w:hideMark/>
          </w:tcPr>
          <w:p w14:paraId="64FA4E47" w14:textId="77777777" w:rsidR="000C6758" w:rsidRPr="00046441" w:rsidRDefault="005D032A" w:rsidP="00046441">
            <w:pPr>
              <w:spacing w:after="0" w:line="240" w:lineRule="auto"/>
              <w:jc w:val="both"/>
              <w:rPr>
                <w:rFonts w:asciiTheme="minorHAnsi" w:eastAsia="Times New Roman" w:hAnsiTheme="minorHAnsi"/>
                <w:color w:val="0000FF"/>
                <w:sz w:val="20"/>
                <w:szCs w:val="20"/>
                <w:u w:val="single"/>
                <w:lang w:val="tr-TR" w:eastAsia="tr-TR"/>
              </w:rPr>
            </w:pPr>
            <w:hyperlink r:id="rId45" w:history="1">
              <w:r w:rsidR="000C6758" w:rsidRPr="00046441">
                <w:rPr>
                  <w:rFonts w:asciiTheme="minorHAnsi" w:eastAsia="Times New Roman" w:hAnsiTheme="minorHAnsi"/>
                  <w:color w:val="0000FF"/>
                  <w:sz w:val="20"/>
                  <w:szCs w:val="20"/>
                  <w:u w:val="single"/>
                  <w:lang w:val="tr-TR" w:eastAsia="tr-TR"/>
                </w:rPr>
                <w:t>saban.cetiner@yahoo.com</w:t>
              </w:r>
            </w:hyperlink>
          </w:p>
        </w:tc>
      </w:tr>
    </w:tbl>
    <w:p w14:paraId="01CDAA36" w14:textId="3FCF08A3" w:rsidR="00E93106" w:rsidRPr="00046441" w:rsidRDefault="000C6758" w:rsidP="00046441">
      <w:pPr>
        <w:pStyle w:val="Balk1"/>
        <w:jc w:val="both"/>
        <w:rPr>
          <w:rFonts w:asciiTheme="minorHAnsi" w:hAnsiTheme="minorHAnsi"/>
          <w:sz w:val="24"/>
          <w:szCs w:val="24"/>
          <w:lang w:val="tr-TR"/>
        </w:rPr>
      </w:pPr>
      <w:r w:rsidRPr="00046441">
        <w:rPr>
          <w:rFonts w:asciiTheme="minorHAnsi" w:hAnsiTheme="minorHAnsi"/>
          <w:sz w:val="24"/>
          <w:szCs w:val="24"/>
          <w:lang w:val="tr-TR"/>
        </w:rPr>
        <w:br w:type="page"/>
      </w:r>
      <w:bookmarkStart w:id="1" w:name="_Toc484586083"/>
      <w:r w:rsidR="002654A7" w:rsidRPr="00046441">
        <w:rPr>
          <w:rFonts w:asciiTheme="minorHAnsi" w:hAnsiTheme="minorHAnsi"/>
          <w:sz w:val="24"/>
          <w:szCs w:val="24"/>
          <w:lang w:val="tr-TR"/>
        </w:rPr>
        <w:lastRenderedPageBreak/>
        <w:t>Bölüm 1. Akdeniz ormanlarının küresel gündeme katkısı</w:t>
      </w:r>
      <w:bookmarkEnd w:id="1"/>
    </w:p>
    <w:p w14:paraId="4A079A0E" w14:textId="77777777" w:rsidR="00DB7129" w:rsidRPr="00046441" w:rsidRDefault="00DB7129"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Bu bölümde genel olarak ormanların, özel olarak ise Akdeniz ormanlarının uluslararası taahhütlerdeki rolü hakkında bilgi verilecektir.</w:t>
      </w:r>
    </w:p>
    <w:p w14:paraId="20ADED06" w14:textId="2D82DA35" w:rsidR="00DB7129" w:rsidRPr="00046441" w:rsidRDefault="00DB7129"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2015 yılında Kabul edilen “Sürdürülebilir Kalkınma Hedefleri”</w:t>
      </w:r>
      <w:r w:rsidR="00B44568" w:rsidRPr="00046441">
        <w:rPr>
          <w:rFonts w:asciiTheme="minorHAnsi" w:hAnsiTheme="minorHAnsi" w:cstheme="minorHAnsi"/>
          <w:szCs w:val="24"/>
          <w:lang w:val="tr-TR"/>
        </w:rPr>
        <w:t xml:space="preserve"> (SDG)</w:t>
      </w:r>
      <w:r w:rsidRPr="00046441">
        <w:rPr>
          <w:rFonts w:asciiTheme="minorHAnsi" w:hAnsiTheme="minorHAnsi" w:cstheme="minorHAnsi"/>
          <w:szCs w:val="24"/>
          <w:lang w:val="tr-TR"/>
        </w:rPr>
        <w:t xml:space="preserve"> uluslararası taahhütler açıs</w:t>
      </w:r>
      <w:r w:rsidR="00317B15" w:rsidRPr="00046441">
        <w:rPr>
          <w:rFonts w:asciiTheme="minorHAnsi" w:hAnsiTheme="minorHAnsi" w:cstheme="minorHAnsi"/>
          <w:szCs w:val="24"/>
          <w:lang w:val="tr-TR"/>
        </w:rPr>
        <w:t>ı</w:t>
      </w:r>
      <w:r w:rsidRPr="00046441">
        <w:rPr>
          <w:rFonts w:asciiTheme="minorHAnsi" w:hAnsiTheme="minorHAnsi" w:cstheme="minorHAnsi"/>
          <w:szCs w:val="24"/>
          <w:lang w:val="tr-TR"/>
        </w:rPr>
        <w:t>ndan genel bir çerçeve çizmekte ve şemsiye rolü oynamaktadır.  17 SDG’</w:t>
      </w:r>
      <w:r w:rsidR="003A63A6" w:rsidRPr="00046441">
        <w:rPr>
          <w:rFonts w:asciiTheme="minorHAnsi" w:hAnsiTheme="minorHAnsi" w:cstheme="minorHAnsi"/>
          <w:szCs w:val="24"/>
          <w:lang w:val="tr-TR"/>
        </w:rPr>
        <w:t xml:space="preserve"> </w:t>
      </w:r>
      <w:r w:rsidR="00B4419E" w:rsidRPr="00046441">
        <w:rPr>
          <w:rFonts w:asciiTheme="minorHAnsi" w:hAnsiTheme="minorHAnsi" w:cstheme="minorHAnsi"/>
          <w:szCs w:val="24"/>
          <w:lang w:val="tr-TR"/>
        </w:rPr>
        <w:t xml:space="preserve">den </w:t>
      </w:r>
      <w:r w:rsidR="00A41DDA" w:rsidRPr="00046441">
        <w:rPr>
          <w:rFonts w:asciiTheme="minorHAnsi" w:hAnsiTheme="minorHAnsi" w:cstheme="minorHAnsi"/>
          <w:szCs w:val="24"/>
          <w:lang w:val="tr-TR"/>
        </w:rPr>
        <w:t xml:space="preserve">önemli bir bölümü </w:t>
      </w:r>
      <w:r w:rsidR="003A63A6" w:rsidRPr="00046441">
        <w:rPr>
          <w:rFonts w:asciiTheme="minorHAnsi" w:hAnsiTheme="minorHAnsi" w:cstheme="minorHAnsi"/>
          <w:szCs w:val="24"/>
          <w:lang w:val="tr-TR"/>
        </w:rPr>
        <w:t>bir şekilde</w:t>
      </w:r>
      <w:r w:rsidR="00B4419E" w:rsidRPr="00046441">
        <w:rPr>
          <w:rFonts w:asciiTheme="minorHAnsi" w:hAnsiTheme="minorHAnsi" w:cstheme="minorHAnsi"/>
          <w:szCs w:val="24"/>
          <w:lang w:val="tr-TR"/>
        </w:rPr>
        <w:t xml:space="preserve"> ormancılıkla</w:t>
      </w:r>
      <w:r w:rsidR="00A41DDA" w:rsidRPr="00046441">
        <w:rPr>
          <w:rStyle w:val="DipnotBavurusu"/>
          <w:rFonts w:asciiTheme="minorHAnsi" w:hAnsiTheme="minorHAnsi" w:cstheme="minorHAnsi"/>
          <w:szCs w:val="24"/>
          <w:lang w:val="tr-TR"/>
        </w:rPr>
        <w:footnoteReference w:id="2"/>
      </w:r>
      <w:r w:rsidR="00B4419E" w:rsidRPr="00046441">
        <w:rPr>
          <w:rFonts w:asciiTheme="minorHAnsi" w:hAnsiTheme="minorHAnsi" w:cstheme="minorHAnsi"/>
          <w:szCs w:val="24"/>
          <w:lang w:val="tr-TR"/>
        </w:rPr>
        <w:t xml:space="preserve"> ilgilidir.  </w:t>
      </w:r>
    </w:p>
    <w:p w14:paraId="4B6AB2CE" w14:textId="77777777" w:rsidR="00821222" w:rsidRPr="00046441" w:rsidRDefault="00B4419E"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Buna benzer şekilde Rio Sözleşmeleri (Birleşmiş Milletler İklim Değişikliği Çerçeve Sözleşmesi, Birleşmiş Milletler Çölleşme ile Mücadele Sözleşmesi, Biyolojik Çeşitlilik Sözleşmesi), </w:t>
      </w:r>
      <w:r w:rsidR="00821222" w:rsidRPr="00046441">
        <w:rPr>
          <w:rFonts w:asciiTheme="minorHAnsi" w:hAnsiTheme="minorHAnsi" w:cstheme="minorHAnsi"/>
          <w:szCs w:val="24"/>
          <w:lang w:val="tr-TR"/>
        </w:rPr>
        <w:t xml:space="preserve">BM 2017-2030 Ormancılık Stratejisi ve Küresel Orman Hedefleri, </w:t>
      </w:r>
      <w:proofErr w:type="spellStart"/>
      <w:r w:rsidR="00821222" w:rsidRPr="00046441">
        <w:rPr>
          <w:rFonts w:asciiTheme="minorHAnsi" w:hAnsiTheme="minorHAnsi" w:cstheme="minorHAnsi"/>
          <w:szCs w:val="24"/>
          <w:lang w:val="tr-TR"/>
        </w:rPr>
        <w:t>Durban</w:t>
      </w:r>
      <w:proofErr w:type="spellEnd"/>
      <w:r w:rsidR="00821222" w:rsidRPr="00046441">
        <w:rPr>
          <w:rFonts w:asciiTheme="minorHAnsi" w:hAnsiTheme="minorHAnsi" w:cstheme="minorHAnsi"/>
          <w:szCs w:val="24"/>
          <w:lang w:val="tr-TR"/>
        </w:rPr>
        <w:t xml:space="preserve"> Deklarasyonu gibi uluslararası taahhütler bulunmaktadır.</w:t>
      </w:r>
    </w:p>
    <w:p w14:paraId="575A6871" w14:textId="77777777" w:rsidR="00E85712" w:rsidRPr="00046441" w:rsidRDefault="00E85712"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Akdeniz Bölgesi de ağırlıklı olarak </w:t>
      </w:r>
      <w:proofErr w:type="spellStart"/>
      <w:r w:rsidRPr="00046441">
        <w:rPr>
          <w:rFonts w:asciiTheme="minorHAnsi" w:hAnsiTheme="minorHAnsi" w:cstheme="minorHAnsi"/>
          <w:szCs w:val="24"/>
          <w:lang w:val="tr-TR"/>
        </w:rPr>
        <w:t>Silva</w:t>
      </w:r>
      <w:proofErr w:type="spellEnd"/>
      <w:r w:rsidRPr="00046441">
        <w:rPr>
          <w:rFonts w:asciiTheme="minorHAnsi" w:hAnsiTheme="minorHAnsi" w:cstheme="minorHAnsi"/>
          <w:szCs w:val="24"/>
          <w:lang w:val="tr-TR"/>
        </w:rPr>
        <w:t xml:space="preserve"> Mediterranea tarafından </w:t>
      </w:r>
      <w:r w:rsidR="00E41838" w:rsidRPr="00046441">
        <w:rPr>
          <w:rFonts w:asciiTheme="minorHAnsi" w:hAnsiTheme="minorHAnsi" w:cstheme="minorHAnsi"/>
          <w:szCs w:val="24"/>
          <w:lang w:val="tr-TR"/>
        </w:rPr>
        <w:t>öncülük edilen</w:t>
      </w:r>
      <w:r w:rsidRPr="00046441">
        <w:rPr>
          <w:rFonts w:asciiTheme="minorHAnsi" w:hAnsiTheme="minorHAnsi" w:cstheme="minorHAnsi"/>
          <w:szCs w:val="24"/>
          <w:lang w:val="tr-TR"/>
        </w:rPr>
        <w:t xml:space="preserve"> süreçlerde, Akdeniz ormanları ve ormancılığının küresel sisteme </w:t>
      </w:r>
      <w:proofErr w:type="gramStart"/>
      <w:r w:rsidRPr="00046441">
        <w:rPr>
          <w:rFonts w:asciiTheme="minorHAnsi" w:hAnsiTheme="minorHAnsi" w:cstheme="minorHAnsi"/>
          <w:szCs w:val="24"/>
          <w:lang w:val="tr-TR"/>
        </w:rPr>
        <w:t>entegrasyonu</w:t>
      </w:r>
      <w:proofErr w:type="gramEnd"/>
      <w:r w:rsidRPr="00046441">
        <w:rPr>
          <w:rFonts w:asciiTheme="minorHAnsi" w:hAnsiTheme="minorHAnsi" w:cstheme="minorHAnsi"/>
          <w:szCs w:val="24"/>
          <w:lang w:val="tr-TR"/>
        </w:rPr>
        <w:t xml:space="preserve"> konusunda önemli çalışmalar yapmıştır. Bunlardan bir kısmı;</w:t>
      </w:r>
    </w:p>
    <w:p w14:paraId="4265AE90" w14:textId="77777777" w:rsidR="00E85712" w:rsidRPr="00046441" w:rsidRDefault="00E85712" w:rsidP="00046441">
      <w:pPr>
        <w:pStyle w:val="ListeParagraf"/>
        <w:numPr>
          <w:ilvl w:val="0"/>
          <w:numId w:val="11"/>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Akdeniz Ormanları Stratejik Çerçevesi</w:t>
      </w:r>
      <w:r w:rsidR="008D2052" w:rsidRPr="00046441">
        <w:rPr>
          <w:rStyle w:val="DipnotBavurusu"/>
          <w:rFonts w:asciiTheme="minorHAnsi" w:hAnsiTheme="minorHAnsi" w:cstheme="minorHAnsi"/>
          <w:szCs w:val="24"/>
          <w:lang w:val="tr-TR"/>
        </w:rPr>
        <w:footnoteReference w:id="3"/>
      </w:r>
      <w:r w:rsidRPr="00046441">
        <w:rPr>
          <w:rFonts w:asciiTheme="minorHAnsi" w:hAnsiTheme="minorHAnsi" w:cstheme="minorHAnsi"/>
          <w:szCs w:val="24"/>
          <w:lang w:val="tr-TR"/>
        </w:rPr>
        <w:t>-2013</w:t>
      </w:r>
    </w:p>
    <w:p w14:paraId="51E69949" w14:textId="20F09FC8" w:rsidR="00E85712" w:rsidRPr="00046441" w:rsidRDefault="00E85712" w:rsidP="00046441">
      <w:pPr>
        <w:pStyle w:val="ListeParagraf"/>
        <w:numPr>
          <w:ilvl w:val="0"/>
          <w:numId w:val="11"/>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Tlemcen</w:t>
      </w:r>
      <w:r w:rsidR="00ED2D60" w:rsidRPr="00046441">
        <w:rPr>
          <w:rFonts w:asciiTheme="minorHAnsi" w:hAnsiTheme="minorHAnsi" w:cstheme="minorHAnsi"/>
          <w:szCs w:val="24"/>
          <w:lang w:val="tr-TR"/>
        </w:rPr>
        <w:t xml:space="preserve"> (Cezayir)</w:t>
      </w:r>
      <w:r w:rsidRPr="00046441">
        <w:rPr>
          <w:rFonts w:asciiTheme="minorHAnsi" w:hAnsiTheme="minorHAnsi" w:cstheme="minorHAnsi"/>
          <w:szCs w:val="24"/>
          <w:lang w:val="tr-TR"/>
        </w:rPr>
        <w:t xml:space="preserve"> Deklarasyonu</w:t>
      </w:r>
      <w:r w:rsidR="00F62135" w:rsidRPr="00046441">
        <w:rPr>
          <w:rStyle w:val="DipnotBavurusu"/>
          <w:rFonts w:asciiTheme="minorHAnsi" w:hAnsiTheme="minorHAnsi" w:cstheme="minorHAnsi"/>
          <w:szCs w:val="24"/>
          <w:lang w:val="tr-TR"/>
        </w:rPr>
        <w:footnoteReference w:id="4"/>
      </w:r>
      <w:r w:rsidR="00F62135" w:rsidRPr="00046441">
        <w:rPr>
          <w:rFonts w:asciiTheme="minorHAnsi" w:hAnsiTheme="minorHAnsi" w:cstheme="minorHAnsi"/>
          <w:szCs w:val="24"/>
          <w:lang w:val="tr-TR"/>
        </w:rPr>
        <w:t>-2013</w:t>
      </w:r>
    </w:p>
    <w:p w14:paraId="16937098" w14:textId="77777777" w:rsidR="00F62135" w:rsidRPr="00046441" w:rsidRDefault="00F62135" w:rsidP="00046441">
      <w:pPr>
        <w:pStyle w:val="ListeParagraf"/>
        <w:numPr>
          <w:ilvl w:val="0"/>
          <w:numId w:val="11"/>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Akdeniz Ormanlarının Durumu</w:t>
      </w:r>
      <w:r w:rsidRPr="00046441">
        <w:rPr>
          <w:rStyle w:val="DipnotBavurusu"/>
          <w:rFonts w:asciiTheme="minorHAnsi" w:hAnsiTheme="minorHAnsi" w:cstheme="minorHAnsi"/>
          <w:szCs w:val="24"/>
          <w:lang w:val="tr-TR"/>
        </w:rPr>
        <w:footnoteReference w:id="5"/>
      </w:r>
      <w:r w:rsidRPr="00046441">
        <w:rPr>
          <w:rFonts w:asciiTheme="minorHAnsi" w:hAnsiTheme="minorHAnsi" w:cstheme="minorHAnsi"/>
          <w:szCs w:val="24"/>
          <w:lang w:val="tr-TR"/>
        </w:rPr>
        <w:t>-2013</w:t>
      </w:r>
    </w:p>
    <w:p w14:paraId="3153405A" w14:textId="7BB2546B" w:rsidR="00F62135" w:rsidRPr="00046441" w:rsidRDefault="001215AA" w:rsidP="00046441">
      <w:pPr>
        <w:pStyle w:val="ListeParagraf"/>
        <w:numPr>
          <w:ilvl w:val="0"/>
          <w:numId w:val="11"/>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w:t>
      </w:r>
      <w:r w:rsidR="008E612A" w:rsidRPr="00046441">
        <w:rPr>
          <w:rFonts w:asciiTheme="minorHAnsi" w:hAnsiTheme="minorHAnsi" w:cstheme="minorHAnsi"/>
          <w:szCs w:val="24"/>
          <w:lang w:val="tr-TR"/>
        </w:rPr>
        <w:t xml:space="preserve">Akdeniz Ormanlarının İklim Değişikliği Azaltım Ve Uyum Potansiyeli Görüş Belgesi </w:t>
      </w:r>
      <w:r w:rsidR="00F62135" w:rsidRPr="00046441">
        <w:rPr>
          <w:rStyle w:val="DipnotBavurusu"/>
          <w:rFonts w:asciiTheme="minorHAnsi" w:hAnsiTheme="minorHAnsi" w:cstheme="minorHAnsi"/>
          <w:szCs w:val="24"/>
          <w:lang w:val="tr-TR"/>
        </w:rPr>
        <w:footnoteReference w:id="6"/>
      </w:r>
      <w:r w:rsidR="00F62135" w:rsidRPr="00046441">
        <w:rPr>
          <w:rFonts w:asciiTheme="minorHAnsi" w:hAnsiTheme="minorHAnsi" w:cstheme="minorHAnsi"/>
          <w:szCs w:val="24"/>
          <w:lang w:val="tr-TR"/>
        </w:rPr>
        <w:t>"-2015</w:t>
      </w:r>
    </w:p>
    <w:p w14:paraId="61D87AF6" w14:textId="4A2E87DC" w:rsidR="00F62135" w:rsidRPr="00046441" w:rsidRDefault="00F62135" w:rsidP="00046441">
      <w:pPr>
        <w:pStyle w:val="ListeParagraf"/>
        <w:numPr>
          <w:ilvl w:val="0"/>
          <w:numId w:val="11"/>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Agadir</w:t>
      </w:r>
      <w:r w:rsidR="00ED2D60" w:rsidRPr="00046441">
        <w:rPr>
          <w:rFonts w:asciiTheme="minorHAnsi" w:hAnsiTheme="minorHAnsi" w:cstheme="minorHAnsi"/>
          <w:szCs w:val="24"/>
          <w:lang w:val="tr-TR"/>
        </w:rPr>
        <w:t xml:space="preserve"> (Fas) </w:t>
      </w:r>
      <w:r w:rsidRPr="00046441">
        <w:rPr>
          <w:rFonts w:asciiTheme="minorHAnsi" w:hAnsiTheme="minorHAnsi" w:cstheme="minorHAnsi"/>
          <w:szCs w:val="24"/>
          <w:lang w:val="tr-TR"/>
        </w:rPr>
        <w:t xml:space="preserve"> Taahhüdü</w:t>
      </w:r>
      <w:r w:rsidRPr="00046441">
        <w:rPr>
          <w:rStyle w:val="DipnotBavurusu"/>
          <w:rFonts w:asciiTheme="minorHAnsi" w:hAnsiTheme="minorHAnsi" w:cstheme="minorHAnsi"/>
          <w:szCs w:val="24"/>
          <w:lang w:val="tr-TR"/>
        </w:rPr>
        <w:footnoteReference w:id="7"/>
      </w:r>
      <w:r w:rsidRPr="00046441">
        <w:rPr>
          <w:rFonts w:asciiTheme="minorHAnsi" w:hAnsiTheme="minorHAnsi" w:cstheme="minorHAnsi"/>
          <w:szCs w:val="24"/>
          <w:lang w:val="tr-TR"/>
        </w:rPr>
        <w:t>-2017</w:t>
      </w:r>
    </w:p>
    <w:p w14:paraId="48F20708" w14:textId="77777777" w:rsidR="00E41838" w:rsidRPr="00046441" w:rsidRDefault="00E41838" w:rsidP="00046441">
      <w:pPr>
        <w:pStyle w:val="ListeParagraf"/>
        <w:numPr>
          <w:ilvl w:val="0"/>
          <w:numId w:val="11"/>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Akdeniz Orman Haftaları</w:t>
      </w:r>
    </w:p>
    <w:p w14:paraId="0804ABAE" w14:textId="21931133" w:rsidR="00821222" w:rsidRPr="00046441" w:rsidRDefault="00821222"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Bu bölümde ormancılık sektörünün</w:t>
      </w:r>
      <w:r w:rsidR="00317B15" w:rsidRPr="00046441">
        <w:rPr>
          <w:rFonts w:asciiTheme="minorHAnsi" w:hAnsiTheme="minorHAnsi" w:cstheme="minorHAnsi"/>
          <w:szCs w:val="24"/>
          <w:lang w:val="tr-TR"/>
        </w:rPr>
        <w:t xml:space="preserve"> ulusal hedeflere katkısı hakkında genel bir değerlendirme yapılmıştır. Orman </w:t>
      </w:r>
      <w:proofErr w:type="gramStart"/>
      <w:r w:rsidR="00317B15" w:rsidRPr="00046441">
        <w:rPr>
          <w:rFonts w:asciiTheme="minorHAnsi" w:hAnsiTheme="minorHAnsi" w:cstheme="minorHAnsi"/>
          <w:szCs w:val="24"/>
          <w:lang w:val="tr-TR"/>
        </w:rPr>
        <w:t>restorasyonu</w:t>
      </w:r>
      <w:proofErr w:type="gramEnd"/>
      <w:r w:rsidR="00317B15" w:rsidRPr="00046441">
        <w:rPr>
          <w:rFonts w:asciiTheme="minorHAnsi" w:hAnsiTheme="minorHAnsi" w:cstheme="minorHAnsi"/>
          <w:szCs w:val="24"/>
          <w:lang w:val="tr-TR"/>
        </w:rPr>
        <w:t xml:space="preserve"> konusundaki ulusal katkılara da değinilmiştir.  Bu bölümde; Akdeniz bölgesinin </w:t>
      </w:r>
      <w:proofErr w:type="gramStart"/>
      <w:r w:rsidR="00317B15" w:rsidRPr="00046441">
        <w:rPr>
          <w:rFonts w:asciiTheme="minorHAnsi" w:hAnsiTheme="minorHAnsi" w:cstheme="minorHAnsi"/>
          <w:szCs w:val="24"/>
          <w:lang w:val="tr-TR"/>
        </w:rPr>
        <w:t>ekolojik</w:t>
      </w:r>
      <w:proofErr w:type="gramEnd"/>
      <w:r w:rsidR="00317B15" w:rsidRPr="00046441">
        <w:rPr>
          <w:rFonts w:asciiTheme="minorHAnsi" w:hAnsiTheme="minorHAnsi" w:cstheme="minorHAnsi"/>
          <w:szCs w:val="24"/>
          <w:lang w:val="tr-TR"/>
        </w:rPr>
        <w:t xml:space="preserve"> özelliklerine, iklim</w:t>
      </w:r>
      <w:r w:rsidR="00B44568" w:rsidRPr="00046441">
        <w:rPr>
          <w:rFonts w:asciiTheme="minorHAnsi" w:hAnsiTheme="minorHAnsi" w:cstheme="minorHAnsi"/>
          <w:szCs w:val="24"/>
          <w:lang w:val="tr-TR"/>
        </w:rPr>
        <w:t xml:space="preserve"> değ</w:t>
      </w:r>
      <w:r w:rsidR="00A41DDA" w:rsidRPr="00046441">
        <w:rPr>
          <w:rFonts w:asciiTheme="minorHAnsi" w:hAnsiTheme="minorHAnsi" w:cstheme="minorHAnsi"/>
          <w:szCs w:val="24"/>
          <w:lang w:val="tr-TR"/>
        </w:rPr>
        <w:t>işikliğine</w:t>
      </w:r>
      <w:r w:rsidR="00317B15" w:rsidRPr="00046441">
        <w:rPr>
          <w:rFonts w:asciiTheme="minorHAnsi" w:hAnsiTheme="minorHAnsi" w:cstheme="minorHAnsi"/>
          <w:szCs w:val="24"/>
          <w:lang w:val="tr-TR"/>
        </w:rPr>
        <w:t xml:space="preserve"> karşı diğer bölgelere nazaran daha duyarlı ve hassas olan yapısına ve Akdeniz ekosisteminin adaptasyon için taşıdığı büyük potansiyele de vurgu yapılmıştır.</w:t>
      </w:r>
    </w:p>
    <w:p w14:paraId="363AE9A9" w14:textId="77777777" w:rsidR="00317B15" w:rsidRPr="00046441" w:rsidRDefault="00317B15"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Anahtar Kelimeler: Sürdürülebilir Kalkınma Hede</w:t>
      </w:r>
      <w:r w:rsidR="00A464AA" w:rsidRPr="00046441">
        <w:rPr>
          <w:rFonts w:asciiTheme="minorHAnsi" w:hAnsiTheme="minorHAnsi" w:cstheme="minorHAnsi"/>
          <w:szCs w:val="24"/>
          <w:lang w:val="tr-TR"/>
        </w:rPr>
        <w:t>f</w:t>
      </w:r>
      <w:r w:rsidRPr="00046441">
        <w:rPr>
          <w:rFonts w:asciiTheme="minorHAnsi" w:hAnsiTheme="minorHAnsi" w:cstheme="minorHAnsi"/>
          <w:szCs w:val="24"/>
          <w:lang w:val="tr-TR"/>
        </w:rPr>
        <w:t>leri, UNFCCC, CBD, Biyolojik çeşitlilik sıcak noktaları, iklim değişikliği sıcak noktaları</w:t>
      </w:r>
    </w:p>
    <w:p w14:paraId="0D22BBC2" w14:textId="77777777" w:rsidR="00E93106" w:rsidRPr="00046441" w:rsidRDefault="00317B15" w:rsidP="00046441">
      <w:pPr>
        <w:pStyle w:val="Balk2"/>
        <w:numPr>
          <w:ilvl w:val="0"/>
          <w:numId w:val="6"/>
        </w:numPr>
        <w:jc w:val="both"/>
        <w:rPr>
          <w:rFonts w:asciiTheme="minorHAnsi" w:hAnsiTheme="minorHAnsi" w:cstheme="minorHAnsi"/>
          <w:sz w:val="24"/>
          <w:szCs w:val="24"/>
          <w:lang w:val="tr-TR"/>
        </w:rPr>
      </w:pPr>
      <w:bookmarkStart w:id="2" w:name="_Toc484586084"/>
      <w:r w:rsidRPr="00046441">
        <w:rPr>
          <w:rFonts w:asciiTheme="minorHAnsi" w:hAnsiTheme="minorHAnsi" w:cstheme="minorHAnsi"/>
          <w:sz w:val="24"/>
          <w:szCs w:val="24"/>
          <w:lang w:val="tr-TR"/>
        </w:rPr>
        <w:t>Ormanlar ve S</w:t>
      </w:r>
      <w:r w:rsidR="00C456F2" w:rsidRPr="00046441">
        <w:rPr>
          <w:rFonts w:asciiTheme="minorHAnsi" w:hAnsiTheme="minorHAnsi" w:cstheme="minorHAnsi"/>
          <w:sz w:val="24"/>
          <w:szCs w:val="24"/>
          <w:lang w:val="tr-TR"/>
        </w:rPr>
        <w:t>ürdürülebilir Kalkınma Hedefleri</w:t>
      </w:r>
      <w:bookmarkEnd w:id="2"/>
    </w:p>
    <w:p w14:paraId="0889C045" w14:textId="77777777" w:rsidR="00317B15" w:rsidRPr="00046441" w:rsidRDefault="00317B15"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2015 yılında Kabul edilen “Sürdürülebilir Kalkınma Hedefleri” </w:t>
      </w:r>
      <w:hyperlink r:id="rId46" w:anchor="top" w:history="1">
        <w:r w:rsidRPr="00046441">
          <w:rPr>
            <w:rStyle w:val="Kpr"/>
            <w:rFonts w:asciiTheme="minorHAnsi" w:hAnsiTheme="minorHAnsi" w:cstheme="minorHAnsi"/>
            <w:szCs w:val="24"/>
            <w:lang w:val="tr-TR"/>
          </w:rPr>
          <w:t>http://www.surdurulebilirkalkinma.gov.tr/#top</w:t>
        </w:r>
      </w:hyperlink>
      <w:r w:rsidRPr="00046441">
        <w:rPr>
          <w:rFonts w:asciiTheme="minorHAnsi" w:hAnsiTheme="minorHAnsi" w:cstheme="minorHAnsi"/>
          <w:szCs w:val="24"/>
          <w:lang w:val="tr-TR"/>
        </w:rPr>
        <w:t xml:space="preserve">  uluslararası taahhütler açısından genel bir çerçeve çizmekte ve şemsiye rolü oynamaktadır.  </w:t>
      </w:r>
    </w:p>
    <w:p w14:paraId="27A1D2C9" w14:textId="1FFFCAD4" w:rsidR="004635BA" w:rsidRPr="00046441" w:rsidRDefault="00317B15"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17 </w:t>
      </w:r>
      <w:proofErr w:type="spellStart"/>
      <w:r w:rsidRPr="00046441">
        <w:rPr>
          <w:rFonts w:asciiTheme="minorHAnsi" w:hAnsiTheme="minorHAnsi" w:cstheme="minorHAnsi"/>
          <w:szCs w:val="24"/>
          <w:lang w:val="tr-TR"/>
        </w:rPr>
        <w:t>SDG’den</w:t>
      </w:r>
      <w:proofErr w:type="spellEnd"/>
      <w:r w:rsidR="00A41DDA" w:rsidRPr="00046441">
        <w:rPr>
          <w:rFonts w:asciiTheme="minorHAnsi" w:hAnsiTheme="minorHAnsi" w:cstheme="minorHAnsi"/>
          <w:szCs w:val="24"/>
          <w:lang w:val="tr-TR"/>
        </w:rPr>
        <w:t xml:space="preserve"> önemli bir bölümü </w:t>
      </w:r>
      <w:proofErr w:type="spellStart"/>
      <w:r w:rsidRPr="00046441">
        <w:rPr>
          <w:rFonts w:asciiTheme="minorHAnsi" w:hAnsiTheme="minorHAnsi" w:cstheme="minorHAnsi"/>
          <w:szCs w:val="24"/>
          <w:lang w:val="tr-TR"/>
        </w:rPr>
        <w:t>ekilde</w:t>
      </w:r>
      <w:proofErr w:type="spellEnd"/>
      <w:r w:rsidRPr="00046441">
        <w:rPr>
          <w:rFonts w:asciiTheme="minorHAnsi" w:hAnsiTheme="minorHAnsi" w:cstheme="minorHAnsi"/>
          <w:szCs w:val="24"/>
          <w:lang w:val="tr-TR"/>
        </w:rPr>
        <w:t xml:space="preserve"> ormancılıkla ilgilidir.  </w:t>
      </w:r>
      <w:r w:rsidR="004635BA" w:rsidRPr="00046441">
        <w:rPr>
          <w:rFonts w:asciiTheme="minorHAnsi" w:hAnsiTheme="minorHAnsi" w:cstheme="minorHAnsi"/>
          <w:szCs w:val="24"/>
          <w:lang w:val="tr-TR"/>
        </w:rPr>
        <w:t>Bu hususa 2016 yılı Temmuz ayında Roma’da FAO Genel Müdürlüğünde toplanan 23.Ormancılık Komitesinde de değinilmiştir</w:t>
      </w:r>
      <w:r w:rsidR="004635BA" w:rsidRPr="00046441">
        <w:rPr>
          <w:rStyle w:val="DipnotBavurusu"/>
          <w:rFonts w:asciiTheme="minorHAnsi" w:hAnsiTheme="minorHAnsi" w:cstheme="minorHAnsi"/>
          <w:szCs w:val="24"/>
          <w:lang w:val="tr-TR"/>
        </w:rPr>
        <w:footnoteReference w:id="8"/>
      </w:r>
      <w:r w:rsidR="004635BA" w:rsidRPr="00046441">
        <w:rPr>
          <w:rFonts w:asciiTheme="minorHAnsi" w:hAnsiTheme="minorHAnsi" w:cstheme="minorHAnsi"/>
          <w:szCs w:val="24"/>
          <w:lang w:val="tr-TR"/>
        </w:rPr>
        <w:t xml:space="preserve">. </w:t>
      </w:r>
    </w:p>
    <w:p w14:paraId="062039F2" w14:textId="77777777" w:rsidR="00317B15" w:rsidRPr="00046441" w:rsidRDefault="00EA2A1C"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Bunlar;</w:t>
      </w:r>
    </w:p>
    <w:p w14:paraId="1D5BB2FC" w14:textId="77777777" w:rsidR="00317B15" w:rsidRPr="00046441" w:rsidRDefault="00317B15" w:rsidP="00046441">
      <w:pPr>
        <w:pStyle w:val="ListeParagraf"/>
        <w:numPr>
          <w:ilvl w:val="0"/>
          <w:numId w:val="2"/>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Yoksulluğa Son-</w:t>
      </w:r>
      <w:hyperlink r:id="rId47" w:history="1">
        <w:r w:rsidRPr="00046441">
          <w:rPr>
            <w:rStyle w:val="Kpr"/>
            <w:rFonts w:asciiTheme="minorHAnsi" w:hAnsiTheme="minorHAnsi" w:cstheme="minorHAnsi"/>
            <w:szCs w:val="24"/>
            <w:lang w:val="tr-TR"/>
          </w:rPr>
          <w:t>SDG1</w:t>
        </w:r>
      </w:hyperlink>
    </w:p>
    <w:p w14:paraId="61EE3E9E" w14:textId="77777777" w:rsidR="00317B15" w:rsidRPr="00046441" w:rsidRDefault="00317B15" w:rsidP="00046441">
      <w:pPr>
        <w:pStyle w:val="ListeParagraf"/>
        <w:numPr>
          <w:ilvl w:val="0"/>
          <w:numId w:val="2"/>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Açlığın Yok Edilmesi- </w:t>
      </w:r>
      <w:hyperlink r:id="rId48" w:history="1">
        <w:r w:rsidRPr="00046441">
          <w:rPr>
            <w:rStyle w:val="Kpr"/>
            <w:rFonts w:asciiTheme="minorHAnsi" w:hAnsiTheme="minorHAnsi" w:cstheme="minorHAnsi"/>
            <w:szCs w:val="24"/>
            <w:lang w:val="tr-TR"/>
          </w:rPr>
          <w:t>SDG2</w:t>
        </w:r>
      </w:hyperlink>
    </w:p>
    <w:p w14:paraId="0BE521C5" w14:textId="77777777" w:rsidR="00317B15" w:rsidRPr="00046441" w:rsidRDefault="00317B15" w:rsidP="00046441">
      <w:pPr>
        <w:pStyle w:val="ListeParagraf"/>
        <w:numPr>
          <w:ilvl w:val="0"/>
          <w:numId w:val="2"/>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Sağlıklı Suya Erişim- </w:t>
      </w:r>
      <w:hyperlink r:id="rId49" w:history="1">
        <w:r w:rsidRPr="00046441">
          <w:rPr>
            <w:rStyle w:val="Kpr"/>
            <w:rFonts w:asciiTheme="minorHAnsi" w:hAnsiTheme="minorHAnsi" w:cstheme="minorHAnsi"/>
            <w:szCs w:val="24"/>
            <w:lang w:val="tr-TR"/>
          </w:rPr>
          <w:t>SDG6</w:t>
        </w:r>
      </w:hyperlink>
    </w:p>
    <w:p w14:paraId="704D4B65" w14:textId="77777777" w:rsidR="00317B15" w:rsidRPr="00046441" w:rsidRDefault="00317B15" w:rsidP="00046441">
      <w:pPr>
        <w:pStyle w:val="ListeParagraf"/>
        <w:numPr>
          <w:ilvl w:val="0"/>
          <w:numId w:val="2"/>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Erişilebilir temiz enerji- </w:t>
      </w:r>
      <w:hyperlink r:id="rId50" w:history="1">
        <w:r w:rsidRPr="00046441">
          <w:rPr>
            <w:rStyle w:val="Kpr"/>
            <w:rFonts w:asciiTheme="minorHAnsi" w:hAnsiTheme="minorHAnsi" w:cstheme="minorHAnsi"/>
            <w:szCs w:val="24"/>
            <w:lang w:val="tr-TR"/>
          </w:rPr>
          <w:t>SDG7</w:t>
        </w:r>
      </w:hyperlink>
    </w:p>
    <w:p w14:paraId="605250CF" w14:textId="77777777" w:rsidR="00317B15" w:rsidRPr="00046441" w:rsidRDefault="00F54C56" w:rsidP="00046441">
      <w:pPr>
        <w:pStyle w:val="ListeParagraf"/>
        <w:numPr>
          <w:ilvl w:val="0"/>
          <w:numId w:val="2"/>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Sanayi, yenilikçilik ve </w:t>
      </w:r>
      <w:r w:rsidR="00317B15" w:rsidRPr="00046441">
        <w:rPr>
          <w:rFonts w:asciiTheme="minorHAnsi" w:hAnsiTheme="minorHAnsi" w:cstheme="minorHAnsi"/>
          <w:szCs w:val="24"/>
          <w:lang w:val="tr-TR"/>
        </w:rPr>
        <w:t>a</w:t>
      </w:r>
      <w:r w:rsidRPr="00046441">
        <w:rPr>
          <w:rFonts w:asciiTheme="minorHAnsi" w:hAnsiTheme="minorHAnsi" w:cstheme="minorHAnsi"/>
          <w:szCs w:val="24"/>
          <w:lang w:val="tr-TR"/>
        </w:rPr>
        <w:t>l</w:t>
      </w:r>
      <w:r w:rsidR="00317B15" w:rsidRPr="00046441">
        <w:rPr>
          <w:rFonts w:asciiTheme="minorHAnsi" w:hAnsiTheme="minorHAnsi" w:cstheme="minorHAnsi"/>
          <w:szCs w:val="24"/>
          <w:lang w:val="tr-TR"/>
        </w:rPr>
        <w:t xml:space="preserve">t yapı- </w:t>
      </w:r>
      <w:hyperlink r:id="rId51" w:history="1">
        <w:r w:rsidR="00317B15" w:rsidRPr="00046441">
          <w:rPr>
            <w:rStyle w:val="Kpr"/>
            <w:rFonts w:asciiTheme="minorHAnsi" w:hAnsiTheme="minorHAnsi" w:cstheme="minorHAnsi"/>
            <w:szCs w:val="24"/>
            <w:lang w:val="tr-TR"/>
          </w:rPr>
          <w:t>SDG9</w:t>
        </w:r>
      </w:hyperlink>
    </w:p>
    <w:p w14:paraId="50F2FD6C" w14:textId="77777777" w:rsidR="00317B15" w:rsidRPr="00046441" w:rsidRDefault="00317B15" w:rsidP="00046441">
      <w:pPr>
        <w:pStyle w:val="ListeParagraf"/>
        <w:numPr>
          <w:ilvl w:val="0"/>
          <w:numId w:val="2"/>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Sürdürülebilir şehirler ve topluluklar-</w:t>
      </w:r>
      <w:hyperlink r:id="rId52" w:history="1">
        <w:r w:rsidRPr="00046441">
          <w:rPr>
            <w:rStyle w:val="Kpr"/>
            <w:rFonts w:asciiTheme="minorHAnsi" w:hAnsiTheme="minorHAnsi" w:cstheme="minorHAnsi"/>
            <w:szCs w:val="24"/>
            <w:lang w:val="tr-TR"/>
          </w:rPr>
          <w:t>SDG 11</w:t>
        </w:r>
      </w:hyperlink>
    </w:p>
    <w:p w14:paraId="14F10B7A" w14:textId="77777777" w:rsidR="00317B15" w:rsidRPr="00046441" w:rsidRDefault="00317B15" w:rsidP="00046441">
      <w:pPr>
        <w:pStyle w:val="ListeParagraf"/>
        <w:numPr>
          <w:ilvl w:val="0"/>
          <w:numId w:val="2"/>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İklim Değişikliği ile Mücadele-</w:t>
      </w:r>
      <w:hyperlink r:id="rId53" w:history="1">
        <w:r w:rsidRPr="00046441">
          <w:rPr>
            <w:rStyle w:val="Kpr"/>
            <w:rFonts w:asciiTheme="minorHAnsi" w:hAnsiTheme="minorHAnsi" w:cstheme="minorHAnsi"/>
            <w:szCs w:val="24"/>
            <w:lang w:val="tr-TR"/>
          </w:rPr>
          <w:t>SDG13</w:t>
        </w:r>
      </w:hyperlink>
    </w:p>
    <w:p w14:paraId="7E5208BB" w14:textId="77777777" w:rsidR="00317B15" w:rsidRPr="00046441" w:rsidRDefault="007959A7" w:rsidP="00046441">
      <w:pPr>
        <w:pStyle w:val="ListeParagraf"/>
        <w:numPr>
          <w:ilvl w:val="0"/>
          <w:numId w:val="2"/>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Karadaki</w:t>
      </w:r>
      <w:r w:rsidR="00317B15" w:rsidRPr="00046441">
        <w:rPr>
          <w:rFonts w:asciiTheme="minorHAnsi" w:hAnsiTheme="minorHAnsi" w:cstheme="minorHAnsi"/>
          <w:szCs w:val="24"/>
          <w:lang w:val="tr-TR"/>
        </w:rPr>
        <w:t xml:space="preserve"> Yaşam- </w:t>
      </w:r>
      <w:hyperlink r:id="rId54" w:history="1">
        <w:r w:rsidR="00317B15" w:rsidRPr="00046441">
          <w:rPr>
            <w:rStyle w:val="Kpr"/>
            <w:rFonts w:asciiTheme="minorHAnsi" w:hAnsiTheme="minorHAnsi" w:cstheme="minorHAnsi"/>
            <w:szCs w:val="24"/>
            <w:lang w:val="tr-TR"/>
          </w:rPr>
          <w:t>SDG15</w:t>
        </w:r>
      </w:hyperlink>
    </w:p>
    <w:p w14:paraId="2C25DDBA" w14:textId="77777777" w:rsidR="00317B15" w:rsidRPr="00046441" w:rsidRDefault="00317B15" w:rsidP="00046441">
      <w:pPr>
        <w:pStyle w:val="ListeParagraf"/>
        <w:numPr>
          <w:ilvl w:val="0"/>
          <w:numId w:val="2"/>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Uygulama araçları-Küresel işbirliği- </w:t>
      </w:r>
      <w:hyperlink r:id="rId55" w:history="1">
        <w:r w:rsidRPr="00046441">
          <w:rPr>
            <w:rStyle w:val="Kpr"/>
            <w:rFonts w:asciiTheme="minorHAnsi" w:hAnsiTheme="minorHAnsi" w:cstheme="minorHAnsi"/>
            <w:szCs w:val="24"/>
            <w:lang w:val="tr-TR"/>
          </w:rPr>
          <w:t>SDG17</w:t>
        </w:r>
      </w:hyperlink>
    </w:p>
    <w:p w14:paraId="43B802B6" w14:textId="77777777" w:rsidR="00317B15" w:rsidRPr="00046441" w:rsidRDefault="00FD1BCB"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Bu hedeflere ve ormancılıkla ilgili hususlara detaylı şekilde bakacak olursak;</w:t>
      </w:r>
    </w:p>
    <w:p w14:paraId="054CC74E" w14:textId="77777777" w:rsidR="00FD1BCB" w:rsidRPr="00046441" w:rsidRDefault="00FD1BCB" w:rsidP="00046441">
      <w:pPr>
        <w:pStyle w:val="Balk3"/>
        <w:numPr>
          <w:ilvl w:val="0"/>
          <w:numId w:val="7"/>
        </w:numPr>
        <w:jc w:val="both"/>
        <w:rPr>
          <w:rFonts w:asciiTheme="minorHAnsi" w:hAnsiTheme="minorHAnsi" w:cstheme="minorHAnsi"/>
          <w:caps/>
          <w:color w:val="000000"/>
          <w:szCs w:val="24"/>
          <w:lang w:val="tr-TR"/>
        </w:rPr>
      </w:pPr>
      <w:bookmarkStart w:id="3" w:name="_Toc484586085"/>
      <w:r w:rsidRPr="00046441">
        <w:rPr>
          <w:rFonts w:asciiTheme="minorHAnsi" w:hAnsiTheme="minorHAnsi" w:cstheme="minorHAnsi"/>
          <w:szCs w:val="24"/>
          <w:lang w:val="tr-TR"/>
        </w:rPr>
        <w:t>Yoksulluğa Son-</w:t>
      </w:r>
      <w:hyperlink r:id="rId56" w:history="1">
        <w:r w:rsidRPr="00046441">
          <w:rPr>
            <w:rStyle w:val="Kpr"/>
            <w:rFonts w:asciiTheme="minorHAnsi" w:hAnsiTheme="minorHAnsi" w:cstheme="minorHAnsi"/>
            <w:szCs w:val="24"/>
            <w:lang w:val="tr-TR"/>
          </w:rPr>
          <w:t>SDG1</w:t>
        </w:r>
      </w:hyperlink>
      <w:r w:rsidRPr="00046441">
        <w:rPr>
          <w:rFonts w:asciiTheme="minorHAnsi" w:hAnsiTheme="minorHAnsi" w:cstheme="minorHAnsi"/>
          <w:szCs w:val="24"/>
          <w:lang w:val="tr-TR"/>
        </w:rPr>
        <w:t>-</w:t>
      </w:r>
      <w:r w:rsidR="00A82AA0" w:rsidRPr="00046441">
        <w:rPr>
          <w:rFonts w:asciiTheme="minorHAnsi" w:hAnsiTheme="minorHAnsi" w:cstheme="minorHAnsi"/>
          <w:szCs w:val="24"/>
          <w:lang w:val="tr-TR"/>
        </w:rPr>
        <w:t>Her Türlü Yoksulluğu Her Yerde Bitirmek</w:t>
      </w:r>
      <w:bookmarkEnd w:id="3"/>
    </w:p>
    <w:p w14:paraId="6D869DE0" w14:textId="087EA078" w:rsidR="00A82AA0" w:rsidRPr="00046441" w:rsidRDefault="00A82AA0" w:rsidP="00046441">
      <w:pPr>
        <w:pStyle w:val="NormalWeb"/>
        <w:spacing w:before="0" w:beforeAutospacing="0" w:after="300" w:afterAutospacing="0"/>
        <w:jc w:val="both"/>
        <w:textAlignment w:val="baseline"/>
        <w:rPr>
          <w:rFonts w:asciiTheme="minorHAnsi" w:hAnsiTheme="minorHAnsi" w:cstheme="minorHAnsi"/>
          <w:lang w:val="tr-TR"/>
        </w:rPr>
      </w:pPr>
      <w:r w:rsidRPr="00046441">
        <w:rPr>
          <w:rFonts w:asciiTheme="minorHAnsi" w:hAnsiTheme="minorHAnsi" w:cstheme="minorHAnsi"/>
          <w:lang w:val="tr-TR"/>
        </w:rPr>
        <w:t>SDG1 ile  “</w:t>
      </w:r>
      <w:r w:rsidR="00FD1BCB" w:rsidRPr="00046441">
        <w:rPr>
          <w:rFonts w:asciiTheme="minorHAnsi" w:hAnsiTheme="minorHAnsi" w:cstheme="minorHAnsi"/>
          <w:lang w:val="tr-TR"/>
        </w:rPr>
        <w:t>2030’a kadar ulusal tanımlara göre tüm boyutlarıyla yoksulluk içinde yaşayan her yaştan erkek, kadın ve çocuk oranının en az yarıya indirilmesi</w:t>
      </w:r>
      <w:r w:rsidRPr="00046441">
        <w:rPr>
          <w:rFonts w:asciiTheme="minorHAnsi" w:hAnsiTheme="minorHAnsi" w:cstheme="minorHAnsi"/>
          <w:lang w:val="tr-TR"/>
        </w:rPr>
        <w:t>” hedeflenmektedir. Dünya Bankası rakamlarına göre</w:t>
      </w:r>
      <w:r w:rsidRPr="00046441">
        <w:rPr>
          <w:rFonts w:asciiTheme="minorHAnsi" w:hAnsiTheme="minorHAnsi"/>
          <w:lang w:val="tr-TR"/>
        </w:rPr>
        <w:footnoteReference w:id="9"/>
      </w:r>
      <w:r w:rsidRPr="00046441">
        <w:rPr>
          <w:rFonts w:asciiTheme="minorHAnsi" w:hAnsiTheme="minorHAnsi" w:cstheme="minorHAnsi"/>
          <w:lang w:val="tr-TR"/>
        </w:rPr>
        <w:t xml:space="preserve">insanlığın yaklaşık yüzde 20'si olan tahmini 1,3 milyar insan, geçim kaynakları için ormanlara ve orman ürünlerine ihtiyaç duymaktadır. Bunların </w:t>
      </w:r>
      <w:r w:rsidR="003A63A6" w:rsidRPr="00046441">
        <w:rPr>
          <w:rFonts w:asciiTheme="minorHAnsi" w:hAnsiTheme="minorHAnsi" w:cstheme="minorHAnsi"/>
          <w:lang w:val="tr-TR"/>
        </w:rPr>
        <w:t>çoğunluğu günde</w:t>
      </w:r>
      <w:r w:rsidRPr="00046441">
        <w:rPr>
          <w:rFonts w:asciiTheme="minorHAnsi" w:hAnsiTheme="minorHAnsi" w:cstheme="minorHAnsi"/>
          <w:lang w:val="tr-TR"/>
        </w:rPr>
        <w:t xml:space="preserve"> 1,25 dolardan daha az kazanmaktadır. Uluslararası tanımlara</w:t>
      </w:r>
      <w:r w:rsidRPr="00046441">
        <w:rPr>
          <w:rFonts w:asciiTheme="minorHAnsi" w:hAnsiTheme="minorHAnsi"/>
          <w:lang w:val="tr-TR"/>
        </w:rPr>
        <w:footnoteReference w:id="10"/>
      </w:r>
      <w:r w:rsidRPr="00046441">
        <w:rPr>
          <w:rFonts w:asciiTheme="minorHAnsi" w:hAnsiTheme="minorHAnsi" w:cstheme="minorHAnsi"/>
          <w:lang w:val="tr-TR"/>
        </w:rPr>
        <w:t xml:space="preserve"> göre günde 1,90 ABD Dolarından daha az kazanan kişiler yoksul olarak kabul edilmektedir.  </w:t>
      </w:r>
    </w:p>
    <w:p w14:paraId="60639076" w14:textId="292DFC99" w:rsidR="00D7135B" w:rsidRPr="00046441" w:rsidRDefault="00A82AA0" w:rsidP="00046441">
      <w:pPr>
        <w:pStyle w:val="NormalWeb"/>
        <w:spacing w:before="0" w:beforeAutospacing="0" w:after="300" w:afterAutospacing="0"/>
        <w:jc w:val="both"/>
        <w:textAlignment w:val="baseline"/>
        <w:rPr>
          <w:rFonts w:asciiTheme="minorHAnsi" w:hAnsiTheme="minorHAnsi" w:cstheme="minorHAnsi"/>
          <w:lang w:val="tr-TR"/>
        </w:rPr>
      </w:pPr>
      <w:r w:rsidRPr="00046441">
        <w:rPr>
          <w:rFonts w:asciiTheme="minorHAnsi" w:hAnsiTheme="minorHAnsi" w:cstheme="minorHAnsi"/>
          <w:lang w:val="tr-TR"/>
        </w:rPr>
        <w:t xml:space="preserve">Bu durum Akdeniz bölgesi için de geçerlidir. </w:t>
      </w:r>
      <w:r w:rsidR="00EE6DFF" w:rsidRPr="00046441">
        <w:rPr>
          <w:rFonts w:asciiTheme="minorHAnsi" w:hAnsiTheme="minorHAnsi" w:cstheme="minorHAnsi"/>
          <w:lang w:val="tr-TR"/>
        </w:rPr>
        <w:t>2001 yılında Dünya Bankası tarafından yayınlanan “Turkey</w:t>
      </w:r>
      <w:r w:rsidR="0008211C" w:rsidRPr="00046441">
        <w:rPr>
          <w:rFonts w:asciiTheme="minorHAnsi" w:hAnsiTheme="minorHAnsi" w:cstheme="minorHAnsi"/>
          <w:lang w:val="tr-TR"/>
        </w:rPr>
        <w:t>:</w:t>
      </w:r>
      <w:r w:rsidR="00EE6DFF" w:rsidRPr="00046441">
        <w:rPr>
          <w:rFonts w:asciiTheme="minorHAnsi" w:hAnsiTheme="minorHAnsi" w:cstheme="minorHAnsi"/>
          <w:lang w:val="tr-TR"/>
        </w:rPr>
        <w:t xml:space="preserve"> </w:t>
      </w:r>
      <w:proofErr w:type="spellStart"/>
      <w:r w:rsidR="00EE6DFF" w:rsidRPr="00046441">
        <w:rPr>
          <w:rFonts w:asciiTheme="minorHAnsi" w:hAnsiTheme="minorHAnsi" w:cstheme="minorHAnsi"/>
          <w:lang w:val="tr-TR"/>
        </w:rPr>
        <w:t>Forestry</w:t>
      </w:r>
      <w:proofErr w:type="spellEnd"/>
      <w:r w:rsidR="00EE6DFF" w:rsidRPr="00046441">
        <w:rPr>
          <w:rFonts w:asciiTheme="minorHAnsi" w:hAnsiTheme="minorHAnsi" w:cstheme="minorHAnsi"/>
          <w:lang w:val="tr-TR"/>
        </w:rPr>
        <w:t xml:space="preserve"> </w:t>
      </w:r>
      <w:proofErr w:type="spellStart"/>
      <w:r w:rsidR="00EE6DFF" w:rsidRPr="00046441">
        <w:rPr>
          <w:rFonts w:asciiTheme="minorHAnsi" w:hAnsiTheme="minorHAnsi" w:cstheme="minorHAnsi"/>
          <w:lang w:val="tr-TR"/>
        </w:rPr>
        <w:t>Sector</w:t>
      </w:r>
      <w:proofErr w:type="spellEnd"/>
      <w:r w:rsidR="00EE6DFF" w:rsidRPr="00046441">
        <w:rPr>
          <w:rFonts w:asciiTheme="minorHAnsi" w:hAnsiTheme="minorHAnsi" w:cstheme="minorHAnsi"/>
          <w:lang w:val="tr-TR"/>
        </w:rPr>
        <w:t xml:space="preserve"> </w:t>
      </w:r>
      <w:proofErr w:type="spellStart"/>
      <w:r w:rsidR="00EE6DFF" w:rsidRPr="00046441">
        <w:rPr>
          <w:rFonts w:asciiTheme="minorHAnsi" w:hAnsiTheme="minorHAnsi" w:cstheme="minorHAnsi"/>
          <w:lang w:val="tr-TR"/>
        </w:rPr>
        <w:t>Review</w:t>
      </w:r>
      <w:proofErr w:type="spellEnd"/>
      <w:r w:rsidR="00D7135B" w:rsidRPr="00046441">
        <w:rPr>
          <w:rStyle w:val="DipnotBavurusu"/>
          <w:rFonts w:asciiTheme="minorHAnsi" w:hAnsiTheme="minorHAnsi" w:cstheme="minorHAnsi"/>
          <w:lang w:val="tr-TR"/>
        </w:rPr>
        <w:footnoteReference w:id="11"/>
      </w:r>
      <w:r w:rsidR="00EE6DFF" w:rsidRPr="00046441">
        <w:rPr>
          <w:rFonts w:asciiTheme="minorHAnsi" w:hAnsiTheme="minorHAnsi" w:cstheme="minorHAnsi"/>
          <w:lang w:val="tr-TR"/>
        </w:rPr>
        <w:t xml:space="preserve">” raporuna göre </w:t>
      </w:r>
      <w:r w:rsidR="00D7135B" w:rsidRPr="00046441">
        <w:rPr>
          <w:rFonts w:asciiTheme="minorHAnsi" w:hAnsiTheme="minorHAnsi" w:cstheme="minorHAnsi"/>
          <w:lang w:val="tr-TR"/>
        </w:rPr>
        <w:t xml:space="preserve">ormanlık alanlardaki ilk tehdit yoksulluk olarak belirlenmiştir. Orman içi ve kenarındaki yerleşim alanlarında yaşayan insanların ülke ortalamasının oldukça altında </w:t>
      </w:r>
      <w:r w:rsidR="00F12C75" w:rsidRPr="00046441">
        <w:rPr>
          <w:rFonts w:asciiTheme="minorHAnsi" w:hAnsiTheme="minorHAnsi" w:cstheme="minorHAnsi"/>
          <w:lang w:val="tr-TR"/>
        </w:rPr>
        <w:t>yoksul</w:t>
      </w:r>
      <w:r w:rsidR="00D7135B" w:rsidRPr="00046441">
        <w:rPr>
          <w:rFonts w:asciiTheme="minorHAnsi" w:hAnsiTheme="minorHAnsi" w:cstheme="minorHAnsi"/>
          <w:lang w:val="tr-TR"/>
        </w:rPr>
        <w:t xml:space="preserve"> olduğu tespiti yapılmıştır. Bu durum diğer birçok ülke için de hemen hemen aynıdır. </w:t>
      </w:r>
    </w:p>
    <w:p w14:paraId="66A9E2E5" w14:textId="33EEE69F" w:rsidR="00F12C75" w:rsidRPr="00046441" w:rsidRDefault="00F12C75" w:rsidP="00046441">
      <w:pPr>
        <w:pStyle w:val="NormalWeb"/>
        <w:spacing w:before="0" w:beforeAutospacing="0" w:after="300" w:afterAutospacing="0"/>
        <w:jc w:val="both"/>
        <w:textAlignment w:val="baseline"/>
        <w:rPr>
          <w:rFonts w:asciiTheme="minorHAnsi" w:hAnsiTheme="minorHAnsi" w:cstheme="minorHAnsi"/>
          <w:lang w:val="tr-TR"/>
        </w:rPr>
      </w:pPr>
      <w:r w:rsidRPr="00046441">
        <w:rPr>
          <w:rFonts w:asciiTheme="minorHAnsi" w:hAnsiTheme="minorHAnsi" w:cstheme="minorHAnsi"/>
          <w:lang w:val="tr-TR"/>
        </w:rPr>
        <w:t xml:space="preserve">Ormanlar; istihdam </w:t>
      </w:r>
      <w:r w:rsidR="00982E5C" w:rsidRPr="00046441">
        <w:rPr>
          <w:rFonts w:asciiTheme="minorHAnsi" w:hAnsiTheme="minorHAnsi" w:cstheme="minorHAnsi"/>
          <w:lang w:val="tr-TR"/>
        </w:rPr>
        <w:t>imkânı</w:t>
      </w:r>
      <w:r w:rsidRPr="00046441">
        <w:rPr>
          <w:rFonts w:asciiTheme="minorHAnsi" w:hAnsiTheme="minorHAnsi" w:cstheme="minorHAnsi"/>
          <w:lang w:val="tr-TR"/>
        </w:rPr>
        <w:t xml:space="preserve">, gıda güvenliği, ısınma ve pişirme, </w:t>
      </w:r>
      <w:r w:rsidR="004E276F" w:rsidRPr="00046441">
        <w:rPr>
          <w:rFonts w:asciiTheme="minorHAnsi" w:hAnsiTheme="minorHAnsi" w:cstheme="minorHAnsi"/>
          <w:lang w:val="tr-TR"/>
        </w:rPr>
        <w:t xml:space="preserve">odun ve </w:t>
      </w:r>
      <w:r w:rsidR="008E612A" w:rsidRPr="00046441">
        <w:rPr>
          <w:rFonts w:asciiTheme="minorHAnsi" w:hAnsiTheme="minorHAnsi" w:cstheme="minorHAnsi"/>
          <w:lang w:val="tr-TR"/>
        </w:rPr>
        <w:t>o</w:t>
      </w:r>
      <w:r w:rsidR="004E276F" w:rsidRPr="00046441">
        <w:rPr>
          <w:rFonts w:asciiTheme="minorHAnsi" w:hAnsiTheme="minorHAnsi" w:cstheme="minorHAnsi"/>
          <w:lang w:val="tr-TR"/>
        </w:rPr>
        <w:t>dun dışı orman ürünleri,</w:t>
      </w:r>
      <w:r w:rsidRPr="00046441">
        <w:rPr>
          <w:rFonts w:asciiTheme="minorHAnsi" w:hAnsiTheme="minorHAnsi" w:cstheme="minorHAnsi"/>
          <w:lang w:val="tr-TR"/>
        </w:rPr>
        <w:t xml:space="preserve"> otlatma</w:t>
      </w:r>
      <w:r w:rsidR="00D40C67" w:rsidRPr="00046441">
        <w:rPr>
          <w:rFonts w:asciiTheme="minorHAnsi" w:hAnsiTheme="minorHAnsi" w:cstheme="minorHAnsi"/>
          <w:lang w:val="tr-TR"/>
        </w:rPr>
        <w:t>, ekosistem hizmetleri</w:t>
      </w:r>
      <w:r w:rsidRPr="00046441">
        <w:rPr>
          <w:rFonts w:asciiTheme="minorHAnsi" w:hAnsiTheme="minorHAnsi" w:cstheme="minorHAnsi"/>
          <w:lang w:val="tr-TR"/>
        </w:rPr>
        <w:t xml:space="preserve"> gibi birçok konuda insanlara destek olmaktadır. Ancak bu katkıların ulusal ve uluslararası hesaplamalara </w:t>
      </w:r>
      <w:proofErr w:type="gramStart"/>
      <w:r w:rsidRPr="00046441">
        <w:rPr>
          <w:rFonts w:asciiTheme="minorHAnsi" w:hAnsiTheme="minorHAnsi" w:cstheme="minorHAnsi"/>
          <w:lang w:val="tr-TR"/>
        </w:rPr>
        <w:t>entegre</w:t>
      </w:r>
      <w:proofErr w:type="gramEnd"/>
      <w:r w:rsidRPr="00046441">
        <w:rPr>
          <w:rFonts w:asciiTheme="minorHAnsi" w:hAnsiTheme="minorHAnsi" w:cstheme="minorHAnsi"/>
          <w:lang w:val="tr-TR"/>
        </w:rPr>
        <w:t xml:space="preserve"> edilmesi, metodo</w:t>
      </w:r>
      <w:r w:rsidR="00982E5C" w:rsidRPr="00046441">
        <w:rPr>
          <w:rFonts w:asciiTheme="minorHAnsi" w:hAnsiTheme="minorHAnsi" w:cstheme="minorHAnsi"/>
          <w:lang w:val="tr-TR"/>
        </w:rPr>
        <w:t>lo</w:t>
      </w:r>
      <w:r w:rsidRPr="00046441">
        <w:rPr>
          <w:rFonts w:asciiTheme="minorHAnsi" w:hAnsiTheme="minorHAnsi" w:cstheme="minorHAnsi"/>
          <w:lang w:val="tr-TR"/>
        </w:rPr>
        <w:t xml:space="preserve">jilerin belirlenmesi gerekmektedir.  Bu konuda Dünya Bankası tarafından yürütülen </w:t>
      </w:r>
      <w:r w:rsidR="00982E5C" w:rsidRPr="00046441">
        <w:rPr>
          <w:rFonts w:asciiTheme="minorHAnsi" w:hAnsiTheme="minorHAnsi" w:cstheme="minorHAnsi"/>
          <w:lang w:val="tr-TR"/>
        </w:rPr>
        <w:t>birçok</w:t>
      </w:r>
      <w:r w:rsidRPr="00046441">
        <w:rPr>
          <w:rFonts w:asciiTheme="minorHAnsi" w:hAnsiTheme="minorHAnsi" w:cstheme="minorHAnsi"/>
          <w:lang w:val="tr-TR"/>
        </w:rPr>
        <w:t xml:space="preserve"> çalışma bulunmaktadır. Bunlar;</w:t>
      </w:r>
    </w:p>
    <w:p w14:paraId="1E7257D7" w14:textId="77777777" w:rsidR="00F12C75" w:rsidRPr="00046441" w:rsidRDefault="00F12C75" w:rsidP="00046441">
      <w:pPr>
        <w:pStyle w:val="NormalWeb"/>
        <w:numPr>
          <w:ilvl w:val="0"/>
          <w:numId w:val="3"/>
        </w:numPr>
        <w:spacing w:before="0" w:beforeAutospacing="0" w:after="0" w:afterAutospacing="0"/>
        <w:ind w:left="714" w:hanging="357"/>
        <w:jc w:val="both"/>
        <w:textAlignment w:val="baseline"/>
        <w:rPr>
          <w:rFonts w:asciiTheme="minorHAnsi" w:hAnsiTheme="minorHAnsi" w:cstheme="minorHAnsi"/>
          <w:lang w:val="tr-TR"/>
        </w:rPr>
      </w:pPr>
      <w:r w:rsidRPr="00046441">
        <w:rPr>
          <w:rFonts w:asciiTheme="minorHAnsi" w:hAnsiTheme="minorHAnsi" w:cstheme="minorHAnsi"/>
          <w:lang w:val="tr-TR"/>
        </w:rPr>
        <w:t>Ormanların Yoksulluğun Azaltılmasına Katkısını Anlama</w:t>
      </w:r>
      <w:r w:rsidRPr="00046441">
        <w:rPr>
          <w:rStyle w:val="DipnotBavurusu"/>
          <w:rFonts w:asciiTheme="minorHAnsi" w:hAnsiTheme="minorHAnsi" w:cstheme="minorHAnsi"/>
          <w:lang w:val="tr-TR"/>
        </w:rPr>
        <w:footnoteReference w:id="12"/>
      </w:r>
      <w:r w:rsidRPr="00046441">
        <w:rPr>
          <w:rFonts w:asciiTheme="minorHAnsi" w:hAnsiTheme="minorHAnsi" w:cstheme="minorHAnsi"/>
          <w:lang w:val="tr-TR"/>
        </w:rPr>
        <w:t>-</w:t>
      </w:r>
    </w:p>
    <w:p w14:paraId="23A0951F" w14:textId="77777777" w:rsidR="00F12C75" w:rsidRPr="00046441" w:rsidRDefault="00F12C75" w:rsidP="00046441">
      <w:pPr>
        <w:pStyle w:val="NormalWeb"/>
        <w:numPr>
          <w:ilvl w:val="0"/>
          <w:numId w:val="3"/>
        </w:numPr>
        <w:spacing w:before="0" w:beforeAutospacing="0" w:after="0" w:afterAutospacing="0"/>
        <w:ind w:left="714" w:hanging="357"/>
        <w:jc w:val="both"/>
        <w:textAlignment w:val="baseline"/>
        <w:rPr>
          <w:rFonts w:asciiTheme="minorHAnsi" w:hAnsiTheme="minorHAnsi" w:cstheme="minorHAnsi"/>
          <w:lang w:val="tr-TR"/>
        </w:rPr>
      </w:pPr>
      <w:r w:rsidRPr="00046441">
        <w:rPr>
          <w:rFonts w:asciiTheme="minorHAnsi" w:hAnsiTheme="minorHAnsi" w:cstheme="minorHAnsi"/>
          <w:lang w:val="tr-TR"/>
        </w:rPr>
        <w:lastRenderedPageBreak/>
        <w:t xml:space="preserve">Türkiye Orman Köyleri: Göçün, Ormanın Bağımlılığının Ve Yoksulluğun Nedenlerini Daha İyi Anlamak İçin Orman Köylüleri İçin </w:t>
      </w:r>
      <w:proofErr w:type="spellStart"/>
      <w:r w:rsidRPr="00046441">
        <w:rPr>
          <w:rFonts w:asciiTheme="minorHAnsi" w:hAnsiTheme="minorHAnsi" w:cstheme="minorHAnsi"/>
          <w:lang w:val="tr-TR"/>
        </w:rPr>
        <w:t>Sosyo</w:t>
      </w:r>
      <w:proofErr w:type="spellEnd"/>
      <w:r w:rsidRPr="00046441">
        <w:rPr>
          <w:rFonts w:asciiTheme="minorHAnsi" w:hAnsiTheme="minorHAnsi" w:cstheme="minorHAnsi"/>
          <w:lang w:val="tr-TR"/>
        </w:rPr>
        <w:t xml:space="preserve"> Ekonomik Çalışma</w:t>
      </w:r>
      <w:r w:rsidRPr="00046441">
        <w:rPr>
          <w:rStyle w:val="DipnotBavurusu"/>
          <w:rFonts w:asciiTheme="minorHAnsi" w:hAnsiTheme="minorHAnsi" w:cstheme="minorHAnsi"/>
          <w:lang w:val="tr-TR"/>
        </w:rPr>
        <w:footnoteReference w:id="13"/>
      </w:r>
    </w:p>
    <w:p w14:paraId="62857AB6" w14:textId="77777777" w:rsidR="00F12C75" w:rsidRPr="00046441" w:rsidRDefault="00F12C75" w:rsidP="00046441">
      <w:pPr>
        <w:pStyle w:val="NormalWeb"/>
        <w:numPr>
          <w:ilvl w:val="0"/>
          <w:numId w:val="3"/>
        </w:numPr>
        <w:spacing w:before="0" w:beforeAutospacing="0" w:after="0" w:afterAutospacing="0"/>
        <w:ind w:left="714" w:hanging="357"/>
        <w:jc w:val="both"/>
        <w:textAlignment w:val="baseline"/>
        <w:rPr>
          <w:rFonts w:asciiTheme="minorHAnsi" w:hAnsiTheme="minorHAnsi" w:cstheme="minorHAnsi"/>
          <w:lang w:val="tr-TR"/>
        </w:rPr>
      </w:pPr>
      <w:r w:rsidRPr="00046441">
        <w:rPr>
          <w:rFonts w:asciiTheme="minorHAnsi" w:hAnsiTheme="minorHAnsi" w:cstheme="minorHAnsi"/>
          <w:lang w:val="tr-TR"/>
        </w:rPr>
        <w:t>Tunus'ta Entegre Peyzaj Yönetimi</w:t>
      </w:r>
      <w:r w:rsidRPr="00046441">
        <w:rPr>
          <w:rStyle w:val="DipnotBavurusu"/>
          <w:rFonts w:asciiTheme="minorHAnsi" w:hAnsiTheme="minorHAnsi" w:cstheme="minorHAnsi"/>
          <w:lang w:val="tr-TR"/>
        </w:rPr>
        <w:footnoteReference w:id="14"/>
      </w:r>
    </w:p>
    <w:p w14:paraId="35C177A7" w14:textId="77777777" w:rsidR="00F12C75" w:rsidRPr="00046441" w:rsidRDefault="00F12C75" w:rsidP="00046441">
      <w:pPr>
        <w:pStyle w:val="NormalWeb"/>
        <w:numPr>
          <w:ilvl w:val="0"/>
          <w:numId w:val="3"/>
        </w:numPr>
        <w:spacing w:before="0" w:beforeAutospacing="0" w:after="0" w:afterAutospacing="0"/>
        <w:ind w:left="714" w:hanging="357"/>
        <w:jc w:val="both"/>
        <w:textAlignment w:val="baseline"/>
        <w:rPr>
          <w:rFonts w:asciiTheme="minorHAnsi" w:hAnsiTheme="minorHAnsi" w:cstheme="minorHAnsi"/>
          <w:lang w:val="tr-TR"/>
        </w:rPr>
      </w:pPr>
      <w:r w:rsidRPr="00046441">
        <w:rPr>
          <w:rFonts w:asciiTheme="minorHAnsi" w:hAnsiTheme="minorHAnsi" w:cstheme="minorHAnsi"/>
          <w:lang w:val="tr-TR"/>
        </w:rPr>
        <w:t>Özel ve Topluluk Ormancılık - Güvenli Mülkiyet Hakları Temelinde Geçim Kaynaklarının Geliştirilmesi</w:t>
      </w:r>
      <w:r w:rsidR="0008211C" w:rsidRPr="00046441">
        <w:rPr>
          <w:rFonts w:asciiTheme="minorHAnsi" w:hAnsiTheme="minorHAnsi" w:cstheme="minorHAnsi"/>
          <w:lang w:val="tr-TR"/>
        </w:rPr>
        <w:t xml:space="preserve"> </w:t>
      </w:r>
      <w:r w:rsidR="004A40BC" w:rsidRPr="00046441">
        <w:rPr>
          <w:rFonts w:asciiTheme="minorHAnsi" w:hAnsiTheme="minorHAnsi" w:cstheme="minorHAnsi"/>
          <w:lang w:val="tr-TR"/>
        </w:rPr>
        <w:t>(Sırbistan, Makedonya, Arnavutluk)</w:t>
      </w:r>
      <w:r w:rsidRPr="00046441">
        <w:rPr>
          <w:rStyle w:val="DipnotBavurusu"/>
          <w:rFonts w:asciiTheme="minorHAnsi" w:hAnsiTheme="minorHAnsi" w:cstheme="minorHAnsi"/>
          <w:lang w:val="tr-TR"/>
        </w:rPr>
        <w:footnoteReference w:id="15"/>
      </w:r>
    </w:p>
    <w:p w14:paraId="632D9470" w14:textId="77777777" w:rsidR="006353DB" w:rsidRPr="00046441" w:rsidRDefault="006353DB" w:rsidP="00046441">
      <w:pPr>
        <w:pStyle w:val="NormalWeb"/>
        <w:spacing w:before="0" w:beforeAutospacing="0" w:after="300" w:afterAutospacing="0"/>
        <w:jc w:val="both"/>
        <w:textAlignment w:val="baseline"/>
        <w:rPr>
          <w:rFonts w:asciiTheme="minorHAnsi" w:hAnsiTheme="minorHAnsi" w:cstheme="minorHAnsi"/>
          <w:lang w:val="tr-TR"/>
        </w:rPr>
      </w:pPr>
    </w:p>
    <w:p w14:paraId="678B56ED" w14:textId="040F89FE" w:rsidR="004A40BC" w:rsidRPr="00046441" w:rsidRDefault="004A40BC" w:rsidP="00046441">
      <w:pPr>
        <w:pStyle w:val="NormalWeb"/>
        <w:spacing w:before="0" w:beforeAutospacing="0" w:after="300" w:afterAutospacing="0"/>
        <w:jc w:val="both"/>
        <w:textAlignment w:val="baseline"/>
        <w:rPr>
          <w:rFonts w:asciiTheme="minorHAnsi" w:hAnsiTheme="minorHAnsi" w:cstheme="minorHAnsi"/>
          <w:lang w:val="tr-TR"/>
        </w:rPr>
      </w:pPr>
      <w:r w:rsidRPr="00046441">
        <w:rPr>
          <w:rFonts w:asciiTheme="minorHAnsi" w:hAnsiTheme="minorHAnsi" w:cstheme="minorHAnsi"/>
          <w:lang w:val="tr-TR"/>
        </w:rPr>
        <w:t xml:space="preserve">Yaşamlarında bir şekilde ormana bağlı olan insanlar, yoksullukları yanında sosyal koruma sistemlerinden ve finansal ve teknik desteklerden de mahrumdur. Tarımsal destekler çoğu zaman bu kesimlere ulaşmamaktadır. </w:t>
      </w:r>
    </w:p>
    <w:p w14:paraId="6792ACCB" w14:textId="71B475B6" w:rsidR="004A40BC" w:rsidRPr="00046441" w:rsidRDefault="004A40BC" w:rsidP="00046441">
      <w:pPr>
        <w:pStyle w:val="NormalWeb"/>
        <w:spacing w:before="0" w:beforeAutospacing="0" w:after="300" w:afterAutospacing="0"/>
        <w:jc w:val="both"/>
        <w:textAlignment w:val="baseline"/>
        <w:rPr>
          <w:rFonts w:asciiTheme="minorHAnsi" w:hAnsiTheme="minorHAnsi" w:cstheme="minorHAnsi"/>
          <w:lang w:val="tr-TR"/>
        </w:rPr>
      </w:pPr>
      <w:r w:rsidRPr="00046441">
        <w:rPr>
          <w:rFonts w:asciiTheme="minorHAnsi" w:hAnsiTheme="minorHAnsi" w:cstheme="minorHAnsi"/>
          <w:lang w:val="tr-TR"/>
        </w:rPr>
        <w:t xml:space="preserve">SDG1 hedeflerine ulaşılması ve </w:t>
      </w:r>
      <w:r w:rsidR="00FD1BCB" w:rsidRPr="00046441">
        <w:rPr>
          <w:rFonts w:asciiTheme="minorHAnsi" w:hAnsiTheme="minorHAnsi" w:cstheme="minorHAnsi"/>
          <w:lang w:val="tr-TR"/>
        </w:rPr>
        <w:t>yoksulluğun tüm yönleriyle bitirilmesine yönelik politika ve programlar uygulayabilmek için</w:t>
      </w:r>
      <w:r w:rsidRPr="00046441">
        <w:rPr>
          <w:rFonts w:asciiTheme="minorHAnsi" w:hAnsiTheme="minorHAnsi" w:cstheme="minorHAnsi"/>
          <w:lang w:val="tr-TR"/>
        </w:rPr>
        <w:t xml:space="preserve"> bu kesimler </w:t>
      </w:r>
      <w:r w:rsidR="00CB660F" w:rsidRPr="00046441">
        <w:rPr>
          <w:rFonts w:asciiTheme="minorHAnsi" w:hAnsiTheme="minorHAnsi" w:cstheme="minorHAnsi"/>
          <w:lang w:val="tr-TR"/>
        </w:rPr>
        <w:t xml:space="preserve">ve sürdürülebilir orman yönetimi </w:t>
      </w:r>
      <w:r w:rsidRPr="00046441">
        <w:rPr>
          <w:rFonts w:asciiTheme="minorHAnsi" w:hAnsiTheme="minorHAnsi" w:cstheme="minorHAnsi"/>
          <w:lang w:val="tr-TR"/>
        </w:rPr>
        <w:t xml:space="preserve">anahtar rol oynamaktadır. </w:t>
      </w:r>
    </w:p>
    <w:p w14:paraId="00FBDAC4" w14:textId="77777777" w:rsidR="00C95C85" w:rsidRPr="00046441" w:rsidRDefault="00C95C85" w:rsidP="00046441">
      <w:pPr>
        <w:pStyle w:val="Balk3"/>
        <w:numPr>
          <w:ilvl w:val="0"/>
          <w:numId w:val="7"/>
        </w:numPr>
        <w:jc w:val="both"/>
        <w:rPr>
          <w:rFonts w:asciiTheme="minorHAnsi" w:hAnsiTheme="minorHAnsi" w:cstheme="minorHAnsi"/>
          <w:szCs w:val="24"/>
          <w:lang w:val="tr-TR"/>
        </w:rPr>
      </w:pPr>
      <w:bookmarkStart w:id="4" w:name="_Toc484586086"/>
      <w:r w:rsidRPr="00046441">
        <w:rPr>
          <w:rFonts w:asciiTheme="minorHAnsi" w:hAnsiTheme="minorHAnsi" w:cstheme="minorHAnsi"/>
          <w:szCs w:val="24"/>
          <w:lang w:val="tr-TR"/>
        </w:rPr>
        <w:t xml:space="preserve">Açlığın Yok Edilmesi- </w:t>
      </w:r>
      <w:hyperlink r:id="rId57" w:history="1">
        <w:r w:rsidRPr="00046441">
          <w:rPr>
            <w:rStyle w:val="Kpr"/>
            <w:rFonts w:asciiTheme="minorHAnsi" w:hAnsiTheme="minorHAnsi" w:cstheme="minorHAnsi"/>
            <w:szCs w:val="24"/>
            <w:lang w:val="tr-TR"/>
          </w:rPr>
          <w:t>SDG2</w:t>
        </w:r>
        <w:bookmarkEnd w:id="4"/>
      </w:hyperlink>
    </w:p>
    <w:p w14:paraId="59043DB6" w14:textId="77777777" w:rsidR="00FD1BCB" w:rsidRPr="00046441" w:rsidRDefault="00313D37"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SDG2 ile “2030’a kadar, açlığın bitirilmesi ve özellikle yoksullar ve bebekler de dâhil kırılgan durumda olan kişiler başta olmak üzere herkesin yıl boyunca güvenli, besleyici ve </w:t>
      </w:r>
      <w:r w:rsidRPr="00046441">
        <w:rPr>
          <w:rFonts w:asciiTheme="minorHAnsi" w:hAnsiTheme="minorHAnsi" w:cstheme="minorHAnsi"/>
          <w:b/>
          <w:szCs w:val="24"/>
          <w:lang w:val="tr-TR"/>
        </w:rPr>
        <w:t xml:space="preserve">yeterli gıdaya </w:t>
      </w:r>
      <w:r w:rsidRPr="00046441">
        <w:rPr>
          <w:rFonts w:asciiTheme="minorHAnsi" w:hAnsiTheme="minorHAnsi" w:cstheme="minorHAnsi"/>
          <w:szCs w:val="24"/>
          <w:lang w:val="tr-TR"/>
        </w:rPr>
        <w:t>erişiminin sağlanması” hedeflenmektedir.</w:t>
      </w:r>
    </w:p>
    <w:p w14:paraId="12C044EA" w14:textId="1A32D2A4" w:rsidR="004646E3" w:rsidRPr="00046441" w:rsidRDefault="006600C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Ormanlar ve gıda güvenliği arasında çok ciddi bir bağ </w:t>
      </w:r>
      <w:r w:rsidR="00A15C22" w:rsidRPr="00046441">
        <w:rPr>
          <w:rFonts w:asciiTheme="minorHAnsi" w:hAnsiTheme="minorHAnsi" w:cstheme="minorHAnsi"/>
          <w:szCs w:val="24"/>
          <w:lang w:val="tr-TR"/>
        </w:rPr>
        <w:t>vardır</w:t>
      </w:r>
      <w:r w:rsidRPr="00046441">
        <w:rPr>
          <w:rFonts w:asciiTheme="minorHAnsi" w:hAnsiTheme="minorHAnsi" w:cstheme="minorHAnsi"/>
          <w:szCs w:val="24"/>
          <w:lang w:val="tr-TR"/>
        </w:rPr>
        <w:t xml:space="preserve">. </w:t>
      </w:r>
      <w:r w:rsidR="003E46DD" w:rsidRPr="00046441">
        <w:rPr>
          <w:rFonts w:asciiTheme="minorHAnsi" w:hAnsiTheme="minorHAnsi" w:cstheme="minorHAnsi"/>
          <w:szCs w:val="24"/>
          <w:lang w:val="tr-TR"/>
        </w:rPr>
        <w:t xml:space="preserve">Ormanlar, ağaçlar ve tarımsal ormancılık sistemleri gıda güvenliğine ve beslenmeye pek çok açıdan katkıda bulunmaktadır. </w:t>
      </w:r>
      <w:r w:rsidR="00A15C22" w:rsidRPr="00046441">
        <w:rPr>
          <w:rFonts w:asciiTheme="minorHAnsi" w:hAnsiTheme="minorHAnsi" w:cstheme="minorHAnsi"/>
          <w:szCs w:val="24"/>
          <w:lang w:val="tr-TR"/>
        </w:rPr>
        <w:t>Milyonlarca insan beslenme kalitesi ve gıda çeşitliliği için ormanlara</w:t>
      </w:r>
      <w:r w:rsidR="00CB660F" w:rsidRPr="00046441">
        <w:rPr>
          <w:rFonts w:asciiTheme="minorHAnsi" w:hAnsiTheme="minorHAnsi" w:cstheme="minorHAnsi"/>
          <w:szCs w:val="24"/>
          <w:lang w:val="tr-TR"/>
        </w:rPr>
        <w:t xml:space="preserve"> </w:t>
      </w:r>
      <w:r w:rsidR="003A63A6" w:rsidRPr="00046441">
        <w:rPr>
          <w:rFonts w:asciiTheme="minorHAnsi" w:hAnsiTheme="minorHAnsi" w:cstheme="minorHAnsi"/>
          <w:szCs w:val="24"/>
          <w:lang w:val="tr-TR"/>
        </w:rPr>
        <w:t>ve orman</w:t>
      </w:r>
      <w:r w:rsidR="00A15C22" w:rsidRPr="00046441">
        <w:rPr>
          <w:rFonts w:asciiTheme="minorHAnsi" w:hAnsiTheme="minorHAnsi" w:cstheme="minorHAnsi"/>
          <w:szCs w:val="24"/>
          <w:lang w:val="tr-TR"/>
        </w:rPr>
        <w:t xml:space="preserve"> dışındaki ağaçlardan gelen gıdalara güvenmektedir. </w:t>
      </w:r>
      <w:r w:rsidR="004646E3" w:rsidRPr="00046441">
        <w:rPr>
          <w:rFonts w:asciiTheme="minorHAnsi" w:hAnsiTheme="minorHAnsi" w:cstheme="minorHAnsi"/>
          <w:szCs w:val="24"/>
          <w:lang w:val="tr-TR"/>
        </w:rPr>
        <w:t xml:space="preserve">Orman temelli besin sistemleri; yenilebilir kabuklu meyveler, mantarlar, meyveler, bitkiler, </w:t>
      </w:r>
      <w:proofErr w:type="gramStart"/>
      <w:r w:rsidR="004646E3" w:rsidRPr="00046441">
        <w:rPr>
          <w:rFonts w:asciiTheme="minorHAnsi" w:hAnsiTheme="minorHAnsi" w:cstheme="minorHAnsi"/>
          <w:szCs w:val="24"/>
          <w:lang w:val="tr-TR"/>
        </w:rPr>
        <w:t>aromatik</w:t>
      </w:r>
      <w:proofErr w:type="gramEnd"/>
      <w:r w:rsidR="004646E3" w:rsidRPr="00046441">
        <w:rPr>
          <w:rFonts w:asciiTheme="minorHAnsi" w:hAnsiTheme="minorHAnsi" w:cstheme="minorHAnsi"/>
          <w:szCs w:val="24"/>
          <w:lang w:val="tr-TR"/>
        </w:rPr>
        <w:t xml:space="preserve"> bitkiler, av eti ve yenilebilir böcekler şeklinde gıda imkanı sunmaktadırlar. Bunlar özellikle iklimsel ve ekonomik belirsizliklerin olduğu zamanlarda, ormana dayalı olarak hayatlarını sürdüren insanların dayanıklılığını güçlendirmektedir. FAO, bu orman gıdalarını (aynı şekilde yenilmeyen orman kaynaklarını) "odun dışı orman ürünleri-ODOU-NWFP</w:t>
      </w:r>
      <w:proofErr w:type="gramStart"/>
      <w:r w:rsidR="004646E3" w:rsidRPr="00046441">
        <w:rPr>
          <w:rFonts w:asciiTheme="minorHAnsi" w:hAnsiTheme="minorHAnsi" w:cstheme="minorHAnsi"/>
          <w:szCs w:val="24"/>
          <w:lang w:val="tr-TR"/>
        </w:rPr>
        <w:t>)</w:t>
      </w:r>
      <w:proofErr w:type="gramEnd"/>
      <w:r w:rsidR="004646E3" w:rsidRPr="00046441">
        <w:rPr>
          <w:rFonts w:asciiTheme="minorHAnsi" w:hAnsiTheme="minorHAnsi" w:cstheme="minorHAnsi"/>
          <w:szCs w:val="24"/>
          <w:lang w:val="tr-TR"/>
        </w:rPr>
        <w:t xml:space="preserve"> şeklinde isimlendirmektedir</w:t>
      </w:r>
      <w:r w:rsidR="004646E3" w:rsidRPr="00046441">
        <w:rPr>
          <w:rStyle w:val="DipnotBavurusu"/>
          <w:rFonts w:asciiTheme="minorHAnsi" w:hAnsiTheme="minorHAnsi" w:cstheme="minorHAnsi"/>
          <w:szCs w:val="24"/>
          <w:lang w:val="tr-TR"/>
        </w:rPr>
        <w:footnoteReference w:id="16"/>
      </w:r>
      <w:r w:rsidR="004646E3" w:rsidRPr="00046441">
        <w:rPr>
          <w:rFonts w:asciiTheme="minorHAnsi" w:hAnsiTheme="minorHAnsi" w:cstheme="minorHAnsi"/>
          <w:szCs w:val="24"/>
          <w:lang w:val="tr-TR"/>
        </w:rPr>
        <w:t>.</w:t>
      </w:r>
    </w:p>
    <w:p w14:paraId="7520831F" w14:textId="77777777" w:rsidR="00FD1BCB" w:rsidRPr="00046441" w:rsidRDefault="003E46D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Ancak bu katkılar genellikle ulusal kalkınma ve gıda güvenliği stratejilerine yeterli şekilde yansımamaktadır. Sektörler arasında yeterli koordinasyon olmaması nedeniyle ormanların gıda güvenliği ve beslenme ile ilgili kritik etkisi politik kararlarda yer </w:t>
      </w:r>
      <w:r w:rsidR="001C0CD1" w:rsidRPr="00046441">
        <w:rPr>
          <w:rFonts w:asciiTheme="minorHAnsi" w:hAnsiTheme="minorHAnsi" w:cstheme="minorHAnsi"/>
          <w:szCs w:val="24"/>
          <w:lang w:val="tr-TR"/>
        </w:rPr>
        <w:t>bulamamaktadır</w:t>
      </w:r>
      <w:r w:rsidRPr="00046441">
        <w:rPr>
          <w:rStyle w:val="DipnotBavurusu"/>
          <w:rFonts w:asciiTheme="minorHAnsi" w:hAnsiTheme="minorHAnsi" w:cstheme="minorHAnsi"/>
          <w:szCs w:val="24"/>
          <w:lang w:val="tr-TR"/>
        </w:rPr>
        <w:footnoteReference w:id="17"/>
      </w:r>
      <w:r w:rsidRPr="00046441">
        <w:rPr>
          <w:rFonts w:asciiTheme="minorHAnsi" w:hAnsiTheme="minorHAnsi" w:cstheme="minorHAnsi"/>
          <w:szCs w:val="24"/>
          <w:lang w:val="tr-TR"/>
        </w:rPr>
        <w:t>.</w:t>
      </w:r>
    </w:p>
    <w:p w14:paraId="7B532C5A" w14:textId="73182CDC" w:rsidR="001C0CD1" w:rsidRPr="00046441" w:rsidRDefault="00A15C22" w:rsidP="00046441">
      <w:pPr>
        <w:jc w:val="both"/>
        <w:rPr>
          <w:rFonts w:asciiTheme="minorHAnsi" w:hAnsiTheme="minorHAnsi" w:cstheme="minorHAnsi"/>
          <w:b/>
          <w:szCs w:val="24"/>
          <w:lang w:val="tr-TR"/>
        </w:rPr>
      </w:pPr>
      <w:r w:rsidRPr="00046441">
        <w:rPr>
          <w:rFonts w:asciiTheme="minorHAnsi" w:hAnsiTheme="minorHAnsi" w:cstheme="minorHAnsi"/>
          <w:szCs w:val="24"/>
          <w:lang w:val="tr-TR"/>
        </w:rPr>
        <w:t xml:space="preserve">Aynı durum SDG2’de de yer almaktadır. </w:t>
      </w:r>
      <w:r w:rsidR="00C1711D" w:rsidRPr="00046441">
        <w:rPr>
          <w:rFonts w:asciiTheme="minorHAnsi" w:hAnsiTheme="minorHAnsi" w:cstheme="minorHAnsi"/>
          <w:szCs w:val="24"/>
          <w:lang w:val="tr-TR"/>
        </w:rPr>
        <w:t>SDG2</w:t>
      </w:r>
      <w:r w:rsidR="004B4A96" w:rsidRPr="00046441">
        <w:rPr>
          <w:rFonts w:asciiTheme="minorHAnsi" w:hAnsiTheme="minorHAnsi" w:cstheme="minorHAnsi"/>
          <w:szCs w:val="24"/>
          <w:lang w:val="tr-TR"/>
        </w:rPr>
        <w:t>’</w:t>
      </w:r>
      <w:r w:rsidR="00C1711D" w:rsidRPr="00046441">
        <w:rPr>
          <w:rFonts w:asciiTheme="minorHAnsi" w:hAnsiTheme="minorHAnsi" w:cstheme="minorHAnsi"/>
          <w:szCs w:val="24"/>
          <w:lang w:val="tr-TR"/>
        </w:rPr>
        <w:t xml:space="preserve">de “ormanların gıda güvenliğindeki rolüne” bir vurgu yapılmamıştır. Diğer taraftan SDG15’de </w:t>
      </w:r>
      <w:r w:rsidR="00D14B8E" w:rsidRPr="00046441">
        <w:rPr>
          <w:rFonts w:asciiTheme="minorHAnsi" w:hAnsiTheme="minorHAnsi" w:cstheme="minorHAnsi"/>
          <w:szCs w:val="24"/>
          <w:lang w:val="tr-TR"/>
        </w:rPr>
        <w:t xml:space="preserve">de ormanların bu fonksiyonuna </w:t>
      </w:r>
      <w:r w:rsidR="00D14B8E" w:rsidRPr="00046441">
        <w:rPr>
          <w:rFonts w:asciiTheme="minorHAnsi" w:hAnsiTheme="minorHAnsi" w:cstheme="minorHAnsi"/>
          <w:b/>
          <w:szCs w:val="24"/>
          <w:lang w:val="tr-TR"/>
        </w:rPr>
        <w:t>değinilmemiştir.</w:t>
      </w:r>
    </w:p>
    <w:p w14:paraId="6DF1FD93" w14:textId="1B79452E" w:rsidR="00ED2851" w:rsidRPr="00046441" w:rsidRDefault="008C718B"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Buna benzer durum ü</w:t>
      </w:r>
      <w:r w:rsidR="0088262E" w:rsidRPr="00046441">
        <w:rPr>
          <w:rFonts w:asciiTheme="minorHAnsi" w:hAnsiTheme="minorHAnsi" w:cstheme="minorHAnsi"/>
          <w:szCs w:val="24"/>
          <w:lang w:val="tr-TR"/>
        </w:rPr>
        <w:t xml:space="preserve">lkelerin ulusal mevzuatlarında da görülmektedir. Türkiye örneğine bakıldığında ormancılık mevzuatında “gıda güvenliği” bu isim altında yer almamaktadır. Ancak başka isimler altında gıda güvenliğine referans yapılmaktadır. </w:t>
      </w:r>
    </w:p>
    <w:p w14:paraId="2DB20108" w14:textId="77777777" w:rsidR="00D66629" w:rsidRPr="00046441" w:rsidRDefault="00D66629" w:rsidP="00046441">
      <w:pPr>
        <w:jc w:val="both"/>
        <w:rPr>
          <w:rFonts w:asciiTheme="minorHAnsi" w:hAnsiTheme="minorHAnsi" w:cstheme="minorHAnsi"/>
          <w:szCs w:val="24"/>
          <w:lang w:val="tr-TR"/>
        </w:rPr>
      </w:pPr>
    </w:p>
    <w:p w14:paraId="60D01D3D" w14:textId="77777777" w:rsidR="00D66629" w:rsidRPr="00046441" w:rsidRDefault="0088262E" w:rsidP="00046441">
      <w:pPr>
        <w:jc w:val="both"/>
        <w:rPr>
          <w:rFonts w:asciiTheme="minorHAnsi" w:eastAsia="Calibri" w:hAnsiTheme="minorHAnsi" w:cs="Calibri"/>
          <w:szCs w:val="24"/>
          <w:lang w:val="tr-TR"/>
        </w:rPr>
      </w:pPr>
      <w:r w:rsidRPr="00046441">
        <w:rPr>
          <w:rFonts w:asciiTheme="minorHAnsi" w:hAnsiTheme="minorHAnsi" w:cstheme="minorHAnsi"/>
          <w:szCs w:val="24"/>
          <w:lang w:val="tr-TR"/>
        </w:rPr>
        <w:t xml:space="preserve">Mesela </w:t>
      </w:r>
      <w:r w:rsidR="00C71706" w:rsidRPr="00046441">
        <w:rPr>
          <w:rFonts w:asciiTheme="minorHAnsi" w:eastAsia="Calibri" w:hAnsiTheme="minorHAnsi" w:cs="Calibri"/>
          <w:szCs w:val="24"/>
          <w:lang w:val="tr-TR"/>
        </w:rPr>
        <w:t>6831 sayılı Orman Kanununun birinci maddesinde orman "</w:t>
      </w:r>
      <w:r w:rsidR="00C71706" w:rsidRPr="00046441">
        <w:rPr>
          <w:rFonts w:asciiTheme="minorHAnsi" w:eastAsia="Calibri" w:hAnsiTheme="minorHAnsi" w:cs="Calibri"/>
          <w:i/>
          <w:szCs w:val="24"/>
          <w:lang w:val="tr-TR"/>
        </w:rPr>
        <w:t>Tabii olarak yetişen veya emekle yetiştirilen ağaç, ağaççık toplulukları yerleri ile birlikte orman sayılır</w:t>
      </w:r>
      <w:r w:rsidR="00C71706" w:rsidRPr="00046441">
        <w:rPr>
          <w:rFonts w:asciiTheme="minorHAnsi" w:eastAsia="Calibri" w:hAnsiTheme="minorHAnsi" w:cs="Calibri"/>
          <w:szCs w:val="24"/>
          <w:lang w:val="tr-TR"/>
        </w:rPr>
        <w:t xml:space="preserve">" olarak tanımlanmıştır. </w:t>
      </w:r>
    </w:p>
    <w:p w14:paraId="049BB980" w14:textId="0D565A11" w:rsidR="00D66629" w:rsidRPr="00046441" w:rsidRDefault="00C71706" w:rsidP="00046441">
      <w:pPr>
        <w:jc w:val="both"/>
        <w:rPr>
          <w:rFonts w:asciiTheme="minorHAnsi" w:eastAsia="Calibri" w:hAnsiTheme="minorHAnsi" w:cs="Calibri"/>
          <w:szCs w:val="24"/>
          <w:lang w:val="tr-TR"/>
        </w:rPr>
      </w:pPr>
      <w:r w:rsidRPr="00046441">
        <w:rPr>
          <w:rFonts w:asciiTheme="minorHAnsi" w:eastAsia="Calibri" w:hAnsiTheme="minorHAnsi" w:cs="Calibri"/>
          <w:szCs w:val="24"/>
          <w:lang w:val="tr-TR"/>
        </w:rPr>
        <w:t xml:space="preserve">Bu tanıma dayanarak yapılan yorumla, ormanda tabii olarak yetişen ve meyve veren zeytin, ceviz, kestane, antepfıstığı vb. orman ağacı türleri, 1998 yılında </w:t>
      </w:r>
      <w:r w:rsidR="00D66629" w:rsidRPr="00046441">
        <w:rPr>
          <w:rFonts w:asciiTheme="minorHAnsi" w:eastAsia="Calibri" w:hAnsiTheme="minorHAnsi" w:cs="Calibri"/>
          <w:szCs w:val="24"/>
          <w:lang w:val="tr-TR"/>
        </w:rPr>
        <w:t>yürürlüğe</w:t>
      </w:r>
      <w:r w:rsidRPr="00046441">
        <w:rPr>
          <w:rFonts w:asciiTheme="minorHAnsi" w:eastAsia="Calibri" w:hAnsiTheme="minorHAnsi" w:cs="Calibri"/>
          <w:szCs w:val="24"/>
          <w:lang w:val="tr-TR"/>
        </w:rPr>
        <w:t xml:space="preserve"> giren Ağaçlandırma Yönetmeliğinde meyveli tür olarak özel ağaçlandırmalara konu edilmiş ve kredi ile desteklenmiştir. </w:t>
      </w:r>
    </w:p>
    <w:p w14:paraId="3FC23B92" w14:textId="67BC3B81" w:rsidR="00C71706" w:rsidRPr="00046441" w:rsidRDefault="00C71706" w:rsidP="00046441">
      <w:pPr>
        <w:jc w:val="both"/>
        <w:rPr>
          <w:rFonts w:asciiTheme="minorHAnsi" w:eastAsia="Calibri" w:hAnsiTheme="minorHAnsi" w:cs="Calibri"/>
          <w:szCs w:val="24"/>
          <w:lang w:val="tr-TR"/>
        </w:rPr>
      </w:pPr>
      <w:r w:rsidRPr="00046441">
        <w:rPr>
          <w:rFonts w:asciiTheme="minorHAnsi" w:eastAsia="Calibri" w:hAnsiTheme="minorHAnsi" w:cs="Calibri"/>
          <w:szCs w:val="24"/>
          <w:lang w:val="tr-TR"/>
        </w:rPr>
        <w:t>Daha sonra 2011 yılında 3234 sayılı Orman Genel Müdürlüğü Teşkilat ve Görevleri Hakkında Kanunda yapılan değişiklik ile bu konularda daha kapsamlı hizmet üretmek için "</w:t>
      </w:r>
      <w:proofErr w:type="spellStart"/>
      <w:r w:rsidR="00D66629" w:rsidRPr="00046441">
        <w:rPr>
          <w:rFonts w:asciiTheme="minorHAnsi" w:eastAsia="Calibri" w:hAnsiTheme="minorHAnsi" w:cs="Calibri"/>
          <w:szCs w:val="24"/>
          <w:lang w:val="tr-TR"/>
        </w:rPr>
        <w:t>Odundışı</w:t>
      </w:r>
      <w:proofErr w:type="spellEnd"/>
      <w:r w:rsidR="00D66629" w:rsidRPr="00046441">
        <w:rPr>
          <w:rFonts w:asciiTheme="minorHAnsi" w:eastAsia="Calibri" w:hAnsiTheme="minorHAnsi" w:cs="Calibri"/>
          <w:szCs w:val="24"/>
          <w:lang w:val="tr-TR"/>
        </w:rPr>
        <w:t xml:space="preserve"> Ürün Ve Hizmetler Daire Başkanlığı</w:t>
      </w:r>
      <w:r w:rsidRPr="00046441">
        <w:rPr>
          <w:rFonts w:asciiTheme="minorHAnsi" w:eastAsia="Calibri" w:hAnsiTheme="minorHAnsi" w:cs="Calibri"/>
          <w:szCs w:val="24"/>
          <w:lang w:val="tr-TR"/>
        </w:rPr>
        <w:t>" kurulmuştur. 3234 sayılı Kanunda bu konuyla ilgili aşağıdaki hususlar yer almaktadır.</w:t>
      </w:r>
    </w:p>
    <w:p w14:paraId="1CF3604D" w14:textId="77777777" w:rsidR="00C71706" w:rsidRPr="00046441" w:rsidRDefault="00C71706" w:rsidP="00046441">
      <w:pPr>
        <w:jc w:val="both"/>
        <w:rPr>
          <w:rFonts w:asciiTheme="minorHAnsi" w:hAnsiTheme="minorHAnsi" w:cstheme="minorHAnsi"/>
          <w:szCs w:val="24"/>
          <w:lang w:val="tr-TR"/>
        </w:rPr>
      </w:pPr>
    </w:p>
    <w:p w14:paraId="40D96EB5" w14:textId="203E9C00" w:rsidR="0088262E" w:rsidRPr="00046441" w:rsidRDefault="0088262E" w:rsidP="00046441">
      <w:pPr>
        <w:jc w:val="both"/>
        <w:rPr>
          <w:rFonts w:asciiTheme="minorHAnsi" w:hAnsiTheme="minorHAnsi" w:cstheme="minorHAnsi"/>
          <w:szCs w:val="24"/>
          <w:lang w:val="tr-TR"/>
        </w:rPr>
      </w:pPr>
      <w:r w:rsidRPr="00046441">
        <w:rPr>
          <w:rFonts w:asciiTheme="minorHAnsi" w:hAnsiTheme="minorHAnsi" w:cstheme="minorHAnsi"/>
          <w:szCs w:val="24"/>
          <w:lang w:val="tr-TR"/>
        </w:rPr>
        <w:t>3234 sayılı Orman Genel Müdürlüğü Teşkilat ve Görevleri Hakkında Kanunda bu konuyla ilgili aşağıdaki hususlar yer almaktadır.</w:t>
      </w:r>
    </w:p>
    <w:p w14:paraId="7078F2E3" w14:textId="77777777" w:rsidR="0088262E" w:rsidRPr="00046441" w:rsidRDefault="0088262E" w:rsidP="00046441">
      <w:pPr>
        <w:pStyle w:val="ListeParagraf"/>
        <w:numPr>
          <w:ilvl w:val="0"/>
          <w:numId w:val="4"/>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 ekosistemlerinin sunduğu ürün ve hizmetler”, </w:t>
      </w:r>
    </w:p>
    <w:p w14:paraId="6B0AE633" w14:textId="77777777" w:rsidR="0088262E" w:rsidRPr="00046441" w:rsidRDefault="0088262E" w:rsidP="00046441">
      <w:pPr>
        <w:pStyle w:val="ListeParagraf"/>
        <w:numPr>
          <w:ilvl w:val="0"/>
          <w:numId w:val="4"/>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 köylerinde odun ve odun dışı orman ürünlerinin üretilmesini desteklemek ve bunlara dayalı sanayinin geliştirilmesine katkıda bulunmak”, </w:t>
      </w:r>
    </w:p>
    <w:p w14:paraId="1C2E168F" w14:textId="77777777" w:rsidR="007A7616" w:rsidRPr="00046441" w:rsidRDefault="0088262E" w:rsidP="00046441">
      <w:pPr>
        <w:pStyle w:val="ListeParagraf"/>
        <w:numPr>
          <w:ilvl w:val="0"/>
          <w:numId w:val="4"/>
        </w:numPr>
        <w:jc w:val="both"/>
        <w:rPr>
          <w:rFonts w:asciiTheme="minorHAnsi" w:hAnsiTheme="minorHAnsi" w:cstheme="minorHAnsi"/>
          <w:szCs w:val="24"/>
          <w:lang w:val="tr-TR"/>
        </w:rPr>
      </w:pPr>
      <w:r w:rsidRPr="00046441">
        <w:rPr>
          <w:rFonts w:asciiTheme="minorHAnsi" w:hAnsiTheme="minorHAnsi" w:cstheme="minorHAnsi"/>
          <w:szCs w:val="24"/>
          <w:lang w:val="tr-TR"/>
        </w:rPr>
        <w:t>“Orman içi su kaynaklarını korumak, geliştirmek, bu alanlarda yapılacak faaliyetleri düzenlemek, orman içi av ve yaban hayatına, otlatmaya, arıcılığa ait konuları takip etmek”</w:t>
      </w:r>
    </w:p>
    <w:p w14:paraId="2F24324F" w14:textId="77777777" w:rsidR="003B3929" w:rsidRPr="00046441" w:rsidRDefault="003B3929"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Bu düzenlemeler çerçevesinde ormanların gıda güvenliğindeki rolünü güçlendirecek şekilde;</w:t>
      </w:r>
    </w:p>
    <w:p w14:paraId="1AAAC9AF" w14:textId="77777777" w:rsidR="003B3929" w:rsidRPr="00046441" w:rsidRDefault="003B3929" w:rsidP="00046441">
      <w:pPr>
        <w:pStyle w:val="ListeParagraf"/>
        <w:numPr>
          <w:ilvl w:val="0"/>
          <w:numId w:val="5"/>
        </w:numPr>
        <w:spacing w:after="0" w:line="360" w:lineRule="auto"/>
        <w:ind w:left="714" w:hanging="357"/>
        <w:jc w:val="both"/>
        <w:rPr>
          <w:rFonts w:asciiTheme="minorHAnsi" w:hAnsiTheme="minorHAnsi" w:cstheme="minorHAnsi"/>
          <w:szCs w:val="24"/>
          <w:lang w:val="tr-TR"/>
        </w:rPr>
      </w:pPr>
      <w:proofErr w:type="spellStart"/>
      <w:r w:rsidRPr="00046441">
        <w:rPr>
          <w:rFonts w:asciiTheme="minorHAnsi" w:hAnsiTheme="minorHAnsi" w:cstheme="minorHAnsi"/>
          <w:szCs w:val="24"/>
          <w:lang w:val="tr-TR"/>
        </w:rPr>
        <w:t>Truf</w:t>
      </w:r>
      <w:proofErr w:type="spellEnd"/>
      <w:r w:rsidRPr="00046441">
        <w:rPr>
          <w:rFonts w:asciiTheme="minorHAnsi" w:hAnsiTheme="minorHAnsi" w:cstheme="minorHAnsi"/>
          <w:szCs w:val="24"/>
          <w:lang w:val="tr-TR"/>
        </w:rPr>
        <w:t xml:space="preserve"> Ormanı Eylem Planı</w:t>
      </w:r>
      <w:r w:rsidRPr="00046441">
        <w:rPr>
          <w:rStyle w:val="DipnotBavurusu"/>
          <w:rFonts w:asciiTheme="minorHAnsi" w:hAnsiTheme="minorHAnsi" w:cstheme="minorHAnsi"/>
          <w:szCs w:val="24"/>
          <w:lang w:val="tr-TR"/>
        </w:rPr>
        <w:footnoteReference w:id="18"/>
      </w:r>
    </w:p>
    <w:p w14:paraId="2507EEE8" w14:textId="77777777" w:rsidR="003B3929" w:rsidRPr="00046441" w:rsidRDefault="003B3929" w:rsidP="00046441">
      <w:pPr>
        <w:pStyle w:val="ListeParagraf"/>
        <w:numPr>
          <w:ilvl w:val="0"/>
          <w:numId w:val="5"/>
        </w:numPr>
        <w:spacing w:after="0" w:line="360" w:lineRule="auto"/>
        <w:ind w:left="714" w:hanging="357"/>
        <w:jc w:val="both"/>
        <w:rPr>
          <w:rFonts w:asciiTheme="minorHAnsi" w:hAnsiTheme="minorHAnsi" w:cstheme="minorHAnsi"/>
          <w:szCs w:val="24"/>
          <w:lang w:val="tr-TR"/>
        </w:rPr>
      </w:pPr>
      <w:r w:rsidRPr="00046441">
        <w:rPr>
          <w:rFonts w:asciiTheme="minorHAnsi" w:hAnsiTheme="minorHAnsi" w:cstheme="minorHAnsi"/>
          <w:szCs w:val="24"/>
          <w:lang w:val="tr-TR"/>
        </w:rPr>
        <w:t>Sakız Eylem Planı</w:t>
      </w:r>
      <w:r w:rsidRPr="00046441">
        <w:rPr>
          <w:rStyle w:val="DipnotBavurusu"/>
          <w:rFonts w:asciiTheme="minorHAnsi" w:hAnsiTheme="minorHAnsi" w:cstheme="minorHAnsi"/>
          <w:szCs w:val="24"/>
          <w:lang w:val="tr-TR"/>
        </w:rPr>
        <w:footnoteReference w:id="19"/>
      </w:r>
    </w:p>
    <w:p w14:paraId="3C64F3D4" w14:textId="77777777" w:rsidR="003B3929" w:rsidRPr="00046441" w:rsidRDefault="003B3929" w:rsidP="00046441">
      <w:pPr>
        <w:pStyle w:val="ListeParagraf"/>
        <w:numPr>
          <w:ilvl w:val="0"/>
          <w:numId w:val="5"/>
        </w:numPr>
        <w:spacing w:after="0" w:line="360" w:lineRule="auto"/>
        <w:ind w:left="714" w:hanging="357"/>
        <w:jc w:val="both"/>
        <w:rPr>
          <w:rFonts w:asciiTheme="minorHAnsi" w:hAnsiTheme="minorHAnsi" w:cstheme="minorHAnsi"/>
          <w:szCs w:val="24"/>
          <w:lang w:val="tr-TR"/>
        </w:rPr>
      </w:pPr>
      <w:r w:rsidRPr="00046441">
        <w:rPr>
          <w:rFonts w:asciiTheme="minorHAnsi" w:hAnsiTheme="minorHAnsi" w:cstheme="minorHAnsi"/>
          <w:szCs w:val="24"/>
          <w:lang w:val="tr-TR"/>
        </w:rPr>
        <w:t>Kestane Eylem Planı</w:t>
      </w:r>
      <w:r w:rsidRPr="00046441">
        <w:rPr>
          <w:rStyle w:val="DipnotBavurusu"/>
          <w:rFonts w:asciiTheme="minorHAnsi" w:hAnsiTheme="minorHAnsi" w:cstheme="minorHAnsi"/>
          <w:szCs w:val="24"/>
          <w:lang w:val="tr-TR"/>
        </w:rPr>
        <w:footnoteReference w:id="20"/>
      </w:r>
    </w:p>
    <w:p w14:paraId="18EE5135" w14:textId="4883374D" w:rsidR="00C71706" w:rsidRPr="00046441" w:rsidRDefault="00D66629" w:rsidP="00046441">
      <w:pPr>
        <w:numPr>
          <w:ilvl w:val="0"/>
          <w:numId w:val="5"/>
        </w:numPr>
        <w:spacing w:after="0" w:line="360" w:lineRule="auto"/>
        <w:ind w:left="714" w:hanging="357"/>
        <w:jc w:val="both"/>
        <w:rPr>
          <w:rFonts w:asciiTheme="minorHAnsi" w:eastAsia="Calibri" w:hAnsiTheme="minorHAnsi" w:cs="Calibri"/>
          <w:szCs w:val="24"/>
          <w:lang w:val="tr-TR"/>
        </w:rPr>
      </w:pPr>
      <w:r w:rsidRPr="00046441">
        <w:rPr>
          <w:rFonts w:asciiTheme="minorHAnsi" w:eastAsia="Calibri" w:hAnsiTheme="minorHAnsi" w:cs="Calibri"/>
          <w:szCs w:val="24"/>
          <w:lang w:val="tr-TR"/>
        </w:rPr>
        <w:t xml:space="preserve">Keçiboynuzu Eylem </w:t>
      </w:r>
      <w:proofErr w:type="spellStart"/>
      <w:r w:rsidRPr="00046441">
        <w:rPr>
          <w:rFonts w:asciiTheme="minorHAnsi" w:eastAsia="Calibri" w:hAnsiTheme="minorHAnsi" w:cs="Calibri"/>
          <w:szCs w:val="24"/>
          <w:lang w:val="tr-TR"/>
        </w:rPr>
        <w:t>Plani</w:t>
      </w:r>
      <w:proofErr w:type="spellEnd"/>
    </w:p>
    <w:p w14:paraId="3217DE42" w14:textId="77777777" w:rsidR="00475585" w:rsidRPr="00046441" w:rsidRDefault="003B3929" w:rsidP="00046441">
      <w:pPr>
        <w:pStyle w:val="ListeParagraf"/>
        <w:numPr>
          <w:ilvl w:val="0"/>
          <w:numId w:val="5"/>
        </w:numPr>
        <w:spacing w:after="0" w:line="360" w:lineRule="auto"/>
        <w:ind w:left="714" w:hanging="357"/>
        <w:jc w:val="both"/>
        <w:rPr>
          <w:rFonts w:asciiTheme="minorHAnsi" w:hAnsiTheme="minorHAnsi" w:cstheme="minorHAnsi"/>
          <w:szCs w:val="24"/>
          <w:lang w:val="tr-TR"/>
        </w:rPr>
      </w:pPr>
      <w:r w:rsidRPr="00046441">
        <w:rPr>
          <w:rFonts w:asciiTheme="minorHAnsi" w:hAnsiTheme="minorHAnsi" w:cstheme="minorHAnsi"/>
          <w:szCs w:val="24"/>
          <w:lang w:val="tr-TR"/>
        </w:rPr>
        <w:t>Bal Ormanı Eylem Planı</w:t>
      </w:r>
      <w:r w:rsidRPr="00046441">
        <w:rPr>
          <w:rStyle w:val="DipnotBavurusu"/>
          <w:rFonts w:asciiTheme="minorHAnsi" w:hAnsiTheme="minorHAnsi" w:cstheme="minorHAnsi"/>
          <w:szCs w:val="24"/>
          <w:lang w:val="tr-TR"/>
        </w:rPr>
        <w:footnoteReference w:id="21"/>
      </w:r>
      <w:r w:rsidRPr="00046441">
        <w:rPr>
          <w:rFonts w:asciiTheme="minorHAnsi" w:hAnsiTheme="minorHAnsi" w:cstheme="minorHAnsi"/>
          <w:szCs w:val="24"/>
          <w:lang w:val="tr-TR"/>
        </w:rPr>
        <w:t xml:space="preserve"> </w:t>
      </w:r>
    </w:p>
    <w:p w14:paraId="64DBA03B" w14:textId="613012F3" w:rsidR="00475585" w:rsidRPr="00046441" w:rsidRDefault="00475585" w:rsidP="00046441">
      <w:pPr>
        <w:pStyle w:val="ListeParagraf"/>
        <w:numPr>
          <w:ilvl w:val="0"/>
          <w:numId w:val="5"/>
        </w:numPr>
        <w:jc w:val="both"/>
        <w:rPr>
          <w:rFonts w:asciiTheme="minorHAnsi" w:hAnsiTheme="minorHAnsi" w:cstheme="minorHAnsi"/>
          <w:szCs w:val="24"/>
          <w:lang w:val="tr-TR"/>
        </w:rPr>
      </w:pPr>
      <w:r w:rsidRPr="00046441">
        <w:rPr>
          <w:rFonts w:asciiTheme="minorHAnsi" w:hAnsiTheme="minorHAnsi" w:cstheme="minorHAnsi"/>
          <w:szCs w:val="24"/>
          <w:lang w:val="tr-TR"/>
        </w:rPr>
        <w:t>Ceviz Eylem Planı</w:t>
      </w:r>
      <w:r w:rsidRPr="00046441">
        <w:rPr>
          <w:rStyle w:val="DipnotBavurusu"/>
          <w:rFonts w:asciiTheme="minorHAnsi" w:hAnsiTheme="minorHAnsi" w:cstheme="minorHAnsi"/>
          <w:szCs w:val="24"/>
          <w:lang w:val="tr-TR"/>
        </w:rPr>
        <w:footnoteReference w:id="22"/>
      </w:r>
      <w:r w:rsidRPr="00046441">
        <w:rPr>
          <w:rFonts w:asciiTheme="minorHAnsi" w:hAnsiTheme="minorHAnsi" w:cstheme="minorHAnsi"/>
          <w:szCs w:val="24"/>
          <w:lang w:val="tr-TR"/>
        </w:rPr>
        <w:t xml:space="preserve"> projeleri hayata geçirilmiştir. </w:t>
      </w:r>
    </w:p>
    <w:p w14:paraId="07EAD2AD" w14:textId="58B64E03" w:rsidR="003B3929" w:rsidRPr="00046441" w:rsidRDefault="003B3929" w:rsidP="00046441">
      <w:pPr>
        <w:spacing w:after="0" w:line="360" w:lineRule="auto"/>
        <w:ind w:left="357"/>
        <w:jc w:val="both"/>
        <w:rPr>
          <w:rFonts w:asciiTheme="minorHAnsi" w:hAnsiTheme="minorHAnsi" w:cstheme="minorHAnsi"/>
          <w:szCs w:val="24"/>
          <w:lang w:val="tr-TR"/>
        </w:rPr>
      </w:pPr>
      <w:proofErr w:type="gramStart"/>
      <w:r w:rsidRPr="00046441">
        <w:rPr>
          <w:rFonts w:asciiTheme="minorHAnsi" w:hAnsiTheme="minorHAnsi" w:cstheme="minorHAnsi"/>
          <w:szCs w:val="24"/>
          <w:lang w:val="tr-TR"/>
        </w:rPr>
        <w:lastRenderedPageBreak/>
        <w:t>projeleri</w:t>
      </w:r>
      <w:proofErr w:type="gramEnd"/>
      <w:r w:rsidRPr="00046441">
        <w:rPr>
          <w:rFonts w:asciiTheme="minorHAnsi" w:hAnsiTheme="minorHAnsi" w:cstheme="minorHAnsi"/>
          <w:szCs w:val="24"/>
          <w:lang w:val="tr-TR"/>
        </w:rPr>
        <w:t xml:space="preserve"> hayata geçirilmiştir. </w:t>
      </w:r>
    </w:p>
    <w:p w14:paraId="56A0F556" w14:textId="77777777" w:rsidR="0088262E" w:rsidRPr="00046441" w:rsidRDefault="00D15B89" w:rsidP="00046441">
      <w:pPr>
        <w:jc w:val="both"/>
        <w:rPr>
          <w:rFonts w:asciiTheme="minorHAnsi" w:hAnsiTheme="minorHAnsi" w:cstheme="minorHAnsi"/>
          <w:szCs w:val="24"/>
          <w:lang w:val="tr-TR"/>
        </w:rPr>
      </w:pPr>
      <w:r w:rsidRPr="00046441">
        <w:rPr>
          <w:rFonts w:asciiTheme="minorHAnsi" w:hAnsiTheme="minorHAnsi" w:cstheme="minorHAnsi"/>
          <w:szCs w:val="24"/>
          <w:lang w:val="tr-TR"/>
        </w:rPr>
        <w:t>Gıda güvenliği için büyükbaş ve küçükbaş hayvanların ormanlarda otlatılması son derece önemlidir. 6831 sayılı Orman Yasasının 17. Maddesi ormanlarda yapılacak otlatma faaliyetlerini düzenlemektedir.</w:t>
      </w:r>
    </w:p>
    <w:p w14:paraId="77F0D0CF" w14:textId="761ED258" w:rsidR="00D14B8E" w:rsidRPr="00046441" w:rsidRDefault="00522153"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Buna benzer şekilde </w:t>
      </w:r>
      <w:proofErr w:type="spellStart"/>
      <w:r w:rsidRPr="00046441">
        <w:rPr>
          <w:rFonts w:asciiTheme="minorHAnsi" w:hAnsiTheme="minorHAnsi" w:cstheme="minorHAnsi"/>
          <w:szCs w:val="24"/>
          <w:lang w:val="tr-TR"/>
        </w:rPr>
        <w:t>argan</w:t>
      </w:r>
      <w:proofErr w:type="spellEnd"/>
      <w:r w:rsidRPr="00046441">
        <w:rPr>
          <w:rFonts w:asciiTheme="minorHAnsi" w:hAnsiTheme="minorHAnsi" w:cstheme="minorHAnsi"/>
          <w:szCs w:val="24"/>
          <w:lang w:val="tr-TR"/>
        </w:rPr>
        <w:t xml:space="preserve"> ağacının</w:t>
      </w:r>
      <w:r w:rsidR="00ED2D60" w:rsidRPr="00046441">
        <w:rPr>
          <w:rFonts w:asciiTheme="minorHAnsi" w:hAnsiTheme="minorHAnsi" w:cstheme="minorHAnsi"/>
          <w:szCs w:val="24"/>
          <w:lang w:val="tr-TR"/>
        </w:rPr>
        <w:t xml:space="preserve"> </w:t>
      </w:r>
      <w:r w:rsidR="00ED2D60" w:rsidRPr="00046441">
        <w:rPr>
          <w:rFonts w:asciiTheme="minorHAnsi" w:hAnsiTheme="minorHAnsi" w:cstheme="minorHAnsi"/>
          <w:i/>
          <w:szCs w:val="24"/>
          <w:lang w:val="tr-TR"/>
        </w:rPr>
        <w:t>(</w:t>
      </w:r>
      <w:proofErr w:type="spellStart"/>
      <w:r w:rsidR="00ED2D60" w:rsidRPr="00046441">
        <w:rPr>
          <w:rFonts w:asciiTheme="minorHAnsi" w:hAnsiTheme="minorHAnsi" w:cstheme="minorHAnsi"/>
          <w:i/>
          <w:szCs w:val="24"/>
          <w:lang w:val="tr-TR"/>
        </w:rPr>
        <w:t>Argania</w:t>
      </w:r>
      <w:proofErr w:type="spellEnd"/>
      <w:r w:rsidR="00ED2D60" w:rsidRPr="00046441">
        <w:rPr>
          <w:rFonts w:asciiTheme="minorHAnsi" w:hAnsiTheme="minorHAnsi" w:cstheme="minorHAnsi"/>
          <w:i/>
          <w:szCs w:val="24"/>
          <w:lang w:val="tr-TR"/>
        </w:rPr>
        <w:t xml:space="preserve"> </w:t>
      </w:r>
      <w:proofErr w:type="spellStart"/>
      <w:r w:rsidR="00ED2D60" w:rsidRPr="00046441">
        <w:rPr>
          <w:rFonts w:asciiTheme="minorHAnsi" w:hAnsiTheme="minorHAnsi" w:cstheme="minorHAnsi"/>
          <w:i/>
          <w:szCs w:val="24"/>
          <w:lang w:val="tr-TR"/>
        </w:rPr>
        <w:t>spinosa</w:t>
      </w:r>
      <w:proofErr w:type="spellEnd"/>
      <w:r w:rsidR="00ED2D60" w:rsidRPr="00046441">
        <w:rPr>
          <w:rFonts w:asciiTheme="minorHAnsi" w:hAnsiTheme="minorHAnsi" w:cstheme="minorHAnsi"/>
          <w:i/>
          <w:szCs w:val="24"/>
          <w:lang w:val="tr-TR"/>
        </w:rPr>
        <w:t xml:space="preserve"> </w:t>
      </w:r>
      <w:proofErr w:type="spellStart"/>
      <w:r w:rsidR="00ED2D60" w:rsidRPr="00046441">
        <w:rPr>
          <w:rFonts w:asciiTheme="minorHAnsi" w:hAnsiTheme="minorHAnsi" w:cstheme="minorHAnsi"/>
          <w:i/>
          <w:szCs w:val="24"/>
          <w:lang w:val="tr-TR"/>
        </w:rPr>
        <w:t>ssp</w:t>
      </w:r>
      <w:proofErr w:type="spellEnd"/>
      <w:r w:rsidR="00ED2D60" w:rsidRPr="00046441">
        <w:rPr>
          <w:rFonts w:asciiTheme="minorHAnsi" w:hAnsiTheme="minorHAnsi" w:cstheme="minorHAnsi"/>
          <w:i/>
          <w:szCs w:val="24"/>
          <w:lang w:val="tr-TR"/>
        </w:rPr>
        <w:t>)</w:t>
      </w:r>
      <w:r w:rsidR="00ED2D60"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 xml:space="preserve"> ve bundan üretilen gıda maddelerinin Fas için hayati bir önemi bulunmaktadır</w:t>
      </w:r>
      <w:r w:rsidR="00FE1C77" w:rsidRPr="00046441">
        <w:rPr>
          <w:rStyle w:val="DipnotBavurusu"/>
          <w:rFonts w:asciiTheme="minorHAnsi" w:hAnsiTheme="minorHAnsi" w:cstheme="minorHAnsi"/>
          <w:szCs w:val="24"/>
          <w:lang w:val="tr-TR"/>
        </w:rPr>
        <w:footnoteReference w:id="23"/>
      </w:r>
      <w:r w:rsidRPr="00046441">
        <w:rPr>
          <w:rFonts w:asciiTheme="minorHAnsi" w:hAnsiTheme="minorHAnsi" w:cstheme="minorHAnsi"/>
          <w:szCs w:val="24"/>
          <w:lang w:val="tr-TR"/>
        </w:rPr>
        <w:t>.</w:t>
      </w:r>
    </w:p>
    <w:p w14:paraId="6C879CF8" w14:textId="1EB8D75F" w:rsidR="00982E5C" w:rsidRPr="00046441" w:rsidRDefault="00982E5C" w:rsidP="00046441">
      <w:pPr>
        <w:jc w:val="both"/>
        <w:rPr>
          <w:rFonts w:asciiTheme="minorHAnsi" w:hAnsiTheme="minorHAnsi" w:cstheme="minorHAnsi"/>
          <w:szCs w:val="24"/>
          <w:lang w:val="tr-TR"/>
        </w:rPr>
      </w:pPr>
      <w:r w:rsidRPr="00046441">
        <w:rPr>
          <w:rFonts w:asciiTheme="minorHAnsi" w:hAnsiTheme="minorHAnsi" w:cstheme="minorHAnsi"/>
          <w:szCs w:val="24"/>
          <w:lang w:val="tr-TR"/>
        </w:rPr>
        <w:t>Diğer taraftan “gıda güvenliği” Akdeniz bölgesi için “güvenlik problemi” haline gelmekte</w:t>
      </w:r>
      <w:r w:rsidR="00EC35D7" w:rsidRPr="00046441">
        <w:rPr>
          <w:rFonts w:asciiTheme="minorHAnsi" w:hAnsiTheme="minorHAnsi" w:cstheme="minorHAnsi"/>
          <w:szCs w:val="24"/>
          <w:lang w:val="tr-TR"/>
        </w:rPr>
        <w:t xml:space="preserve">dir. </w:t>
      </w:r>
      <w:r w:rsidRPr="00046441">
        <w:rPr>
          <w:rFonts w:asciiTheme="minorHAnsi" w:hAnsiTheme="minorHAnsi" w:cstheme="minorHAnsi"/>
          <w:szCs w:val="24"/>
          <w:lang w:val="tr-TR"/>
        </w:rPr>
        <w:t>NATO bu konuda çalışmalar yapmaya başlamaktadır</w:t>
      </w:r>
      <w:r w:rsidR="00EC35D7" w:rsidRPr="00046441">
        <w:rPr>
          <w:rStyle w:val="DipnotBavurusu"/>
          <w:rFonts w:asciiTheme="minorHAnsi" w:hAnsiTheme="minorHAnsi" w:cstheme="minorHAnsi"/>
          <w:szCs w:val="24"/>
          <w:lang w:val="tr-TR"/>
        </w:rPr>
        <w:footnoteReference w:id="24"/>
      </w:r>
      <w:r w:rsidRPr="00046441">
        <w:rPr>
          <w:rFonts w:asciiTheme="minorHAnsi" w:hAnsiTheme="minorHAnsi" w:cstheme="minorHAnsi"/>
          <w:szCs w:val="24"/>
          <w:lang w:val="tr-TR"/>
        </w:rPr>
        <w:t>.</w:t>
      </w:r>
    </w:p>
    <w:p w14:paraId="299DB508" w14:textId="2AC79ACC" w:rsidR="00522153" w:rsidRPr="00046441" w:rsidRDefault="00522153"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Ormanların gıda güvenliğindeki rolüne başta SDG </w:t>
      </w:r>
      <w:proofErr w:type="spellStart"/>
      <w:r w:rsidRPr="00046441">
        <w:rPr>
          <w:rFonts w:asciiTheme="minorHAnsi" w:hAnsiTheme="minorHAnsi" w:cstheme="minorHAnsi"/>
          <w:szCs w:val="24"/>
          <w:lang w:val="tr-TR"/>
        </w:rPr>
        <w:t>ler</w:t>
      </w:r>
      <w:proofErr w:type="spellEnd"/>
      <w:r w:rsidRPr="00046441">
        <w:rPr>
          <w:rFonts w:asciiTheme="minorHAnsi" w:hAnsiTheme="minorHAnsi" w:cstheme="minorHAnsi"/>
          <w:szCs w:val="24"/>
          <w:lang w:val="tr-TR"/>
        </w:rPr>
        <w:t xml:space="preserve"> olmak üzere ulusal ve uluslararası düzenlemelerde daha fazla yer verilmelidir. 13-15 Mayıs 2013 tarihlerinde FAO Genel Merkezinde düzenlenen Uluslararası Ormanlar Gıda Güvenliği ve Beslenme Konferansı” çıktıları daha etkin şekilde kullanılmalıdır</w:t>
      </w:r>
      <w:r w:rsidRPr="00046441">
        <w:rPr>
          <w:rStyle w:val="DipnotBavurusu"/>
          <w:rFonts w:asciiTheme="minorHAnsi" w:hAnsiTheme="minorHAnsi" w:cstheme="minorHAnsi"/>
          <w:szCs w:val="24"/>
          <w:lang w:val="tr-TR"/>
        </w:rPr>
        <w:footnoteReference w:id="25"/>
      </w:r>
      <w:r w:rsidRPr="00046441">
        <w:rPr>
          <w:rFonts w:asciiTheme="minorHAnsi" w:hAnsiTheme="minorHAnsi" w:cstheme="minorHAnsi"/>
          <w:szCs w:val="24"/>
          <w:lang w:val="tr-TR"/>
        </w:rPr>
        <w:t xml:space="preserve">. </w:t>
      </w:r>
    </w:p>
    <w:p w14:paraId="2236ACC7" w14:textId="77777777" w:rsidR="009979BB" w:rsidRPr="00046441" w:rsidRDefault="009979BB" w:rsidP="00046441">
      <w:pPr>
        <w:pStyle w:val="Balk3"/>
        <w:numPr>
          <w:ilvl w:val="0"/>
          <w:numId w:val="7"/>
        </w:numPr>
        <w:jc w:val="both"/>
        <w:rPr>
          <w:rStyle w:val="Kpr"/>
          <w:rFonts w:asciiTheme="minorHAnsi" w:hAnsiTheme="minorHAnsi" w:cstheme="minorHAnsi"/>
          <w:szCs w:val="24"/>
          <w:lang w:val="tr-TR"/>
        </w:rPr>
      </w:pPr>
      <w:bookmarkStart w:id="5" w:name="_Toc484586087"/>
      <w:r w:rsidRPr="00046441">
        <w:rPr>
          <w:rFonts w:asciiTheme="minorHAnsi" w:hAnsiTheme="minorHAnsi" w:cstheme="minorHAnsi"/>
          <w:szCs w:val="24"/>
          <w:lang w:val="tr-TR"/>
        </w:rPr>
        <w:t xml:space="preserve">Sağlıklı Suya Erişim- </w:t>
      </w:r>
      <w:hyperlink r:id="rId58" w:history="1">
        <w:r w:rsidRPr="00046441">
          <w:rPr>
            <w:rStyle w:val="Kpr"/>
            <w:rFonts w:asciiTheme="minorHAnsi" w:hAnsiTheme="minorHAnsi" w:cstheme="minorHAnsi"/>
            <w:szCs w:val="24"/>
            <w:lang w:val="tr-TR"/>
          </w:rPr>
          <w:t>SDG6</w:t>
        </w:r>
        <w:bookmarkEnd w:id="5"/>
      </w:hyperlink>
    </w:p>
    <w:p w14:paraId="268F22F7" w14:textId="77777777" w:rsidR="00ED617E" w:rsidRPr="00046441" w:rsidRDefault="00ED617E"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SDG6 da ormanlarla ilgili olarak “2020’ye kadar dağlar, ormanlar, sulak alanlar, nehirler, </w:t>
      </w:r>
      <w:proofErr w:type="spellStart"/>
      <w:r w:rsidRPr="00046441">
        <w:rPr>
          <w:rFonts w:asciiTheme="minorHAnsi" w:hAnsiTheme="minorHAnsi" w:cstheme="minorHAnsi"/>
          <w:szCs w:val="24"/>
          <w:lang w:val="tr-TR"/>
        </w:rPr>
        <w:t>akiferler</w:t>
      </w:r>
      <w:proofErr w:type="spellEnd"/>
      <w:r w:rsidRPr="00046441">
        <w:rPr>
          <w:rFonts w:asciiTheme="minorHAnsi" w:hAnsiTheme="minorHAnsi" w:cstheme="minorHAnsi"/>
          <w:szCs w:val="24"/>
          <w:lang w:val="tr-TR"/>
        </w:rPr>
        <w:t xml:space="preserve"> ve göller dâhil olmak üzere suyla ilgili ekosistemlerin korunması ve eski haline getirilmesi” hedefi yer almaktadır. </w:t>
      </w:r>
    </w:p>
    <w:p w14:paraId="5C3D1AF2" w14:textId="77777777" w:rsidR="00627C8B" w:rsidRPr="00046441" w:rsidRDefault="004004A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Şüphesiz orman ve su arasında bundan daha fazlası bulunmaktadır</w:t>
      </w:r>
      <w:r w:rsidRPr="00046441">
        <w:rPr>
          <w:rStyle w:val="DipnotBavurusu"/>
          <w:rFonts w:asciiTheme="minorHAnsi" w:hAnsiTheme="minorHAnsi" w:cstheme="minorHAnsi"/>
          <w:szCs w:val="24"/>
          <w:lang w:val="tr-TR"/>
        </w:rPr>
        <w:footnoteReference w:id="26"/>
      </w:r>
      <w:r w:rsidRPr="00046441">
        <w:rPr>
          <w:rFonts w:asciiTheme="minorHAnsi" w:hAnsiTheme="minorHAnsi" w:cstheme="minorHAnsi"/>
          <w:szCs w:val="24"/>
          <w:lang w:val="tr-TR"/>
        </w:rPr>
        <w:t xml:space="preserve">. </w:t>
      </w:r>
    </w:p>
    <w:p w14:paraId="2F3F9F1D" w14:textId="77777777" w:rsidR="004004A2" w:rsidRPr="00046441" w:rsidRDefault="004004A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 alanındaki su havzaları ve sulak alanlar, evsel, tarımsal, endüstriyel ve </w:t>
      </w:r>
      <w:proofErr w:type="gramStart"/>
      <w:r w:rsidRPr="00046441">
        <w:rPr>
          <w:rFonts w:asciiTheme="minorHAnsi" w:hAnsiTheme="minorHAnsi" w:cstheme="minorHAnsi"/>
          <w:szCs w:val="24"/>
          <w:lang w:val="tr-TR"/>
        </w:rPr>
        <w:t>ekolojik</w:t>
      </w:r>
      <w:proofErr w:type="gramEnd"/>
      <w:r w:rsidRPr="00046441">
        <w:rPr>
          <w:rFonts w:asciiTheme="minorHAnsi" w:hAnsiTheme="minorHAnsi" w:cstheme="minorHAnsi"/>
          <w:szCs w:val="24"/>
          <w:lang w:val="tr-TR"/>
        </w:rPr>
        <w:t xml:space="preserve"> ihtiyaçlar için dünyanın erişilebilir temiz suyunun yüzde 75'ini tedarik etmektedir.  Dünyanın en büyük şehirlerinin yaklaşık üçte biri içme suyunun önemli bir bölümünü doğrudan ormanda korunan alanlardan temin etmektedir.</w:t>
      </w:r>
    </w:p>
    <w:p w14:paraId="36C7F646" w14:textId="77777777" w:rsidR="005377C6" w:rsidRPr="00046441" w:rsidRDefault="005829B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Diğer taraftan s</w:t>
      </w:r>
      <w:r w:rsidR="005377C6" w:rsidRPr="00046441">
        <w:rPr>
          <w:rFonts w:asciiTheme="minorHAnsi" w:hAnsiTheme="minorHAnsi" w:cstheme="minorHAnsi"/>
          <w:szCs w:val="24"/>
          <w:lang w:val="tr-TR"/>
        </w:rPr>
        <w:t>u sorunu sosyal, ekonomik ve çevresel alanlarda kendini giderek daha fazla hissettir</w:t>
      </w:r>
      <w:r w:rsidRPr="00046441">
        <w:rPr>
          <w:rFonts w:asciiTheme="minorHAnsi" w:hAnsiTheme="minorHAnsi" w:cstheme="minorHAnsi"/>
          <w:szCs w:val="24"/>
          <w:lang w:val="tr-TR"/>
        </w:rPr>
        <w:t xml:space="preserve">mektedir. </w:t>
      </w:r>
      <w:r w:rsidR="005377C6" w:rsidRPr="00046441">
        <w:rPr>
          <w:rFonts w:asciiTheme="minorHAnsi" w:hAnsiTheme="minorHAnsi" w:cstheme="minorHAnsi"/>
          <w:szCs w:val="24"/>
          <w:lang w:val="tr-TR"/>
        </w:rPr>
        <w:t>Dünya Ekonomik Forumu için 2014 yılında hazırlanan Risk Raporu’na göre su kıtlığı, dünyadaki en önemli üç risk arasında yer al</w:t>
      </w:r>
      <w:r w:rsidRPr="00046441">
        <w:rPr>
          <w:rFonts w:asciiTheme="minorHAnsi" w:hAnsiTheme="minorHAnsi" w:cstheme="minorHAnsi"/>
          <w:szCs w:val="24"/>
          <w:lang w:val="tr-TR"/>
        </w:rPr>
        <w:t>maktadır.</w:t>
      </w:r>
    </w:p>
    <w:p w14:paraId="303FB3FF" w14:textId="412B2241" w:rsidR="00EC35D7" w:rsidRPr="00046441" w:rsidRDefault="002411C0"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Su konusu Akdeniz Bölgesi için daha hayati önem taşımaktadır. </w:t>
      </w:r>
      <w:r w:rsidR="00561648" w:rsidRPr="00046441">
        <w:rPr>
          <w:rFonts w:asciiTheme="minorHAnsi" w:hAnsiTheme="minorHAnsi" w:cstheme="minorHAnsi"/>
          <w:szCs w:val="24"/>
          <w:lang w:val="tr-TR"/>
        </w:rPr>
        <w:t>Günümüz itibariyle Akdeniz Bölgesi dünyanın su fakiri bölgeleri</w:t>
      </w:r>
      <w:r w:rsidR="006C0B39" w:rsidRPr="00046441">
        <w:rPr>
          <w:rFonts w:asciiTheme="minorHAnsi" w:hAnsiTheme="minorHAnsi" w:cstheme="minorHAnsi"/>
          <w:szCs w:val="24"/>
          <w:lang w:val="tr-TR"/>
        </w:rPr>
        <w:t xml:space="preserve"> arasında yer almaktadır</w:t>
      </w:r>
      <w:r w:rsidR="00561648" w:rsidRPr="00046441">
        <w:rPr>
          <w:rFonts w:asciiTheme="minorHAnsi" w:hAnsiTheme="minorHAnsi" w:cstheme="minorHAnsi"/>
          <w:szCs w:val="24"/>
          <w:lang w:val="tr-TR"/>
        </w:rPr>
        <w:t>.</w:t>
      </w:r>
      <w:r w:rsidR="00EC35D7" w:rsidRPr="00046441">
        <w:rPr>
          <w:rFonts w:asciiTheme="minorHAnsi" w:hAnsiTheme="minorHAnsi" w:cstheme="minorHAnsi"/>
          <w:szCs w:val="24"/>
          <w:lang w:val="tr-TR"/>
        </w:rPr>
        <w:t xml:space="preserve">  Günümüz itibari ile Bölge, küresel nüfusun yüzde 5'ine ev sahipliği</w:t>
      </w:r>
      <w:r w:rsidR="00920796" w:rsidRPr="00046441">
        <w:rPr>
          <w:rFonts w:asciiTheme="minorHAnsi" w:hAnsiTheme="minorHAnsi" w:cstheme="minorHAnsi"/>
          <w:szCs w:val="24"/>
          <w:lang w:val="tr-TR"/>
        </w:rPr>
        <w:t xml:space="preserve"> yapmakta iken dünyanın</w:t>
      </w:r>
      <w:r w:rsidR="00EC35D7" w:rsidRPr="00046441">
        <w:rPr>
          <w:rFonts w:asciiTheme="minorHAnsi" w:hAnsiTheme="minorHAnsi" w:cstheme="minorHAnsi"/>
          <w:szCs w:val="24"/>
          <w:lang w:val="tr-TR"/>
        </w:rPr>
        <w:t xml:space="preserve"> yenilenebilir su kaynaklarının yalnızca yüzde 1'ine eriş</w:t>
      </w:r>
      <w:r w:rsidR="00920796" w:rsidRPr="00046441">
        <w:rPr>
          <w:rFonts w:asciiTheme="minorHAnsi" w:hAnsiTheme="minorHAnsi" w:cstheme="minorHAnsi"/>
          <w:szCs w:val="24"/>
          <w:lang w:val="tr-TR"/>
        </w:rPr>
        <w:t>ebilmektedir</w:t>
      </w:r>
      <w:r w:rsidR="00920796" w:rsidRPr="00046441">
        <w:rPr>
          <w:rStyle w:val="DipnotBavurusu"/>
          <w:rFonts w:asciiTheme="minorHAnsi" w:hAnsiTheme="minorHAnsi" w:cstheme="minorHAnsi"/>
          <w:szCs w:val="24"/>
          <w:lang w:val="tr-TR"/>
        </w:rPr>
        <w:footnoteReference w:id="27"/>
      </w:r>
      <w:r w:rsidR="00920796" w:rsidRPr="00046441">
        <w:rPr>
          <w:rFonts w:asciiTheme="minorHAnsi" w:hAnsiTheme="minorHAnsi" w:cstheme="minorHAnsi"/>
          <w:szCs w:val="24"/>
          <w:lang w:val="tr-TR"/>
        </w:rPr>
        <w:t xml:space="preserve">. </w:t>
      </w:r>
    </w:p>
    <w:p w14:paraId="16E90BF1" w14:textId="77777777" w:rsidR="005377C6" w:rsidRPr="00046441" w:rsidRDefault="00561648"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2025 yılında 63 milyon Akdenizli’ </w:t>
      </w:r>
      <w:proofErr w:type="spellStart"/>
      <w:r w:rsidRPr="00046441">
        <w:rPr>
          <w:rFonts w:asciiTheme="minorHAnsi" w:hAnsiTheme="minorHAnsi" w:cstheme="minorHAnsi"/>
          <w:szCs w:val="24"/>
          <w:lang w:val="tr-TR"/>
        </w:rPr>
        <w:t>nin</w:t>
      </w:r>
      <w:proofErr w:type="spellEnd"/>
      <w:r w:rsidRPr="00046441">
        <w:rPr>
          <w:rFonts w:asciiTheme="minorHAnsi" w:hAnsiTheme="minorHAnsi" w:cstheme="minorHAnsi"/>
          <w:szCs w:val="24"/>
          <w:lang w:val="tr-TR"/>
        </w:rPr>
        <w:t xml:space="preserve"> kişi başına yıllık 500 m3 den az yağış ile su kıtlığı çekeceği hesaplanmıştır</w:t>
      </w:r>
      <w:r w:rsidRPr="00046441">
        <w:rPr>
          <w:rStyle w:val="DipnotBavurusu"/>
          <w:rFonts w:asciiTheme="minorHAnsi" w:hAnsiTheme="minorHAnsi" w:cstheme="minorHAnsi"/>
          <w:szCs w:val="24"/>
          <w:lang w:val="tr-TR"/>
        </w:rPr>
        <w:footnoteReference w:id="28"/>
      </w:r>
      <w:r w:rsidRPr="00046441">
        <w:rPr>
          <w:rFonts w:asciiTheme="minorHAnsi" w:hAnsiTheme="minorHAnsi" w:cstheme="minorHAnsi"/>
          <w:szCs w:val="24"/>
          <w:lang w:val="tr-TR"/>
        </w:rPr>
        <w:t xml:space="preserve">.  </w:t>
      </w:r>
      <w:r w:rsidR="005377C6" w:rsidRPr="00046441">
        <w:rPr>
          <w:rFonts w:asciiTheme="minorHAnsi" w:hAnsiTheme="minorHAnsi" w:cstheme="minorHAnsi"/>
          <w:szCs w:val="24"/>
          <w:lang w:val="tr-TR"/>
        </w:rPr>
        <w:t>Son 25 yılı içinde A</w:t>
      </w:r>
      <w:r w:rsidR="005829B6" w:rsidRPr="00046441">
        <w:rPr>
          <w:rFonts w:asciiTheme="minorHAnsi" w:hAnsiTheme="minorHAnsi" w:cstheme="minorHAnsi"/>
          <w:szCs w:val="24"/>
          <w:lang w:val="tr-TR"/>
        </w:rPr>
        <w:t xml:space="preserve">kdeniz Havzası’nda yağışların </w:t>
      </w:r>
      <w:r w:rsidR="005377C6" w:rsidRPr="00046441">
        <w:rPr>
          <w:rFonts w:asciiTheme="minorHAnsi" w:hAnsiTheme="minorHAnsi" w:cstheme="minorHAnsi"/>
          <w:szCs w:val="24"/>
          <w:lang w:val="tr-TR"/>
        </w:rPr>
        <w:t>%</w:t>
      </w:r>
      <w:r w:rsidR="00AD09D0" w:rsidRPr="00046441">
        <w:rPr>
          <w:rFonts w:asciiTheme="minorHAnsi" w:hAnsiTheme="minorHAnsi" w:cstheme="minorHAnsi"/>
          <w:szCs w:val="24"/>
          <w:lang w:val="tr-TR"/>
        </w:rPr>
        <w:t>20 azaldığı</w:t>
      </w:r>
      <w:r w:rsidR="005377C6" w:rsidRPr="00046441">
        <w:rPr>
          <w:rFonts w:asciiTheme="minorHAnsi" w:hAnsiTheme="minorHAnsi" w:cstheme="minorHAnsi"/>
          <w:szCs w:val="24"/>
          <w:lang w:val="tr-TR"/>
        </w:rPr>
        <w:t xml:space="preserve"> gözlenmiştir.</w:t>
      </w:r>
    </w:p>
    <w:p w14:paraId="057BC8EA" w14:textId="77777777" w:rsidR="00561648" w:rsidRPr="00046441" w:rsidRDefault="00561648" w:rsidP="00046441">
      <w:pPr>
        <w:jc w:val="both"/>
        <w:rPr>
          <w:rFonts w:asciiTheme="minorHAnsi" w:hAnsiTheme="minorHAnsi" w:cstheme="minorHAnsi"/>
          <w:szCs w:val="24"/>
          <w:lang w:val="tr-TR"/>
        </w:rPr>
      </w:pPr>
      <w:r w:rsidRPr="00046441">
        <w:rPr>
          <w:rFonts w:asciiTheme="minorHAnsi" w:hAnsiTheme="minorHAnsi" w:cstheme="minorHAnsi"/>
          <w:szCs w:val="24"/>
          <w:lang w:val="tr-TR"/>
        </w:rPr>
        <w:t>SDG6 hedeflerine ulaşabilmek için Akdeniz ormanlarının bilimsel temellere dayalı şekilde yönetilmesi gerekmektedir. İçilebilir suların yüzde 75'inin ormanlık su havzalarından ve sulak alanlardan tedarik edildiği dikkate alınarak bu havzaların sürdürülebilir yönetimine daha fazla itina gösterilmelidir.</w:t>
      </w:r>
    </w:p>
    <w:p w14:paraId="5CF7B75E" w14:textId="77777777" w:rsidR="00475585" w:rsidRPr="00046441" w:rsidRDefault="0047558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Özellikle orman içi üretim, bakım, yangın veya farklı amaçlar doğrultusundaki faaliyetler için yapılan orman yol inşaatlarının kazı-dolgu dengesi ve arazi bozulumu ve benzeri etkileri ile orman yollarında uygulanacak üst yapı, sanat yapılarının seçimi ve boyutlandırılması orman içi su akışını engellemeyecek şekilde düzgün ve sağlam yapılmasına özen gösterilmelidir. Orman yollarını inşaatı gerçekleştirilirken, yamaç eğiminin %40’ın üzerinde olduğu ormanlarda kazı-dolgu dengelenmesi ve yamaç aşağısındaki </w:t>
      </w:r>
      <w:proofErr w:type="spellStart"/>
      <w:r w:rsidRPr="00046441">
        <w:rPr>
          <w:rFonts w:asciiTheme="minorHAnsi" w:hAnsiTheme="minorHAnsi" w:cstheme="minorHAnsi"/>
          <w:szCs w:val="24"/>
          <w:lang w:val="tr-TR"/>
        </w:rPr>
        <w:t>meşcere</w:t>
      </w:r>
      <w:proofErr w:type="spellEnd"/>
      <w:r w:rsidRPr="00046441">
        <w:rPr>
          <w:rFonts w:asciiTheme="minorHAnsi" w:hAnsiTheme="minorHAnsi" w:cstheme="minorHAnsi"/>
          <w:szCs w:val="24"/>
          <w:lang w:val="tr-TR"/>
        </w:rPr>
        <w:t xml:space="preserve"> açısından dozerler kullanılmama ve kazılan materyal yamaç aşağı atılmamalıdır. </w:t>
      </w:r>
    </w:p>
    <w:p w14:paraId="264288F6" w14:textId="77777777" w:rsidR="00475585" w:rsidRPr="00046441" w:rsidRDefault="0047558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Örneğin Türkiye’de; her yıl 1000 km yeni orman yolu yapılırken, yaklaşık 1000 km standarda uygun olmayan orman yollarının büyük onarımları yapılmaktadır. Yine Orman Genel Müdürlüğü son yıllarda, yamaç eğiminin yüksek olduğu arazide, orman yolları yapılırken dozerler yerine, ekskavatörler kullanımı zorunlu tutulmuştur (Çağlar ve Acar, 2006)</w:t>
      </w:r>
      <w:r w:rsidRPr="00046441">
        <w:rPr>
          <w:rStyle w:val="DipnotBavurusu"/>
          <w:rFonts w:asciiTheme="minorHAnsi" w:hAnsiTheme="minorHAnsi" w:cstheme="minorHAnsi"/>
          <w:szCs w:val="24"/>
          <w:lang w:val="tr-TR"/>
        </w:rPr>
        <w:footnoteReference w:id="29"/>
      </w:r>
      <w:r w:rsidRPr="00046441">
        <w:rPr>
          <w:rFonts w:asciiTheme="minorHAnsi" w:hAnsiTheme="minorHAnsi" w:cstheme="minorHAnsi"/>
          <w:szCs w:val="24"/>
          <w:lang w:val="tr-TR"/>
        </w:rPr>
        <w:t xml:space="preserve">. Bu şekilde ekskavatörce kazılan materyal, dozerlere göre daha kontrollü bir şekilde kazı dolgu dengesinde kullanılabilmektedir. Ancak, benzer şekilde kaya patlatma yerine ekskavatöre monteli kaya kırıcıları ile kayaların kırılması yöntemi uygulanabilmektedir. </w:t>
      </w:r>
    </w:p>
    <w:p w14:paraId="618D09DA" w14:textId="77777777" w:rsidR="00475585" w:rsidRPr="00046441" w:rsidRDefault="0047558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Çağlar (2008)’de</w:t>
      </w:r>
      <w:r w:rsidRPr="00046441">
        <w:rPr>
          <w:rStyle w:val="DipnotBavurusu"/>
          <w:rFonts w:asciiTheme="minorHAnsi" w:hAnsiTheme="minorHAnsi" w:cstheme="minorHAnsi"/>
          <w:szCs w:val="24"/>
          <w:lang w:val="tr-TR"/>
        </w:rPr>
        <w:footnoteReference w:id="30"/>
      </w:r>
      <w:r w:rsidRPr="00046441">
        <w:rPr>
          <w:rFonts w:asciiTheme="minorHAnsi" w:hAnsiTheme="minorHAnsi" w:cstheme="minorHAnsi"/>
          <w:szCs w:val="24"/>
          <w:lang w:val="tr-TR"/>
        </w:rPr>
        <w:t xml:space="preserve"> yapmış olduğu çalışmada; yamaç eğiminin %80-85 olduğu arazide, orman yolu yapılırken farklı türlerdeki kayaların patlatması sonucunda oluşan kaya fırlamaları nedeniyle aşağıdaki hasarlar belirlenmiştir. Bunlar;</w:t>
      </w:r>
    </w:p>
    <w:p w14:paraId="7ABFCAC8" w14:textId="77777777" w:rsidR="00475585" w:rsidRPr="00046441" w:rsidRDefault="00475585" w:rsidP="00046441">
      <w:pPr>
        <w:pStyle w:val="ListeParagraf"/>
        <w:numPr>
          <w:ilvl w:val="0"/>
          <w:numId w:val="39"/>
        </w:numPr>
        <w:ind w:left="709" w:hanging="349"/>
        <w:jc w:val="both"/>
        <w:rPr>
          <w:rFonts w:asciiTheme="minorHAnsi" w:hAnsiTheme="minorHAnsi" w:cstheme="minorHAnsi"/>
          <w:szCs w:val="24"/>
          <w:lang w:val="tr-TR"/>
        </w:rPr>
      </w:pPr>
      <w:r w:rsidRPr="00046441">
        <w:rPr>
          <w:rFonts w:asciiTheme="minorHAnsi" w:hAnsiTheme="minorHAnsi" w:cstheme="minorHAnsi"/>
          <w:szCs w:val="24"/>
          <w:lang w:val="tr-TR"/>
        </w:rPr>
        <w:t>Patlatma yapılan kayanın özellikle yamaç aşağısındaki ağaç ve fidanlarda soyma, yaralama, kırma, devirme gibi zararlar oluşturduğu,</w:t>
      </w:r>
    </w:p>
    <w:p w14:paraId="2AD34BA6" w14:textId="77777777" w:rsidR="00475585" w:rsidRPr="00046441" w:rsidRDefault="00475585" w:rsidP="00046441">
      <w:pPr>
        <w:pStyle w:val="ListeParagraf"/>
        <w:numPr>
          <w:ilvl w:val="0"/>
          <w:numId w:val="39"/>
        </w:numPr>
        <w:ind w:left="709" w:hanging="349"/>
        <w:jc w:val="both"/>
        <w:rPr>
          <w:rFonts w:asciiTheme="minorHAnsi" w:hAnsiTheme="minorHAnsi" w:cstheme="minorHAnsi"/>
          <w:szCs w:val="24"/>
          <w:lang w:val="tr-TR"/>
        </w:rPr>
      </w:pPr>
      <w:r w:rsidRPr="00046441">
        <w:rPr>
          <w:rFonts w:asciiTheme="minorHAnsi" w:hAnsiTheme="minorHAnsi" w:cstheme="minorHAnsi"/>
          <w:szCs w:val="24"/>
          <w:lang w:val="tr-TR"/>
        </w:rPr>
        <w:t xml:space="preserve">Kaya fırlamaları sonucunda taş parçalarının ağaç gövdelerine saplandığı, </w:t>
      </w:r>
    </w:p>
    <w:p w14:paraId="0709F5DA" w14:textId="77777777" w:rsidR="00475585" w:rsidRPr="00046441" w:rsidRDefault="00475585" w:rsidP="00046441">
      <w:pPr>
        <w:pStyle w:val="ListeParagraf"/>
        <w:numPr>
          <w:ilvl w:val="0"/>
          <w:numId w:val="39"/>
        </w:numPr>
        <w:ind w:left="709" w:hanging="349"/>
        <w:jc w:val="both"/>
        <w:rPr>
          <w:rFonts w:asciiTheme="minorHAnsi" w:hAnsiTheme="minorHAnsi" w:cstheme="minorHAnsi"/>
          <w:szCs w:val="24"/>
          <w:lang w:val="tr-TR"/>
        </w:rPr>
      </w:pPr>
      <w:r w:rsidRPr="00046441">
        <w:rPr>
          <w:rFonts w:asciiTheme="minorHAnsi" w:hAnsiTheme="minorHAnsi" w:cstheme="minorHAnsi"/>
          <w:szCs w:val="24"/>
          <w:lang w:val="tr-TR"/>
        </w:rPr>
        <w:t>Yamaç aşağı fırlayan ve yuvarlanan kaya parçalarının verimli orman toprağı yüzeyini kapladığı ve atıl duruma getirdiği,</w:t>
      </w:r>
    </w:p>
    <w:p w14:paraId="242957CE" w14:textId="77777777" w:rsidR="00475585" w:rsidRPr="00046441" w:rsidRDefault="00475585" w:rsidP="00046441">
      <w:pPr>
        <w:pStyle w:val="ListeParagraf"/>
        <w:numPr>
          <w:ilvl w:val="0"/>
          <w:numId w:val="39"/>
        </w:numPr>
        <w:ind w:left="709" w:hanging="349"/>
        <w:jc w:val="both"/>
        <w:rPr>
          <w:rFonts w:asciiTheme="minorHAnsi" w:hAnsiTheme="minorHAnsi" w:cstheme="minorHAnsi"/>
          <w:szCs w:val="24"/>
          <w:lang w:val="tr-TR"/>
        </w:rPr>
      </w:pPr>
      <w:r w:rsidRPr="00046441">
        <w:rPr>
          <w:rFonts w:asciiTheme="minorHAnsi" w:hAnsiTheme="minorHAnsi" w:cstheme="minorHAnsi"/>
          <w:szCs w:val="24"/>
          <w:lang w:val="tr-TR"/>
        </w:rPr>
        <w:t>Patlatma ile fırlayan veya yuvarlanan kaya parçalarının içme suyu kaynaklarını kirlettiği,</w:t>
      </w:r>
    </w:p>
    <w:p w14:paraId="611A48BC" w14:textId="77777777" w:rsidR="00475585" w:rsidRPr="00046441" w:rsidRDefault="00475585" w:rsidP="00046441">
      <w:pPr>
        <w:pStyle w:val="ListeParagraf"/>
        <w:numPr>
          <w:ilvl w:val="0"/>
          <w:numId w:val="39"/>
        </w:numPr>
        <w:ind w:left="709" w:hanging="349"/>
        <w:jc w:val="both"/>
        <w:rPr>
          <w:rFonts w:asciiTheme="minorHAnsi" w:hAnsiTheme="minorHAnsi" w:cstheme="minorHAnsi"/>
          <w:szCs w:val="24"/>
          <w:lang w:val="tr-TR"/>
        </w:rPr>
      </w:pPr>
      <w:r w:rsidRPr="00046441">
        <w:rPr>
          <w:rFonts w:asciiTheme="minorHAnsi" w:hAnsiTheme="minorHAnsi" w:cstheme="minorHAnsi"/>
          <w:szCs w:val="24"/>
          <w:lang w:val="tr-TR"/>
        </w:rPr>
        <w:t xml:space="preserve">Yuvarlanan kaya kütlelerinin su akışını değiştirebilecek şekilde sulu ve kuru dere yataklarında yığılmakta olduğu, dere veya ırmak üzerinde olumsuz etkiler oluşturduğu, </w:t>
      </w:r>
    </w:p>
    <w:p w14:paraId="48653867" w14:textId="77777777" w:rsidR="00475585" w:rsidRPr="00046441" w:rsidRDefault="00475585" w:rsidP="00046441">
      <w:pPr>
        <w:pStyle w:val="ListeParagraf"/>
        <w:numPr>
          <w:ilvl w:val="0"/>
          <w:numId w:val="39"/>
        </w:numPr>
        <w:ind w:left="709" w:hanging="349"/>
        <w:jc w:val="both"/>
        <w:rPr>
          <w:rFonts w:asciiTheme="minorHAnsi" w:hAnsiTheme="minorHAnsi" w:cstheme="minorHAnsi"/>
          <w:szCs w:val="24"/>
          <w:lang w:val="tr-TR"/>
        </w:rPr>
      </w:pPr>
      <w:r w:rsidRPr="00046441">
        <w:rPr>
          <w:rFonts w:asciiTheme="minorHAnsi" w:hAnsiTheme="minorHAnsi" w:cstheme="minorHAnsi"/>
          <w:szCs w:val="24"/>
          <w:lang w:val="tr-TR"/>
        </w:rPr>
        <w:t>Kontrolsüzce yapılan patlatma sonucunda yamaç aşağısına yuvarlanan kayaların tehlike arz eden bir durumda askıda kaldığı belirlenmiştir.</w:t>
      </w:r>
    </w:p>
    <w:p w14:paraId="73BAB67C" w14:textId="77777777" w:rsidR="00475585" w:rsidRPr="00046441" w:rsidRDefault="00475585" w:rsidP="00046441">
      <w:pPr>
        <w:jc w:val="both"/>
        <w:rPr>
          <w:rFonts w:asciiTheme="minorHAnsi" w:hAnsiTheme="minorHAnsi" w:cstheme="minorHAnsi"/>
          <w:szCs w:val="24"/>
          <w:lang w:val="tr-TR"/>
        </w:rPr>
      </w:pPr>
    </w:p>
    <w:p w14:paraId="1012D5A0" w14:textId="77777777" w:rsidR="00475585" w:rsidRPr="00046441" w:rsidRDefault="00475585" w:rsidP="00046441">
      <w:pPr>
        <w:jc w:val="both"/>
        <w:rPr>
          <w:rFonts w:asciiTheme="minorHAnsi" w:hAnsiTheme="minorHAnsi" w:cstheme="minorHAnsi"/>
          <w:szCs w:val="24"/>
          <w:lang w:val="tr-TR"/>
        </w:rPr>
      </w:pPr>
    </w:p>
    <w:p w14:paraId="78D75A7F" w14:textId="77777777" w:rsidR="005377C6" w:rsidRPr="00046441" w:rsidRDefault="005377C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Ormanların su döngüsündeki yeri ve önemi daha fazla ortaya çıkmakta olup, önümüzdeki süreçte temiz içme suyu ihtiyacı için rezerv alanı olarak planlamalara önemli ölçüde </w:t>
      </w:r>
      <w:r w:rsidR="00561648" w:rsidRPr="00046441">
        <w:rPr>
          <w:rFonts w:asciiTheme="minorHAnsi" w:hAnsiTheme="minorHAnsi" w:cstheme="minorHAnsi"/>
          <w:szCs w:val="24"/>
          <w:lang w:val="tr-TR"/>
        </w:rPr>
        <w:t>dâhil</w:t>
      </w:r>
      <w:r w:rsidRPr="00046441">
        <w:rPr>
          <w:rFonts w:asciiTheme="minorHAnsi" w:hAnsiTheme="minorHAnsi" w:cstheme="minorHAnsi"/>
          <w:szCs w:val="24"/>
          <w:lang w:val="tr-TR"/>
        </w:rPr>
        <w:t xml:space="preserve"> edileceği öngörülmektedir.</w:t>
      </w:r>
    </w:p>
    <w:p w14:paraId="47298D78" w14:textId="77777777" w:rsidR="00475585" w:rsidRPr="00046441" w:rsidRDefault="0047558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Su havzalarında iklim değişikliğinin neden olacağı potansiyel etkileri dikkate alan sürdürülebilir su yönetimi ilkelerinin ortaya konulması son yıllarda oldukça dikkat çeken çalışmalar arasında yer almaktadır. İklim değişikliğine bağlı kurak dönemlerde yeraltı ve yerüstü sularının etkileşiminin ekosistem bileşenleri de (özellikle orman ekosistemleri) dikkate alınarak modellenmesine gereksinim bulunmaktadır.</w:t>
      </w:r>
    </w:p>
    <w:p w14:paraId="2025128E" w14:textId="77777777" w:rsidR="00475585" w:rsidRPr="00046441" w:rsidRDefault="0047558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Ormanlarda gerçekleştirilen üretim faaliyetleri (odun hasadı)  ve odun hammaddesinin nakliyatında kullanılan makine, </w:t>
      </w:r>
      <w:proofErr w:type="gramStart"/>
      <w:r w:rsidRPr="00046441">
        <w:rPr>
          <w:rFonts w:asciiTheme="minorHAnsi" w:hAnsiTheme="minorHAnsi" w:cstheme="minorHAnsi"/>
          <w:szCs w:val="24"/>
          <w:lang w:val="tr-TR"/>
        </w:rPr>
        <w:t>ekipmanlar</w:t>
      </w:r>
      <w:proofErr w:type="gramEnd"/>
      <w:r w:rsidRPr="00046441">
        <w:rPr>
          <w:rFonts w:asciiTheme="minorHAnsi" w:hAnsiTheme="minorHAnsi" w:cstheme="minorHAnsi"/>
          <w:szCs w:val="24"/>
          <w:lang w:val="tr-TR"/>
        </w:rPr>
        <w:t xml:space="preserve"> ile yapılan operasyonlar su havzaları üzerinde olumsuz etkiye sahiptir. Bu bakımdan; akarsuların yol inşaatları ve üretim faaliyetleri ile kirletilmesi, dere yataklarının doldurulması sonucunda, akarsu rejimi bozulmakta ve sel ve taşkınlar oluşmaktadır. </w:t>
      </w:r>
    </w:p>
    <w:p w14:paraId="2010C3C9" w14:textId="112A7880" w:rsidR="00EC6A7F" w:rsidRPr="00046441" w:rsidRDefault="00EC6A7F" w:rsidP="00046441">
      <w:pPr>
        <w:jc w:val="both"/>
        <w:rPr>
          <w:rFonts w:asciiTheme="minorHAnsi" w:eastAsia="Calibri" w:hAnsiTheme="minorHAnsi" w:cs="Calibri"/>
          <w:szCs w:val="24"/>
          <w:lang w:val="tr-TR"/>
        </w:rPr>
      </w:pPr>
      <w:r w:rsidRPr="00046441">
        <w:rPr>
          <w:rFonts w:asciiTheme="minorHAnsi" w:eastAsia="Calibri" w:hAnsiTheme="minorHAnsi" w:cs="Calibri"/>
          <w:szCs w:val="24"/>
          <w:lang w:val="tr-TR"/>
        </w:rPr>
        <w:t xml:space="preserve">Türkiye ormanları, 2008 de yürürlüğe giren Orman Amenajman yönetmeliği ile birlikte ekosistem tabanlı fonksiyonel planlar yapılarak yönetilmeye başlanmış olup,  ormanların %16 </w:t>
      </w:r>
      <w:proofErr w:type="spellStart"/>
      <w:r w:rsidR="00ED2D60" w:rsidRPr="00046441">
        <w:rPr>
          <w:rFonts w:asciiTheme="minorHAnsi" w:eastAsia="Calibri" w:hAnsiTheme="minorHAnsi" w:cs="Calibri"/>
          <w:szCs w:val="24"/>
          <w:lang w:val="tr-TR"/>
        </w:rPr>
        <w:t>sı</w:t>
      </w:r>
      <w:proofErr w:type="spellEnd"/>
      <w:r w:rsidR="00ED2D60" w:rsidRPr="00046441">
        <w:rPr>
          <w:rFonts w:asciiTheme="minorHAnsi" w:eastAsia="Calibri" w:hAnsiTheme="minorHAnsi" w:cs="Calibri"/>
          <w:szCs w:val="24"/>
          <w:lang w:val="tr-TR"/>
        </w:rPr>
        <w:t xml:space="preserve"> hidrolojik</w:t>
      </w:r>
      <w:r w:rsidRPr="00046441">
        <w:rPr>
          <w:rFonts w:asciiTheme="minorHAnsi" w:eastAsia="Calibri" w:hAnsiTheme="minorHAnsi" w:cs="Calibri"/>
          <w:szCs w:val="24"/>
          <w:lang w:val="tr-TR"/>
        </w:rPr>
        <w:t xml:space="preserve"> fonksiyonlu orman olarak ayrılmış ve bu havzalardaki ormanlarda temiz su üretimine yönelik teknik müdahale yapılmaktadır. </w:t>
      </w:r>
    </w:p>
    <w:p w14:paraId="78B7C1C1" w14:textId="77777777" w:rsidR="00AD09D0" w:rsidRPr="00046441" w:rsidRDefault="00AD09D0" w:rsidP="00046441">
      <w:pPr>
        <w:jc w:val="both"/>
        <w:rPr>
          <w:rFonts w:asciiTheme="minorHAnsi" w:hAnsiTheme="minorHAnsi" w:cstheme="minorHAnsi"/>
          <w:szCs w:val="24"/>
          <w:lang w:val="tr-TR"/>
        </w:rPr>
      </w:pPr>
    </w:p>
    <w:p w14:paraId="3C9100A0" w14:textId="77777777" w:rsidR="002A64A2" w:rsidRPr="00046441" w:rsidRDefault="002A64A2" w:rsidP="00046441">
      <w:pPr>
        <w:pStyle w:val="Balk3"/>
        <w:numPr>
          <w:ilvl w:val="0"/>
          <w:numId w:val="7"/>
        </w:numPr>
        <w:jc w:val="both"/>
        <w:rPr>
          <w:rFonts w:asciiTheme="minorHAnsi" w:hAnsiTheme="minorHAnsi" w:cstheme="minorHAnsi"/>
          <w:szCs w:val="24"/>
          <w:lang w:val="tr-TR"/>
        </w:rPr>
      </w:pPr>
      <w:bookmarkStart w:id="6" w:name="_Toc484586088"/>
      <w:r w:rsidRPr="00046441">
        <w:rPr>
          <w:rFonts w:asciiTheme="minorHAnsi" w:hAnsiTheme="minorHAnsi" w:cstheme="minorHAnsi"/>
          <w:szCs w:val="24"/>
          <w:lang w:val="tr-TR"/>
        </w:rPr>
        <w:t xml:space="preserve">Erişilebilir temiz enerji- </w:t>
      </w:r>
      <w:hyperlink r:id="rId59" w:history="1">
        <w:r w:rsidRPr="00046441">
          <w:rPr>
            <w:rStyle w:val="Kpr"/>
            <w:rFonts w:asciiTheme="minorHAnsi" w:hAnsiTheme="minorHAnsi" w:cstheme="minorHAnsi"/>
            <w:szCs w:val="24"/>
            <w:lang w:val="tr-TR"/>
          </w:rPr>
          <w:t>SDG7</w:t>
        </w:r>
        <w:bookmarkEnd w:id="6"/>
      </w:hyperlink>
    </w:p>
    <w:p w14:paraId="21D1C92D" w14:textId="77777777" w:rsidR="005377C6" w:rsidRPr="00046441" w:rsidRDefault="003370E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SDG7 ile “2030’a kadar yenilenebilir enerjinin küresel enerji kaynakları içindeki payının önemli ölçüde artırılması” hedeflenmektedir.</w:t>
      </w:r>
    </w:p>
    <w:p w14:paraId="081F8F07" w14:textId="251CCA61" w:rsidR="00F54C56" w:rsidRPr="00046441" w:rsidRDefault="0011442F"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Ormanlar veya diğer bir ifade ile </w:t>
      </w:r>
      <w:proofErr w:type="gramStart"/>
      <w:r w:rsidR="006C0B39" w:rsidRPr="00046441">
        <w:rPr>
          <w:rFonts w:asciiTheme="minorHAnsi" w:hAnsiTheme="minorHAnsi" w:cstheme="minorHAnsi"/>
          <w:szCs w:val="24"/>
          <w:lang w:val="tr-TR"/>
        </w:rPr>
        <w:t xml:space="preserve">ormandan </w:t>
      </w:r>
      <w:r w:rsidR="00CB660F" w:rsidRPr="00046441">
        <w:rPr>
          <w:rFonts w:asciiTheme="minorHAnsi" w:hAnsiTheme="minorHAnsi" w:cstheme="minorHAnsi"/>
          <w:szCs w:val="24"/>
          <w:lang w:val="tr-TR"/>
        </w:rPr>
        <w:t xml:space="preserve"> ve</w:t>
      </w:r>
      <w:proofErr w:type="gramEnd"/>
      <w:r w:rsidR="00CB660F" w:rsidRPr="00046441">
        <w:rPr>
          <w:rFonts w:asciiTheme="minorHAnsi" w:hAnsiTheme="minorHAnsi" w:cstheme="minorHAnsi"/>
          <w:szCs w:val="24"/>
          <w:lang w:val="tr-TR"/>
        </w:rPr>
        <w:t xml:space="preserve"> orman dışındaki ağaçlardan </w:t>
      </w:r>
      <w:r w:rsidR="006C0B39" w:rsidRPr="00046441">
        <w:rPr>
          <w:rFonts w:asciiTheme="minorHAnsi" w:hAnsiTheme="minorHAnsi" w:cstheme="minorHAnsi"/>
          <w:szCs w:val="24"/>
          <w:lang w:val="tr-TR"/>
        </w:rPr>
        <w:t xml:space="preserve">üretilen </w:t>
      </w:r>
      <w:r w:rsidRPr="00046441">
        <w:rPr>
          <w:rFonts w:asciiTheme="minorHAnsi" w:hAnsiTheme="minorHAnsi" w:cstheme="minorHAnsi"/>
          <w:szCs w:val="24"/>
          <w:lang w:val="tr-TR"/>
        </w:rPr>
        <w:t xml:space="preserve">odun en önemli enerji kaynaklarındandır. </w:t>
      </w:r>
      <w:r w:rsidR="00BA0479" w:rsidRPr="00046441">
        <w:rPr>
          <w:rFonts w:asciiTheme="minorHAnsi" w:hAnsiTheme="minorHAnsi" w:cstheme="minorHAnsi"/>
          <w:szCs w:val="24"/>
          <w:lang w:val="tr-TR"/>
        </w:rPr>
        <w:t xml:space="preserve">Odun, güneş enerjisi, hidroelektrik veya rüzgâr enerjisinden daha fazla enerji sunmakta ve mevcut küresel yenilenebilir enerji kaynaklarının yaklaşık yüzde 40'ını oluşturmaktadır. </w:t>
      </w:r>
    </w:p>
    <w:p w14:paraId="3DBEC48D" w14:textId="185A3F12" w:rsidR="00BA0479" w:rsidRPr="00046441" w:rsidRDefault="00BA0479" w:rsidP="00046441">
      <w:pPr>
        <w:jc w:val="both"/>
        <w:rPr>
          <w:rFonts w:asciiTheme="minorHAnsi" w:hAnsiTheme="minorHAnsi" w:cstheme="minorHAnsi"/>
          <w:szCs w:val="24"/>
          <w:lang w:val="tr-TR"/>
        </w:rPr>
      </w:pPr>
      <w:r w:rsidRPr="00046441">
        <w:rPr>
          <w:rFonts w:asciiTheme="minorHAnsi" w:hAnsiTheme="minorHAnsi" w:cstheme="minorHAnsi"/>
          <w:szCs w:val="24"/>
          <w:lang w:val="tr-TR"/>
        </w:rPr>
        <w:t>Küresel odun üretiminin yaklaşık yüzde 50'si (yaklaşık 1,86 milyar metreküp) pişirme, ısıtma ve elektrik üretimi için enerji olarak kullanılır. 2,4 milyar insan için</w:t>
      </w:r>
      <w:r w:rsidR="00613456" w:rsidRPr="00046441">
        <w:rPr>
          <w:rFonts w:asciiTheme="minorHAnsi" w:hAnsiTheme="minorHAnsi" w:cstheme="minorHAnsi"/>
          <w:szCs w:val="24"/>
          <w:lang w:val="tr-TR"/>
        </w:rPr>
        <w:t xml:space="preserve"> odun</w:t>
      </w:r>
      <w:r w:rsidR="00CB660F"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yakıt, pişmiş ve daha besleyici bir yemek, sıcak su ve sıcak bir konut demektir</w:t>
      </w:r>
      <w:r w:rsidR="00047C75" w:rsidRPr="00046441">
        <w:rPr>
          <w:rStyle w:val="DipnotBavurusu"/>
          <w:rFonts w:asciiTheme="minorHAnsi" w:hAnsiTheme="minorHAnsi" w:cstheme="minorHAnsi"/>
          <w:szCs w:val="24"/>
          <w:lang w:val="tr-TR"/>
        </w:rPr>
        <w:footnoteReference w:id="31"/>
      </w:r>
      <w:r w:rsidRPr="00046441">
        <w:rPr>
          <w:rFonts w:asciiTheme="minorHAnsi" w:hAnsiTheme="minorHAnsi" w:cstheme="minorHAnsi"/>
          <w:szCs w:val="24"/>
          <w:lang w:val="tr-TR"/>
        </w:rPr>
        <w:t>.</w:t>
      </w:r>
    </w:p>
    <w:p w14:paraId="5A873A3A" w14:textId="1BBEF843" w:rsidR="004A4B38" w:rsidRPr="00046441" w:rsidRDefault="0061345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Odun</w:t>
      </w:r>
      <w:r w:rsidR="00F54C56" w:rsidRPr="00046441">
        <w:rPr>
          <w:rFonts w:asciiTheme="minorHAnsi" w:hAnsiTheme="minorHAnsi" w:cstheme="minorHAnsi"/>
          <w:szCs w:val="24"/>
          <w:lang w:val="tr-TR"/>
        </w:rPr>
        <w:t>, insanoğlunun ilk enerji kaynağı olarak kabul edilir. Günümüzde, hala küresel toplam birincil enerji arzının yaklaşık</w:t>
      </w:r>
      <w:r w:rsidR="006C0B39" w:rsidRPr="00046441">
        <w:rPr>
          <w:rFonts w:asciiTheme="minorHAnsi" w:hAnsiTheme="minorHAnsi" w:cstheme="minorHAnsi"/>
          <w:szCs w:val="24"/>
          <w:lang w:val="tr-TR"/>
        </w:rPr>
        <w:t xml:space="preserve"> </w:t>
      </w:r>
      <w:r w:rsidR="00F54C56" w:rsidRPr="00046441">
        <w:rPr>
          <w:rFonts w:asciiTheme="minorHAnsi" w:hAnsiTheme="minorHAnsi" w:cstheme="minorHAnsi"/>
          <w:szCs w:val="24"/>
          <w:lang w:val="tr-TR"/>
        </w:rPr>
        <w:t>%6'sını sağlayan yenilenebilir enerjinin en önemli tek kaynağıdır</w:t>
      </w:r>
      <w:r w:rsidR="00F54C56" w:rsidRPr="00046441">
        <w:rPr>
          <w:rStyle w:val="DipnotBavurusu"/>
          <w:rFonts w:asciiTheme="minorHAnsi" w:hAnsiTheme="minorHAnsi" w:cstheme="minorHAnsi"/>
          <w:szCs w:val="24"/>
          <w:lang w:val="tr-TR"/>
        </w:rPr>
        <w:footnoteReference w:id="32"/>
      </w:r>
      <w:r w:rsidR="00F54C56" w:rsidRPr="00046441">
        <w:rPr>
          <w:rFonts w:asciiTheme="minorHAnsi" w:hAnsiTheme="minorHAnsi" w:cstheme="minorHAnsi"/>
          <w:szCs w:val="24"/>
          <w:lang w:val="tr-TR"/>
        </w:rPr>
        <w:t xml:space="preserve">. </w:t>
      </w:r>
    </w:p>
    <w:p w14:paraId="10D19738" w14:textId="7B58A871" w:rsidR="00805D87" w:rsidRPr="00046441" w:rsidRDefault="00805D87"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Ormanlar ve ağaçlar güneş enerjisini emer ve </w:t>
      </w:r>
      <w:r w:rsidR="00613456" w:rsidRPr="00046441">
        <w:rPr>
          <w:rFonts w:asciiTheme="minorHAnsi" w:hAnsiTheme="minorHAnsi" w:cstheme="minorHAnsi"/>
          <w:szCs w:val="24"/>
          <w:lang w:val="tr-TR"/>
        </w:rPr>
        <w:t>odunun</w:t>
      </w:r>
      <w:r w:rsidRPr="00046441">
        <w:rPr>
          <w:rFonts w:asciiTheme="minorHAnsi" w:hAnsiTheme="minorHAnsi" w:cstheme="minorHAnsi"/>
          <w:szCs w:val="24"/>
          <w:lang w:val="tr-TR"/>
        </w:rPr>
        <w:t xml:space="preserve"> içine çekerek depolar. Bu sayede dünyanın en çok kullanılan yenilenebilir enerji kaynağını oluşturur.</w:t>
      </w:r>
    </w:p>
    <w:p w14:paraId="484BFF07" w14:textId="77777777" w:rsidR="00A90E30" w:rsidRPr="00046441" w:rsidRDefault="00A90E30"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Enerji ormanları çok yönlü fayda sağlayan alternatif bir kaynak olarak değerlendirilebilir. Hızlı büyüyen türlerden dikim ve mekanik sürgün </w:t>
      </w:r>
      <w:proofErr w:type="spellStart"/>
      <w:r w:rsidRPr="00046441">
        <w:rPr>
          <w:rFonts w:asciiTheme="minorHAnsi" w:hAnsiTheme="minorHAnsi" w:cstheme="minorHAnsi"/>
          <w:szCs w:val="24"/>
          <w:lang w:val="tr-TR"/>
        </w:rPr>
        <w:t>hasatı</w:t>
      </w:r>
      <w:proofErr w:type="spellEnd"/>
      <w:r w:rsidRPr="00046441">
        <w:rPr>
          <w:rFonts w:asciiTheme="minorHAnsi" w:hAnsiTheme="minorHAnsi" w:cstheme="minorHAnsi"/>
          <w:szCs w:val="24"/>
          <w:lang w:val="tr-TR"/>
        </w:rPr>
        <w:t xml:space="preserve"> yöntemi ile elde edilen </w:t>
      </w:r>
      <w:proofErr w:type="spellStart"/>
      <w:r w:rsidRPr="00046441">
        <w:rPr>
          <w:rFonts w:asciiTheme="minorHAnsi" w:hAnsiTheme="minorHAnsi" w:cstheme="minorHAnsi"/>
          <w:szCs w:val="24"/>
          <w:lang w:val="tr-TR"/>
        </w:rPr>
        <w:t>biyo</w:t>
      </w:r>
      <w:proofErr w:type="spellEnd"/>
      <w:r w:rsidRPr="00046441">
        <w:rPr>
          <w:rFonts w:asciiTheme="minorHAnsi" w:hAnsiTheme="minorHAnsi" w:cstheme="minorHAnsi"/>
          <w:szCs w:val="24"/>
          <w:lang w:val="tr-TR"/>
        </w:rPr>
        <w:t xml:space="preserve"> kütlenin enerjiye dönüştürülmesi hem karbon emisyonlarına hem küresel ısınma riskine olumlu katkı sağlayacak hem de iklimi ve sahası müsait ülkeler için ucuz </w:t>
      </w:r>
      <w:proofErr w:type="gramStart"/>
      <w:r w:rsidRPr="00046441">
        <w:rPr>
          <w:rFonts w:asciiTheme="minorHAnsi" w:hAnsiTheme="minorHAnsi" w:cstheme="minorHAnsi"/>
          <w:szCs w:val="24"/>
          <w:lang w:val="tr-TR"/>
        </w:rPr>
        <w:t>ekolojik</w:t>
      </w:r>
      <w:proofErr w:type="gramEnd"/>
      <w:r w:rsidRPr="00046441">
        <w:rPr>
          <w:rFonts w:asciiTheme="minorHAnsi" w:hAnsiTheme="minorHAnsi" w:cstheme="minorHAnsi"/>
          <w:szCs w:val="24"/>
          <w:lang w:val="tr-TR"/>
        </w:rPr>
        <w:t xml:space="preserve"> enerji olacaktır.</w:t>
      </w:r>
    </w:p>
    <w:p w14:paraId="1342FFF3" w14:textId="77777777" w:rsidR="00A90E30" w:rsidRPr="00046441" w:rsidRDefault="00A90E30" w:rsidP="00046441">
      <w:pPr>
        <w:jc w:val="both"/>
        <w:rPr>
          <w:rFonts w:asciiTheme="minorHAnsi" w:hAnsiTheme="minorHAnsi" w:cstheme="minorHAnsi"/>
          <w:szCs w:val="24"/>
          <w:lang w:val="tr-TR"/>
        </w:rPr>
      </w:pPr>
    </w:p>
    <w:p w14:paraId="53A2F225" w14:textId="768303E8" w:rsidR="00805D87" w:rsidRPr="00046441" w:rsidRDefault="00805D87" w:rsidP="00046441">
      <w:pPr>
        <w:jc w:val="both"/>
        <w:rPr>
          <w:rFonts w:asciiTheme="minorHAnsi" w:hAnsiTheme="minorHAnsi" w:cstheme="minorHAnsi"/>
          <w:szCs w:val="24"/>
          <w:lang w:val="tr-TR"/>
        </w:rPr>
      </w:pPr>
      <w:r w:rsidRPr="00046441">
        <w:rPr>
          <w:rFonts w:asciiTheme="minorHAnsi" w:hAnsiTheme="minorHAnsi" w:cstheme="minorHAnsi"/>
          <w:szCs w:val="24"/>
          <w:lang w:val="tr-TR"/>
        </w:rPr>
        <w:t>Ateşin keşfinden bu yana evlerin ısıtılması ve yiyeceklerin pişirilmesi için enerji kaynağı</w:t>
      </w:r>
      <w:r w:rsidR="00613456" w:rsidRPr="00046441">
        <w:rPr>
          <w:rFonts w:asciiTheme="minorHAnsi" w:hAnsiTheme="minorHAnsi" w:cstheme="minorHAnsi"/>
          <w:szCs w:val="24"/>
          <w:lang w:val="tr-TR"/>
        </w:rPr>
        <w:t xml:space="preserve"> olarak odun</w:t>
      </w:r>
      <w:r w:rsidRPr="00046441">
        <w:rPr>
          <w:rFonts w:asciiTheme="minorHAnsi" w:hAnsiTheme="minorHAnsi" w:cstheme="minorHAnsi"/>
          <w:szCs w:val="24"/>
          <w:lang w:val="tr-TR"/>
        </w:rPr>
        <w:t xml:space="preserve"> kullanılmaktadır. Diğer taraftan bugünkü bilimsel gelişmeler, odun atığını otomobil ve uçaklara yakıt veren sıvı biyoyakıtlara dönüştürmek gibi daha fazla kullanım alanı da açmaktadır. Sürdürülebilir şekilde yönetilen ormanlardan hasat edilen odunun daha fazla kullanılması, gelecek kuşaklar için bir denge oluştururken, odunu geleceğin yakıtı olarak öne çıkarmaktadır. 2017 yılı Dünya Orman Gününün teması "odun ve enerji " olarak belirlenmiştir</w:t>
      </w:r>
      <w:r w:rsidRPr="00046441">
        <w:rPr>
          <w:rStyle w:val="DipnotBavurusu"/>
          <w:rFonts w:asciiTheme="minorHAnsi" w:hAnsiTheme="minorHAnsi" w:cstheme="minorHAnsi"/>
          <w:szCs w:val="24"/>
          <w:lang w:val="tr-TR"/>
        </w:rPr>
        <w:footnoteReference w:id="33"/>
      </w:r>
      <w:r w:rsidRPr="00046441">
        <w:rPr>
          <w:rFonts w:asciiTheme="minorHAnsi" w:hAnsiTheme="minorHAnsi" w:cstheme="minorHAnsi"/>
          <w:szCs w:val="24"/>
          <w:lang w:val="tr-TR"/>
        </w:rPr>
        <w:t>.</w:t>
      </w:r>
    </w:p>
    <w:p w14:paraId="052BB96D" w14:textId="3BFB7DA5" w:rsidR="00EC6A7F" w:rsidRPr="00046441" w:rsidRDefault="00EC6A7F" w:rsidP="00046441">
      <w:pPr>
        <w:jc w:val="both"/>
        <w:rPr>
          <w:rFonts w:asciiTheme="minorHAnsi" w:eastAsia="Calibri" w:hAnsiTheme="minorHAnsi" w:cs="Calibri"/>
          <w:szCs w:val="24"/>
          <w:lang w:val="tr-TR"/>
        </w:rPr>
      </w:pPr>
      <w:r w:rsidRPr="00046441">
        <w:rPr>
          <w:rFonts w:asciiTheme="minorHAnsi" w:eastAsia="Calibri" w:hAnsiTheme="minorHAnsi" w:cs="Calibri"/>
          <w:szCs w:val="24"/>
          <w:lang w:val="tr-TR"/>
        </w:rPr>
        <w:t xml:space="preserve">Dünya petrol krizinin yaşandığı 1973 yılında ormanlar alternatif enerji kaynağı olarak görülmüş ve enerji ormanları plantasyonları kurulmaya başlanmıştır. Ancak bu olumlu gelişme çok yaygınlaşmamıştır. 2017 Dünya Orman Gününün ana teması "odun ve enerji" olarak belirlendiğine göre, enerji ormanları plantasyonları yaygınlaştırılmalı, bu </w:t>
      </w:r>
      <w:r w:rsidR="003A63A6" w:rsidRPr="00046441">
        <w:rPr>
          <w:rFonts w:asciiTheme="minorHAnsi" w:eastAsia="Calibri" w:hAnsiTheme="minorHAnsi" w:cs="Calibri"/>
          <w:szCs w:val="24"/>
          <w:lang w:val="tr-TR"/>
        </w:rPr>
        <w:t>amaçla özel</w:t>
      </w:r>
      <w:r w:rsidRPr="00046441">
        <w:rPr>
          <w:rFonts w:asciiTheme="minorHAnsi" w:eastAsia="Calibri" w:hAnsiTheme="minorHAnsi" w:cs="Calibri"/>
          <w:szCs w:val="24"/>
          <w:lang w:val="tr-TR"/>
        </w:rPr>
        <w:t xml:space="preserve"> sektörce üretilecek odunların, devlet tarafından alım </w:t>
      </w:r>
      <w:r w:rsidR="003A63A6" w:rsidRPr="00046441">
        <w:rPr>
          <w:rFonts w:asciiTheme="minorHAnsi" w:eastAsia="Calibri" w:hAnsiTheme="minorHAnsi" w:cs="Calibri"/>
          <w:szCs w:val="24"/>
          <w:lang w:val="tr-TR"/>
        </w:rPr>
        <w:t>garantili teşvikler</w:t>
      </w:r>
      <w:r w:rsidRPr="00046441">
        <w:rPr>
          <w:rFonts w:asciiTheme="minorHAnsi" w:eastAsia="Calibri" w:hAnsiTheme="minorHAnsi" w:cs="Calibri"/>
          <w:szCs w:val="24"/>
          <w:lang w:val="tr-TR"/>
        </w:rPr>
        <w:t xml:space="preserve"> yapmalıdır. </w:t>
      </w:r>
    </w:p>
    <w:p w14:paraId="61FC9C26" w14:textId="77777777" w:rsidR="00EC6A7F" w:rsidRPr="00046441" w:rsidRDefault="00EC6A7F" w:rsidP="00046441">
      <w:pPr>
        <w:jc w:val="both"/>
        <w:rPr>
          <w:rFonts w:asciiTheme="minorHAnsi" w:hAnsiTheme="minorHAnsi" w:cstheme="minorHAnsi"/>
          <w:szCs w:val="24"/>
          <w:lang w:val="tr-TR"/>
        </w:rPr>
      </w:pPr>
    </w:p>
    <w:p w14:paraId="2D305520" w14:textId="27216C65" w:rsidR="00F54C56" w:rsidRPr="00046441" w:rsidRDefault="00805D87" w:rsidP="00046441">
      <w:pPr>
        <w:jc w:val="both"/>
        <w:rPr>
          <w:rFonts w:asciiTheme="minorHAnsi" w:hAnsiTheme="minorHAnsi" w:cstheme="minorHAnsi"/>
          <w:szCs w:val="24"/>
          <w:lang w:val="tr-TR"/>
        </w:rPr>
      </w:pPr>
      <w:r w:rsidRPr="00046441">
        <w:rPr>
          <w:rFonts w:asciiTheme="minorHAnsi" w:hAnsiTheme="minorHAnsi" w:cstheme="minorHAnsi"/>
          <w:szCs w:val="24"/>
          <w:lang w:val="tr-TR"/>
        </w:rPr>
        <w:t>Dünya genelinde üretilen odunun %17’ si “odun kömürü” haline getirilmektedir. Bu 40 milyon kişiye</w:t>
      </w:r>
      <w:r w:rsidR="008361B2" w:rsidRPr="00046441">
        <w:rPr>
          <w:rFonts w:asciiTheme="minorHAnsi" w:hAnsiTheme="minorHAnsi" w:cstheme="minorHAnsi"/>
          <w:szCs w:val="24"/>
          <w:lang w:val="tr-TR"/>
        </w:rPr>
        <w:t xml:space="preserve"> gelir sağlamaktadır. </w:t>
      </w:r>
      <w:r w:rsidR="00276D00" w:rsidRPr="00046441">
        <w:rPr>
          <w:rFonts w:asciiTheme="minorHAnsi" w:hAnsiTheme="minorHAnsi" w:cstheme="minorHAnsi"/>
          <w:szCs w:val="24"/>
          <w:lang w:val="tr-TR"/>
        </w:rPr>
        <w:t>Diğer taraftan başta gelişen ülkeler olmak üzere tüm dünyada “odun kömürüne” olan talep artmaktadır. Mesela Afrika’da odun kömürü üretimi son 20 yılda önceki yıllara göre göre iki kat artmıştır.  Kırsaldan kente göç devam ettiği sürece bu talebin artacağı düşünülmektedir. Odun kömürünün kullanımı normal işlenmemiş oduna kıyasla daha kolay ve daha temizdir. Gaz ve elektrikle kıyaslandığında ise daha kolay ulaşılabilmektedir</w:t>
      </w:r>
      <w:r w:rsidR="00F84A1C" w:rsidRPr="00046441">
        <w:rPr>
          <w:rStyle w:val="DipnotBavurusu"/>
          <w:rFonts w:asciiTheme="minorHAnsi" w:hAnsiTheme="minorHAnsi" w:cstheme="minorHAnsi"/>
          <w:szCs w:val="24"/>
          <w:lang w:val="tr-TR"/>
        </w:rPr>
        <w:footnoteReference w:id="34"/>
      </w:r>
      <w:r w:rsidR="00276D00" w:rsidRPr="00046441">
        <w:rPr>
          <w:rFonts w:asciiTheme="minorHAnsi" w:hAnsiTheme="minorHAnsi" w:cstheme="minorHAnsi"/>
          <w:szCs w:val="24"/>
          <w:lang w:val="tr-TR"/>
        </w:rPr>
        <w:t xml:space="preserve">. </w:t>
      </w:r>
      <w:r w:rsidR="00F84A1C" w:rsidRPr="00046441">
        <w:rPr>
          <w:rFonts w:asciiTheme="minorHAnsi" w:hAnsiTheme="minorHAnsi" w:cstheme="minorHAnsi"/>
          <w:szCs w:val="24"/>
          <w:lang w:val="tr-TR"/>
        </w:rPr>
        <w:t xml:space="preserve"> Ancak kömür kullanımındaki artış, özellikle büyük şehir merkezlerinde ormanların bozulmasına ve bazı alanlarda ormansızlaşmaya neden olmaktadır.</w:t>
      </w:r>
    </w:p>
    <w:p w14:paraId="390A1199" w14:textId="26C8F6C2" w:rsidR="008C718B" w:rsidRPr="00046441" w:rsidRDefault="00F84A1C"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Dünya genelinde yaklaşık 3 milyar insan pişirme için temiz yakıtlara ve yeterli </w:t>
      </w:r>
      <w:r w:rsidR="008E612A" w:rsidRPr="00046441">
        <w:rPr>
          <w:rFonts w:asciiTheme="minorHAnsi" w:hAnsiTheme="minorHAnsi" w:cstheme="minorHAnsi"/>
          <w:szCs w:val="24"/>
          <w:lang w:val="tr-TR"/>
        </w:rPr>
        <w:t>teknolojilere</w:t>
      </w:r>
      <w:r w:rsidRPr="00046441">
        <w:rPr>
          <w:rFonts w:asciiTheme="minorHAnsi" w:hAnsiTheme="minorHAnsi" w:cstheme="minorHAnsi"/>
          <w:szCs w:val="24"/>
          <w:lang w:val="tr-TR"/>
        </w:rPr>
        <w:t xml:space="preserve"> sahip </w:t>
      </w:r>
      <w:r w:rsidR="00C53B0D" w:rsidRPr="00046441">
        <w:rPr>
          <w:rFonts w:asciiTheme="minorHAnsi" w:hAnsiTheme="minorHAnsi" w:cstheme="minorHAnsi"/>
          <w:szCs w:val="24"/>
          <w:lang w:val="tr-TR"/>
        </w:rPr>
        <w:t>değildir. Bura</w:t>
      </w:r>
      <w:r w:rsidR="008E612A" w:rsidRPr="00046441">
        <w:rPr>
          <w:rFonts w:asciiTheme="minorHAnsi" w:hAnsiTheme="minorHAnsi" w:cstheme="minorHAnsi"/>
          <w:szCs w:val="24"/>
          <w:lang w:val="tr-TR"/>
        </w:rPr>
        <w:t>d</w:t>
      </w:r>
      <w:r w:rsidR="00C53B0D" w:rsidRPr="00046441">
        <w:rPr>
          <w:rFonts w:asciiTheme="minorHAnsi" w:hAnsiTheme="minorHAnsi" w:cstheme="minorHAnsi"/>
          <w:szCs w:val="24"/>
          <w:lang w:val="tr-TR"/>
        </w:rPr>
        <w:t xml:space="preserve">a </w:t>
      </w:r>
      <w:r w:rsidRPr="00046441">
        <w:rPr>
          <w:rFonts w:asciiTheme="minorHAnsi" w:hAnsiTheme="minorHAnsi" w:cstheme="minorHAnsi"/>
          <w:szCs w:val="24"/>
          <w:lang w:val="tr-TR"/>
        </w:rPr>
        <w:t>odun enerji</w:t>
      </w:r>
      <w:r w:rsidR="00C53B0D" w:rsidRPr="00046441">
        <w:rPr>
          <w:rFonts w:asciiTheme="minorHAnsi" w:hAnsiTheme="minorHAnsi" w:cstheme="minorHAnsi"/>
          <w:szCs w:val="24"/>
          <w:lang w:val="tr-TR"/>
        </w:rPr>
        <w:t>si</w:t>
      </w:r>
      <w:r w:rsidRPr="00046441">
        <w:rPr>
          <w:rFonts w:asciiTheme="minorHAnsi" w:hAnsiTheme="minorHAnsi" w:cstheme="minorHAnsi"/>
          <w:szCs w:val="24"/>
          <w:lang w:val="tr-TR"/>
        </w:rPr>
        <w:t>nin</w:t>
      </w:r>
      <w:r w:rsidR="00C53B0D" w:rsidRPr="00046441">
        <w:rPr>
          <w:rFonts w:asciiTheme="minorHAnsi" w:hAnsiTheme="minorHAnsi" w:cstheme="minorHAnsi"/>
          <w:szCs w:val="24"/>
          <w:lang w:val="tr-TR"/>
        </w:rPr>
        <w:t xml:space="preserve"> oynadığı hayati rol göz önünde bulundurulmalıdır.</w:t>
      </w:r>
      <w:r w:rsidR="008C718B" w:rsidRPr="00046441">
        <w:rPr>
          <w:rFonts w:asciiTheme="minorHAnsi" w:hAnsiTheme="minorHAnsi" w:cstheme="minorHAnsi"/>
          <w:szCs w:val="24"/>
          <w:lang w:val="tr-TR"/>
        </w:rPr>
        <w:t xml:space="preserve"> Doğu Akdeniz ülkelerinde kültürel olarak yaygın olarak kullanılan odun kömürü Türkiye’nin kırsal kesiminde orman bağımlı olarak yaşayan insanların üretiminde çalıştıkları önemli bir sektör haline gelmiştir (Güvenli, G</w:t>
      </w:r>
      <w:proofErr w:type="gramStart"/>
      <w:r w:rsidR="008C718B" w:rsidRPr="00046441">
        <w:rPr>
          <w:rFonts w:asciiTheme="minorHAnsi" w:hAnsiTheme="minorHAnsi" w:cstheme="minorHAnsi"/>
          <w:szCs w:val="24"/>
          <w:lang w:val="tr-TR"/>
        </w:rPr>
        <w:t>.,</w:t>
      </w:r>
      <w:proofErr w:type="gramEnd"/>
      <w:r w:rsidR="008C718B" w:rsidRPr="00046441">
        <w:rPr>
          <w:rFonts w:asciiTheme="minorHAnsi" w:hAnsiTheme="minorHAnsi" w:cstheme="minorHAnsi"/>
          <w:szCs w:val="24"/>
          <w:lang w:val="tr-TR"/>
        </w:rPr>
        <w:t xml:space="preserve"> &amp; </w:t>
      </w:r>
      <w:proofErr w:type="spellStart"/>
      <w:r w:rsidR="008C718B" w:rsidRPr="00046441">
        <w:rPr>
          <w:rFonts w:asciiTheme="minorHAnsi" w:hAnsiTheme="minorHAnsi" w:cstheme="minorHAnsi"/>
          <w:szCs w:val="24"/>
          <w:lang w:val="tr-TR"/>
        </w:rPr>
        <w:t>Daşdemir</w:t>
      </w:r>
      <w:proofErr w:type="spellEnd"/>
      <w:r w:rsidR="008C718B" w:rsidRPr="00046441">
        <w:rPr>
          <w:rFonts w:asciiTheme="minorHAnsi" w:hAnsiTheme="minorHAnsi" w:cstheme="minorHAnsi"/>
          <w:szCs w:val="24"/>
          <w:lang w:val="tr-TR"/>
        </w:rPr>
        <w:t>, İ. (2017). Odun Kömürü Üretiminin Teknik, Ekonomik Ve Sosyal Analizi</w:t>
      </w:r>
      <w:r w:rsidR="00160238" w:rsidRPr="00046441">
        <w:rPr>
          <w:rStyle w:val="DipnotBavurusu"/>
          <w:rFonts w:asciiTheme="minorHAnsi" w:hAnsiTheme="minorHAnsi" w:cstheme="minorHAnsi"/>
          <w:szCs w:val="24"/>
          <w:lang w:val="tr-TR"/>
        </w:rPr>
        <w:footnoteReference w:id="35"/>
      </w:r>
      <w:r w:rsidR="008C718B" w:rsidRPr="00046441">
        <w:rPr>
          <w:rFonts w:asciiTheme="minorHAnsi" w:hAnsiTheme="minorHAnsi" w:cstheme="minorHAnsi"/>
          <w:szCs w:val="24"/>
          <w:lang w:val="tr-TR"/>
        </w:rPr>
        <w:t xml:space="preserve"> (Malatya İli Örneği), Bartın Üniversitesi Orman Fakültesi Dergisi DOI: </w:t>
      </w:r>
      <w:proofErr w:type="gramStart"/>
      <w:r w:rsidR="008C718B" w:rsidRPr="00046441">
        <w:rPr>
          <w:rFonts w:asciiTheme="minorHAnsi" w:hAnsiTheme="minorHAnsi" w:cstheme="minorHAnsi"/>
          <w:szCs w:val="24"/>
          <w:lang w:val="tr-TR"/>
        </w:rPr>
        <w:t>10.24011</w:t>
      </w:r>
      <w:proofErr w:type="gramEnd"/>
      <w:r w:rsidR="008C718B" w:rsidRPr="00046441">
        <w:rPr>
          <w:rFonts w:asciiTheme="minorHAnsi" w:hAnsiTheme="minorHAnsi" w:cstheme="minorHAnsi"/>
          <w:szCs w:val="24"/>
          <w:lang w:val="tr-TR"/>
        </w:rPr>
        <w:t>/barofd.299178.</w:t>
      </w:r>
    </w:p>
    <w:p w14:paraId="5ADF6DA8" w14:textId="442B2F0B" w:rsidR="00C53B0D" w:rsidRPr="00046441" w:rsidRDefault="00C53B0D" w:rsidP="00046441">
      <w:pPr>
        <w:jc w:val="both"/>
        <w:rPr>
          <w:rFonts w:asciiTheme="minorHAnsi" w:hAnsiTheme="minorHAnsi" w:cstheme="minorHAnsi"/>
          <w:szCs w:val="24"/>
          <w:lang w:val="tr-TR"/>
        </w:rPr>
      </w:pPr>
    </w:p>
    <w:p w14:paraId="323E84BE" w14:textId="3C388FAC" w:rsidR="008361B2" w:rsidRPr="00046441" w:rsidRDefault="008361B2"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Bu veriler ışığında; ormanların rolünü dikkate almadan SDG7 hedeflerine ulaşmak mümkün görülmemektedir.  Bu çerçevede sürdürülebilir şekilde yönetilen ormanlardan elde edilen ürünlerin kullanımı arttırılırken, diğer taraftan teknolojik gelişmeler ve politik düzenlemeler yapılmalıdır.</w:t>
      </w:r>
    </w:p>
    <w:p w14:paraId="237737E1" w14:textId="77777777" w:rsidR="00F54C56" w:rsidRPr="00046441" w:rsidRDefault="00F54C56" w:rsidP="00046441">
      <w:pPr>
        <w:pStyle w:val="Balk3"/>
        <w:numPr>
          <w:ilvl w:val="0"/>
          <w:numId w:val="7"/>
        </w:numPr>
        <w:jc w:val="both"/>
        <w:rPr>
          <w:rFonts w:asciiTheme="minorHAnsi" w:hAnsiTheme="minorHAnsi" w:cstheme="minorHAnsi"/>
          <w:szCs w:val="24"/>
          <w:lang w:val="tr-TR"/>
        </w:rPr>
      </w:pPr>
      <w:bookmarkStart w:id="7" w:name="_Toc484586089"/>
      <w:r w:rsidRPr="00046441">
        <w:rPr>
          <w:rFonts w:asciiTheme="minorHAnsi" w:hAnsiTheme="minorHAnsi" w:cstheme="minorHAnsi"/>
          <w:szCs w:val="24"/>
          <w:lang w:val="tr-TR"/>
        </w:rPr>
        <w:t xml:space="preserve">Sanayi, Yenilikçilik ve Alt Yapı- </w:t>
      </w:r>
      <w:hyperlink r:id="rId60" w:history="1">
        <w:r w:rsidRPr="00046441">
          <w:rPr>
            <w:rStyle w:val="Kpr"/>
            <w:rFonts w:asciiTheme="minorHAnsi" w:hAnsiTheme="minorHAnsi" w:cstheme="minorHAnsi"/>
            <w:szCs w:val="24"/>
            <w:lang w:val="tr-TR"/>
          </w:rPr>
          <w:t>SDG9</w:t>
        </w:r>
        <w:bookmarkEnd w:id="7"/>
      </w:hyperlink>
    </w:p>
    <w:p w14:paraId="2FA777D3" w14:textId="77777777" w:rsidR="00276B6A" w:rsidRPr="00046441" w:rsidRDefault="00F54C5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SDG9 </w:t>
      </w:r>
      <w:r w:rsidR="00276B6A" w:rsidRPr="00046441">
        <w:rPr>
          <w:rFonts w:asciiTheme="minorHAnsi" w:hAnsiTheme="minorHAnsi" w:cstheme="minorHAnsi"/>
          <w:szCs w:val="24"/>
          <w:lang w:val="tr-TR"/>
        </w:rPr>
        <w:t>ile ormancılıkla</w:t>
      </w:r>
      <w:r w:rsidRPr="00046441">
        <w:rPr>
          <w:rFonts w:asciiTheme="minorHAnsi" w:hAnsiTheme="minorHAnsi" w:cstheme="minorHAnsi"/>
          <w:szCs w:val="24"/>
          <w:lang w:val="tr-TR"/>
        </w:rPr>
        <w:t xml:space="preserve"> ilgili olarak “</w:t>
      </w:r>
      <w:r w:rsidR="00276B6A" w:rsidRPr="00046441">
        <w:rPr>
          <w:rFonts w:asciiTheme="minorHAnsi" w:hAnsiTheme="minorHAnsi" w:cstheme="minorHAnsi"/>
          <w:szCs w:val="24"/>
          <w:lang w:val="tr-TR"/>
        </w:rPr>
        <w:t>sanayinin payının arttırılması ve küçük ölçekli sanayi işletmelerinin finansal hizmetlere ve pazarlara ulaşması” hedeflenmektedir.</w:t>
      </w:r>
    </w:p>
    <w:p w14:paraId="46AC9F43" w14:textId="2213322A" w:rsidR="00276B6A" w:rsidRPr="00046441" w:rsidRDefault="00276B6A"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Ormancılık aynı zamanda bir sanayi faaliyetidir. </w:t>
      </w:r>
      <w:r w:rsidR="001A0A9D" w:rsidRPr="00046441">
        <w:rPr>
          <w:rFonts w:asciiTheme="minorHAnsi" w:hAnsiTheme="minorHAnsi" w:cstheme="minorHAnsi"/>
          <w:szCs w:val="24"/>
          <w:lang w:val="tr-TR"/>
        </w:rPr>
        <w:t>Kâğıt</w:t>
      </w:r>
      <w:r w:rsidRPr="00046441">
        <w:rPr>
          <w:rFonts w:asciiTheme="minorHAnsi" w:hAnsiTheme="minorHAnsi" w:cstheme="minorHAnsi"/>
          <w:szCs w:val="24"/>
          <w:lang w:val="tr-TR"/>
        </w:rPr>
        <w:t xml:space="preserve">, </w:t>
      </w:r>
      <w:proofErr w:type="gramStart"/>
      <w:r w:rsidRPr="00046441">
        <w:rPr>
          <w:rFonts w:asciiTheme="minorHAnsi" w:hAnsiTheme="minorHAnsi" w:cstheme="minorHAnsi"/>
          <w:szCs w:val="24"/>
          <w:lang w:val="tr-TR"/>
        </w:rPr>
        <w:t>kağıt</w:t>
      </w:r>
      <w:proofErr w:type="gramEnd"/>
      <w:r w:rsidRPr="00046441">
        <w:rPr>
          <w:rFonts w:asciiTheme="minorHAnsi" w:hAnsiTheme="minorHAnsi" w:cstheme="minorHAnsi"/>
          <w:szCs w:val="24"/>
          <w:lang w:val="tr-TR"/>
        </w:rPr>
        <w:t xml:space="preserve"> hamuru, </w:t>
      </w:r>
      <w:r w:rsidR="00A90E30" w:rsidRPr="00046441">
        <w:rPr>
          <w:rFonts w:asciiTheme="minorHAnsi" w:hAnsiTheme="minorHAnsi" w:cstheme="minorHAnsi"/>
          <w:szCs w:val="24"/>
          <w:lang w:val="tr-TR"/>
        </w:rPr>
        <w:t xml:space="preserve">kereste, ahşap yapı malzemeleri ve elemanları, ahşap yapı, OSB, </w:t>
      </w:r>
      <w:proofErr w:type="spellStart"/>
      <w:r w:rsidR="00A90E30" w:rsidRPr="00046441">
        <w:rPr>
          <w:rFonts w:asciiTheme="minorHAnsi" w:hAnsiTheme="minorHAnsi" w:cstheme="minorHAnsi"/>
          <w:szCs w:val="24"/>
          <w:lang w:val="tr-TR"/>
        </w:rPr>
        <w:t>kontraplak</w:t>
      </w:r>
      <w:proofErr w:type="spellEnd"/>
      <w:r w:rsidR="00A90E30" w:rsidRPr="00046441">
        <w:rPr>
          <w:rFonts w:asciiTheme="minorHAnsi" w:hAnsiTheme="minorHAnsi" w:cstheme="minorHAnsi"/>
          <w:szCs w:val="24"/>
          <w:lang w:val="tr-TR"/>
        </w:rPr>
        <w:t xml:space="preserve">, kaplama, yonga/lif-levha, </w:t>
      </w:r>
      <w:r w:rsidRPr="00046441">
        <w:rPr>
          <w:rFonts w:asciiTheme="minorHAnsi" w:hAnsiTheme="minorHAnsi" w:cstheme="minorHAnsi"/>
          <w:szCs w:val="24"/>
          <w:lang w:val="tr-TR"/>
        </w:rPr>
        <w:t xml:space="preserve">yonga-levha, mobilya, biyomas </w:t>
      </w:r>
      <w:r w:rsidR="001A0A9D" w:rsidRPr="00046441">
        <w:rPr>
          <w:rFonts w:asciiTheme="minorHAnsi" w:hAnsiTheme="minorHAnsi" w:cstheme="minorHAnsi"/>
          <w:szCs w:val="24"/>
          <w:lang w:val="tr-TR"/>
        </w:rPr>
        <w:t xml:space="preserve">enerjisi, cips, karton ormancılıkla ilgili sanayi dallarındandır. Ormancılık sanayisi hem büyük boy işletmelerde, hem de küçük boy işletmelerde yaygın şekilde bulunmaktadır. </w:t>
      </w:r>
      <w:r w:rsidR="004411DD" w:rsidRPr="00046441">
        <w:rPr>
          <w:rFonts w:asciiTheme="minorHAnsi" w:hAnsiTheme="minorHAnsi" w:cstheme="minorHAnsi"/>
          <w:szCs w:val="24"/>
          <w:lang w:val="tr-TR"/>
        </w:rPr>
        <w:t>Dünya genelinde 60 milyondan fazla insan doğrudan ormancılıkla ilgili sanayide istihdam edilmektedir</w:t>
      </w:r>
      <w:r w:rsidR="004411DD" w:rsidRPr="00046441">
        <w:rPr>
          <w:rStyle w:val="DipnotBavurusu"/>
          <w:rFonts w:asciiTheme="minorHAnsi" w:hAnsiTheme="minorHAnsi" w:cstheme="minorHAnsi"/>
          <w:szCs w:val="24"/>
          <w:lang w:val="tr-TR"/>
        </w:rPr>
        <w:footnoteReference w:id="36"/>
      </w:r>
      <w:r w:rsidR="004411DD" w:rsidRPr="00046441">
        <w:rPr>
          <w:rFonts w:asciiTheme="minorHAnsi" w:hAnsiTheme="minorHAnsi" w:cstheme="minorHAnsi"/>
          <w:szCs w:val="24"/>
          <w:lang w:val="tr-TR"/>
        </w:rPr>
        <w:t>.</w:t>
      </w:r>
    </w:p>
    <w:p w14:paraId="4133D552" w14:textId="72353DD0" w:rsidR="00A90E30" w:rsidRPr="00046441" w:rsidRDefault="00A90E30" w:rsidP="00046441">
      <w:pPr>
        <w:shd w:val="clear" w:color="auto" w:fill="FFFFFF"/>
        <w:spacing w:after="0" w:line="240" w:lineRule="auto"/>
        <w:jc w:val="both"/>
        <w:rPr>
          <w:rFonts w:asciiTheme="minorHAnsi" w:eastAsia="Times New Roman" w:hAnsiTheme="minorHAnsi" w:cstheme="minorHAnsi"/>
          <w:color w:val="500050"/>
          <w:szCs w:val="24"/>
          <w:shd w:val="clear" w:color="auto" w:fill="FFFFFF"/>
          <w:lang w:val="tr-TR" w:eastAsia="tr-TR"/>
        </w:rPr>
      </w:pPr>
      <w:r w:rsidRPr="00046441">
        <w:rPr>
          <w:rStyle w:val="apple-converted-space"/>
          <w:rFonts w:asciiTheme="minorHAnsi" w:hAnsiTheme="minorHAnsi" w:cstheme="minorHAnsi"/>
          <w:color w:val="222222"/>
          <w:szCs w:val="24"/>
          <w:shd w:val="clear" w:color="auto" w:fill="FFFFFF"/>
          <w:lang w:val="tr-TR"/>
        </w:rPr>
        <w:t> </w:t>
      </w:r>
      <w:r w:rsidRPr="00046441">
        <w:rPr>
          <w:rFonts w:asciiTheme="minorHAnsi" w:eastAsia="Times New Roman" w:hAnsiTheme="minorHAnsi" w:cstheme="minorHAnsi"/>
          <w:color w:val="222222"/>
          <w:szCs w:val="24"/>
          <w:lang w:val="tr-TR" w:eastAsia="tr-TR"/>
        </w:rPr>
        <w:t>Orman ürünleri(Ahşap) sürdürülebilir ve hızlı yenilenebilir, çevre dostu ürünlerdir. Bunların etkin kullanımı orta ve uzun vadede çok olumlu katkılar sağlayacaktır.</w:t>
      </w:r>
      <w:r w:rsidR="00161373" w:rsidRPr="00046441">
        <w:rPr>
          <w:rFonts w:asciiTheme="minorHAnsi" w:eastAsia="Times New Roman" w:hAnsiTheme="minorHAnsi" w:cstheme="minorHAnsi"/>
          <w:color w:val="222222"/>
          <w:szCs w:val="24"/>
          <w:lang w:val="tr-TR" w:eastAsia="tr-TR"/>
        </w:rPr>
        <w:t xml:space="preserve"> </w:t>
      </w:r>
      <w:r w:rsidRPr="00046441">
        <w:rPr>
          <w:rFonts w:asciiTheme="minorHAnsi" w:eastAsia="Times New Roman" w:hAnsiTheme="minorHAnsi" w:cstheme="minorHAnsi"/>
          <w:color w:val="500050"/>
          <w:szCs w:val="24"/>
          <w:shd w:val="clear" w:color="auto" w:fill="FFFFFF"/>
          <w:lang w:val="tr-TR" w:eastAsia="tr-TR"/>
        </w:rPr>
        <w:t>Doğal bir yeryüzü kaynağı olan Orman ve ağacın doğru değerlendirilmesi ve kullanılması doğaya uyum içinde bir yaşam tarzı oluşturmadaki faydaları topluma aktarılmalıdır. Bu yönde bilgilendirme ve farkındalık oluşturma etkinlikleri gerçekleştirilmelidir.</w:t>
      </w:r>
    </w:p>
    <w:p w14:paraId="7C8B7C88" w14:textId="77777777" w:rsidR="00A90E30" w:rsidRPr="00046441" w:rsidRDefault="00A90E30" w:rsidP="00046441">
      <w:pPr>
        <w:spacing w:after="0" w:line="240" w:lineRule="auto"/>
        <w:jc w:val="both"/>
        <w:rPr>
          <w:rFonts w:asciiTheme="minorHAnsi" w:eastAsia="Times New Roman" w:hAnsiTheme="minorHAnsi" w:cstheme="minorHAnsi"/>
          <w:color w:val="500050"/>
          <w:szCs w:val="24"/>
          <w:shd w:val="clear" w:color="auto" w:fill="FFFFFF"/>
          <w:lang w:val="tr-TR" w:eastAsia="tr-TR"/>
        </w:rPr>
      </w:pPr>
    </w:p>
    <w:p w14:paraId="0E357421" w14:textId="53ED40F6" w:rsidR="00A90E30" w:rsidRPr="00046441" w:rsidRDefault="00A90E30" w:rsidP="00046441">
      <w:pPr>
        <w:shd w:val="clear" w:color="auto" w:fill="FFFFFF"/>
        <w:spacing w:after="0" w:line="240" w:lineRule="auto"/>
        <w:jc w:val="both"/>
        <w:rPr>
          <w:rFonts w:asciiTheme="minorHAnsi" w:eastAsia="Times New Roman" w:hAnsiTheme="minorHAnsi" w:cstheme="minorHAnsi"/>
          <w:color w:val="222222"/>
          <w:szCs w:val="24"/>
          <w:lang w:val="tr-TR" w:eastAsia="tr-TR"/>
        </w:rPr>
      </w:pPr>
      <w:r w:rsidRPr="00046441">
        <w:rPr>
          <w:rFonts w:asciiTheme="minorHAnsi" w:eastAsia="Times New Roman" w:hAnsiTheme="minorHAnsi" w:cstheme="minorHAnsi"/>
          <w:color w:val="222222"/>
          <w:szCs w:val="24"/>
          <w:lang w:val="tr-TR" w:eastAsia="tr-TR"/>
        </w:rPr>
        <w:t>Fosil yakıt ve malzemelerin kullanımının azaltılması için Ahşabın üretim ve kullanımının yaygınlaştırılması çalışmaları yapılmalı.</w:t>
      </w:r>
    </w:p>
    <w:p w14:paraId="55783373" w14:textId="77777777" w:rsidR="00A90E30" w:rsidRPr="00046441" w:rsidRDefault="00A90E30" w:rsidP="00046441">
      <w:pPr>
        <w:jc w:val="both"/>
        <w:rPr>
          <w:rFonts w:asciiTheme="minorHAnsi" w:hAnsiTheme="minorHAnsi" w:cstheme="minorHAnsi"/>
          <w:szCs w:val="24"/>
          <w:lang w:val="tr-TR"/>
        </w:rPr>
      </w:pPr>
    </w:p>
    <w:p w14:paraId="5DC17916" w14:textId="77777777" w:rsidR="00A90E30" w:rsidRPr="00046441" w:rsidRDefault="001A0A9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Türkiye örneğinden bakılacak olursa, en büyük sanayi işletmelerinde ormancılıkla ilgili olanlar da bulunmaktadır.</w:t>
      </w:r>
      <w:r w:rsidR="003E349E" w:rsidRPr="00046441">
        <w:rPr>
          <w:rFonts w:asciiTheme="minorHAnsi" w:hAnsiTheme="minorHAnsi" w:cstheme="minorHAnsi"/>
          <w:szCs w:val="24"/>
          <w:lang w:val="tr-TR"/>
        </w:rPr>
        <w:t xml:space="preserve"> İstanbul Sanayi Odası tarafından yapılan “TÜRKİYE'NİN 500 BÜYÜK SANAYİ KURULUŞU - 2015”  listesi içinde MDF, Mobilya, </w:t>
      </w:r>
      <w:r w:rsidR="00292213" w:rsidRPr="00046441">
        <w:rPr>
          <w:rFonts w:asciiTheme="minorHAnsi" w:hAnsiTheme="minorHAnsi" w:cstheme="minorHAnsi"/>
          <w:szCs w:val="24"/>
          <w:lang w:val="tr-TR"/>
        </w:rPr>
        <w:t>Kâğıtçılık</w:t>
      </w:r>
      <w:r w:rsidR="003E349E" w:rsidRPr="00046441">
        <w:rPr>
          <w:rFonts w:asciiTheme="minorHAnsi" w:hAnsiTheme="minorHAnsi" w:cstheme="minorHAnsi"/>
          <w:szCs w:val="24"/>
          <w:lang w:val="tr-TR"/>
        </w:rPr>
        <w:t xml:space="preserve"> sektörlerinde faaliyet gösteren 19 sanayi kuruluşu bulunmaktadır</w:t>
      </w:r>
      <w:r w:rsidR="00292213" w:rsidRPr="00046441">
        <w:rPr>
          <w:rStyle w:val="DipnotBavurusu"/>
          <w:rFonts w:asciiTheme="minorHAnsi" w:hAnsiTheme="minorHAnsi" w:cstheme="minorHAnsi"/>
          <w:szCs w:val="24"/>
          <w:lang w:val="tr-TR"/>
        </w:rPr>
        <w:footnoteReference w:id="37"/>
      </w:r>
      <w:r w:rsidR="003E349E" w:rsidRPr="00046441">
        <w:rPr>
          <w:rFonts w:asciiTheme="minorHAnsi" w:hAnsiTheme="minorHAnsi" w:cstheme="minorHAnsi"/>
          <w:szCs w:val="24"/>
          <w:lang w:val="tr-TR"/>
        </w:rPr>
        <w:t xml:space="preserve">. </w:t>
      </w:r>
      <w:r w:rsidR="00A90E30" w:rsidRPr="00046441">
        <w:rPr>
          <w:rFonts w:asciiTheme="minorHAnsi" w:hAnsiTheme="minorHAnsi" w:cstheme="minorHAnsi"/>
          <w:szCs w:val="24"/>
          <w:lang w:val="tr-TR"/>
        </w:rPr>
        <w:t xml:space="preserve"> Fakat Sadece </w:t>
      </w:r>
      <w:proofErr w:type="spellStart"/>
      <w:r w:rsidR="00A90E30" w:rsidRPr="00046441">
        <w:rPr>
          <w:rFonts w:asciiTheme="minorHAnsi" w:hAnsiTheme="minorHAnsi" w:cstheme="minorHAnsi"/>
          <w:szCs w:val="24"/>
          <w:lang w:val="tr-TR"/>
        </w:rPr>
        <w:t>yongalık</w:t>
      </w:r>
      <w:proofErr w:type="spellEnd"/>
      <w:r w:rsidR="00A90E30" w:rsidRPr="00046441">
        <w:rPr>
          <w:rFonts w:asciiTheme="minorHAnsi" w:hAnsiTheme="minorHAnsi" w:cstheme="minorHAnsi"/>
          <w:szCs w:val="24"/>
          <w:lang w:val="tr-TR"/>
        </w:rPr>
        <w:t xml:space="preserve"> ve </w:t>
      </w:r>
      <w:proofErr w:type="gramStart"/>
      <w:r w:rsidR="00A90E30" w:rsidRPr="00046441">
        <w:rPr>
          <w:rFonts w:asciiTheme="minorHAnsi" w:hAnsiTheme="minorHAnsi" w:cstheme="minorHAnsi"/>
          <w:szCs w:val="24"/>
          <w:lang w:val="tr-TR"/>
        </w:rPr>
        <w:t>kağıtlık</w:t>
      </w:r>
      <w:proofErr w:type="gramEnd"/>
      <w:r w:rsidR="00A90E30" w:rsidRPr="00046441">
        <w:rPr>
          <w:rFonts w:asciiTheme="minorHAnsi" w:hAnsiTheme="minorHAnsi" w:cstheme="minorHAnsi"/>
          <w:szCs w:val="24"/>
          <w:lang w:val="tr-TR"/>
        </w:rPr>
        <w:t xml:space="preserve"> </w:t>
      </w:r>
      <w:proofErr w:type="spellStart"/>
      <w:r w:rsidR="00A90E30" w:rsidRPr="00046441">
        <w:rPr>
          <w:rFonts w:asciiTheme="minorHAnsi" w:hAnsiTheme="minorHAnsi" w:cstheme="minorHAnsi"/>
          <w:szCs w:val="24"/>
          <w:lang w:val="tr-TR"/>
        </w:rPr>
        <w:t>hammaddaye</w:t>
      </w:r>
      <w:proofErr w:type="spellEnd"/>
      <w:r w:rsidR="00A90E30" w:rsidRPr="00046441">
        <w:rPr>
          <w:rFonts w:asciiTheme="minorHAnsi" w:hAnsiTheme="minorHAnsi" w:cstheme="minorHAnsi"/>
          <w:szCs w:val="24"/>
          <w:lang w:val="tr-TR"/>
        </w:rPr>
        <w:t xml:space="preserve"> dayanan bu sanayileşme ve büyüme Masif sanayiinde gözlenmemekte buda aynı kök ve kaynaktan beslenen genel orman ürünleri sanayisinde dengesizliğe sebep olmaktadır. </w:t>
      </w:r>
      <w:r w:rsidR="00A90E30" w:rsidRPr="00046441">
        <w:rPr>
          <w:rFonts w:asciiTheme="minorHAnsi" w:hAnsiTheme="minorHAnsi" w:cs="Calibri"/>
          <w:color w:val="222222"/>
          <w:szCs w:val="24"/>
          <w:shd w:val="clear" w:color="auto" w:fill="FFFFFF"/>
          <w:lang w:val="tr-TR"/>
        </w:rPr>
        <w:t xml:space="preserve">(SDG </w:t>
      </w:r>
      <w:proofErr w:type="gramStart"/>
      <w:r w:rsidR="00A90E30" w:rsidRPr="00046441">
        <w:rPr>
          <w:rFonts w:asciiTheme="minorHAnsi" w:hAnsiTheme="minorHAnsi" w:cs="Calibri"/>
          <w:color w:val="222222"/>
          <w:szCs w:val="24"/>
          <w:shd w:val="clear" w:color="auto" w:fill="FFFFFF"/>
          <w:lang w:val="tr-TR"/>
        </w:rPr>
        <w:t>9.4</w:t>
      </w:r>
      <w:proofErr w:type="gramEnd"/>
      <w:r w:rsidR="00A90E30" w:rsidRPr="00046441">
        <w:rPr>
          <w:rFonts w:asciiTheme="minorHAnsi" w:hAnsiTheme="minorHAnsi" w:cs="Calibri"/>
          <w:color w:val="222222"/>
          <w:szCs w:val="24"/>
          <w:shd w:val="clear" w:color="auto" w:fill="FFFFFF"/>
          <w:lang w:val="tr-TR"/>
        </w:rPr>
        <w:t>) Orman ürünleri özellikle masif ahşap ürünler kaynak kullanım verimliliği ve katma değerli üretim bakımından çok önemlidir. İstihdam ve ekonomik kalkınmaya ciddi katkılar sağlama potansiyeline sahiptir. Bunun için ahşap yapı malzemesi üretimi ve ahşap yapıların yaygınlaştırılması desteklenmeli bu yönde yönlendirici çalışmalar ve</w:t>
      </w:r>
      <w:r w:rsidR="00A90E30" w:rsidRPr="00046441">
        <w:rPr>
          <w:rFonts w:asciiTheme="minorHAnsi" w:hAnsiTheme="minorHAnsi" w:cs="Arial"/>
          <w:color w:val="222222"/>
          <w:szCs w:val="24"/>
          <w:shd w:val="clear" w:color="auto" w:fill="FFFFFF"/>
          <w:lang w:val="tr-TR"/>
        </w:rPr>
        <w:t xml:space="preserve"> </w:t>
      </w:r>
      <w:r w:rsidR="00A90E30" w:rsidRPr="00046441">
        <w:rPr>
          <w:rFonts w:asciiTheme="minorHAnsi" w:hAnsiTheme="minorHAnsi" w:cs="Calibri"/>
          <w:color w:val="222222"/>
          <w:szCs w:val="24"/>
          <w:shd w:val="clear" w:color="auto" w:fill="FFFFFF"/>
          <w:lang w:val="tr-TR"/>
        </w:rPr>
        <w:t xml:space="preserve">projeler geliştirilmeli, eksik standart, kod ve yapım </w:t>
      </w:r>
      <w:proofErr w:type="spellStart"/>
      <w:r w:rsidR="00A90E30" w:rsidRPr="00046441">
        <w:rPr>
          <w:rFonts w:asciiTheme="minorHAnsi" w:hAnsiTheme="minorHAnsi" w:cs="Calibri"/>
          <w:color w:val="222222"/>
          <w:szCs w:val="24"/>
          <w:shd w:val="clear" w:color="auto" w:fill="FFFFFF"/>
          <w:lang w:val="tr-TR"/>
        </w:rPr>
        <w:t>klavuzlarının</w:t>
      </w:r>
      <w:proofErr w:type="spellEnd"/>
      <w:r w:rsidR="00A90E30" w:rsidRPr="00046441">
        <w:rPr>
          <w:rFonts w:asciiTheme="minorHAnsi" w:hAnsiTheme="minorHAnsi" w:cs="Calibri"/>
          <w:color w:val="222222"/>
          <w:szCs w:val="24"/>
          <w:shd w:val="clear" w:color="auto" w:fill="FFFFFF"/>
          <w:lang w:val="tr-TR"/>
        </w:rPr>
        <w:t xml:space="preserve"> yapımı ve güncellenmesi sağlanmalıdır.</w:t>
      </w:r>
    </w:p>
    <w:p w14:paraId="624F24DF" w14:textId="77777777" w:rsidR="00A90E30" w:rsidRPr="00046441" w:rsidRDefault="00A90E30"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Türkiye den başka bir örnek olarak Fosil malzemelere dayanan plastik pencere sistemleri kullanımı son 25 yılda ahşap pencere sistemlerinin yerini almış ve önemli bir istihdam, doğal </w:t>
      </w:r>
      <w:bookmarkStart w:id="8" w:name="_GoBack"/>
      <w:bookmarkEnd w:id="8"/>
      <w:r w:rsidRPr="00046441">
        <w:rPr>
          <w:rFonts w:asciiTheme="minorHAnsi" w:hAnsiTheme="minorHAnsi" w:cstheme="minorHAnsi"/>
          <w:szCs w:val="24"/>
          <w:lang w:val="tr-TR"/>
        </w:rPr>
        <w:t>yenilenebilir ürün kullanımı ve karbon depolama imkânı kaybedilmiş, yüksek karbon ayak izine ve enerji sarfiyatına sebep olan fosil kaynaklı malzemeler yaygınlaşmıştır. Bunun en önemli sebebi uygun standartların belirlenmemiş ve uygulama denetim kurallarının düzenlenmemiş olmasıdır.</w:t>
      </w:r>
    </w:p>
    <w:p w14:paraId="67669D5C" w14:textId="739A512C" w:rsidR="001A0A9D" w:rsidRPr="00046441" w:rsidRDefault="001A0A9D" w:rsidP="00046441">
      <w:pPr>
        <w:jc w:val="both"/>
        <w:rPr>
          <w:rFonts w:asciiTheme="minorHAnsi" w:hAnsiTheme="minorHAnsi" w:cstheme="minorHAnsi"/>
          <w:szCs w:val="24"/>
          <w:lang w:val="tr-TR"/>
        </w:rPr>
      </w:pPr>
    </w:p>
    <w:p w14:paraId="66AFD253" w14:textId="77777777" w:rsidR="00203DF3" w:rsidRPr="00046441" w:rsidRDefault="00203DF3"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Diğer taraftan bazı çalışmalar olsa da mesela turizm, savunma, tarım sanayine verilen destekler aynı oranda ormancılık sektörüne verilmemektedir. </w:t>
      </w:r>
    </w:p>
    <w:p w14:paraId="02249651" w14:textId="77777777" w:rsidR="00985373" w:rsidRPr="00046441" w:rsidRDefault="00203DF3" w:rsidP="00046441">
      <w:pPr>
        <w:jc w:val="both"/>
        <w:rPr>
          <w:rFonts w:asciiTheme="minorHAnsi" w:hAnsiTheme="minorHAnsi" w:cstheme="minorHAnsi"/>
          <w:szCs w:val="24"/>
          <w:lang w:val="tr-TR"/>
        </w:rPr>
      </w:pPr>
      <w:r w:rsidRPr="00046441">
        <w:rPr>
          <w:rFonts w:asciiTheme="minorHAnsi" w:hAnsiTheme="minorHAnsi" w:cstheme="minorHAnsi"/>
          <w:szCs w:val="24"/>
          <w:lang w:val="tr-TR"/>
        </w:rPr>
        <w:t>Akdeniz bölgesi ormanları “yeşil ekonomiye” oldukça önemli katkılar vermektedir</w:t>
      </w:r>
      <w:r w:rsidR="00985373" w:rsidRPr="00046441">
        <w:rPr>
          <w:rStyle w:val="DipnotBavurusu"/>
          <w:rFonts w:asciiTheme="minorHAnsi" w:hAnsiTheme="minorHAnsi" w:cstheme="minorHAnsi"/>
          <w:szCs w:val="24"/>
          <w:lang w:val="tr-TR"/>
        </w:rPr>
        <w:footnoteReference w:id="38"/>
      </w:r>
      <w:r w:rsidRPr="00046441">
        <w:rPr>
          <w:rFonts w:asciiTheme="minorHAnsi" w:hAnsiTheme="minorHAnsi" w:cstheme="minorHAnsi"/>
          <w:szCs w:val="24"/>
          <w:lang w:val="tr-TR"/>
        </w:rPr>
        <w:t xml:space="preserve">. </w:t>
      </w:r>
    </w:p>
    <w:p w14:paraId="50A764EF" w14:textId="77777777" w:rsidR="00BF7478" w:rsidRPr="00046441" w:rsidRDefault="00BF7478" w:rsidP="00046441">
      <w:pPr>
        <w:jc w:val="both"/>
        <w:rPr>
          <w:rFonts w:asciiTheme="minorHAnsi" w:hAnsiTheme="minorHAnsi" w:cstheme="minorHAnsi"/>
          <w:szCs w:val="24"/>
          <w:lang w:val="tr-TR"/>
        </w:rPr>
      </w:pPr>
    </w:p>
    <w:p w14:paraId="40D817EB" w14:textId="77777777" w:rsidR="00EF416F" w:rsidRPr="00046441" w:rsidRDefault="00985373" w:rsidP="00046441">
      <w:pPr>
        <w:pStyle w:val="Balk3"/>
        <w:numPr>
          <w:ilvl w:val="0"/>
          <w:numId w:val="7"/>
        </w:numPr>
        <w:jc w:val="both"/>
        <w:rPr>
          <w:rFonts w:asciiTheme="minorHAnsi" w:hAnsiTheme="minorHAnsi" w:cstheme="minorHAnsi"/>
          <w:szCs w:val="24"/>
          <w:lang w:val="tr-TR"/>
        </w:rPr>
      </w:pPr>
      <w:bookmarkStart w:id="9" w:name="_Toc484586090"/>
      <w:r w:rsidRPr="00046441">
        <w:rPr>
          <w:rFonts w:asciiTheme="minorHAnsi" w:hAnsiTheme="minorHAnsi" w:cstheme="minorHAnsi"/>
          <w:szCs w:val="24"/>
          <w:lang w:val="tr-TR"/>
        </w:rPr>
        <w:t>Sürdürülebilir Şehirler Ve Topluluklar</w:t>
      </w:r>
      <w:r w:rsidR="00EF416F" w:rsidRPr="00046441">
        <w:rPr>
          <w:rFonts w:asciiTheme="minorHAnsi" w:hAnsiTheme="minorHAnsi" w:cstheme="minorHAnsi"/>
          <w:szCs w:val="24"/>
          <w:lang w:val="tr-TR"/>
        </w:rPr>
        <w:t>-</w:t>
      </w:r>
      <w:hyperlink r:id="rId61" w:history="1">
        <w:r w:rsidR="00EF416F" w:rsidRPr="00046441">
          <w:rPr>
            <w:rStyle w:val="Kpr"/>
            <w:rFonts w:asciiTheme="minorHAnsi" w:hAnsiTheme="minorHAnsi" w:cstheme="minorHAnsi"/>
            <w:szCs w:val="24"/>
            <w:lang w:val="tr-TR"/>
          </w:rPr>
          <w:t>SDG 11</w:t>
        </w:r>
        <w:bookmarkEnd w:id="9"/>
      </w:hyperlink>
    </w:p>
    <w:p w14:paraId="3D1A5CDA" w14:textId="77777777" w:rsidR="004411DD" w:rsidRPr="00046441" w:rsidRDefault="00EF416F" w:rsidP="00046441">
      <w:pPr>
        <w:jc w:val="both"/>
        <w:rPr>
          <w:rFonts w:asciiTheme="minorHAnsi" w:hAnsiTheme="minorHAnsi" w:cstheme="minorHAnsi"/>
          <w:szCs w:val="24"/>
          <w:lang w:val="tr-TR"/>
        </w:rPr>
      </w:pPr>
      <w:r w:rsidRPr="00046441">
        <w:rPr>
          <w:rFonts w:asciiTheme="minorHAnsi" w:hAnsiTheme="minorHAnsi" w:cstheme="minorHAnsi"/>
          <w:szCs w:val="24"/>
          <w:lang w:val="tr-TR"/>
        </w:rPr>
        <w:t>SDG11’ de ormancılıkla ilgili olarak “güvenli, kapsayıcı ve ulaşılabilir, yeşil ve kamusal alanlar</w:t>
      </w:r>
      <w:r w:rsidR="00C22938" w:rsidRPr="00046441">
        <w:rPr>
          <w:rFonts w:asciiTheme="minorHAnsi" w:hAnsiTheme="minorHAnsi" w:cstheme="minorHAnsi"/>
          <w:szCs w:val="24"/>
          <w:lang w:val="tr-TR"/>
        </w:rPr>
        <w:t>” ve “yerel malzemeler kullanılarak, sürdürülebilir ve dayanıklı binaların inşası” hedeflenmektedir.</w:t>
      </w:r>
    </w:p>
    <w:p w14:paraId="3768DFCD" w14:textId="5D9CE76C" w:rsidR="00190105" w:rsidRPr="00046441" w:rsidRDefault="0019010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Şehirler; fikir, ticaret, kültür, bilim, üretim, sosyal kalkınma ve diğer birçok konunun merkezidir.  Günümüzde </w:t>
      </w:r>
      <w:proofErr w:type="gramStart"/>
      <w:r w:rsidRPr="00046441">
        <w:rPr>
          <w:rFonts w:asciiTheme="minorHAnsi" w:hAnsiTheme="minorHAnsi" w:cstheme="minorHAnsi"/>
          <w:szCs w:val="24"/>
          <w:lang w:val="tr-TR"/>
        </w:rPr>
        <w:t>3.5</w:t>
      </w:r>
      <w:proofErr w:type="gramEnd"/>
      <w:r w:rsidRPr="00046441">
        <w:rPr>
          <w:rFonts w:asciiTheme="minorHAnsi" w:hAnsiTheme="minorHAnsi" w:cstheme="minorHAnsi"/>
          <w:szCs w:val="24"/>
          <w:lang w:val="tr-TR"/>
        </w:rPr>
        <w:t xml:space="preserve"> milyar insan, diğer bir ifade ile tüm </w:t>
      </w:r>
      <w:r w:rsidR="00613456" w:rsidRPr="00046441">
        <w:rPr>
          <w:rFonts w:asciiTheme="minorHAnsi" w:hAnsiTheme="minorHAnsi" w:cstheme="minorHAnsi"/>
          <w:szCs w:val="24"/>
          <w:lang w:val="tr-TR"/>
        </w:rPr>
        <w:t xml:space="preserve">dünya </w:t>
      </w:r>
      <w:r w:rsidRPr="00046441">
        <w:rPr>
          <w:rFonts w:asciiTheme="minorHAnsi" w:hAnsiTheme="minorHAnsi" w:cstheme="minorHAnsi"/>
          <w:szCs w:val="24"/>
          <w:lang w:val="tr-TR"/>
        </w:rPr>
        <w:t>nüfusun</w:t>
      </w:r>
      <w:r w:rsidR="00613456" w:rsidRPr="00046441">
        <w:rPr>
          <w:rFonts w:asciiTheme="minorHAnsi" w:hAnsiTheme="minorHAnsi" w:cstheme="minorHAnsi"/>
          <w:szCs w:val="24"/>
          <w:lang w:val="tr-TR"/>
        </w:rPr>
        <w:t>un</w:t>
      </w:r>
      <w:r w:rsidRPr="00046441">
        <w:rPr>
          <w:rFonts w:asciiTheme="minorHAnsi" w:hAnsiTheme="minorHAnsi" w:cstheme="minorHAnsi"/>
          <w:szCs w:val="24"/>
          <w:lang w:val="tr-TR"/>
        </w:rPr>
        <w:t xml:space="preserve"> yarısı şehirlerde yaşamaktadır. 2030 yılına kadar dünyanın %60’ının şehirlerde yaşayacağı öngörülmektedir. Gelecek yıllarda görülecek şehirsel büyümelerinin %90’ının gelişmekte olan ülkelerde olacağı, günümüzde yaklaşık bir milyar olan gecekondu nüfusunun artacağı düşünülmektedir.</w:t>
      </w:r>
    </w:p>
    <w:p w14:paraId="394552EE" w14:textId="77777777" w:rsidR="008C5B6D" w:rsidRPr="00046441" w:rsidRDefault="00EA073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Şehirlerde yoğunlukla betonarme yapılaşmanın bulunduğu ve artan nüfus barınma ihtiyacı için öncelikli yapı tipi olacağı görülmektedir. </w:t>
      </w:r>
    </w:p>
    <w:p w14:paraId="7FA15029" w14:textId="77777777" w:rsidR="008C5B6D" w:rsidRPr="00046441" w:rsidRDefault="00EA073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Türkiye’de 2000 yılı bina sayımına göre 8 milyona yakın konutun sadece 37 bin kadarı (binde 5’i) ahşap yapılardır. </w:t>
      </w:r>
    </w:p>
    <w:p w14:paraId="4F2FF001" w14:textId="21DA5298" w:rsidR="008C5B6D" w:rsidRPr="00046441" w:rsidRDefault="008C5B6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Kamuoyunda ahşap kullanımı “ormanlara ve çevreye” zarar veriyor gibi yanlış ve haksız bir algı bulunmaktadır. Bunda  sektörde çalışan bir çok firmanın bile kullandığı “</w:t>
      </w:r>
      <w:proofErr w:type="gramStart"/>
      <w:r w:rsidRPr="00046441">
        <w:rPr>
          <w:rFonts w:asciiTheme="minorHAnsi" w:hAnsiTheme="minorHAnsi" w:cstheme="minorHAnsi"/>
          <w:szCs w:val="24"/>
          <w:lang w:val="tr-TR"/>
        </w:rPr>
        <w:t>..</w:t>
      </w:r>
      <w:proofErr w:type="gramEnd"/>
      <w:r w:rsidRPr="00046441">
        <w:rPr>
          <w:rFonts w:asciiTheme="minorHAnsi" w:hAnsiTheme="minorHAnsi" w:cstheme="minorHAnsi"/>
          <w:szCs w:val="24"/>
          <w:lang w:val="tr-TR"/>
        </w:rPr>
        <w:t xml:space="preserve"> </w:t>
      </w:r>
      <w:proofErr w:type="gramStart"/>
      <w:r w:rsidRPr="00046441">
        <w:rPr>
          <w:rFonts w:asciiTheme="minorHAnsi" w:hAnsiTheme="minorHAnsi" w:cstheme="minorHAnsi"/>
          <w:szCs w:val="24"/>
          <w:lang w:val="tr-TR"/>
        </w:rPr>
        <w:t>kadar</w:t>
      </w:r>
      <w:proofErr w:type="gramEnd"/>
      <w:r w:rsidRPr="00046441">
        <w:rPr>
          <w:rFonts w:asciiTheme="minorHAnsi" w:hAnsiTheme="minorHAnsi" w:cstheme="minorHAnsi"/>
          <w:szCs w:val="24"/>
          <w:lang w:val="tr-TR"/>
        </w:rPr>
        <w:t xml:space="preserve"> ağacı kesilmekten kurtardık” şeklindeki reklamların da katkısı bulunmaktadır. Sürdürülebilir şekilde yönetilen ormanlardan elde edilen ahşap, “en çevreci, en doğal, karbon ayak izi en düşük, yerli ve yenilenebilir” enerji kaynağıdır.</w:t>
      </w:r>
    </w:p>
    <w:p w14:paraId="4F9F5D1F" w14:textId="5CA61AAA" w:rsidR="008C5B6D" w:rsidRPr="00046441" w:rsidRDefault="008C5B6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Tekniğine uygun şekilde </w:t>
      </w:r>
      <w:proofErr w:type="spellStart"/>
      <w:r w:rsidRPr="00046441">
        <w:rPr>
          <w:rFonts w:asciiTheme="minorHAnsi" w:hAnsiTheme="minorHAnsi" w:cstheme="minorHAnsi"/>
          <w:szCs w:val="24"/>
          <w:lang w:val="tr-TR"/>
        </w:rPr>
        <w:t>silvikültürel</w:t>
      </w:r>
      <w:proofErr w:type="spellEnd"/>
      <w:r w:rsidRPr="00046441">
        <w:rPr>
          <w:rFonts w:asciiTheme="minorHAnsi" w:hAnsiTheme="minorHAnsi" w:cstheme="minorHAnsi"/>
          <w:szCs w:val="24"/>
          <w:lang w:val="tr-TR"/>
        </w:rPr>
        <w:t xml:space="preserve"> bakımı yapılan ormanlardan elde edilen ahşap ürün kullanımı kesinlikle arttırılmalıdır. Yine kamuoyundaki yaygın kanaatin aksine, dünyanın bir çok yerinde, özellikle Akdeniz bölgesinde büyük alanların </w:t>
      </w:r>
      <w:proofErr w:type="spellStart"/>
      <w:r w:rsidRPr="00046441">
        <w:rPr>
          <w:rFonts w:asciiTheme="minorHAnsi" w:hAnsiTheme="minorHAnsi" w:cstheme="minorHAnsi"/>
          <w:szCs w:val="24"/>
          <w:lang w:val="tr-TR"/>
        </w:rPr>
        <w:t>topyekün</w:t>
      </w:r>
      <w:proofErr w:type="spellEnd"/>
      <w:r w:rsidRPr="00046441">
        <w:rPr>
          <w:rFonts w:asciiTheme="minorHAnsi" w:hAnsiTheme="minorHAnsi" w:cstheme="minorHAnsi"/>
          <w:szCs w:val="24"/>
          <w:lang w:val="tr-TR"/>
        </w:rPr>
        <w:t xml:space="preserve"> </w:t>
      </w:r>
      <w:proofErr w:type="gramStart"/>
      <w:r w:rsidRPr="00046441">
        <w:rPr>
          <w:rFonts w:asciiTheme="minorHAnsi" w:hAnsiTheme="minorHAnsi" w:cstheme="minorHAnsi"/>
          <w:szCs w:val="24"/>
          <w:lang w:val="tr-TR"/>
        </w:rPr>
        <w:t>boşaltılması  gibi</w:t>
      </w:r>
      <w:proofErr w:type="gramEnd"/>
      <w:r w:rsidRPr="00046441">
        <w:rPr>
          <w:rFonts w:asciiTheme="minorHAnsi" w:hAnsiTheme="minorHAnsi" w:cstheme="minorHAnsi"/>
          <w:szCs w:val="24"/>
          <w:lang w:val="tr-TR"/>
        </w:rPr>
        <w:t xml:space="preserve"> bir uygulama yapılmamaktadır. Doğal yola büyüyen veya yenilenen ormanlarda toprağın taşıyacağından çok fazla fidan gelmektedir. Büyüdükçe bunların seyreltilmesi, bakıma tabi tutulması gerekir. </w:t>
      </w:r>
      <w:r w:rsidR="00101F76" w:rsidRPr="00046441">
        <w:rPr>
          <w:rFonts w:asciiTheme="minorHAnsi" w:hAnsiTheme="minorHAnsi" w:cstheme="minorHAnsi"/>
          <w:szCs w:val="24"/>
          <w:lang w:val="tr-TR"/>
        </w:rPr>
        <w:t xml:space="preserve">Ağaçlar olgunlaştıklarında yeni gençliğin gelmesi için daha fazla güneş ışığına ihtiyaç duyulmaktadır. Bu doğal denge ahşabı son derece önemli ve eşsiz bir materyal haline getirmektedir. </w:t>
      </w:r>
    </w:p>
    <w:p w14:paraId="59B2CB6C" w14:textId="77777777" w:rsidR="00101F76" w:rsidRPr="00046441" w:rsidRDefault="00EA073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Ahşap yapıların konut sektöründe kullanılması, ormanları azaltmanın </w:t>
      </w:r>
      <w:r w:rsidR="00101F76" w:rsidRPr="00046441">
        <w:rPr>
          <w:rFonts w:asciiTheme="minorHAnsi" w:hAnsiTheme="minorHAnsi" w:cstheme="minorHAnsi"/>
          <w:szCs w:val="24"/>
          <w:lang w:val="tr-TR"/>
        </w:rPr>
        <w:t xml:space="preserve">ormanların bakımına, dolayısı ile daha kaliteli ormanların elde edilmesine vesile olacaktır. </w:t>
      </w:r>
    </w:p>
    <w:p w14:paraId="12A07D5A" w14:textId="77777777" w:rsidR="00101F76" w:rsidRPr="00046441" w:rsidRDefault="00EA0735"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Kuzey Amerika ve birçok Avrupa ülkesinde olduğu gibi gelişmiş ülkelerde ahşap ev kullanımı ağırlıktadır. </w:t>
      </w:r>
    </w:p>
    <w:p w14:paraId="36DC74D4" w14:textId="77777777" w:rsidR="00101F76" w:rsidRPr="00046441" w:rsidRDefault="00EA073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Çimento ve çelik üretiminin kirli olması, yoğun enerji ihtiyacı bulunması ve atmosfere CO2 salımının yanında, ahşap yapı elemanı üretiminin güneş enerjisine bağlı ve CO2 hapsetme özelliğine sahip olması sürdürülebilir şehirler için önemlidir. </w:t>
      </w:r>
    </w:p>
    <w:p w14:paraId="798F68DE" w14:textId="77777777" w:rsidR="00101F76" w:rsidRPr="00046441" w:rsidRDefault="00EA073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Kabaca, 1 m3 kereste üretilirken atmosferden yaklaşık 1 ton CO2 yakalanırken, bunun aksine 1 m3 çimento üretimi için atmosfere 0,38 ton, çelik için 9,7 ton ve alüminyum için 24,3 ton CO2 salınmaktadır. </w:t>
      </w:r>
    </w:p>
    <w:p w14:paraId="0CEA16C7" w14:textId="77777777" w:rsidR="00101F76" w:rsidRPr="00046441" w:rsidRDefault="00EA073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Türkiye’de Avrupa’nın en büyük ve Asya’nın ikinci büyük ahşap yapısı olan Rum Yetimhanesi İstanbul Büyükada’da bulunmaktadır. Tarihi bir bina özelliği bulunan 120 yaşındaki yapı ahşap yapıların dayanıklılığına da örnektir. </w:t>
      </w:r>
    </w:p>
    <w:p w14:paraId="29BA2A5C" w14:textId="7E5FF17E" w:rsidR="00101F76" w:rsidRPr="00046441" w:rsidRDefault="00101F76" w:rsidP="00046441">
      <w:pPr>
        <w:jc w:val="both"/>
        <w:rPr>
          <w:rFonts w:asciiTheme="minorHAnsi" w:hAnsiTheme="minorHAnsi" w:cstheme="minorHAnsi"/>
          <w:szCs w:val="24"/>
          <w:lang w:val="tr-TR"/>
        </w:rPr>
      </w:pPr>
      <w:r w:rsidRPr="00046441">
        <w:rPr>
          <w:rFonts w:asciiTheme="minorHAnsi" w:hAnsiTheme="minorHAnsi" w:cstheme="minorHAnsi"/>
          <w:noProof/>
          <w:szCs w:val="24"/>
          <w:lang w:val="tr-TR" w:eastAsia="tr-TR"/>
        </w:rPr>
        <w:drawing>
          <wp:inline distT="0" distB="0" distL="0" distR="0" wp14:anchorId="41C06BC1" wp14:editId="308C77DE">
            <wp:extent cx="3028950" cy="1514475"/>
            <wp:effectExtent l="0" t="0" r="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r (1).jpg"/>
                    <pic:cNvPicPr/>
                  </pic:nvPicPr>
                  <pic:blipFill>
                    <a:blip r:embed="rId62">
                      <a:extLst>
                        <a:ext uri="{28A0092B-C50C-407E-A947-70E740481C1C}">
                          <a14:useLocalDpi xmlns:a14="http://schemas.microsoft.com/office/drawing/2010/main" val="0"/>
                        </a:ext>
                      </a:extLst>
                    </a:blip>
                    <a:stretch>
                      <a:fillRect/>
                    </a:stretch>
                  </pic:blipFill>
                  <pic:spPr>
                    <a:xfrm>
                      <a:off x="0" y="0"/>
                      <a:ext cx="3028950" cy="1514475"/>
                    </a:xfrm>
                    <a:prstGeom prst="rect">
                      <a:avLst/>
                    </a:prstGeom>
                  </pic:spPr>
                </pic:pic>
              </a:graphicData>
            </a:graphic>
          </wp:inline>
        </w:drawing>
      </w:r>
    </w:p>
    <w:p w14:paraId="17DF3DC4" w14:textId="4CC10D79" w:rsidR="00101F76" w:rsidRPr="00046441" w:rsidRDefault="00101F76" w:rsidP="00046441">
      <w:pPr>
        <w:jc w:val="both"/>
        <w:rPr>
          <w:rFonts w:asciiTheme="minorHAnsi" w:hAnsiTheme="minorHAnsi" w:cstheme="minorHAnsi"/>
          <w:szCs w:val="24"/>
          <w:lang w:val="tr-TR"/>
        </w:rPr>
      </w:pPr>
      <w:r w:rsidRPr="00046441">
        <w:rPr>
          <w:rFonts w:asciiTheme="minorHAnsi" w:hAnsiTheme="minorHAnsi" w:cstheme="minorHAnsi"/>
          <w:noProof/>
          <w:szCs w:val="24"/>
          <w:lang w:val="tr-TR" w:eastAsia="tr-TR"/>
        </w:rPr>
        <w:drawing>
          <wp:inline distT="0" distB="0" distL="0" distR="0" wp14:anchorId="252EB805" wp14:editId="6902E658">
            <wp:extent cx="2390775" cy="1914525"/>
            <wp:effectExtent l="0" t="0" r="9525"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r (2).jpg"/>
                    <pic:cNvPicPr/>
                  </pic:nvPicPr>
                  <pic:blipFill>
                    <a:blip r:embed="rId63">
                      <a:extLst>
                        <a:ext uri="{28A0092B-C50C-407E-A947-70E740481C1C}">
                          <a14:useLocalDpi xmlns:a14="http://schemas.microsoft.com/office/drawing/2010/main" val="0"/>
                        </a:ext>
                      </a:extLst>
                    </a:blip>
                    <a:stretch>
                      <a:fillRect/>
                    </a:stretch>
                  </pic:blipFill>
                  <pic:spPr>
                    <a:xfrm>
                      <a:off x="0" y="0"/>
                      <a:ext cx="2390775" cy="1914525"/>
                    </a:xfrm>
                    <a:prstGeom prst="rect">
                      <a:avLst/>
                    </a:prstGeom>
                  </pic:spPr>
                </pic:pic>
              </a:graphicData>
            </a:graphic>
          </wp:inline>
        </w:drawing>
      </w:r>
    </w:p>
    <w:p w14:paraId="135E131F" w14:textId="0B788605" w:rsidR="00EA0735" w:rsidRPr="00046441" w:rsidRDefault="00EA073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Kuzey Anadolu, kısmen Ege ve İç Anadolu bölgelerinde karşılaşılan geleneksel Hımış yapılarla ilgili ODTÜ İnşaat Mühendisliği Bölümünde yapılan bir TÜBİTAK araştırmasında, depreme dayanıklı bir yapı türü olduğu görülmüştür. Nüfusu ve yüzölçümünün %90’dan fazlası deprem bölgesinde bulunan Türkiye için ahşap yapıların ilave faydaları bulunmaktadır. Masif ahşap elemanların yangına korumasız çelik yapılara göre daha dayanıklı olduğu bilinmekte ve yangına karşı alınacak ilave tedbirler de bulunmaktadır. </w:t>
      </w:r>
    </w:p>
    <w:p w14:paraId="574529B6" w14:textId="77777777" w:rsidR="00EA0735" w:rsidRPr="00046441" w:rsidRDefault="00EA0735" w:rsidP="00046441">
      <w:pPr>
        <w:jc w:val="both"/>
        <w:rPr>
          <w:rFonts w:asciiTheme="minorHAnsi" w:hAnsiTheme="minorHAnsi" w:cstheme="minorHAnsi"/>
          <w:szCs w:val="24"/>
          <w:lang w:val="tr-TR"/>
        </w:rPr>
      </w:pPr>
    </w:p>
    <w:p w14:paraId="4D5E95B0" w14:textId="77777777" w:rsidR="00190105" w:rsidRPr="00046441" w:rsidRDefault="00190105"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Günümüzde alan olarak dünyanın %3’ ü şehirlerden oluşmaktadır. Ancak enerji tüketiminin %60-80’ i, karbon </w:t>
      </w:r>
      <w:proofErr w:type="gramStart"/>
      <w:r w:rsidRPr="00046441">
        <w:rPr>
          <w:rFonts w:asciiTheme="minorHAnsi" w:hAnsiTheme="minorHAnsi" w:cstheme="minorHAnsi"/>
          <w:szCs w:val="24"/>
          <w:lang w:val="tr-TR"/>
        </w:rPr>
        <w:t>emisyonunun</w:t>
      </w:r>
      <w:proofErr w:type="gramEnd"/>
      <w:r w:rsidRPr="00046441">
        <w:rPr>
          <w:rFonts w:asciiTheme="minorHAnsi" w:hAnsiTheme="minorHAnsi" w:cstheme="minorHAnsi"/>
          <w:szCs w:val="24"/>
          <w:lang w:val="tr-TR"/>
        </w:rPr>
        <w:t xml:space="preserve"> ise %75’ i şehirlerde gerçekleşmektedir.  Hızlı şehirleşme tatlı su kaynakları, kanalizasyon, yaşam ortamı ve halk sağlığı üzerinde baskı yapmaktadır</w:t>
      </w:r>
      <w:r w:rsidRPr="00046441">
        <w:rPr>
          <w:rStyle w:val="DipnotBavurusu"/>
          <w:rFonts w:asciiTheme="minorHAnsi" w:hAnsiTheme="minorHAnsi" w:cstheme="minorHAnsi"/>
          <w:szCs w:val="24"/>
          <w:lang w:val="tr-TR"/>
        </w:rPr>
        <w:footnoteReference w:id="39"/>
      </w:r>
      <w:r w:rsidRPr="00046441">
        <w:rPr>
          <w:rFonts w:asciiTheme="minorHAnsi" w:hAnsiTheme="minorHAnsi" w:cstheme="minorHAnsi"/>
          <w:szCs w:val="24"/>
          <w:lang w:val="tr-TR"/>
        </w:rPr>
        <w:t>.</w:t>
      </w:r>
    </w:p>
    <w:p w14:paraId="40A14F17" w14:textId="40147DA9" w:rsidR="00566E52" w:rsidRPr="00046441" w:rsidRDefault="00C22938"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Ormanlar ve ağaçlar “güvenli ve yeşil şehirler” için büyük bir potansiyel taşımaktadır. </w:t>
      </w:r>
      <w:r w:rsidR="00566E52" w:rsidRPr="00046441">
        <w:rPr>
          <w:rFonts w:asciiTheme="minorHAnsi" w:hAnsiTheme="minorHAnsi" w:cstheme="minorHAnsi"/>
          <w:szCs w:val="24"/>
          <w:lang w:val="tr-TR"/>
        </w:rPr>
        <w:t xml:space="preserve">Yeşil alanlara kolayca erişebilen çocuklar, televizyon, bilgisayar ve akıllı telefonlarda daha az zaman harcamakta ve bu da </w:t>
      </w:r>
      <w:proofErr w:type="spellStart"/>
      <w:r w:rsidR="00566E52" w:rsidRPr="00046441">
        <w:rPr>
          <w:rFonts w:asciiTheme="minorHAnsi" w:hAnsiTheme="minorHAnsi" w:cstheme="minorHAnsi"/>
          <w:szCs w:val="24"/>
          <w:lang w:val="tr-TR"/>
        </w:rPr>
        <w:t>obezite</w:t>
      </w:r>
      <w:proofErr w:type="spellEnd"/>
      <w:r w:rsidR="00566E52" w:rsidRPr="00046441">
        <w:rPr>
          <w:rFonts w:asciiTheme="minorHAnsi" w:hAnsiTheme="minorHAnsi" w:cstheme="minorHAnsi"/>
          <w:szCs w:val="24"/>
          <w:lang w:val="tr-TR"/>
        </w:rPr>
        <w:t xml:space="preserve"> tehlikesini %11-19 arasında düşürmektedir (</w:t>
      </w:r>
      <w:proofErr w:type="spellStart"/>
      <w:r w:rsidR="00566E52" w:rsidRPr="00046441">
        <w:rPr>
          <w:rFonts w:asciiTheme="minorHAnsi" w:hAnsiTheme="minorHAnsi" w:cstheme="minorHAnsi"/>
          <w:szCs w:val="24"/>
          <w:lang w:val="tr-TR"/>
        </w:rPr>
        <w:t>Dadvand</w:t>
      </w:r>
      <w:proofErr w:type="spellEnd"/>
      <w:r w:rsidR="00566E52" w:rsidRPr="00046441">
        <w:rPr>
          <w:rFonts w:asciiTheme="minorHAnsi" w:hAnsiTheme="minorHAnsi" w:cstheme="minorHAnsi"/>
          <w:szCs w:val="24"/>
          <w:lang w:val="tr-TR"/>
        </w:rPr>
        <w:t xml:space="preserve"> et al</w:t>
      </w:r>
      <w:proofErr w:type="gramStart"/>
      <w:r w:rsidR="00566E52" w:rsidRPr="00046441">
        <w:rPr>
          <w:rFonts w:asciiTheme="minorHAnsi" w:hAnsiTheme="minorHAnsi" w:cstheme="minorHAnsi"/>
          <w:szCs w:val="24"/>
          <w:lang w:val="tr-TR"/>
        </w:rPr>
        <w:t>.,</w:t>
      </w:r>
      <w:proofErr w:type="gramEnd"/>
      <w:r w:rsidR="00566E52" w:rsidRPr="00046441">
        <w:rPr>
          <w:rFonts w:asciiTheme="minorHAnsi" w:hAnsiTheme="minorHAnsi" w:cstheme="minorHAnsi"/>
          <w:szCs w:val="24"/>
          <w:lang w:val="tr-TR"/>
        </w:rPr>
        <w:t xml:space="preserve"> 2014). </w:t>
      </w:r>
    </w:p>
    <w:p w14:paraId="0763EA25" w14:textId="6F09560E" w:rsidR="00566E52" w:rsidRPr="00046441" w:rsidRDefault="00566E5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Ağaçlar yazın serinletici, kışın ısıtıcı etki yaparlar. Şehirlerde ağaçların sağladığı gölgeler, konutların ve ticari binaların ısıtma ve soğutma giderlerini %15-50 arasında azaltma kapasitesine sahiptir</w:t>
      </w:r>
      <w:r w:rsidR="00613456"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w:t>
      </w:r>
      <w:proofErr w:type="spellStart"/>
      <w:r w:rsidRPr="00046441">
        <w:rPr>
          <w:rFonts w:asciiTheme="minorHAnsi" w:hAnsiTheme="minorHAnsi" w:cstheme="minorHAnsi"/>
          <w:szCs w:val="24"/>
          <w:lang w:val="tr-TR"/>
        </w:rPr>
        <w:t>Parker</w:t>
      </w:r>
      <w:proofErr w:type="spellEnd"/>
      <w:r w:rsidRPr="00046441">
        <w:rPr>
          <w:rFonts w:asciiTheme="minorHAnsi" w:hAnsiTheme="minorHAnsi" w:cstheme="minorHAnsi"/>
          <w:szCs w:val="24"/>
          <w:lang w:val="tr-TR"/>
        </w:rPr>
        <w:t xml:space="preserve">, 1983; </w:t>
      </w:r>
      <w:proofErr w:type="spellStart"/>
      <w:r w:rsidRPr="00046441">
        <w:rPr>
          <w:rFonts w:asciiTheme="minorHAnsi" w:hAnsiTheme="minorHAnsi" w:cstheme="minorHAnsi"/>
          <w:szCs w:val="24"/>
          <w:lang w:val="tr-TR"/>
        </w:rPr>
        <w:t>Huang</w:t>
      </w:r>
      <w:proofErr w:type="spellEnd"/>
      <w:r w:rsidRPr="00046441">
        <w:rPr>
          <w:rFonts w:asciiTheme="minorHAnsi" w:hAnsiTheme="minorHAnsi" w:cstheme="minorHAnsi"/>
          <w:szCs w:val="24"/>
          <w:lang w:val="tr-TR"/>
        </w:rPr>
        <w:t xml:space="preserve"> ve diğerleri, 1987). </w:t>
      </w:r>
    </w:p>
    <w:p w14:paraId="1F1A372E" w14:textId="77777777" w:rsidR="00190105" w:rsidRPr="00046441" w:rsidRDefault="00566E5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Şehir ormanları birçok kuş, böcek ve diğer yaban hayatı türleri için yaşam alanı sağlamaktadır. Hava kirliliğinin azaltılmasında, </w:t>
      </w:r>
      <w:r w:rsidR="00694C3F" w:rsidRPr="00046441">
        <w:rPr>
          <w:rFonts w:asciiTheme="minorHAnsi" w:hAnsiTheme="minorHAnsi" w:cstheme="minorHAnsi"/>
          <w:szCs w:val="24"/>
          <w:lang w:val="tr-TR"/>
        </w:rPr>
        <w:t>toprağın korunmasında katkı verir</w:t>
      </w:r>
      <w:r w:rsidR="00F9644B" w:rsidRPr="00046441">
        <w:rPr>
          <w:rStyle w:val="DipnotBavurusu"/>
          <w:rFonts w:asciiTheme="minorHAnsi" w:hAnsiTheme="minorHAnsi" w:cstheme="minorHAnsi"/>
          <w:szCs w:val="24"/>
          <w:lang w:val="tr-TR"/>
        </w:rPr>
        <w:footnoteReference w:id="40"/>
      </w:r>
      <w:r w:rsidR="00694C3F" w:rsidRPr="00046441">
        <w:rPr>
          <w:rFonts w:asciiTheme="minorHAnsi" w:hAnsiTheme="minorHAnsi" w:cstheme="minorHAnsi"/>
          <w:szCs w:val="24"/>
          <w:lang w:val="tr-TR"/>
        </w:rPr>
        <w:t xml:space="preserve">. </w:t>
      </w:r>
    </w:p>
    <w:p w14:paraId="4BC399DB" w14:textId="77777777" w:rsidR="00694C3F" w:rsidRPr="00046441" w:rsidRDefault="00694C3F"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Şehir ormancılığı Akdeniz Bölgesi ormancılığının öncelikli alanlarındandır. </w:t>
      </w:r>
      <w:r w:rsidR="00BA6EA3" w:rsidRPr="00046441">
        <w:rPr>
          <w:rFonts w:asciiTheme="minorHAnsi" w:hAnsiTheme="minorHAnsi" w:cstheme="minorHAnsi"/>
          <w:szCs w:val="24"/>
          <w:lang w:val="tr-TR"/>
        </w:rPr>
        <w:t xml:space="preserve">2012 yılında </w:t>
      </w:r>
      <w:proofErr w:type="spellStart"/>
      <w:r w:rsidR="00BA6EA3" w:rsidRPr="00046441">
        <w:rPr>
          <w:rFonts w:asciiTheme="minorHAnsi" w:hAnsiTheme="minorHAnsi" w:cstheme="minorHAnsi"/>
          <w:szCs w:val="24"/>
          <w:lang w:val="tr-TR"/>
        </w:rPr>
        <w:t>Silva</w:t>
      </w:r>
      <w:proofErr w:type="spellEnd"/>
      <w:r w:rsidR="00BA6EA3" w:rsidRPr="00046441">
        <w:rPr>
          <w:rFonts w:asciiTheme="minorHAnsi" w:hAnsiTheme="minorHAnsi" w:cstheme="minorHAnsi"/>
          <w:szCs w:val="24"/>
          <w:lang w:val="tr-TR"/>
        </w:rPr>
        <w:t xml:space="preserve"> Mediterranea bünyesinde “Şehir Ormancılığı” çalışma grubu oluşturulmuştur</w:t>
      </w:r>
      <w:r w:rsidR="003F7784" w:rsidRPr="00046441">
        <w:rPr>
          <w:rStyle w:val="DipnotBavurusu"/>
          <w:rFonts w:asciiTheme="minorHAnsi" w:hAnsiTheme="minorHAnsi" w:cstheme="minorHAnsi"/>
          <w:szCs w:val="24"/>
          <w:lang w:val="tr-TR"/>
        </w:rPr>
        <w:footnoteReference w:id="41"/>
      </w:r>
      <w:r w:rsidR="00BA6EA3" w:rsidRPr="00046441">
        <w:rPr>
          <w:rFonts w:asciiTheme="minorHAnsi" w:hAnsiTheme="minorHAnsi" w:cstheme="minorHAnsi"/>
          <w:szCs w:val="24"/>
          <w:lang w:val="tr-TR"/>
        </w:rPr>
        <w:t xml:space="preserve">. </w:t>
      </w:r>
    </w:p>
    <w:p w14:paraId="29F23E9A" w14:textId="7FCA1704" w:rsidR="00985373" w:rsidRPr="00046441" w:rsidRDefault="003F7784"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Diğer taraftan şehir ormancılığı mevzuatı ve uygulaması yeni yeni olgunlaşmaktadır. Türkiye örneği incelendiğinde, 2000’li yıllara kadar </w:t>
      </w:r>
      <w:proofErr w:type="gramStart"/>
      <w:r w:rsidRPr="00046441">
        <w:rPr>
          <w:rFonts w:asciiTheme="minorHAnsi" w:hAnsiTheme="minorHAnsi" w:cstheme="minorHAnsi"/>
          <w:szCs w:val="24"/>
          <w:lang w:val="tr-TR"/>
        </w:rPr>
        <w:t>rekreasyon</w:t>
      </w:r>
      <w:proofErr w:type="gramEnd"/>
      <w:r w:rsidRPr="00046441">
        <w:rPr>
          <w:rFonts w:asciiTheme="minorHAnsi" w:hAnsiTheme="minorHAnsi" w:cstheme="minorHAnsi"/>
          <w:szCs w:val="24"/>
          <w:lang w:val="tr-TR"/>
        </w:rPr>
        <w:t xml:space="preserve"> ihtiyacını karşılamaktan ziyade şehirlerin etrafına “yeşil kuşak” şeklinde, genel olarak ibreli türlerle ağaçlandırmalar yapıldığı görülmektedir. Son yıllarda kamuoyu talebi artmış, sadece ağaçlardan değil, diğer sosyal donatıların da bulunduğu “şehir ormanları” tesis edilmeye başlanmış, mevcut “yeşil kuşak ağaçlandırmalarında” seyreltmeler yapılarak </w:t>
      </w:r>
      <w:proofErr w:type="gramStart"/>
      <w:r w:rsidRPr="00046441">
        <w:rPr>
          <w:rFonts w:asciiTheme="minorHAnsi" w:hAnsiTheme="minorHAnsi" w:cstheme="minorHAnsi"/>
          <w:szCs w:val="24"/>
          <w:lang w:val="tr-TR"/>
        </w:rPr>
        <w:t>rekreasyon</w:t>
      </w:r>
      <w:proofErr w:type="gramEnd"/>
      <w:r w:rsidRPr="00046441">
        <w:rPr>
          <w:rFonts w:asciiTheme="minorHAnsi" w:hAnsiTheme="minorHAnsi" w:cstheme="minorHAnsi"/>
          <w:szCs w:val="24"/>
          <w:lang w:val="tr-TR"/>
        </w:rPr>
        <w:t xml:space="preserve"> ihtiyacını karşılar hale getirilmiştir.</w:t>
      </w:r>
      <w:r w:rsidR="002240D2" w:rsidRPr="00046441">
        <w:rPr>
          <w:rFonts w:asciiTheme="minorHAnsi" w:hAnsiTheme="minorHAnsi" w:cstheme="minorHAnsi"/>
          <w:szCs w:val="24"/>
          <w:lang w:val="tr-TR"/>
        </w:rPr>
        <w:t xml:space="preserve"> 2011 yılında Orman Genel Müdürlüğü görev tanımı “Mesire yerleri, kent ormanları, araştırma ormanları, ağaç parkı (</w:t>
      </w:r>
      <w:proofErr w:type="spellStart"/>
      <w:r w:rsidR="002240D2" w:rsidRPr="00046441">
        <w:rPr>
          <w:rFonts w:asciiTheme="minorHAnsi" w:hAnsiTheme="minorHAnsi" w:cstheme="minorHAnsi"/>
          <w:szCs w:val="24"/>
          <w:lang w:val="tr-TR"/>
        </w:rPr>
        <w:t>arboretum</w:t>
      </w:r>
      <w:proofErr w:type="spellEnd"/>
      <w:r w:rsidR="002240D2" w:rsidRPr="00046441">
        <w:rPr>
          <w:rFonts w:asciiTheme="minorHAnsi" w:hAnsiTheme="minorHAnsi" w:cstheme="minorHAnsi"/>
          <w:szCs w:val="24"/>
          <w:lang w:val="tr-TR"/>
        </w:rPr>
        <w:t xml:space="preserve">) sahaları, orman içi </w:t>
      </w:r>
      <w:proofErr w:type="spellStart"/>
      <w:r w:rsidR="002240D2" w:rsidRPr="00046441">
        <w:rPr>
          <w:rFonts w:asciiTheme="minorHAnsi" w:hAnsiTheme="minorHAnsi" w:cstheme="minorHAnsi"/>
          <w:szCs w:val="24"/>
          <w:lang w:val="tr-TR"/>
        </w:rPr>
        <w:t>biyoçeşitlilik</w:t>
      </w:r>
      <w:proofErr w:type="spellEnd"/>
      <w:r w:rsidR="002240D2" w:rsidRPr="00046441">
        <w:rPr>
          <w:rFonts w:asciiTheme="minorHAnsi" w:hAnsiTheme="minorHAnsi" w:cstheme="minorHAnsi"/>
          <w:szCs w:val="24"/>
          <w:lang w:val="tr-TR"/>
        </w:rPr>
        <w:t xml:space="preserve"> koruma alanları, model orman, muhafaza ormanı alanlarının ayrılması, korunması, işletilmesini ve işlettirilmesini sağlamak” şeklinde yeniden belirlenmiştir.</w:t>
      </w:r>
    </w:p>
    <w:p w14:paraId="4D585DD4" w14:textId="77777777" w:rsidR="00FD4A71" w:rsidRPr="00046441" w:rsidRDefault="00FD4A71" w:rsidP="00046441">
      <w:pPr>
        <w:jc w:val="both"/>
        <w:rPr>
          <w:rFonts w:asciiTheme="minorHAnsi" w:hAnsiTheme="minorHAnsi" w:cstheme="minorHAnsi"/>
          <w:szCs w:val="24"/>
          <w:lang w:val="tr-TR"/>
        </w:rPr>
      </w:pPr>
      <w:r w:rsidRPr="00046441">
        <w:rPr>
          <w:rFonts w:asciiTheme="minorHAnsi" w:hAnsiTheme="minorHAnsi" w:cstheme="minorHAnsi"/>
          <w:szCs w:val="24"/>
          <w:lang w:val="tr-TR"/>
        </w:rPr>
        <w:t>5 Mart 2013 tarihli Resmi Gazetede yayımlanan “MESİRE YERLERİ YÖNETMELİĞİ </w:t>
      </w:r>
      <w:proofErr w:type="gramStart"/>
      <w:r w:rsidRPr="00046441">
        <w:rPr>
          <w:rFonts w:asciiTheme="minorHAnsi" w:hAnsiTheme="minorHAnsi" w:cstheme="minorHAnsi"/>
          <w:szCs w:val="24"/>
          <w:lang w:val="tr-TR"/>
        </w:rPr>
        <w:t>»</w:t>
      </w:r>
      <w:proofErr w:type="gramEnd"/>
      <w:r w:rsidRPr="00046441">
        <w:rPr>
          <w:rFonts w:asciiTheme="minorHAnsi" w:hAnsiTheme="minorHAnsi" w:cstheme="minorHAnsi"/>
          <w:szCs w:val="24"/>
          <w:lang w:val="tr-TR"/>
        </w:rPr>
        <w:t xml:space="preserve"> ne göre kent ormanları/şehir ormanları aşağıdaki şekilde tanımlanmıştır.</w:t>
      </w:r>
    </w:p>
    <w:p w14:paraId="52147D95" w14:textId="77777777" w:rsidR="00FD4A71" w:rsidRPr="00046441" w:rsidRDefault="00437F70" w:rsidP="00046441">
      <w:pPr>
        <w:jc w:val="both"/>
        <w:rPr>
          <w:rFonts w:asciiTheme="minorHAnsi" w:hAnsiTheme="minorHAnsi" w:cstheme="minorHAnsi"/>
          <w:szCs w:val="24"/>
          <w:lang w:val="tr-TR"/>
        </w:rPr>
      </w:pPr>
      <w:r w:rsidRPr="00046441">
        <w:rPr>
          <w:rFonts w:asciiTheme="minorHAnsi" w:hAnsiTheme="minorHAnsi" w:cstheme="minorHAnsi"/>
          <w:b/>
          <w:szCs w:val="24"/>
          <w:lang w:val="tr-TR"/>
        </w:rPr>
        <w:t>Kent (Şehir) Ormanı:</w:t>
      </w:r>
      <w:r w:rsidR="00613456" w:rsidRPr="00046441">
        <w:rPr>
          <w:rFonts w:asciiTheme="minorHAnsi" w:hAnsiTheme="minorHAnsi" w:cstheme="minorHAnsi"/>
          <w:b/>
          <w:szCs w:val="24"/>
          <w:lang w:val="tr-TR"/>
        </w:rPr>
        <w:t xml:space="preserve"> </w:t>
      </w:r>
      <w:r w:rsidR="00FD4A71" w:rsidRPr="00046441">
        <w:rPr>
          <w:rFonts w:asciiTheme="minorHAnsi" w:hAnsiTheme="minorHAnsi" w:cstheme="minorHAnsi"/>
          <w:szCs w:val="24"/>
          <w:lang w:val="tr-TR"/>
        </w:rPr>
        <w:t xml:space="preserve">Ormanların öncelikle sağlık, spor, estetik, kültürel ve sosyal fonksiyonlarını halkın hizmetine sunmak, aynı zamanda yurdun güzelliğine katkı sağlamak, toplumun çeşitli spor ve dinlenme ihtiyaçlarını karşılamak, turistik hareketlere imkân vermek ve teknik ormancılık faaliyetleri ile flora ve </w:t>
      </w:r>
      <w:proofErr w:type="gramStart"/>
      <w:r w:rsidR="00FD4A71" w:rsidRPr="00046441">
        <w:rPr>
          <w:rFonts w:asciiTheme="minorHAnsi" w:hAnsiTheme="minorHAnsi" w:cstheme="minorHAnsi"/>
          <w:szCs w:val="24"/>
          <w:lang w:val="tr-TR"/>
        </w:rPr>
        <w:t>faunanın</w:t>
      </w:r>
      <w:proofErr w:type="gramEnd"/>
      <w:r w:rsidR="00FD4A71" w:rsidRPr="00046441">
        <w:rPr>
          <w:rFonts w:asciiTheme="minorHAnsi" w:hAnsiTheme="minorHAnsi" w:cstheme="minorHAnsi"/>
          <w:szCs w:val="24"/>
          <w:lang w:val="tr-TR"/>
        </w:rPr>
        <w:t xml:space="preserve"> da tanıtılarak, özellikle çocuklar ve gençlere orman sevgisi ve bilincinin aşılanması maksadıyla izcilik, doğa yürüyüşü, bisiklet, binicilik ve benzeri etkinlikler ile kır lokantası, kır kahvesi, kültür evleri, yöresel ürün sergi ve satış yeri, amfi tiyatro, çeşitli mini spor alanları ve diğer </w:t>
      </w:r>
      <w:proofErr w:type="spellStart"/>
      <w:r w:rsidR="00FD4A71" w:rsidRPr="00046441">
        <w:rPr>
          <w:rFonts w:asciiTheme="minorHAnsi" w:hAnsiTheme="minorHAnsi" w:cstheme="minorHAnsi"/>
          <w:szCs w:val="24"/>
          <w:lang w:val="tr-TR"/>
        </w:rPr>
        <w:t>rekreasyonel</w:t>
      </w:r>
      <w:proofErr w:type="spellEnd"/>
      <w:r w:rsidR="00FD4A71" w:rsidRPr="00046441">
        <w:rPr>
          <w:rFonts w:asciiTheme="minorHAnsi" w:hAnsiTheme="minorHAnsi" w:cstheme="minorHAnsi"/>
          <w:szCs w:val="24"/>
          <w:lang w:val="tr-TR"/>
        </w:rPr>
        <w:t xml:space="preserve"> yapı ve tesisleri ihtiva eden,</w:t>
      </w:r>
      <w:r w:rsidRPr="00046441">
        <w:rPr>
          <w:rFonts w:asciiTheme="minorHAnsi" w:hAnsiTheme="minorHAnsi" w:cstheme="minorHAnsi"/>
          <w:szCs w:val="24"/>
          <w:lang w:val="tr-TR"/>
        </w:rPr>
        <w:t xml:space="preserve"> il ve ilçelerde ayrılan yerlerdir. </w:t>
      </w:r>
    </w:p>
    <w:p w14:paraId="7722A8B9" w14:textId="2032C78D" w:rsidR="00FD4A71" w:rsidRPr="00046441" w:rsidRDefault="00F23826"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Şehir ormanları konusunda 2016 yılında FAO tarafından hazırlanan “</w:t>
      </w:r>
      <w:r w:rsidR="00131988" w:rsidRPr="00046441">
        <w:rPr>
          <w:rFonts w:asciiTheme="minorHAnsi" w:hAnsiTheme="minorHAnsi" w:cstheme="minorHAnsi"/>
          <w:szCs w:val="24"/>
          <w:lang w:val="tr-TR"/>
        </w:rPr>
        <w:t>Şehir Ormancılığı Rehberi</w:t>
      </w:r>
      <w:r w:rsidRPr="00046441">
        <w:rPr>
          <w:rStyle w:val="DipnotBavurusu"/>
          <w:rFonts w:asciiTheme="minorHAnsi" w:hAnsiTheme="minorHAnsi" w:cstheme="minorHAnsi"/>
          <w:szCs w:val="24"/>
          <w:lang w:val="tr-TR"/>
        </w:rPr>
        <w:footnoteReference w:id="42"/>
      </w:r>
      <w:r w:rsidRPr="00046441">
        <w:rPr>
          <w:rFonts w:asciiTheme="minorHAnsi" w:hAnsiTheme="minorHAnsi" w:cstheme="minorHAnsi"/>
          <w:szCs w:val="24"/>
          <w:lang w:val="tr-TR"/>
        </w:rPr>
        <w:t xml:space="preserve">” isimli rehberin son derece faydalı olacağı değerlendirilmektedir. </w:t>
      </w:r>
    </w:p>
    <w:p w14:paraId="54F792AC" w14:textId="571E3833" w:rsidR="00A90E30" w:rsidRPr="00046441" w:rsidRDefault="00A90E30" w:rsidP="00046441">
      <w:pPr>
        <w:jc w:val="both"/>
        <w:rPr>
          <w:rFonts w:asciiTheme="minorHAnsi" w:hAnsiTheme="minorHAnsi" w:cstheme="minorHAnsi"/>
          <w:color w:val="222222"/>
          <w:szCs w:val="24"/>
          <w:shd w:val="clear" w:color="auto" w:fill="FFFFFF"/>
          <w:lang w:val="tr-TR"/>
        </w:rPr>
      </w:pPr>
      <w:r w:rsidRPr="00046441">
        <w:rPr>
          <w:rFonts w:asciiTheme="minorHAnsi" w:hAnsiTheme="minorHAnsi" w:cstheme="minorHAnsi"/>
          <w:color w:val="222222"/>
          <w:szCs w:val="24"/>
          <w:shd w:val="clear" w:color="auto" w:fill="FFFFFF"/>
          <w:lang w:val="tr-TR"/>
        </w:rPr>
        <w:t xml:space="preserve">"Herkese konut, kendi evini kendin yap" sloganıyla orman bölgelerinde insanların yerel malzemeler kullanarak kendi konut inşaatlarına fiilen katılabilecekleri Ahşap Konut projeleri geliştirilmesi yerel kalkınmaya katkı sağlayacaktır. </w:t>
      </w:r>
    </w:p>
    <w:p w14:paraId="38C2ABF9" w14:textId="67028115" w:rsidR="00A90E30" w:rsidRPr="00046441" w:rsidRDefault="00A90E30" w:rsidP="00046441">
      <w:pPr>
        <w:shd w:val="clear" w:color="auto" w:fill="FFFFFF"/>
        <w:spacing w:after="0" w:line="240" w:lineRule="auto"/>
        <w:jc w:val="both"/>
        <w:rPr>
          <w:rFonts w:asciiTheme="minorHAnsi" w:eastAsia="Times New Roman" w:hAnsiTheme="minorHAnsi" w:cstheme="minorHAnsi"/>
          <w:color w:val="222222"/>
          <w:szCs w:val="24"/>
          <w:lang w:val="tr-TR" w:eastAsia="tr-TR"/>
        </w:rPr>
      </w:pPr>
      <w:r w:rsidRPr="00046441">
        <w:rPr>
          <w:rFonts w:asciiTheme="minorHAnsi" w:eastAsia="Times New Roman" w:hAnsiTheme="minorHAnsi" w:cstheme="minorHAnsi"/>
          <w:color w:val="222222"/>
          <w:szCs w:val="24"/>
          <w:lang w:val="tr-TR" w:eastAsia="tr-TR"/>
        </w:rPr>
        <w:t>Şehirlerde kültürel mirasın korunması kapsamında Ahşap Mimarinin ve kullanım gereçlerinin yerel ahşap malzemelerle üretilerek yerinde uygulanması o şehirlere ve topluluklara daha sürdürülebilir bir yaşam sunacaktır. Türkiye de maalesef önemli bir kültürel miras olan Ahşap tarihi eserler koruma kural ve yöntemlerinin bürokratik olarak çok yavaş işlemesi sebebiyle her geçen gün yok olma riski altındadır. Bunu ön önleyici tedbirler alınmalıdır.</w:t>
      </w:r>
    </w:p>
    <w:p w14:paraId="1F4C40FB" w14:textId="77777777" w:rsidR="00A90E30" w:rsidRPr="00046441" w:rsidRDefault="00A90E30" w:rsidP="00046441">
      <w:pPr>
        <w:shd w:val="clear" w:color="auto" w:fill="FFFFFF"/>
        <w:spacing w:after="0" w:line="240" w:lineRule="auto"/>
        <w:jc w:val="both"/>
        <w:rPr>
          <w:rFonts w:asciiTheme="minorHAnsi" w:eastAsia="Times New Roman" w:hAnsiTheme="minorHAnsi" w:cs="Arial"/>
          <w:color w:val="222222"/>
          <w:szCs w:val="24"/>
          <w:lang w:val="tr-TR" w:eastAsia="tr-TR"/>
        </w:rPr>
      </w:pPr>
    </w:p>
    <w:p w14:paraId="07AFBB1E" w14:textId="77777777" w:rsidR="00BF7478" w:rsidRPr="00046441" w:rsidRDefault="00BF7478" w:rsidP="00046441">
      <w:pPr>
        <w:pStyle w:val="Balk3"/>
        <w:numPr>
          <w:ilvl w:val="0"/>
          <w:numId w:val="7"/>
        </w:numPr>
        <w:jc w:val="both"/>
        <w:rPr>
          <w:rFonts w:asciiTheme="minorHAnsi" w:hAnsiTheme="minorHAnsi" w:cstheme="minorHAnsi"/>
          <w:szCs w:val="24"/>
          <w:lang w:val="tr-TR"/>
        </w:rPr>
      </w:pPr>
      <w:bookmarkStart w:id="10" w:name="_Toc484586091"/>
      <w:r w:rsidRPr="00046441">
        <w:rPr>
          <w:rFonts w:asciiTheme="minorHAnsi" w:hAnsiTheme="minorHAnsi" w:cstheme="minorHAnsi"/>
          <w:szCs w:val="24"/>
          <w:lang w:val="tr-TR"/>
        </w:rPr>
        <w:t>İklim Değişikliği ile Mücadele-</w:t>
      </w:r>
      <w:hyperlink r:id="rId64" w:history="1">
        <w:r w:rsidRPr="00046441">
          <w:rPr>
            <w:rStyle w:val="Kpr"/>
            <w:rFonts w:asciiTheme="minorHAnsi" w:hAnsiTheme="minorHAnsi" w:cstheme="minorHAnsi"/>
            <w:szCs w:val="24"/>
            <w:lang w:val="tr-TR"/>
          </w:rPr>
          <w:t>SDG13</w:t>
        </w:r>
        <w:bookmarkEnd w:id="10"/>
      </w:hyperlink>
    </w:p>
    <w:p w14:paraId="7BAA35C0" w14:textId="77777777" w:rsidR="00985373" w:rsidRPr="00046441" w:rsidRDefault="00BF7478" w:rsidP="00046441">
      <w:pPr>
        <w:jc w:val="both"/>
        <w:rPr>
          <w:rFonts w:asciiTheme="minorHAnsi" w:hAnsiTheme="minorHAnsi" w:cstheme="minorHAnsi"/>
          <w:szCs w:val="24"/>
          <w:lang w:val="tr-TR"/>
        </w:rPr>
      </w:pPr>
      <w:r w:rsidRPr="00046441">
        <w:rPr>
          <w:rFonts w:asciiTheme="minorHAnsi" w:hAnsiTheme="minorHAnsi" w:cstheme="minorHAnsi"/>
          <w:szCs w:val="24"/>
          <w:lang w:val="tr-TR"/>
        </w:rPr>
        <w:t>SDG13 ile “iklim değişikliği ile doğal afetlere karşı dayanıklılık ve uyum kapasitesinin güçlendirilmesi ve iklim değişikliğine yönelik önlemlerin ulusal politikalara, stratejilere ve planlama süreçlerine dâhil edilmesi” hedeflenmektedir.</w:t>
      </w:r>
    </w:p>
    <w:p w14:paraId="4BDD0E5F" w14:textId="77777777" w:rsidR="00BF7478" w:rsidRPr="00046441" w:rsidRDefault="00BF7478"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Ormanlar, iklim değişikliğiyle mücadelede merkezi bir rol oynamaktadır. Ormanlarda (bitkiler ve orman toprağı) depolanan karbon (650 milyar ton), neredeyse atmosferde depolanan  (760 milyar ton) </w:t>
      </w:r>
      <w:r w:rsidR="00BC67D7" w:rsidRPr="00046441">
        <w:rPr>
          <w:rFonts w:asciiTheme="minorHAnsi" w:hAnsiTheme="minorHAnsi" w:cstheme="minorHAnsi"/>
          <w:szCs w:val="24"/>
          <w:lang w:val="tr-TR"/>
        </w:rPr>
        <w:t>karbona eşittir</w:t>
      </w:r>
      <w:r w:rsidR="00BC67D7" w:rsidRPr="00046441">
        <w:rPr>
          <w:rStyle w:val="DipnotBavurusu"/>
          <w:rFonts w:asciiTheme="minorHAnsi" w:hAnsiTheme="minorHAnsi" w:cstheme="minorHAnsi"/>
          <w:szCs w:val="24"/>
          <w:lang w:val="tr-TR"/>
        </w:rPr>
        <w:footnoteReference w:id="43"/>
      </w:r>
      <w:r w:rsidR="00BC67D7" w:rsidRPr="00046441">
        <w:rPr>
          <w:rFonts w:asciiTheme="minorHAnsi" w:hAnsiTheme="minorHAnsi" w:cstheme="minorHAnsi"/>
          <w:szCs w:val="24"/>
          <w:lang w:val="tr-TR"/>
        </w:rPr>
        <w:t>.</w:t>
      </w:r>
    </w:p>
    <w:p w14:paraId="0B4CC449" w14:textId="77777777" w:rsidR="00475585" w:rsidRPr="00046441" w:rsidRDefault="00475585" w:rsidP="00046441">
      <w:pPr>
        <w:jc w:val="both"/>
        <w:rPr>
          <w:rFonts w:asciiTheme="minorHAnsi" w:hAnsiTheme="minorHAnsi" w:cstheme="minorHAnsi"/>
          <w:szCs w:val="24"/>
          <w:u w:val="single"/>
          <w:lang w:val="tr-TR"/>
        </w:rPr>
      </w:pPr>
      <w:r w:rsidRPr="00046441">
        <w:rPr>
          <w:rFonts w:asciiTheme="minorHAnsi" w:hAnsiTheme="minorHAnsi" w:cstheme="minorHAnsi"/>
          <w:szCs w:val="24"/>
          <w:u w:val="single"/>
          <w:lang w:val="tr-TR"/>
        </w:rPr>
        <w:t>Dünya ülkelerinin çoğunluğunun (194 ülke) imza koyduğu Birleşmiş Milletler İklim Değişikliği Çerçeve Sözleşmesi (BMİDÇS), iklim değişikliği sorununa karşı küresel tepkinin temelini oluşturmak üzere 1992 yılında kabul edilmiştir. 1997 yılında BMİDÇS kapsamında imzalanan Kyoto Protokolü’ne göre ise; anlaşmaya imzala koyan ülkelerin tamamı, kendi ülkelerinin karbon depolama ve küresel periyodik ortalama kotasına göre, CO</w:t>
      </w:r>
      <w:r w:rsidRPr="00046441">
        <w:rPr>
          <w:rFonts w:asciiTheme="minorHAnsi" w:hAnsiTheme="minorHAnsi" w:cstheme="minorHAnsi"/>
          <w:szCs w:val="24"/>
          <w:u w:val="single"/>
          <w:vertAlign w:val="subscript"/>
          <w:lang w:val="tr-TR"/>
        </w:rPr>
        <w:t xml:space="preserve">2 </w:t>
      </w:r>
      <w:r w:rsidRPr="00046441">
        <w:rPr>
          <w:rFonts w:asciiTheme="minorHAnsi" w:hAnsiTheme="minorHAnsi" w:cstheme="minorHAnsi"/>
          <w:szCs w:val="24"/>
          <w:u w:val="single"/>
          <w:lang w:val="tr-TR"/>
        </w:rPr>
        <w:t>salınımını azaltmaya yönelik periyodik Kyoto karbon ticaret kota ve hedeflerine sahip olmak zorunluluğunu kabul etmişlerdir. Bu nedenle, karbon depolamasına katkıda bulunan bitki-toprak ekosistemlerinin karbon depolama kapasitelerinin belirlenmesi oldukça önem kazanmıştır.</w:t>
      </w:r>
    </w:p>
    <w:p w14:paraId="1B12DF1E" w14:textId="4D6489B6" w:rsidR="00475585" w:rsidRPr="00046441" w:rsidRDefault="00475585" w:rsidP="00046441">
      <w:pPr>
        <w:jc w:val="both"/>
        <w:rPr>
          <w:rFonts w:asciiTheme="minorHAnsi" w:hAnsiTheme="minorHAnsi" w:cstheme="minorHAnsi"/>
          <w:szCs w:val="24"/>
          <w:u w:val="single"/>
          <w:lang w:val="tr-TR"/>
        </w:rPr>
      </w:pPr>
      <w:r w:rsidRPr="00046441">
        <w:rPr>
          <w:rFonts w:asciiTheme="minorHAnsi" w:hAnsiTheme="minorHAnsi" w:cstheme="minorHAnsi"/>
          <w:szCs w:val="24"/>
          <w:u w:val="single"/>
          <w:lang w:val="tr-TR"/>
        </w:rPr>
        <w:t xml:space="preserve">Karasal vejetasyonlarda toplanan karbon sadece bitkilerde depolanmamakta olup, depolanan karbon miktarının büyük bir kısmı topraklarda depolanmaktadır. Bu miktar bir metre derinlikteki topraklar için yaklaşık olarak 2000 milyar ton olarak belirlenmiştir. Toprakta biriken organik karbon miktarının birçok faktöre bağlı olarak değiştiği bilimsel çalışmalarda ortaya konulmuştur. Bu çalışmalarda genel olarak, topraklardaki organik karbon miktarının ağaç türleri, yönetim uygulamaları, iklim özellikleri, orman ölü örtü </w:t>
      </w:r>
      <w:proofErr w:type="spellStart"/>
      <w:r w:rsidRPr="00046441">
        <w:rPr>
          <w:rFonts w:asciiTheme="minorHAnsi" w:hAnsiTheme="minorHAnsi" w:cstheme="minorHAnsi"/>
          <w:szCs w:val="24"/>
          <w:u w:val="single"/>
          <w:lang w:val="tr-TR"/>
        </w:rPr>
        <w:t>mikatrı</w:t>
      </w:r>
      <w:proofErr w:type="spellEnd"/>
      <w:r w:rsidRPr="00046441">
        <w:rPr>
          <w:rFonts w:asciiTheme="minorHAnsi" w:hAnsiTheme="minorHAnsi" w:cstheme="minorHAnsi"/>
          <w:szCs w:val="24"/>
          <w:u w:val="single"/>
          <w:lang w:val="tr-TR"/>
        </w:rPr>
        <w:t xml:space="preserve"> ve ayrışması gibi faktörler tarafından değiştirildiği ifade edilmektedir. </w:t>
      </w:r>
      <w:r w:rsidRPr="00046441">
        <w:rPr>
          <w:rFonts w:asciiTheme="minorHAnsi" w:hAnsiTheme="minorHAnsi" w:cstheme="minorHAnsi"/>
          <w:szCs w:val="24"/>
          <w:lang w:val="tr-TR"/>
        </w:rPr>
        <w:t>Bu nedenle, dünyada farklı iklime, toprak özelliklerine ve tür çeşitliliğine sahip Akdeniz Bölgesi’nin potansiyel karbon ve azot depolama kapasitesinin ve küresel iklim değişikliğindeki etkisinin ortaya konulması gerekmektedir.</w:t>
      </w:r>
    </w:p>
    <w:p w14:paraId="504BE994" w14:textId="77777777" w:rsidR="00475585" w:rsidRPr="00046441" w:rsidRDefault="00475585" w:rsidP="00046441">
      <w:pPr>
        <w:jc w:val="both"/>
        <w:rPr>
          <w:rFonts w:asciiTheme="minorHAnsi" w:hAnsiTheme="minorHAnsi" w:cstheme="minorHAnsi"/>
          <w:szCs w:val="24"/>
          <w:lang w:val="tr-TR"/>
        </w:rPr>
      </w:pPr>
    </w:p>
    <w:p w14:paraId="7A7D23A8" w14:textId="7565D3C7" w:rsidR="00BC67D7" w:rsidRPr="00046441" w:rsidRDefault="00BC67D7"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Akdeniz Bölgesi bir bütün olarak iklim değişikliğine en hassas bölgelerdendir. Bu husus birçok ulusal ve uluslararası girişimde yer almıştır. </w:t>
      </w:r>
    </w:p>
    <w:p w14:paraId="2DCDD95F" w14:textId="5E7A7573" w:rsidR="00CF5D6A" w:rsidRPr="00046441" w:rsidRDefault="00CF5D6A"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En son olarak Fas’ta yapılan UNFCCC COP22 vesilesi ile 8 Kasım 2016 tarihinde düzenlenen “Orman </w:t>
      </w:r>
      <w:proofErr w:type="spellStart"/>
      <w:r w:rsidRPr="00046441">
        <w:rPr>
          <w:rFonts w:asciiTheme="minorHAnsi" w:hAnsiTheme="minorHAnsi" w:cstheme="minorHAnsi"/>
          <w:szCs w:val="24"/>
          <w:lang w:val="tr-TR"/>
        </w:rPr>
        <w:t>Günü”nde</w:t>
      </w:r>
      <w:proofErr w:type="spellEnd"/>
      <w:r w:rsidRPr="00046441">
        <w:rPr>
          <w:rFonts w:asciiTheme="minorHAnsi" w:hAnsiTheme="minorHAnsi" w:cstheme="minorHAnsi"/>
          <w:szCs w:val="24"/>
          <w:lang w:val="tr-TR"/>
        </w:rPr>
        <w:t xml:space="preserve"> “İklim Değişikliği Bağlamında </w:t>
      </w:r>
      <w:proofErr w:type="spellStart"/>
      <w:r w:rsidRPr="00046441">
        <w:rPr>
          <w:rFonts w:asciiTheme="minorHAnsi" w:hAnsiTheme="minorHAnsi" w:cstheme="minorHAnsi"/>
          <w:szCs w:val="24"/>
          <w:lang w:val="tr-TR"/>
        </w:rPr>
        <w:t>Med-Sahel</w:t>
      </w:r>
      <w:proofErr w:type="spellEnd"/>
      <w:r w:rsidRPr="00046441">
        <w:rPr>
          <w:rFonts w:asciiTheme="minorHAnsi" w:hAnsiTheme="minorHAnsi" w:cstheme="minorHAnsi"/>
          <w:szCs w:val="24"/>
          <w:lang w:val="tr-TR"/>
        </w:rPr>
        <w:t xml:space="preserve"> Bölgesindeki Orman Lehine Eylemlerin Güçlendirilmesi</w:t>
      </w:r>
      <w:r w:rsidRPr="00046441">
        <w:rPr>
          <w:rStyle w:val="DipnotBavurusu"/>
          <w:rFonts w:asciiTheme="minorHAnsi" w:hAnsiTheme="minorHAnsi" w:cstheme="minorHAnsi"/>
          <w:szCs w:val="24"/>
          <w:lang w:val="tr-TR"/>
        </w:rPr>
        <w:footnoteReference w:id="44"/>
      </w:r>
      <w:r w:rsidRPr="00046441">
        <w:rPr>
          <w:rFonts w:asciiTheme="minorHAnsi" w:hAnsiTheme="minorHAnsi" w:cstheme="minorHAnsi"/>
          <w:szCs w:val="24"/>
          <w:lang w:val="tr-TR"/>
        </w:rPr>
        <w:t xml:space="preserve">” girişimi duyurulmuştur. </w:t>
      </w:r>
    </w:p>
    <w:p w14:paraId="4D18D65F" w14:textId="77777777" w:rsidR="003E349E" w:rsidRPr="00046441" w:rsidRDefault="003E349E" w:rsidP="00046441">
      <w:pPr>
        <w:jc w:val="both"/>
        <w:rPr>
          <w:rFonts w:asciiTheme="minorHAnsi" w:hAnsiTheme="minorHAnsi" w:cstheme="minorHAnsi"/>
          <w:szCs w:val="24"/>
          <w:lang w:val="tr-TR"/>
        </w:rPr>
      </w:pPr>
    </w:p>
    <w:p w14:paraId="4CE4D194" w14:textId="77777777" w:rsidR="007959A7" w:rsidRPr="00046441" w:rsidRDefault="007959A7" w:rsidP="00046441">
      <w:pPr>
        <w:pStyle w:val="Balk3"/>
        <w:numPr>
          <w:ilvl w:val="0"/>
          <w:numId w:val="7"/>
        </w:numPr>
        <w:jc w:val="both"/>
        <w:rPr>
          <w:rStyle w:val="Kpr"/>
          <w:rFonts w:asciiTheme="minorHAnsi" w:hAnsiTheme="minorHAnsi" w:cstheme="minorHAnsi"/>
          <w:szCs w:val="24"/>
          <w:lang w:val="tr-TR"/>
        </w:rPr>
      </w:pPr>
      <w:bookmarkStart w:id="11" w:name="_Toc484586092"/>
      <w:r w:rsidRPr="00046441">
        <w:rPr>
          <w:rFonts w:asciiTheme="minorHAnsi" w:hAnsiTheme="minorHAnsi" w:cstheme="minorHAnsi"/>
          <w:szCs w:val="24"/>
          <w:lang w:val="tr-TR"/>
        </w:rPr>
        <w:t xml:space="preserve">Karadaki Yaşam- </w:t>
      </w:r>
      <w:hyperlink r:id="rId65" w:history="1">
        <w:r w:rsidRPr="00046441">
          <w:rPr>
            <w:rStyle w:val="Kpr"/>
            <w:rFonts w:asciiTheme="minorHAnsi" w:hAnsiTheme="minorHAnsi" w:cstheme="minorHAnsi"/>
            <w:szCs w:val="24"/>
            <w:lang w:val="tr-TR"/>
          </w:rPr>
          <w:t>SDG15</w:t>
        </w:r>
        <w:bookmarkEnd w:id="11"/>
      </w:hyperlink>
    </w:p>
    <w:p w14:paraId="0148F728" w14:textId="77777777" w:rsidR="007959A7" w:rsidRPr="00046441" w:rsidRDefault="00007E23"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SDG15 neredeyse tamamen ormanları ve ormancılığı içermektedir. </w:t>
      </w:r>
      <w:r w:rsidR="00A47B57" w:rsidRPr="00046441">
        <w:rPr>
          <w:rFonts w:asciiTheme="minorHAnsi" w:hAnsiTheme="minorHAnsi" w:cstheme="minorHAnsi"/>
          <w:szCs w:val="24"/>
          <w:lang w:val="tr-TR"/>
        </w:rPr>
        <w:t xml:space="preserve"> Bu maddeye biraz detaylı şekilde bakılırsa;</w:t>
      </w:r>
    </w:p>
    <w:p w14:paraId="673E6B95"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15.1 2020’ye kadar, uluslararası anlaşmaların getirdiği yükümlülükler doğrultusunda, </w:t>
      </w:r>
      <w:r w:rsidRPr="00046441">
        <w:rPr>
          <w:rFonts w:asciiTheme="minorHAnsi" w:hAnsiTheme="minorHAnsi" w:cstheme="minorHAnsi"/>
          <w:b/>
          <w:szCs w:val="24"/>
          <w:lang w:val="tr-TR"/>
        </w:rPr>
        <w:t>özellikle ormanlar</w:t>
      </w:r>
      <w:r w:rsidRPr="00046441">
        <w:rPr>
          <w:rFonts w:asciiTheme="minorHAnsi" w:hAnsiTheme="minorHAnsi" w:cstheme="minorHAnsi"/>
          <w:szCs w:val="24"/>
          <w:lang w:val="tr-TR"/>
        </w:rPr>
        <w:t>, sulak alanlar, dağlar ve kurak alanlar olmak üzere, kara ve iç tatlı su ekosistemlerinin ve bunların hizmetlerinin korunması, restore edilmesi ve sürdürülebilir kullanılması</w:t>
      </w:r>
    </w:p>
    <w:p w14:paraId="60B219DB" w14:textId="77777777" w:rsidR="0003521F" w:rsidRPr="00046441" w:rsidRDefault="0003521F" w:rsidP="00046441">
      <w:pPr>
        <w:pStyle w:val="ListeParagraf"/>
        <w:numPr>
          <w:ilvl w:val="1"/>
          <w:numId w:val="8"/>
        </w:numPr>
        <w:jc w:val="both"/>
        <w:rPr>
          <w:rFonts w:asciiTheme="minorHAnsi" w:hAnsiTheme="minorHAnsi" w:cstheme="minorHAnsi"/>
          <w:szCs w:val="24"/>
          <w:lang w:val="tr-TR"/>
        </w:rPr>
      </w:pPr>
    </w:p>
    <w:p w14:paraId="2B96CCFD"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15.2 2020’ye kadar, her türlü ormanın sürdürülebilir yönetiminin uygulanmasının teşvik edilmesi, ormansızlaştırmanın durdurulması, ormansızlaşmış arazilerin restore edilmesi ve ormanlaştırma ve yeniden ağaçlandırmanın küresel olarak ciddi miktarda artırılması</w:t>
      </w:r>
      <w:r w:rsidR="0003521F" w:rsidRPr="00046441">
        <w:rPr>
          <w:rFonts w:asciiTheme="minorHAnsi" w:hAnsiTheme="minorHAnsi" w:cstheme="minorHAnsi"/>
          <w:szCs w:val="24"/>
          <w:lang w:val="tr-TR"/>
        </w:rPr>
        <w:t>,</w:t>
      </w:r>
    </w:p>
    <w:p w14:paraId="5342C500" w14:textId="77777777" w:rsidR="0003521F" w:rsidRPr="00046441" w:rsidRDefault="0003521F" w:rsidP="00046441">
      <w:pPr>
        <w:pStyle w:val="ListeParagraf"/>
        <w:numPr>
          <w:ilvl w:val="1"/>
          <w:numId w:val="8"/>
        </w:numPr>
        <w:jc w:val="both"/>
        <w:rPr>
          <w:rFonts w:asciiTheme="minorHAnsi" w:hAnsiTheme="minorHAnsi" w:cstheme="minorHAnsi"/>
          <w:szCs w:val="24"/>
          <w:lang w:val="tr-TR"/>
        </w:rPr>
      </w:pPr>
    </w:p>
    <w:p w14:paraId="438C6897"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15.3 2020’ye kadar, çölleşmeyle mücadele edilmesi, çölleşmeden, kuraklıktan ve sellerden etkilenen yerleri de içermek üzere bozulmuş kara ve toprakların yenilenmesi ve </w:t>
      </w:r>
      <w:r w:rsidRPr="00046441">
        <w:rPr>
          <w:rFonts w:asciiTheme="minorHAnsi" w:hAnsiTheme="minorHAnsi" w:cstheme="minorHAnsi"/>
          <w:b/>
          <w:szCs w:val="24"/>
          <w:lang w:val="tr-TR"/>
        </w:rPr>
        <w:t>arazi-kaybından kurtulmuş</w:t>
      </w:r>
      <w:r w:rsidRPr="00046441">
        <w:rPr>
          <w:rFonts w:asciiTheme="minorHAnsi" w:hAnsiTheme="minorHAnsi" w:cstheme="minorHAnsi"/>
          <w:szCs w:val="24"/>
          <w:lang w:val="tr-TR"/>
        </w:rPr>
        <w:t xml:space="preserve"> bir dünyaya ulaşmak için çaba gösterilmesi</w:t>
      </w:r>
    </w:p>
    <w:p w14:paraId="7C954FA7" w14:textId="77777777" w:rsidR="0003521F" w:rsidRPr="00046441" w:rsidRDefault="00F23826" w:rsidP="00046441">
      <w:pPr>
        <w:pStyle w:val="ListeParagraf"/>
        <w:numPr>
          <w:ilvl w:val="1"/>
          <w:numId w:val="8"/>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2015 yılında Türkiye’de yapılan Birleşmiş Milletler Çölleşme ile Mücadele </w:t>
      </w:r>
      <w:r w:rsidR="001050E8" w:rsidRPr="00046441">
        <w:rPr>
          <w:rFonts w:asciiTheme="minorHAnsi" w:hAnsiTheme="minorHAnsi" w:cstheme="minorHAnsi"/>
          <w:szCs w:val="24"/>
          <w:lang w:val="tr-TR"/>
        </w:rPr>
        <w:t>12. Taraflar Konferansında</w:t>
      </w:r>
      <w:r w:rsidR="001050E8" w:rsidRPr="00046441">
        <w:rPr>
          <w:rStyle w:val="DipnotBavurusu"/>
          <w:rFonts w:asciiTheme="minorHAnsi" w:hAnsiTheme="minorHAnsi" w:cstheme="minorHAnsi"/>
          <w:szCs w:val="24"/>
          <w:lang w:val="tr-TR"/>
        </w:rPr>
        <w:footnoteReference w:id="45"/>
      </w:r>
      <w:r w:rsidR="001050E8" w:rsidRPr="00046441">
        <w:rPr>
          <w:rFonts w:asciiTheme="minorHAnsi" w:hAnsiTheme="minorHAnsi" w:cstheme="minorHAnsi"/>
          <w:szCs w:val="24"/>
          <w:lang w:val="tr-TR"/>
        </w:rPr>
        <w:t xml:space="preserve"> “arazi tahribatının dengelenmesi” kararı alınmıştır. Ayrıca Türkiye Hükümeti ve GEF’ in desteği ile “Ankara Girişimi başlatılmıştır.</w:t>
      </w:r>
    </w:p>
    <w:p w14:paraId="071DC1F7" w14:textId="2AA67145" w:rsidR="001050E8" w:rsidRPr="00046441" w:rsidRDefault="001050E8" w:rsidP="00046441">
      <w:pPr>
        <w:pStyle w:val="ListeParagraf"/>
        <w:numPr>
          <w:ilvl w:val="1"/>
          <w:numId w:val="8"/>
        </w:numPr>
        <w:jc w:val="both"/>
        <w:rPr>
          <w:rFonts w:asciiTheme="minorHAnsi" w:hAnsiTheme="minorHAnsi" w:cstheme="minorHAnsi"/>
          <w:szCs w:val="24"/>
          <w:lang w:val="tr-TR"/>
        </w:rPr>
      </w:pPr>
      <w:r w:rsidRPr="00046441">
        <w:rPr>
          <w:rFonts w:asciiTheme="minorHAnsi" w:hAnsiTheme="minorHAnsi" w:cstheme="minorHAnsi"/>
          <w:szCs w:val="24"/>
          <w:lang w:val="tr-TR"/>
        </w:rPr>
        <w:t>Fas’ın Agadir şehrinde düzenlenen “Beşinci Akdeniz Orman Haftası” esnasında, 24 Mart 2017 tarihinde “Orman Ve Peyzaj Restorasyonu (</w:t>
      </w:r>
      <w:proofErr w:type="spellStart"/>
      <w:r w:rsidRPr="00046441">
        <w:rPr>
          <w:rFonts w:asciiTheme="minorHAnsi" w:hAnsiTheme="minorHAnsi" w:cstheme="minorHAnsi"/>
          <w:szCs w:val="24"/>
          <w:lang w:val="tr-TR"/>
        </w:rPr>
        <w:t>Opere</w:t>
      </w:r>
      <w:proofErr w:type="spellEnd"/>
      <w:r w:rsidRPr="00046441">
        <w:rPr>
          <w:rFonts w:asciiTheme="minorHAnsi" w:hAnsiTheme="minorHAnsi" w:cstheme="minorHAnsi"/>
          <w:szCs w:val="24"/>
          <w:lang w:val="tr-TR"/>
        </w:rPr>
        <w:t>)  Akdeniz Bölgesel Girişimi Agadir Deklarasyonu</w:t>
      </w:r>
      <w:r w:rsidRPr="00046441">
        <w:rPr>
          <w:rStyle w:val="DipnotBavurusu"/>
          <w:rFonts w:asciiTheme="minorHAnsi" w:hAnsiTheme="minorHAnsi" w:cstheme="minorHAnsi"/>
          <w:szCs w:val="24"/>
          <w:lang w:val="tr-TR"/>
        </w:rPr>
        <w:footnoteReference w:id="46"/>
      </w:r>
      <w:r w:rsidRPr="00046441">
        <w:rPr>
          <w:rFonts w:asciiTheme="minorHAnsi" w:hAnsiTheme="minorHAnsi" w:cstheme="minorHAnsi"/>
          <w:szCs w:val="24"/>
          <w:lang w:val="tr-TR"/>
        </w:rPr>
        <w:t xml:space="preserve">” kabul edilmiştir. </w:t>
      </w:r>
    </w:p>
    <w:p w14:paraId="1BA6E3CB" w14:textId="3957F758" w:rsidR="00E51D4A" w:rsidRPr="00046441" w:rsidRDefault="00E51D4A" w:rsidP="00046441">
      <w:pPr>
        <w:pStyle w:val="ListeParagraf"/>
        <w:numPr>
          <w:ilvl w:val="1"/>
          <w:numId w:val="8"/>
        </w:numPr>
        <w:jc w:val="both"/>
        <w:rPr>
          <w:rFonts w:asciiTheme="minorHAnsi" w:hAnsiTheme="minorHAnsi" w:cstheme="minorHAnsi"/>
          <w:szCs w:val="24"/>
          <w:lang w:val="tr-TR"/>
        </w:rPr>
      </w:pPr>
      <w:r w:rsidRPr="00046441">
        <w:rPr>
          <w:rFonts w:asciiTheme="minorHAnsi" w:hAnsiTheme="minorHAnsi" w:cstheme="minorHAnsi"/>
          <w:szCs w:val="24"/>
          <w:lang w:val="tr-TR"/>
        </w:rPr>
        <w:t>Bu Deklarasyon</w:t>
      </w:r>
      <w:r w:rsidRPr="00046441">
        <w:rPr>
          <w:rStyle w:val="DipnotBavurusu"/>
          <w:rFonts w:asciiTheme="minorHAnsi" w:hAnsiTheme="minorHAnsi" w:cstheme="minorHAnsi"/>
          <w:szCs w:val="24"/>
          <w:lang w:val="tr-TR"/>
        </w:rPr>
        <w:footnoteReference w:id="47"/>
      </w:r>
      <w:r w:rsidRPr="00046441">
        <w:rPr>
          <w:rFonts w:asciiTheme="minorHAnsi" w:hAnsiTheme="minorHAnsi" w:cstheme="minorHAnsi"/>
          <w:szCs w:val="24"/>
          <w:lang w:val="tr-TR"/>
        </w:rPr>
        <w:t xml:space="preserve"> </w:t>
      </w:r>
      <w:r w:rsidR="00014AB1" w:rsidRPr="00046441">
        <w:rPr>
          <w:rFonts w:asciiTheme="minorHAnsi" w:hAnsiTheme="minorHAnsi" w:cstheme="minorHAnsi"/>
          <w:szCs w:val="24"/>
          <w:lang w:val="tr-TR"/>
        </w:rPr>
        <w:t>ile</w:t>
      </w:r>
      <w:r w:rsidRPr="00046441">
        <w:rPr>
          <w:rFonts w:asciiTheme="minorHAnsi" w:hAnsiTheme="minorHAnsi" w:cstheme="minorHAnsi"/>
          <w:szCs w:val="24"/>
          <w:lang w:val="tr-TR"/>
        </w:rPr>
        <w:t xml:space="preserve"> 9 Akdeniz Ülkesi (Cezayir, Fransa, İran, Lübnan, Fas, Portekiz, İspanya, Tunus ve Türkiye ) </w:t>
      </w:r>
      <w:r w:rsidR="00D726B7" w:rsidRPr="00046441">
        <w:rPr>
          <w:rFonts w:asciiTheme="minorHAnsi" w:hAnsiTheme="minorHAnsi" w:cstheme="minorHAnsi"/>
          <w:szCs w:val="24"/>
          <w:lang w:val="tr-TR"/>
        </w:rPr>
        <w:t xml:space="preserve">ve </w:t>
      </w:r>
      <w:proofErr w:type="gramStart"/>
      <w:r w:rsidR="00D726B7" w:rsidRPr="00046441">
        <w:rPr>
          <w:rFonts w:asciiTheme="minorHAnsi" w:hAnsiTheme="minorHAnsi" w:cstheme="minorHAnsi"/>
          <w:szCs w:val="24"/>
          <w:lang w:val="tr-TR"/>
        </w:rPr>
        <w:t>bir çok</w:t>
      </w:r>
      <w:proofErr w:type="gramEnd"/>
      <w:r w:rsidR="00D726B7" w:rsidRPr="00046441">
        <w:rPr>
          <w:rFonts w:asciiTheme="minorHAnsi" w:hAnsiTheme="minorHAnsi" w:cstheme="minorHAnsi"/>
          <w:szCs w:val="24"/>
          <w:lang w:val="tr-TR"/>
        </w:rPr>
        <w:t xml:space="preserve"> uluslararası kuruluş (Biyolojik </w:t>
      </w:r>
      <w:proofErr w:type="spellStart"/>
      <w:r w:rsidR="00D726B7" w:rsidRPr="00046441">
        <w:rPr>
          <w:rFonts w:asciiTheme="minorHAnsi" w:hAnsiTheme="minorHAnsi" w:cstheme="minorHAnsi"/>
          <w:szCs w:val="24"/>
          <w:lang w:val="tr-TR"/>
        </w:rPr>
        <w:t>Çeiştlilik</w:t>
      </w:r>
      <w:proofErr w:type="spellEnd"/>
      <w:r w:rsidR="00D726B7" w:rsidRPr="00046441">
        <w:rPr>
          <w:rFonts w:asciiTheme="minorHAnsi" w:hAnsiTheme="minorHAnsi" w:cstheme="minorHAnsi"/>
          <w:szCs w:val="24"/>
          <w:lang w:val="tr-TR"/>
        </w:rPr>
        <w:t xml:space="preserve"> Sözleşmesi Sekretaryası, FAO, IUCN, WRI, Dünya Bankası, Global Mekanizm, Akdeniz için Birlik, Plan </w:t>
      </w:r>
      <w:proofErr w:type="spellStart"/>
      <w:r w:rsidR="00D726B7" w:rsidRPr="00046441">
        <w:rPr>
          <w:rFonts w:asciiTheme="minorHAnsi" w:hAnsiTheme="minorHAnsi" w:cstheme="minorHAnsi"/>
          <w:szCs w:val="24"/>
          <w:lang w:val="tr-TR"/>
        </w:rPr>
        <w:t>Bleu</w:t>
      </w:r>
      <w:proofErr w:type="spellEnd"/>
      <w:r w:rsidR="00D726B7" w:rsidRPr="00046441">
        <w:rPr>
          <w:rFonts w:asciiTheme="minorHAnsi" w:hAnsiTheme="minorHAnsi" w:cstheme="minorHAnsi"/>
          <w:szCs w:val="24"/>
          <w:lang w:val="tr-TR"/>
        </w:rPr>
        <w:t>, EFIMED, MMFN, CTFC bir araya gelmişler ve “Akdeniz Bölgesinde Orman ve Arazi Restorasyonu, Arazi Tahribatının Dengelenmesi ve Biyolojik Çeşitliliğin korunması “için işbirliği yapma kararı almışlardır.</w:t>
      </w:r>
    </w:p>
    <w:p w14:paraId="6C7DAC06"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15.4 2030’a kadar dağ ekosistemlerinin, sürdürülebilir kalkınma için vazgeçilmez olan faydalarını sağlama kapasitesini geliştirmek için, biyolojik çeşitliliği de içerecek şekilde, muhafazasının sağlanması</w:t>
      </w:r>
    </w:p>
    <w:p w14:paraId="2C3D54BF" w14:textId="77777777" w:rsidR="0003521F" w:rsidRPr="00046441" w:rsidRDefault="0003521F" w:rsidP="00046441">
      <w:pPr>
        <w:pStyle w:val="ListeParagraf"/>
        <w:numPr>
          <w:ilvl w:val="1"/>
          <w:numId w:val="8"/>
        </w:numPr>
        <w:jc w:val="both"/>
        <w:rPr>
          <w:rFonts w:asciiTheme="minorHAnsi" w:hAnsiTheme="minorHAnsi" w:cstheme="minorHAnsi"/>
          <w:szCs w:val="24"/>
          <w:lang w:val="tr-TR"/>
        </w:rPr>
      </w:pPr>
    </w:p>
    <w:p w14:paraId="47E8F2E3"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15.5 Doğal habitatların </w:t>
      </w:r>
      <w:proofErr w:type="spellStart"/>
      <w:r w:rsidRPr="00046441">
        <w:rPr>
          <w:rFonts w:asciiTheme="minorHAnsi" w:hAnsiTheme="minorHAnsi" w:cstheme="minorHAnsi"/>
          <w:szCs w:val="24"/>
          <w:lang w:val="tr-TR"/>
        </w:rPr>
        <w:t>bozunmasının</w:t>
      </w:r>
      <w:proofErr w:type="spellEnd"/>
      <w:r w:rsidRPr="00046441">
        <w:rPr>
          <w:rFonts w:asciiTheme="minorHAnsi" w:hAnsiTheme="minorHAnsi" w:cstheme="minorHAnsi"/>
          <w:szCs w:val="24"/>
          <w:lang w:val="tr-TR"/>
        </w:rPr>
        <w:t xml:space="preserve"> azalması için acil ve kayda</w:t>
      </w:r>
      <w:r w:rsidR="00A750EA"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 xml:space="preserve">değer tedbirlerin alınması, </w:t>
      </w:r>
      <w:proofErr w:type="spellStart"/>
      <w:r w:rsidRPr="00046441">
        <w:rPr>
          <w:rFonts w:asciiTheme="minorHAnsi" w:hAnsiTheme="minorHAnsi" w:cstheme="minorHAnsi"/>
          <w:szCs w:val="24"/>
          <w:lang w:val="tr-TR"/>
        </w:rPr>
        <w:t>biyoçeşitlilik</w:t>
      </w:r>
      <w:proofErr w:type="spellEnd"/>
      <w:r w:rsidRPr="00046441">
        <w:rPr>
          <w:rFonts w:asciiTheme="minorHAnsi" w:hAnsiTheme="minorHAnsi" w:cstheme="minorHAnsi"/>
          <w:szCs w:val="24"/>
          <w:lang w:val="tr-TR"/>
        </w:rPr>
        <w:t xml:space="preserve"> kaybının durdurulması ve 2020’ye kadar tehdit altındaki türlerin korunması ve tamamen yok olmasının engellenmesi</w:t>
      </w:r>
    </w:p>
    <w:p w14:paraId="4EBABD97" w14:textId="77777777" w:rsidR="0003521F" w:rsidRPr="00046441" w:rsidRDefault="0003521F" w:rsidP="00046441">
      <w:pPr>
        <w:pStyle w:val="ListeParagraf"/>
        <w:numPr>
          <w:ilvl w:val="1"/>
          <w:numId w:val="8"/>
        </w:numPr>
        <w:jc w:val="both"/>
        <w:rPr>
          <w:rFonts w:asciiTheme="minorHAnsi" w:hAnsiTheme="minorHAnsi" w:cstheme="minorHAnsi"/>
          <w:szCs w:val="24"/>
          <w:lang w:val="tr-TR"/>
        </w:rPr>
      </w:pPr>
    </w:p>
    <w:p w14:paraId="6D081C80"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15.6 Genetik kaynakların kullanımından ortaya çıkan faydaların adil ve hakkaniyetli paylaşımının sağlanması ve genetik kaynaklara uygun erişimin yaygınlaştırılması</w:t>
      </w:r>
    </w:p>
    <w:p w14:paraId="6B3A41C0" w14:textId="77777777" w:rsidR="0003521F" w:rsidRPr="00046441" w:rsidRDefault="0003521F" w:rsidP="00046441">
      <w:pPr>
        <w:pStyle w:val="ListeParagraf"/>
        <w:numPr>
          <w:ilvl w:val="1"/>
          <w:numId w:val="8"/>
        </w:numPr>
        <w:jc w:val="both"/>
        <w:rPr>
          <w:rFonts w:asciiTheme="minorHAnsi" w:hAnsiTheme="minorHAnsi" w:cstheme="minorHAnsi"/>
          <w:szCs w:val="24"/>
          <w:lang w:val="tr-TR"/>
        </w:rPr>
      </w:pPr>
    </w:p>
    <w:p w14:paraId="34F94847"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15.7 Bitki ve hayvanların korunan türlerinin kaçırılmasının ve kaçak avlanılmasının sona erdirilmesi için acil tedbirlerin alınması ve yasadışı yollardan elde edilen yaban hayatı ürünlerine olan arz ve talebin irdelenmesi</w:t>
      </w:r>
    </w:p>
    <w:p w14:paraId="49D5013F"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15.8 2020’ye kadar kara ve su ekosistemlerindeki istilacı yabancı türlerin etkilerinin azaltılması için tedbirlerin alınması ve öncelikli türlerin kontrol altına alınması ve yok edilmesi</w:t>
      </w:r>
    </w:p>
    <w:p w14:paraId="0B9DAC13" w14:textId="77777777" w:rsidR="0003521F" w:rsidRPr="00046441" w:rsidRDefault="0003521F" w:rsidP="00046441">
      <w:pPr>
        <w:pStyle w:val="ListeParagraf"/>
        <w:numPr>
          <w:ilvl w:val="1"/>
          <w:numId w:val="8"/>
        </w:numPr>
        <w:jc w:val="both"/>
        <w:rPr>
          <w:rFonts w:asciiTheme="minorHAnsi" w:hAnsiTheme="minorHAnsi" w:cstheme="minorHAnsi"/>
          <w:szCs w:val="24"/>
          <w:lang w:val="tr-TR"/>
        </w:rPr>
      </w:pPr>
    </w:p>
    <w:p w14:paraId="3ADF14BE"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15.9 2020’ye kadar ekosistemlerin ve biyolojik çeşitlilik değerlerinin ulusal ve yerel planlara, kalkınma süreçlerine ve yoksulluk azaltma stratejilerine ve hesaplarına dâhil edilmesi</w:t>
      </w:r>
    </w:p>
    <w:p w14:paraId="1B2B8D93" w14:textId="77777777" w:rsidR="0003521F" w:rsidRPr="00046441" w:rsidRDefault="0003521F" w:rsidP="00046441">
      <w:pPr>
        <w:pStyle w:val="ListeParagraf"/>
        <w:numPr>
          <w:ilvl w:val="1"/>
          <w:numId w:val="8"/>
        </w:numPr>
        <w:jc w:val="both"/>
        <w:rPr>
          <w:rFonts w:asciiTheme="minorHAnsi" w:hAnsiTheme="minorHAnsi" w:cstheme="minorHAnsi"/>
          <w:szCs w:val="24"/>
          <w:lang w:val="tr-TR"/>
        </w:rPr>
      </w:pPr>
    </w:p>
    <w:p w14:paraId="70E2FDFE"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15.a Biyolojik çeşitlilik ve ekosistemlerin korunması ve sürdürülebilir kullanılması için her türlü kaynaktan gelen mali imkânların kayda</w:t>
      </w:r>
      <w:r w:rsidR="00A750EA"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değer miktarda artırılması ve seferber edilmesi</w:t>
      </w:r>
    </w:p>
    <w:p w14:paraId="4F36DEF3" w14:textId="77777777" w:rsidR="0003521F" w:rsidRPr="00046441" w:rsidRDefault="0003521F" w:rsidP="00046441">
      <w:pPr>
        <w:pStyle w:val="ListeParagraf"/>
        <w:numPr>
          <w:ilvl w:val="1"/>
          <w:numId w:val="8"/>
        </w:numPr>
        <w:jc w:val="both"/>
        <w:rPr>
          <w:rFonts w:asciiTheme="minorHAnsi" w:hAnsiTheme="minorHAnsi" w:cstheme="minorHAnsi"/>
          <w:szCs w:val="24"/>
          <w:lang w:val="tr-TR"/>
        </w:rPr>
      </w:pPr>
    </w:p>
    <w:p w14:paraId="0713FCDA"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15.b </w:t>
      </w:r>
      <w:proofErr w:type="gramStart"/>
      <w:r w:rsidRPr="00046441">
        <w:rPr>
          <w:rFonts w:asciiTheme="minorHAnsi" w:hAnsiTheme="minorHAnsi" w:cstheme="minorHAnsi"/>
          <w:szCs w:val="24"/>
          <w:lang w:val="tr-TR"/>
        </w:rPr>
        <w:t>Sürdürülebilir</w:t>
      </w:r>
      <w:proofErr w:type="gramEnd"/>
      <w:r w:rsidRPr="00046441">
        <w:rPr>
          <w:rFonts w:asciiTheme="minorHAnsi" w:hAnsiTheme="minorHAnsi" w:cstheme="minorHAnsi"/>
          <w:szCs w:val="24"/>
          <w:lang w:val="tr-TR"/>
        </w:rPr>
        <w:t xml:space="preserve"> orman yönetiminin finansmanı için her düzeyden gelen kaynakların seferber edilmesi ve gelişmekte olan ülkelere, sürdürülebilir orman yönetiminin, koruma ve ormanlaştırmayı da içerecek şekilde, geliştirilmesi için yeterli teşviklerin sağlanması</w:t>
      </w:r>
    </w:p>
    <w:p w14:paraId="24D7F23E" w14:textId="77777777" w:rsidR="0003521F" w:rsidRPr="00046441" w:rsidRDefault="0003521F" w:rsidP="00046441">
      <w:pPr>
        <w:pStyle w:val="ListeParagraf"/>
        <w:numPr>
          <w:ilvl w:val="1"/>
          <w:numId w:val="8"/>
        </w:numPr>
        <w:jc w:val="both"/>
        <w:rPr>
          <w:rFonts w:asciiTheme="minorHAnsi" w:hAnsiTheme="minorHAnsi" w:cstheme="minorHAnsi"/>
          <w:szCs w:val="24"/>
          <w:lang w:val="tr-TR"/>
        </w:rPr>
      </w:pPr>
    </w:p>
    <w:p w14:paraId="0B74ED19" w14:textId="77777777" w:rsidR="007959A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15.c </w:t>
      </w:r>
      <w:proofErr w:type="gramStart"/>
      <w:r w:rsidRPr="00046441">
        <w:rPr>
          <w:rFonts w:asciiTheme="minorHAnsi" w:hAnsiTheme="minorHAnsi" w:cstheme="minorHAnsi"/>
          <w:szCs w:val="24"/>
          <w:lang w:val="tr-TR"/>
        </w:rPr>
        <w:t>Sürdürülebilir</w:t>
      </w:r>
      <w:proofErr w:type="gramEnd"/>
      <w:r w:rsidRPr="00046441">
        <w:rPr>
          <w:rFonts w:asciiTheme="minorHAnsi" w:hAnsiTheme="minorHAnsi" w:cstheme="minorHAnsi"/>
          <w:szCs w:val="24"/>
          <w:lang w:val="tr-TR"/>
        </w:rPr>
        <w:t xml:space="preserve"> geçim kaynakları fırsatlarını takip edebilmeleri için yerel halkların kapasitelerini artırmayı da içerecek şekilde, korunan türlerin kaçak avlanılması ve kaçırılmasıyla mücadele etmek için olan çabalara küresel desteğin geliştirilmesi</w:t>
      </w:r>
    </w:p>
    <w:p w14:paraId="1FB890E1" w14:textId="77777777" w:rsidR="00C456F2" w:rsidRPr="00046441" w:rsidRDefault="00C456F2" w:rsidP="00046441">
      <w:pPr>
        <w:pStyle w:val="Balk3"/>
        <w:numPr>
          <w:ilvl w:val="0"/>
          <w:numId w:val="7"/>
        </w:numPr>
        <w:jc w:val="both"/>
        <w:rPr>
          <w:rStyle w:val="Kpr"/>
          <w:rFonts w:asciiTheme="minorHAnsi" w:hAnsiTheme="minorHAnsi" w:cstheme="minorHAnsi"/>
          <w:szCs w:val="24"/>
          <w:lang w:val="tr-TR"/>
        </w:rPr>
      </w:pPr>
      <w:bookmarkStart w:id="12" w:name="_Toc484586093"/>
      <w:r w:rsidRPr="00046441">
        <w:rPr>
          <w:rFonts w:asciiTheme="minorHAnsi" w:hAnsiTheme="minorHAnsi" w:cstheme="minorHAnsi"/>
          <w:szCs w:val="24"/>
          <w:lang w:val="tr-TR"/>
        </w:rPr>
        <w:t xml:space="preserve">Uygulama araçları-Küresel işbirliği- </w:t>
      </w:r>
      <w:hyperlink r:id="rId66" w:history="1">
        <w:r w:rsidRPr="00046441">
          <w:rPr>
            <w:rStyle w:val="Kpr"/>
            <w:rFonts w:asciiTheme="minorHAnsi" w:hAnsiTheme="minorHAnsi" w:cstheme="minorHAnsi"/>
            <w:szCs w:val="24"/>
            <w:lang w:val="tr-TR"/>
          </w:rPr>
          <w:t>SDG17</w:t>
        </w:r>
        <w:bookmarkEnd w:id="12"/>
      </w:hyperlink>
    </w:p>
    <w:p w14:paraId="069AD571" w14:textId="77777777" w:rsidR="00A464AA" w:rsidRPr="00046441" w:rsidRDefault="00A464AA" w:rsidP="00046441">
      <w:pPr>
        <w:jc w:val="both"/>
        <w:rPr>
          <w:rFonts w:asciiTheme="minorHAnsi" w:hAnsiTheme="minorHAnsi" w:cstheme="minorHAnsi"/>
          <w:b/>
          <w:szCs w:val="24"/>
          <w:lang w:val="tr-TR"/>
        </w:rPr>
      </w:pPr>
      <w:r w:rsidRPr="00046441">
        <w:rPr>
          <w:rFonts w:asciiTheme="minorHAnsi" w:hAnsiTheme="minorHAnsi" w:cstheme="minorHAnsi"/>
          <w:b/>
          <w:bCs/>
          <w:szCs w:val="24"/>
          <w:lang w:val="tr-TR"/>
        </w:rPr>
        <w:t>SDG17 ile “</w:t>
      </w:r>
      <w:r w:rsidRPr="00046441">
        <w:rPr>
          <w:rFonts w:asciiTheme="minorHAnsi" w:hAnsiTheme="minorHAnsi" w:cstheme="minorHAnsi"/>
          <w:szCs w:val="24"/>
          <w:lang w:val="tr-TR"/>
        </w:rPr>
        <w:t xml:space="preserve">sürdürülebilir kalkınma için küresel işbirliğine canlılık kazandırmak” </w:t>
      </w:r>
      <w:r w:rsidRPr="00046441">
        <w:rPr>
          <w:rFonts w:asciiTheme="minorHAnsi" w:hAnsiTheme="minorHAnsi" w:cstheme="minorHAnsi"/>
          <w:b/>
          <w:szCs w:val="24"/>
          <w:lang w:val="tr-TR"/>
        </w:rPr>
        <w:t xml:space="preserve">hedeflenmektedir. </w:t>
      </w:r>
    </w:p>
    <w:p w14:paraId="7CFB1163" w14:textId="77777777" w:rsidR="005C145B" w:rsidRPr="00046441" w:rsidRDefault="005C145B" w:rsidP="00046441">
      <w:pPr>
        <w:jc w:val="both"/>
        <w:rPr>
          <w:rFonts w:asciiTheme="minorHAnsi" w:hAnsiTheme="minorHAnsi" w:cstheme="minorHAnsi"/>
          <w:szCs w:val="24"/>
          <w:lang w:val="tr-TR"/>
        </w:rPr>
      </w:pPr>
      <w:r w:rsidRPr="00046441">
        <w:rPr>
          <w:rFonts w:asciiTheme="minorHAnsi" w:hAnsiTheme="minorHAnsi" w:cstheme="minorHAnsi"/>
          <w:szCs w:val="24"/>
          <w:lang w:val="tr-TR"/>
        </w:rPr>
        <w:t>Gerek küresel ölçekte, gerekse Akdeniz ölçeğinde ormancılıkla ilgili birçok işbirliği mekanizması bulunmaktadır.</w:t>
      </w:r>
    </w:p>
    <w:p w14:paraId="46D6EBCA" w14:textId="77777777" w:rsidR="005C145B" w:rsidRPr="00046441" w:rsidRDefault="005C145B"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Bunlar;</w:t>
      </w:r>
    </w:p>
    <w:p w14:paraId="3E2082B8" w14:textId="0ECFCA80" w:rsidR="00D726B7" w:rsidRPr="00046441" w:rsidRDefault="00D726B7" w:rsidP="00046441">
      <w:pPr>
        <w:pStyle w:val="ListeParagraf"/>
        <w:numPr>
          <w:ilvl w:val="0"/>
          <w:numId w:val="9"/>
        </w:num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16-20 Ocak 2017 tarihlerinde New York’taki BM Genel Merkezinde toplanan Birleşmiş Milletler Orman Forumu (UNFF) Özel Oturumunda; 2017-2030 yıllarını kapsayacak BM Ormancılık Stratejisi ve 6 Küresel Orman Hedefi ve bunlara ait 26 alt Hedef kabul edilmiştir</w:t>
      </w:r>
      <w:r w:rsidRPr="00046441">
        <w:rPr>
          <w:rStyle w:val="DipnotBavurusu"/>
          <w:rFonts w:asciiTheme="minorHAnsi" w:hAnsiTheme="minorHAnsi" w:cstheme="minorHAnsi"/>
          <w:szCs w:val="24"/>
          <w:lang w:val="tr-TR"/>
        </w:rPr>
        <w:footnoteReference w:id="48"/>
      </w:r>
      <w:r w:rsidRPr="00046441">
        <w:rPr>
          <w:rFonts w:asciiTheme="minorHAnsi" w:hAnsiTheme="minorHAnsi" w:cstheme="minorHAnsi"/>
          <w:szCs w:val="24"/>
          <w:lang w:val="tr-TR"/>
        </w:rPr>
        <w:t>.</w:t>
      </w:r>
    </w:p>
    <w:p w14:paraId="00439AA0" w14:textId="77777777" w:rsidR="005C145B" w:rsidRPr="00046441" w:rsidRDefault="005C145B" w:rsidP="00046441">
      <w:pPr>
        <w:pStyle w:val="ListeParagraf"/>
        <w:numPr>
          <w:ilvl w:val="0"/>
          <w:numId w:val="9"/>
        </w:numPr>
        <w:jc w:val="both"/>
        <w:rPr>
          <w:rFonts w:asciiTheme="minorHAnsi" w:hAnsiTheme="minorHAnsi" w:cstheme="minorHAnsi"/>
          <w:szCs w:val="24"/>
          <w:lang w:val="tr-TR"/>
        </w:rPr>
      </w:pPr>
      <w:r w:rsidRPr="00046441">
        <w:rPr>
          <w:rFonts w:asciiTheme="minorHAnsi" w:hAnsiTheme="minorHAnsi" w:cstheme="minorHAnsi"/>
          <w:szCs w:val="24"/>
          <w:lang w:val="tr-TR"/>
        </w:rPr>
        <w:t>24 Mart 2017 tarihinde kabul edilen “Orman ve Peyzaj Restorasyonu (OPERE)  Akdeniz Bölgesel Girişimi Agadir Deklarasyonu</w:t>
      </w:r>
      <w:r w:rsidRPr="00046441">
        <w:rPr>
          <w:rStyle w:val="DipnotBavurusu"/>
          <w:rFonts w:asciiTheme="minorHAnsi" w:hAnsiTheme="minorHAnsi" w:cstheme="minorHAnsi"/>
          <w:szCs w:val="24"/>
          <w:lang w:val="tr-TR"/>
        </w:rPr>
        <w:footnoteReference w:id="49"/>
      </w:r>
      <w:r w:rsidRPr="00046441">
        <w:rPr>
          <w:rFonts w:asciiTheme="minorHAnsi" w:hAnsiTheme="minorHAnsi" w:cstheme="minorHAnsi"/>
          <w:szCs w:val="24"/>
          <w:lang w:val="tr-TR"/>
        </w:rPr>
        <w:t>”</w:t>
      </w:r>
    </w:p>
    <w:p w14:paraId="3C8F8E11" w14:textId="77777777" w:rsidR="005C145B" w:rsidRPr="00046441" w:rsidRDefault="005F3798" w:rsidP="00046441">
      <w:pPr>
        <w:pStyle w:val="ListeParagraf"/>
        <w:numPr>
          <w:ilvl w:val="0"/>
          <w:numId w:val="9"/>
        </w:numPr>
        <w:jc w:val="both"/>
        <w:rPr>
          <w:rFonts w:asciiTheme="minorHAnsi" w:hAnsiTheme="minorHAnsi" w:cstheme="minorHAnsi"/>
          <w:szCs w:val="24"/>
          <w:lang w:val="tr-TR"/>
        </w:rPr>
      </w:pPr>
      <w:r w:rsidRPr="00046441">
        <w:rPr>
          <w:rFonts w:asciiTheme="minorHAnsi" w:hAnsiTheme="minorHAnsi" w:cstheme="minorHAnsi"/>
          <w:szCs w:val="24"/>
          <w:lang w:val="tr-TR"/>
        </w:rPr>
        <w:t>Ankara Girişimi</w:t>
      </w:r>
    </w:p>
    <w:p w14:paraId="6A4A06E1" w14:textId="77777777" w:rsidR="00C456F2" w:rsidRPr="00046441" w:rsidRDefault="00C456F2" w:rsidP="00046441">
      <w:pPr>
        <w:jc w:val="both"/>
        <w:rPr>
          <w:rFonts w:asciiTheme="minorHAnsi" w:hAnsiTheme="minorHAnsi" w:cstheme="minorHAnsi"/>
          <w:szCs w:val="24"/>
          <w:lang w:val="tr-TR"/>
        </w:rPr>
      </w:pPr>
    </w:p>
    <w:p w14:paraId="34F6D2C3" w14:textId="77777777" w:rsidR="002B2333" w:rsidRPr="00046441" w:rsidRDefault="0086104E" w:rsidP="00046441">
      <w:pPr>
        <w:pStyle w:val="Balk2"/>
        <w:numPr>
          <w:ilvl w:val="0"/>
          <w:numId w:val="6"/>
        </w:numPr>
        <w:jc w:val="both"/>
        <w:rPr>
          <w:rFonts w:asciiTheme="minorHAnsi" w:hAnsiTheme="minorHAnsi" w:cstheme="minorHAnsi"/>
          <w:sz w:val="24"/>
          <w:szCs w:val="24"/>
          <w:lang w:val="tr-TR"/>
        </w:rPr>
      </w:pPr>
      <w:bookmarkStart w:id="13" w:name="_Toc484586094"/>
      <w:r w:rsidRPr="00046441">
        <w:rPr>
          <w:rFonts w:asciiTheme="minorHAnsi" w:hAnsiTheme="minorHAnsi" w:cstheme="minorHAnsi"/>
          <w:sz w:val="24"/>
          <w:szCs w:val="24"/>
          <w:lang w:val="tr-TR"/>
        </w:rPr>
        <w:t>Ormancılıkla İlgili Uluslararası Sözleşmeler</w:t>
      </w:r>
      <w:bookmarkEnd w:id="13"/>
    </w:p>
    <w:p w14:paraId="7C004154" w14:textId="77777777" w:rsidR="00DF1F30" w:rsidRPr="00046441" w:rsidRDefault="002E64D2" w:rsidP="00046441">
      <w:pPr>
        <w:pStyle w:val="Balk3"/>
        <w:numPr>
          <w:ilvl w:val="0"/>
          <w:numId w:val="10"/>
        </w:numPr>
        <w:jc w:val="both"/>
        <w:rPr>
          <w:rFonts w:asciiTheme="minorHAnsi" w:hAnsiTheme="minorHAnsi" w:cstheme="minorHAnsi"/>
          <w:szCs w:val="24"/>
          <w:lang w:val="tr-TR"/>
        </w:rPr>
      </w:pPr>
      <w:bookmarkStart w:id="14" w:name="_Toc484586095"/>
      <w:r w:rsidRPr="00046441">
        <w:rPr>
          <w:rFonts w:asciiTheme="minorHAnsi" w:hAnsiTheme="minorHAnsi" w:cstheme="minorHAnsi"/>
          <w:szCs w:val="24"/>
          <w:lang w:val="tr-TR"/>
        </w:rPr>
        <w:t>Biyolojik Çeşitlilik Sözleşmesi</w:t>
      </w:r>
      <w:bookmarkEnd w:id="14"/>
    </w:p>
    <w:p w14:paraId="30D72017" w14:textId="77777777" w:rsidR="007B61E1" w:rsidRPr="00046441" w:rsidRDefault="007B61E1"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1992 yılında uygulamaya konan Birleşmiş Milletler Biyolojik Çeşitlilik Sözleşmesi (BMBÇS), doğal kaynakların korunmasına ve sürdürülebilir kullanımına yönelik küresel taahhütlerden birisidir. Biyolojik çeşitlilik bakımından </w:t>
      </w:r>
      <w:r w:rsidR="00AA5DD9" w:rsidRPr="00046441">
        <w:rPr>
          <w:rFonts w:asciiTheme="minorHAnsi" w:hAnsiTheme="minorHAnsi" w:cstheme="minorHAnsi"/>
          <w:szCs w:val="24"/>
          <w:lang w:val="tr-TR"/>
        </w:rPr>
        <w:t>dünyanın en</w:t>
      </w:r>
      <w:r w:rsidRPr="00046441">
        <w:rPr>
          <w:rFonts w:asciiTheme="minorHAnsi" w:hAnsiTheme="minorHAnsi" w:cstheme="minorHAnsi"/>
          <w:szCs w:val="24"/>
          <w:lang w:val="tr-TR"/>
        </w:rPr>
        <w:t xml:space="preserve"> zengin </w:t>
      </w:r>
      <w:r w:rsidR="00AA5DD9" w:rsidRPr="00046441">
        <w:rPr>
          <w:rFonts w:asciiTheme="minorHAnsi" w:hAnsiTheme="minorHAnsi" w:cstheme="minorHAnsi"/>
          <w:szCs w:val="24"/>
          <w:lang w:val="tr-TR"/>
        </w:rPr>
        <w:t>bölgelerinden olan</w:t>
      </w:r>
      <w:r w:rsidR="008D1257" w:rsidRPr="00046441">
        <w:rPr>
          <w:rFonts w:asciiTheme="minorHAnsi" w:hAnsiTheme="minorHAnsi" w:cstheme="minorHAnsi"/>
          <w:szCs w:val="24"/>
          <w:lang w:val="tr-TR"/>
        </w:rPr>
        <w:t xml:space="preserve"> </w:t>
      </w:r>
      <w:r w:rsidR="00AA5DD9" w:rsidRPr="00046441">
        <w:rPr>
          <w:rFonts w:asciiTheme="minorHAnsi" w:hAnsiTheme="minorHAnsi" w:cstheme="minorHAnsi"/>
          <w:szCs w:val="24"/>
          <w:lang w:val="tr-TR"/>
        </w:rPr>
        <w:t>Akdeniz</w:t>
      </w:r>
      <w:r w:rsidRPr="00046441">
        <w:rPr>
          <w:rFonts w:asciiTheme="minorHAnsi" w:hAnsiTheme="minorHAnsi" w:cstheme="minorHAnsi"/>
          <w:szCs w:val="24"/>
          <w:lang w:val="tr-TR"/>
        </w:rPr>
        <w:t>’de değişik olumsuz etkenler nedeniyle biyolojik çeşitlilik kaybı</w:t>
      </w:r>
      <w:r w:rsidR="00AA5DD9" w:rsidRPr="00046441">
        <w:rPr>
          <w:rFonts w:asciiTheme="minorHAnsi" w:hAnsiTheme="minorHAnsi" w:cstheme="minorHAnsi"/>
          <w:szCs w:val="24"/>
          <w:lang w:val="tr-TR"/>
        </w:rPr>
        <w:t xml:space="preserve"> görülmektedir. </w:t>
      </w:r>
      <w:r w:rsidRPr="00046441">
        <w:rPr>
          <w:rFonts w:asciiTheme="minorHAnsi" w:hAnsiTheme="minorHAnsi" w:cstheme="minorHAnsi"/>
          <w:szCs w:val="24"/>
          <w:lang w:val="tr-TR"/>
        </w:rPr>
        <w:t xml:space="preserve"> Bu kayıplar nedeniyle ortaya çıkacak olumsuz etkiler düşünüldüğünde, küresel </w:t>
      </w:r>
      <w:proofErr w:type="gramStart"/>
      <w:r w:rsidRPr="00046441">
        <w:rPr>
          <w:rFonts w:asciiTheme="minorHAnsi" w:hAnsiTheme="minorHAnsi" w:cstheme="minorHAnsi"/>
          <w:szCs w:val="24"/>
          <w:lang w:val="tr-TR"/>
        </w:rPr>
        <w:t>bazda</w:t>
      </w:r>
      <w:proofErr w:type="gramEnd"/>
      <w:r w:rsidRPr="00046441">
        <w:rPr>
          <w:rFonts w:asciiTheme="minorHAnsi" w:hAnsiTheme="minorHAnsi" w:cstheme="minorHAnsi"/>
          <w:szCs w:val="24"/>
          <w:lang w:val="tr-TR"/>
        </w:rPr>
        <w:t xml:space="preserve"> duyulan kaygıların </w:t>
      </w:r>
      <w:r w:rsidR="00AA5DD9" w:rsidRPr="00046441">
        <w:rPr>
          <w:rFonts w:asciiTheme="minorHAnsi" w:hAnsiTheme="minorHAnsi" w:cstheme="minorHAnsi"/>
          <w:szCs w:val="24"/>
          <w:lang w:val="tr-TR"/>
        </w:rPr>
        <w:t>Akdeniz bölgesi</w:t>
      </w:r>
      <w:r w:rsidRPr="00046441">
        <w:rPr>
          <w:rFonts w:asciiTheme="minorHAnsi" w:hAnsiTheme="minorHAnsi" w:cstheme="minorHAnsi"/>
          <w:szCs w:val="24"/>
          <w:lang w:val="tr-TR"/>
        </w:rPr>
        <w:t xml:space="preserve"> için de geçerli olduğu bir gerçektir</w:t>
      </w:r>
      <w:r w:rsidR="00AA5DD9" w:rsidRPr="00046441">
        <w:rPr>
          <w:rStyle w:val="DipnotBavurusu"/>
          <w:rFonts w:asciiTheme="minorHAnsi" w:hAnsiTheme="minorHAnsi" w:cstheme="minorHAnsi"/>
          <w:szCs w:val="24"/>
          <w:lang w:val="tr-TR"/>
        </w:rPr>
        <w:footnoteReference w:id="50"/>
      </w:r>
      <w:r w:rsidR="00AA5DD9" w:rsidRPr="00046441">
        <w:rPr>
          <w:rFonts w:asciiTheme="minorHAnsi" w:hAnsiTheme="minorHAnsi" w:cstheme="minorHAnsi"/>
          <w:szCs w:val="24"/>
          <w:lang w:val="tr-TR"/>
        </w:rPr>
        <w:t>.</w:t>
      </w:r>
    </w:p>
    <w:p w14:paraId="47F6CD79" w14:textId="52CFF914" w:rsidR="00AA5DD9" w:rsidRPr="00046441" w:rsidRDefault="00F9644B" w:rsidP="00046441">
      <w:pPr>
        <w:jc w:val="both"/>
        <w:rPr>
          <w:rFonts w:asciiTheme="minorHAnsi" w:hAnsiTheme="minorHAnsi" w:cstheme="minorHAnsi"/>
          <w:szCs w:val="24"/>
          <w:lang w:val="tr-TR"/>
        </w:rPr>
      </w:pPr>
      <w:r w:rsidRPr="00046441">
        <w:rPr>
          <w:rFonts w:asciiTheme="minorHAnsi" w:hAnsiTheme="minorHAnsi" w:cstheme="minorHAnsi"/>
          <w:szCs w:val="24"/>
          <w:lang w:val="tr-TR"/>
        </w:rPr>
        <w:t>Ormanlar, karada yaşayan biyolojik çeşitliliğin</w:t>
      </w:r>
      <w:r w:rsidR="008D1257"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%80'inden fazlasının ev sahipliği yapmaktadır. Dünya ormanlarının %13’ ü biyolojik çeşitliliğin korunması amacıyla yönetilmektedir</w:t>
      </w:r>
      <w:r w:rsidRPr="00046441">
        <w:rPr>
          <w:rStyle w:val="DipnotBavurusu"/>
          <w:rFonts w:asciiTheme="minorHAnsi" w:hAnsiTheme="minorHAnsi" w:cstheme="minorHAnsi"/>
          <w:szCs w:val="24"/>
          <w:lang w:val="tr-TR"/>
        </w:rPr>
        <w:footnoteReference w:id="51"/>
      </w:r>
      <w:r w:rsidRPr="00046441">
        <w:rPr>
          <w:rFonts w:asciiTheme="minorHAnsi" w:hAnsiTheme="minorHAnsi" w:cstheme="minorHAnsi"/>
          <w:szCs w:val="24"/>
          <w:lang w:val="tr-TR"/>
        </w:rPr>
        <w:t xml:space="preserve">. </w:t>
      </w:r>
    </w:p>
    <w:p w14:paraId="0F9344E4" w14:textId="3E992FE7" w:rsidR="00895BDB" w:rsidRPr="00046441" w:rsidRDefault="00003F09"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Akdeniz Havzası Dünya kara alanının %1,5' </w:t>
      </w:r>
      <w:proofErr w:type="spellStart"/>
      <w:r w:rsidRPr="00046441">
        <w:rPr>
          <w:rFonts w:asciiTheme="minorHAnsi" w:hAnsiTheme="minorHAnsi" w:cstheme="minorHAnsi"/>
          <w:szCs w:val="24"/>
          <w:lang w:val="tr-TR"/>
        </w:rPr>
        <w:t>nden</w:t>
      </w:r>
      <w:proofErr w:type="spellEnd"/>
      <w:r w:rsidRPr="00046441">
        <w:rPr>
          <w:rFonts w:asciiTheme="minorHAnsi" w:hAnsiTheme="minorHAnsi" w:cstheme="minorHAnsi"/>
          <w:szCs w:val="24"/>
          <w:lang w:val="tr-TR"/>
        </w:rPr>
        <w:t xml:space="preserve"> daha az kısmını kapsamaktadır. Buna rağmen, dünya </w:t>
      </w:r>
      <w:proofErr w:type="spellStart"/>
      <w:r w:rsidRPr="00046441">
        <w:rPr>
          <w:rFonts w:asciiTheme="minorHAnsi" w:hAnsiTheme="minorHAnsi" w:cstheme="minorHAnsi"/>
          <w:szCs w:val="24"/>
          <w:lang w:val="tr-TR"/>
        </w:rPr>
        <w:t>vasküler</w:t>
      </w:r>
      <w:proofErr w:type="spellEnd"/>
      <w:r w:rsidRPr="00046441">
        <w:rPr>
          <w:rFonts w:asciiTheme="minorHAnsi" w:hAnsiTheme="minorHAnsi" w:cstheme="minorHAnsi"/>
          <w:szCs w:val="24"/>
          <w:lang w:val="tr-TR"/>
        </w:rPr>
        <w:t xml:space="preserve"> bitki </w:t>
      </w:r>
      <w:proofErr w:type="spellStart"/>
      <w:r w:rsidRPr="00046441">
        <w:rPr>
          <w:rFonts w:asciiTheme="minorHAnsi" w:hAnsiTheme="minorHAnsi" w:cstheme="minorHAnsi"/>
          <w:szCs w:val="24"/>
          <w:lang w:val="tr-TR"/>
        </w:rPr>
        <w:t>taksonlarının</w:t>
      </w:r>
      <w:proofErr w:type="spellEnd"/>
      <w:r w:rsidRPr="00046441">
        <w:rPr>
          <w:rFonts w:asciiTheme="minorHAnsi" w:hAnsiTheme="minorHAnsi" w:cstheme="minorHAnsi"/>
          <w:szCs w:val="24"/>
          <w:lang w:val="tr-TR"/>
        </w:rPr>
        <w:t xml:space="preserve"> %10' </w:t>
      </w:r>
      <w:proofErr w:type="gramStart"/>
      <w:r w:rsidRPr="00046441">
        <w:rPr>
          <w:rFonts w:asciiTheme="minorHAnsi" w:hAnsiTheme="minorHAnsi" w:cstheme="minorHAnsi"/>
          <w:szCs w:val="24"/>
          <w:lang w:val="tr-TR"/>
        </w:rPr>
        <w:t>dan</w:t>
      </w:r>
      <w:proofErr w:type="gramEnd"/>
      <w:r w:rsidRPr="00046441">
        <w:rPr>
          <w:rFonts w:asciiTheme="minorHAnsi" w:hAnsiTheme="minorHAnsi" w:cstheme="minorHAnsi"/>
          <w:szCs w:val="24"/>
          <w:lang w:val="tr-TR"/>
        </w:rPr>
        <w:t xml:space="preserve"> fazlası bu bölgede bulunmaktadır. (</w:t>
      </w:r>
      <w:proofErr w:type="spellStart"/>
      <w:r w:rsidRPr="00046441">
        <w:rPr>
          <w:rFonts w:asciiTheme="minorHAnsi" w:hAnsiTheme="minorHAnsi" w:cstheme="minorHAnsi"/>
          <w:szCs w:val="24"/>
          <w:lang w:val="tr-TR"/>
        </w:rPr>
        <w:t>Myers</w:t>
      </w:r>
      <w:proofErr w:type="spellEnd"/>
      <w:r w:rsidRPr="00046441">
        <w:rPr>
          <w:rFonts w:asciiTheme="minorHAnsi" w:hAnsiTheme="minorHAnsi" w:cstheme="minorHAnsi"/>
          <w:szCs w:val="24"/>
          <w:lang w:val="tr-TR"/>
        </w:rPr>
        <w:t xml:space="preserve"> et al 2000, </w:t>
      </w:r>
      <w:proofErr w:type="spellStart"/>
      <w:r w:rsidRPr="00046441">
        <w:rPr>
          <w:rFonts w:asciiTheme="minorHAnsi" w:hAnsiTheme="minorHAnsi" w:cstheme="minorHAnsi"/>
          <w:szCs w:val="24"/>
          <w:lang w:val="tr-TR"/>
        </w:rPr>
        <w:t>Fady</w:t>
      </w:r>
      <w:proofErr w:type="spellEnd"/>
      <w:r w:rsidRPr="00046441">
        <w:rPr>
          <w:rFonts w:asciiTheme="minorHAnsi" w:hAnsiTheme="minorHAnsi" w:cstheme="minorHAnsi"/>
          <w:szCs w:val="24"/>
          <w:lang w:val="tr-TR"/>
        </w:rPr>
        <w:t xml:space="preserve"> 2005</w:t>
      </w:r>
      <w:r w:rsidR="00D0783F" w:rsidRPr="00046441">
        <w:rPr>
          <w:rStyle w:val="DipnotBavurusu"/>
          <w:rFonts w:asciiTheme="minorHAnsi" w:hAnsiTheme="minorHAnsi" w:cstheme="minorHAnsi"/>
          <w:szCs w:val="24"/>
          <w:lang w:val="tr-TR"/>
        </w:rPr>
        <w:footnoteReference w:id="52"/>
      </w:r>
      <w:r w:rsidRPr="00046441">
        <w:rPr>
          <w:rFonts w:asciiTheme="minorHAnsi" w:hAnsiTheme="minorHAnsi" w:cstheme="minorHAnsi"/>
          <w:szCs w:val="24"/>
          <w:lang w:val="tr-TR"/>
        </w:rPr>
        <w:t xml:space="preserve">).  Örneğin, sadece orman ağacı türlerini göz önüne alırsak, Akdeniz havzası 100'den fazla </w:t>
      </w:r>
      <w:proofErr w:type="spellStart"/>
      <w:r w:rsidRPr="00046441">
        <w:rPr>
          <w:rFonts w:asciiTheme="minorHAnsi" w:hAnsiTheme="minorHAnsi" w:cstheme="minorHAnsi"/>
          <w:szCs w:val="24"/>
          <w:lang w:val="tr-TR"/>
        </w:rPr>
        <w:t>takson</w:t>
      </w:r>
      <w:proofErr w:type="spellEnd"/>
      <w:r w:rsidRPr="00046441">
        <w:rPr>
          <w:rFonts w:asciiTheme="minorHAnsi" w:hAnsiTheme="minorHAnsi" w:cstheme="minorHAnsi"/>
          <w:szCs w:val="24"/>
          <w:lang w:val="tr-TR"/>
        </w:rPr>
        <w:t xml:space="preserve"> içerirken, tüm Avrupa'da 30'dan az ağaç </w:t>
      </w:r>
      <w:proofErr w:type="spellStart"/>
      <w:r w:rsidRPr="00046441">
        <w:rPr>
          <w:rFonts w:asciiTheme="minorHAnsi" w:hAnsiTheme="minorHAnsi" w:cstheme="minorHAnsi"/>
          <w:szCs w:val="24"/>
          <w:lang w:val="tr-TR"/>
        </w:rPr>
        <w:t>taksonu</w:t>
      </w:r>
      <w:proofErr w:type="spellEnd"/>
      <w:r w:rsidRPr="00046441">
        <w:rPr>
          <w:rFonts w:asciiTheme="minorHAnsi" w:hAnsiTheme="minorHAnsi" w:cstheme="minorHAnsi"/>
          <w:szCs w:val="24"/>
          <w:lang w:val="tr-TR"/>
        </w:rPr>
        <w:t xml:space="preserve"> bulunmaktadır. Bu kadar büyük bir çeşitliliğe ek olarak bölge, hem enlem, hem de boylamlarda, </w:t>
      </w:r>
      <w:r w:rsidR="00C50951" w:rsidRPr="00046441">
        <w:rPr>
          <w:rFonts w:asciiTheme="minorHAnsi" w:hAnsiTheme="minorHAnsi" w:cstheme="minorHAnsi"/>
          <w:szCs w:val="24"/>
          <w:lang w:val="tr-TR"/>
        </w:rPr>
        <w:t>türlerin genetik</w:t>
      </w:r>
      <w:r w:rsidRPr="00046441">
        <w:rPr>
          <w:rFonts w:asciiTheme="minorHAnsi" w:hAnsiTheme="minorHAnsi" w:cstheme="minorHAnsi"/>
          <w:szCs w:val="24"/>
          <w:lang w:val="tr-TR"/>
        </w:rPr>
        <w:t xml:space="preserve"> çeşitliliklerini barındırmaktadır. Bu durum bölgenin farklı jeolojik yapısı, farklı iklim karakterleri ve buz çağı esnasında ve bunu müteakiben görülen uzun süreli göçlerden kaynaklanmaktadır.</w:t>
      </w:r>
      <w:r w:rsidR="00D0783F" w:rsidRPr="00046441">
        <w:rPr>
          <w:rFonts w:asciiTheme="minorHAnsi" w:hAnsiTheme="minorHAnsi" w:cstheme="minorHAnsi"/>
          <w:szCs w:val="24"/>
          <w:lang w:val="tr-TR"/>
        </w:rPr>
        <w:t xml:space="preserve"> Türlere ve tür içi çeşitliliğe paralel olarak, genel genetik çeşitlilik Akdeniz Havzasında da yüksektir ve bu da onu Dünya üzerindeki en büyük 25 genetik çeşitlilik sıcak noktasından biri haline getirmektedir (</w:t>
      </w:r>
      <w:proofErr w:type="spellStart"/>
      <w:r w:rsidR="00D0783F" w:rsidRPr="00046441">
        <w:rPr>
          <w:rFonts w:asciiTheme="minorHAnsi" w:hAnsiTheme="minorHAnsi" w:cstheme="minorHAnsi"/>
          <w:szCs w:val="24"/>
          <w:lang w:val="tr-TR"/>
        </w:rPr>
        <w:t>Myers</w:t>
      </w:r>
      <w:proofErr w:type="spellEnd"/>
      <w:r w:rsidR="00D0783F" w:rsidRPr="00046441">
        <w:rPr>
          <w:rFonts w:asciiTheme="minorHAnsi" w:hAnsiTheme="minorHAnsi" w:cstheme="minorHAnsi"/>
          <w:szCs w:val="24"/>
          <w:lang w:val="tr-TR"/>
        </w:rPr>
        <w:t xml:space="preserve"> ve diğerleri 2000)</w:t>
      </w:r>
      <w:r w:rsidR="00D0783F" w:rsidRPr="00046441">
        <w:rPr>
          <w:rStyle w:val="DipnotBavurusu"/>
          <w:rFonts w:asciiTheme="minorHAnsi" w:hAnsiTheme="minorHAnsi" w:cstheme="minorHAnsi"/>
          <w:szCs w:val="24"/>
          <w:lang w:val="tr-TR"/>
        </w:rPr>
        <w:footnoteReference w:id="53"/>
      </w:r>
      <w:r w:rsidR="00D0783F" w:rsidRPr="00046441">
        <w:rPr>
          <w:rFonts w:asciiTheme="minorHAnsi" w:hAnsiTheme="minorHAnsi" w:cstheme="minorHAnsi"/>
          <w:szCs w:val="24"/>
          <w:lang w:val="tr-TR"/>
        </w:rPr>
        <w:t>.</w:t>
      </w:r>
    </w:p>
    <w:p w14:paraId="2A8C5121" w14:textId="27F6DF33" w:rsidR="00895BDB" w:rsidRPr="00046441" w:rsidRDefault="00D0783F"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Ağaç türleri yanında Akdeniz ormanları, geniş oranda çeşitli odunsu ve otsu bitki türlerini barındırmaktadır. Bunların birçoğu </w:t>
      </w:r>
      <w:proofErr w:type="spellStart"/>
      <w:proofErr w:type="gramStart"/>
      <w:r w:rsidRPr="00046441">
        <w:rPr>
          <w:rFonts w:asciiTheme="minorHAnsi" w:hAnsiTheme="minorHAnsi" w:cstheme="minorHAnsi"/>
          <w:szCs w:val="24"/>
          <w:lang w:val="tr-TR"/>
        </w:rPr>
        <w:t>reçine,mantar</w:t>
      </w:r>
      <w:proofErr w:type="spellEnd"/>
      <w:proofErr w:type="gramEnd"/>
      <w:r w:rsidRPr="00046441">
        <w:rPr>
          <w:rFonts w:asciiTheme="minorHAnsi" w:hAnsiTheme="minorHAnsi" w:cstheme="minorHAnsi"/>
          <w:szCs w:val="24"/>
          <w:lang w:val="tr-TR"/>
        </w:rPr>
        <w:t xml:space="preserve"> meşesi kabuğu, hayvan yemi, mantar, meyve, ilaç ve aromatik bitkiler gibi odun dışı orman ürünlerini üretmek için faydalıdır ve </w:t>
      </w:r>
      <w:r w:rsidRPr="00046441">
        <w:rPr>
          <w:rFonts w:asciiTheme="minorHAnsi" w:hAnsiTheme="minorHAnsi" w:cstheme="minorHAnsi"/>
          <w:szCs w:val="24"/>
          <w:lang w:val="tr-TR"/>
        </w:rPr>
        <w:lastRenderedPageBreak/>
        <w:t>bunların tamamı yerel veya ulusal ekonomilere önemli katkıda bulunmaktadır.(</w:t>
      </w:r>
      <w:proofErr w:type="spellStart"/>
      <w:r w:rsidRPr="00046441">
        <w:rPr>
          <w:rFonts w:asciiTheme="minorHAnsi" w:hAnsiTheme="minorHAnsi" w:cstheme="minorHAnsi"/>
          <w:szCs w:val="24"/>
          <w:lang w:val="tr-TR"/>
        </w:rPr>
        <w:t>Palahi</w:t>
      </w:r>
      <w:proofErr w:type="spellEnd"/>
      <w:r w:rsidRPr="00046441">
        <w:rPr>
          <w:rFonts w:asciiTheme="minorHAnsi" w:hAnsiTheme="minorHAnsi" w:cstheme="minorHAnsi"/>
          <w:szCs w:val="24"/>
          <w:lang w:val="tr-TR"/>
        </w:rPr>
        <w:t xml:space="preserve"> ve diğerleri, 2008)</w:t>
      </w:r>
      <w:r w:rsidRPr="00046441">
        <w:rPr>
          <w:rStyle w:val="DipnotBavurusu"/>
          <w:rFonts w:asciiTheme="minorHAnsi" w:hAnsiTheme="minorHAnsi" w:cstheme="minorHAnsi"/>
          <w:szCs w:val="24"/>
          <w:lang w:val="tr-TR"/>
        </w:rPr>
        <w:footnoteReference w:id="54"/>
      </w:r>
      <w:r w:rsidRPr="00046441">
        <w:rPr>
          <w:rFonts w:asciiTheme="minorHAnsi" w:hAnsiTheme="minorHAnsi" w:cstheme="minorHAnsi"/>
          <w:szCs w:val="24"/>
          <w:lang w:val="tr-TR"/>
        </w:rPr>
        <w:t>.</w:t>
      </w:r>
    </w:p>
    <w:p w14:paraId="623580DC" w14:textId="77777777" w:rsidR="00743033" w:rsidRPr="00046441" w:rsidRDefault="00743033" w:rsidP="00046441">
      <w:pPr>
        <w:jc w:val="both"/>
        <w:rPr>
          <w:rFonts w:asciiTheme="minorHAnsi" w:hAnsiTheme="minorHAnsi" w:cstheme="minorHAnsi"/>
          <w:szCs w:val="24"/>
          <w:lang w:val="tr-TR"/>
        </w:rPr>
      </w:pPr>
    </w:p>
    <w:p w14:paraId="399D52F6" w14:textId="77777777" w:rsidR="002E64D2" w:rsidRPr="00046441" w:rsidRDefault="00E100E7" w:rsidP="00046441">
      <w:pPr>
        <w:pStyle w:val="Balk3"/>
        <w:numPr>
          <w:ilvl w:val="0"/>
          <w:numId w:val="10"/>
        </w:numPr>
        <w:jc w:val="both"/>
        <w:rPr>
          <w:rFonts w:asciiTheme="minorHAnsi" w:hAnsiTheme="minorHAnsi" w:cstheme="minorHAnsi"/>
          <w:szCs w:val="24"/>
          <w:lang w:val="tr-TR"/>
        </w:rPr>
      </w:pPr>
      <w:bookmarkStart w:id="15" w:name="_Toc484586096"/>
      <w:r w:rsidRPr="00046441">
        <w:rPr>
          <w:rFonts w:asciiTheme="minorHAnsi" w:hAnsiTheme="minorHAnsi" w:cstheme="minorHAnsi"/>
          <w:szCs w:val="24"/>
          <w:lang w:val="tr-TR"/>
        </w:rPr>
        <w:t xml:space="preserve">Birleşmiş Milletler </w:t>
      </w:r>
      <w:r w:rsidR="002E64D2" w:rsidRPr="00046441">
        <w:rPr>
          <w:rFonts w:asciiTheme="minorHAnsi" w:hAnsiTheme="minorHAnsi" w:cstheme="minorHAnsi"/>
          <w:szCs w:val="24"/>
          <w:lang w:val="tr-TR"/>
        </w:rPr>
        <w:t>Çölleşme ile Mücadele Sözleşmesi</w:t>
      </w:r>
      <w:bookmarkEnd w:id="15"/>
    </w:p>
    <w:p w14:paraId="63847571" w14:textId="77777777" w:rsidR="00743033" w:rsidRPr="00046441" w:rsidRDefault="00743033"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Birleşmiş Milletler Çölleşme ile Mücadele Sözleşmesi 1994 yılında yürürlüğe girmiş olup özellikle Afrika’da olmak üzere ciddi kuraklık ve/veya çölleşmeden etkilenen ülkelerde sürdürülebilir kalkınmaya katkıda bulunmak için, uygulanan aktif eylemler vasıtasıyla çölleşme ile mücadele etmeyi ve kuraklığın etkilerini azaltmayı amaçlamaktadır. </w:t>
      </w:r>
    </w:p>
    <w:p w14:paraId="6B9A543A" w14:textId="3A60480A" w:rsidR="00743033" w:rsidRPr="00046441" w:rsidRDefault="00580EF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Diğer </w:t>
      </w:r>
      <w:r w:rsidR="00E100E7" w:rsidRPr="00046441">
        <w:rPr>
          <w:rFonts w:asciiTheme="minorHAnsi" w:hAnsiTheme="minorHAnsi" w:cstheme="minorHAnsi"/>
          <w:szCs w:val="24"/>
          <w:lang w:val="tr-TR"/>
        </w:rPr>
        <w:t>BM</w:t>
      </w:r>
      <w:r w:rsidRPr="00046441">
        <w:rPr>
          <w:rFonts w:asciiTheme="minorHAnsi" w:hAnsiTheme="minorHAnsi" w:cstheme="minorHAnsi"/>
          <w:szCs w:val="24"/>
          <w:lang w:val="tr-TR"/>
        </w:rPr>
        <w:t xml:space="preserve"> Sözleşmelerinden farklı olarak Çölleşme ile Mücadele Sözleşmesi bölgesel ve ortak eylemlere ayrı bir önem vermiştir. Bu kapsamda Afrika, Asya, Latin Amerika ve Karayipler, Kuzey Akdeniz ve Orta ve Doğu Avrupa olmak üzere 5 bölge bulunmaktadır</w:t>
      </w:r>
      <w:r w:rsidRPr="00046441">
        <w:rPr>
          <w:rStyle w:val="DipnotBavurusu"/>
          <w:rFonts w:asciiTheme="minorHAnsi" w:hAnsiTheme="minorHAnsi" w:cstheme="minorHAnsi"/>
          <w:szCs w:val="24"/>
          <w:lang w:val="tr-TR"/>
        </w:rPr>
        <w:footnoteReference w:id="55"/>
      </w:r>
      <w:r w:rsidRPr="00046441">
        <w:rPr>
          <w:rFonts w:asciiTheme="minorHAnsi" w:hAnsiTheme="minorHAnsi" w:cstheme="minorHAnsi"/>
          <w:szCs w:val="24"/>
          <w:lang w:val="tr-TR"/>
        </w:rPr>
        <w:t>.</w:t>
      </w:r>
    </w:p>
    <w:p w14:paraId="1A9E2FA8" w14:textId="12A6749E" w:rsidR="00580EF6" w:rsidRPr="00046441" w:rsidRDefault="00EC6A7F" w:rsidP="00046441">
      <w:pPr>
        <w:jc w:val="both"/>
        <w:rPr>
          <w:rFonts w:asciiTheme="minorHAnsi" w:hAnsiTheme="minorHAnsi" w:cstheme="minorHAnsi"/>
          <w:szCs w:val="24"/>
          <w:lang w:val="tr-TR"/>
        </w:rPr>
      </w:pPr>
      <w:r w:rsidRPr="00046441">
        <w:rPr>
          <w:rFonts w:asciiTheme="minorHAnsi" w:hAnsiTheme="minorHAnsi" w:cstheme="minorHAnsi"/>
          <w:szCs w:val="24"/>
          <w:lang w:val="tr-TR"/>
        </w:rPr>
        <w:t>Akdeniz’i</w:t>
      </w:r>
      <w:r w:rsidR="00580EF6" w:rsidRPr="00046441">
        <w:rPr>
          <w:rFonts w:asciiTheme="minorHAnsi" w:hAnsiTheme="minorHAnsi" w:cstheme="minorHAnsi"/>
          <w:szCs w:val="24"/>
          <w:lang w:val="tr-TR"/>
        </w:rPr>
        <w:t xml:space="preserve"> çevreleyen MENA Ülkeleri ağırlıklı olarak Afrika Bölgesi</w:t>
      </w:r>
      <w:r w:rsidR="00580EF6" w:rsidRPr="00046441">
        <w:rPr>
          <w:rStyle w:val="DipnotBavurusu"/>
          <w:rFonts w:asciiTheme="minorHAnsi" w:hAnsiTheme="minorHAnsi" w:cstheme="minorHAnsi"/>
          <w:szCs w:val="24"/>
          <w:lang w:val="tr-TR"/>
        </w:rPr>
        <w:footnoteReference w:id="56"/>
      </w:r>
      <w:r w:rsidR="00580EF6" w:rsidRPr="00046441">
        <w:rPr>
          <w:rFonts w:asciiTheme="minorHAnsi" w:hAnsiTheme="minorHAnsi" w:cstheme="minorHAnsi"/>
          <w:szCs w:val="24"/>
          <w:lang w:val="tr-TR"/>
        </w:rPr>
        <w:t xml:space="preserve"> içinde yer alırken, diğer ülkeler Kuzey Akdeniz Bölgesi</w:t>
      </w:r>
      <w:r w:rsidR="00580EF6" w:rsidRPr="00046441">
        <w:rPr>
          <w:rStyle w:val="DipnotBavurusu"/>
          <w:rFonts w:asciiTheme="minorHAnsi" w:hAnsiTheme="minorHAnsi" w:cstheme="minorHAnsi"/>
          <w:szCs w:val="24"/>
          <w:lang w:val="tr-TR"/>
        </w:rPr>
        <w:footnoteReference w:id="57"/>
      </w:r>
      <w:r w:rsidR="00580EF6" w:rsidRPr="00046441">
        <w:rPr>
          <w:rFonts w:asciiTheme="minorHAnsi" w:hAnsiTheme="minorHAnsi" w:cstheme="minorHAnsi"/>
          <w:szCs w:val="24"/>
          <w:lang w:val="tr-TR"/>
        </w:rPr>
        <w:t xml:space="preserve"> içinde bulunmaktadır.  </w:t>
      </w:r>
    </w:p>
    <w:p w14:paraId="4196F9CD" w14:textId="77777777" w:rsidR="003E1D15" w:rsidRPr="00046441" w:rsidRDefault="003E1D1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Çölleşme, arazi bozulması ve kuraklık Akdeniz bölgesi için en ciddi tehditlerden birisini oluşturmaktadır. Politik istikrarsızlık da bunlara eklendiğinde göç hareketlere meydana gelmektedir. Son yıllarda göç hareketlerinin en çok görüldüğü bölgelerden birisi Akdeniz Bölgesi olmuştur.</w:t>
      </w:r>
    </w:p>
    <w:p w14:paraId="57FA0909" w14:textId="77777777" w:rsidR="00580EF6" w:rsidRPr="00046441" w:rsidRDefault="003E1D1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2016 yılında Akdeniz Bölgesinde göç eden insanların sayısı 400 bine yaklaşırken, bunlardan yaklaşık 5 bin adedi </w:t>
      </w:r>
      <w:proofErr w:type="spellStart"/>
      <w:r w:rsidRPr="00046441">
        <w:rPr>
          <w:rFonts w:asciiTheme="minorHAnsi" w:hAnsiTheme="minorHAnsi" w:cstheme="minorHAnsi"/>
          <w:szCs w:val="24"/>
          <w:lang w:val="tr-TR"/>
        </w:rPr>
        <w:t>Akdenizde</w:t>
      </w:r>
      <w:proofErr w:type="spellEnd"/>
      <w:r w:rsidRPr="00046441">
        <w:rPr>
          <w:rFonts w:asciiTheme="minorHAnsi" w:hAnsiTheme="minorHAnsi" w:cstheme="minorHAnsi"/>
          <w:szCs w:val="24"/>
          <w:lang w:val="tr-TR"/>
        </w:rPr>
        <w:t xml:space="preserve"> hayat</w:t>
      </w:r>
      <w:r w:rsidR="008D1257" w:rsidRPr="00046441">
        <w:rPr>
          <w:rFonts w:asciiTheme="minorHAnsi" w:hAnsiTheme="minorHAnsi" w:cstheme="minorHAnsi"/>
          <w:szCs w:val="24"/>
          <w:lang w:val="tr-TR"/>
        </w:rPr>
        <w:t>lar</w:t>
      </w:r>
      <w:r w:rsidRPr="00046441">
        <w:rPr>
          <w:rFonts w:asciiTheme="minorHAnsi" w:hAnsiTheme="minorHAnsi" w:cstheme="minorHAnsi"/>
          <w:szCs w:val="24"/>
          <w:lang w:val="tr-TR"/>
        </w:rPr>
        <w:t xml:space="preserve">ını </w:t>
      </w:r>
      <w:proofErr w:type="spellStart"/>
      <w:r w:rsidRPr="00046441">
        <w:rPr>
          <w:rFonts w:asciiTheme="minorHAnsi" w:hAnsiTheme="minorHAnsi" w:cstheme="minorHAnsi"/>
          <w:szCs w:val="24"/>
          <w:lang w:val="tr-TR"/>
        </w:rPr>
        <w:t>kaybetmştir</w:t>
      </w:r>
      <w:proofErr w:type="spellEnd"/>
      <w:r w:rsidRPr="00046441">
        <w:rPr>
          <w:rStyle w:val="DipnotBavurusu"/>
          <w:rFonts w:asciiTheme="minorHAnsi" w:hAnsiTheme="minorHAnsi" w:cstheme="minorHAnsi"/>
          <w:szCs w:val="24"/>
          <w:lang w:val="tr-TR"/>
        </w:rPr>
        <w:footnoteReference w:id="58"/>
      </w:r>
      <w:r w:rsidRPr="00046441">
        <w:rPr>
          <w:rFonts w:asciiTheme="minorHAnsi" w:hAnsiTheme="minorHAnsi" w:cstheme="minorHAnsi"/>
          <w:szCs w:val="24"/>
          <w:lang w:val="tr-TR"/>
        </w:rPr>
        <w:t xml:space="preserve">. </w:t>
      </w:r>
    </w:p>
    <w:p w14:paraId="2E3976C3" w14:textId="77777777" w:rsidR="008459AF" w:rsidRPr="00046441" w:rsidRDefault="008459AF" w:rsidP="00046441">
      <w:pPr>
        <w:jc w:val="both"/>
        <w:rPr>
          <w:rFonts w:asciiTheme="minorHAnsi" w:hAnsiTheme="minorHAnsi" w:cstheme="minorHAnsi"/>
          <w:szCs w:val="24"/>
          <w:lang w:val="tr-TR"/>
        </w:rPr>
      </w:pPr>
      <w:r w:rsidRPr="00046441">
        <w:rPr>
          <w:rFonts w:asciiTheme="minorHAnsi" w:hAnsiTheme="minorHAnsi" w:cstheme="minorHAnsi"/>
          <w:szCs w:val="24"/>
          <w:lang w:val="tr-TR"/>
        </w:rPr>
        <w:t>Göç hareketleri doğal kaynaklara baskıyı arttırmaktadır.  Ayrıca göç nedeniyle terk</w:t>
      </w:r>
      <w:r w:rsidR="008D1257"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 xml:space="preserve">edilen yerlerdeki </w:t>
      </w:r>
      <w:proofErr w:type="gramStart"/>
      <w:r w:rsidRPr="00046441">
        <w:rPr>
          <w:rFonts w:asciiTheme="minorHAnsi" w:hAnsiTheme="minorHAnsi" w:cstheme="minorHAnsi"/>
          <w:szCs w:val="24"/>
          <w:lang w:val="tr-TR"/>
        </w:rPr>
        <w:t>imkanlar</w:t>
      </w:r>
      <w:proofErr w:type="gramEnd"/>
      <w:r w:rsidRPr="00046441">
        <w:rPr>
          <w:rFonts w:asciiTheme="minorHAnsi" w:hAnsiTheme="minorHAnsi" w:cstheme="minorHAnsi"/>
          <w:szCs w:val="24"/>
          <w:lang w:val="tr-TR"/>
        </w:rPr>
        <w:t xml:space="preserve"> kullanım dışı kalmaktadır</w:t>
      </w:r>
      <w:r w:rsidRPr="00046441">
        <w:rPr>
          <w:rStyle w:val="DipnotBavurusu"/>
          <w:rFonts w:asciiTheme="minorHAnsi" w:hAnsiTheme="minorHAnsi" w:cstheme="minorHAnsi"/>
          <w:szCs w:val="24"/>
          <w:lang w:val="tr-TR"/>
        </w:rPr>
        <w:footnoteReference w:id="59"/>
      </w:r>
      <w:r w:rsidRPr="00046441">
        <w:rPr>
          <w:rFonts w:asciiTheme="minorHAnsi" w:hAnsiTheme="minorHAnsi" w:cstheme="minorHAnsi"/>
          <w:szCs w:val="24"/>
          <w:lang w:val="tr-TR"/>
        </w:rPr>
        <w:t xml:space="preserve">. </w:t>
      </w:r>
    </w:p>
    <w:p w14:paraId="38CD97A7" w14:textId="77777777" w:rsidR="00475585" w:rsidRPr="00046441" w:rsidRDefault="0047558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Çölleşme ve arazi bozulumuna karşı alınacak tedbirler noktasında, STK'ların toplumsal anlamda önemli bir 'eğitim' ve 'farkındalık oluşturma' işlevi görebileceği düşüncesinden yola </w:t>
      </w:r>
      <w:proofErr w:type="gramStart"/>
      <w:r w:rsidRPr="00046441">
        <w:rPr>
          <w:rFonts w:asciiTheme="minorHAnsi" w:hAnsiTheme="minorHAnsi" w:cstheme="minorHAnsi"/>
          <w:szCs w:val="24"/>
          <w:lang w:val="tr-TR"/>
        </w:rPr>
        <w:t>çıkarak ,Türkiye’den</w:t>
      </w:r>
      <w:proofErr w:type="gramEnd"/>
      <w:r w:rsidRPr="00046441">
        <w:rPr>
          <w:rFonts w:asciiTheme="minorHAnsi" w:hAnsiTheme="minorHAnsi" w:cstheme="minorHAnsi"/>
          <w:szCs w:val="24"/>
          <w:lang w:val="tr-TR"/>
        </w:rPr>
        <w:t xml:space="preserve"> ilk defa tarım orman işkolunda örgütlü Öz Orman iş sendikası, Sürdürülebilir Kalkınma hedefleri doğrultusunda küresel bir mücadele başlatmış, 12-23 Ekim 2015 ‘de Ankara’da gerçekleşen UNCCD 12. TARAFLAR Konferansında  SENDİKALARIN ÇÖLLEŞME İLE MÜCADELEDE ROLÜ adlı bir toplantı gerçekleştirmiştir. 30’a yakın ülkeden birçok sendikacının davet edildiği  toplantıda, ;çölleşme, erozyon, toprak bozulumu ve doğal kaynakların yok olmasına karşı yürütülen mücadelede  sendikaların üstlenebileceği  roller, doğal kaynakların yönetimi ve korunmasında, genelde STK’larla, özelde sendikalarla yapılabilecek  </w:t>
      </w:r>
      <w:proofErr w:type="gramStart"/>
      <w:r w:rsidRPr="00046441">
        <w:rPr>
          <w:rFonts w:asciiTheme="minorHAnsi" w:hAnsiTheme="minorHAnsi" w:cstheme="minorHAnsi"/>
          <w:szCs w:val="24"/>
          <w:lang w:val="tr-TR"/>
        </w:rPr>
        <w:t>işbirlikleri ,sendikaların</w:t>
      </w:r>
      <w:proofErr w:type="gramEnd"/>
      <w:r w:rsidRPr="00046441">
        <w:rPr>
          <w:rFonts w:asciiTheme="minorHAnsi" w:hAnsiTheme="minorHAnsi" w:cstheme="minorHAnsi"/>
          <w:szCs w:val="24"/>
          <w:lang w:val="tr-TR"/>
        </w:rPr>
        <w:t xml:space="preserve">, çölleşmeyle mücadele çalışmalarında, Birleşmiş </w:t>
      </w:r>
      <w:r w:rsidRPr="00046441">
        <w:rPr>
          <w:rFonts w:asciiTheme="minorHAnsi" w:hAnsiTheme="minorHAnsi" w:cstheme="minorHAnsi"/>
          <w:szCs w:val="24"/>
          <w:lang w:val="tr-TR"/>
        </w:rPr>
        <w:lastRenderedPageBreak/>
        <w:t>Milletler Çölleşmeyle Mücadele Sözleşmesi kapsamındaki tüm etkinliklerde sorumluluk  üstlenmesi gerektiği vurgulanmıştır.</w:t>
      </w:r>
    </w:p>
    <w:p w14:paraId="423FB776" w14:textId="77777777" w:rsidR="00475585" w:rsidRPr="00046441" w:rsidRDefault="00475585" w:rsidP="00046441">
      <w:pPr>
        <w:jc w:val="both"/>
        <w:rPr>
          <w:rFonts w:asciiTheme="minorHAnsi" w:hAnsiTheme="minorHAnsi"/>
          <w:szCs w:val="24"/>
          <w:lang w:val="tr-TR"/>
        </w:rPr>
      </w:pPr>
      <w:proofErr w:type="spellStart"/>
      <w:r w:rsidRPr="00046441">
        <w:rPr>
          <w:rFonts w:asciiTheme="minorHAnsi" w:hAnsiTheme="minorHAnsi" w:cstheme="minorHAnsi"/>
          <w:szCs w:val="24"/>
          <w:lang w:val="tr-TR"/>
        </w:rPr>
        <w:t>Afrikanın</w:t>
      </w:r>
      <w:proofErr w:type="spellEnd"/>
      <w:r w:rsidRPr="00046441">
        <w:rPr>
          <w:rFonts w:asciiTheme="minorHAnsi" w:hAnsiTheme="minorHAnsi" w:cstheme="minorHAnsi"/>
          <w:szCs w:val="24"/>
          <w:lang w:val="tr-TR"/>
        </w:rPr>
        <w:t xml:space="preserve">  farklı ülkelerinden   gelen sendikacılar da çölleşmeyle mücadelede STK'ların neler yapması gerektiğine dair görüşlerini </w:t>
      </w:r>
      <w:proofErr w:type="gramStart"/>
      <w:r w:rsidRPr="00046441">
        <w:rPr>
          <w:rFonts w:asciiTheme="minorHAnsi" w:hAnsiTheme="minorHAnsi" w:cstheme="minorHAnsi"/>
          <w:szCs w:val="24"/>
          <w:lang w:val="tr-TR"/>
        </w:rPr>
        <w:t>belirterek ,doğa</w:t>
      </w:r>
      <w:proofErr w:type="gramEnd"/>
      <w:r w:rsidRPr="00046441">
        <w:rPr>
          <w:rFonts w:asciiTheme="minorHAnsi" w:hAnsiTheme="minorHAnsi" w:cstheme="minorHAnsi"/>
          <w:szCs w:val="24"/>
          <w:lang w:val="tr-TR"/>
        </w:rPr>
        <w:t xml:space="preserve"> ve toprağın korunmasında emek unsurunun önemini dile getiren sunumlar gerçekleştirmişlerdir.</w:t>
      </w:r>
    </w:p>
    <w:p w14:paraId="216E02E2" w14:textId="77777777" w:rsidR="00475585" w:rsidRPr="00046441" w:rsidRDefault="00475585" w:rsidP="00046441">
      <w:pPr>
        <w:jc w:val="both"/>
        <w:rPr>
          <w:rFonts w:asciiTheme="minorHAnsi" w:hAnsiTheme="minorHAnsi" w:cstheme="minorHAnsi"/>
          <w:szCs w:val="24"/>
          <w:lang w:val="tr-TR"/>
        </w:rPr>
      </w:pPr>
    </w:p>
    <w:p w14:paraId="663A30EB" w14:textId="147169DA" w:rsidR="00475585" w:rsidRPr="00046441" w:rsidRDefault="00475585" w:rsidP="00046441">
      <w:pPr>
        <w:jc w:val="both"/>
        <w:rPr>
          <w:rFonts w:asciiTheme="minorHAnsi" w:hAnsiTheme="minorHAnsi" w:cstheme="minorHAnsi"/>
          <w:szCs w:val="24"/>
          <w:lang w:val="tr-TR"/>
        </w:rPr>
      </w:pPr>
      <w:proofErr w:type="spellStart"/>
      <w:proofErr w:type="gramStart"/>
      <w:r w:rsidRPr="00046441">
        <w:rPr>
          <w:rFonts w:asciiTheme="minorHAnsi" w:hAnsiTheme="minorHAnsi" w:cstheme="minorHAnsi"/>
          <w:szCs w:val="24"/>
          <w:lang w:val="tr-TR"/>
        </w:rPr>
        <w:t>UNCCD’ye</w:t>
      </w:r>
      <w:proofErr w:type="spellEnd"/>
      <w:r w:rsidRPr="00046441">
        <w:rPr>
          <w:rFonts w:asciiTheme="minorHAnsi" w:hAnsiTheme="minorHAnsi" w:cstheme="minorHAnsi"/>
          <w:szCs w:val="24"/>
          <w:lang w:val="tr-TR"/>
        </w:rPr>
        <w:t xml:space="preserve">  akredite</w:t>
      </w:r>
      <w:proofErr w:type="gramEnd"/>
      <w:r w:rsidRPr="00046441">
        <w:rPr>
          <w:rFonts w:asciiTheme="minorHAnsi" w:hAnsiTheme="minorHAnsi" w:cstheme="minorHAnsi"/>
          <w:szCs w:val="24"/>
          <w:lang w:val="tr-TR"/>
        </w:rPr>
        <w:t xml:space="preserve"> tek sendika olan ÖZ ORMAN-İŞ, 2 Mart 2017 tarihinde Ankara ‘da Uluslararası bir toplantı düzenlemiştir. Bu </w:t>
      </w:r>
      <w:proofErr w:type="gramStart"/>
      <w:r w:rsidRPr="00046441">
        <w:rPr>
          <w:rFonts w:asciiTheme="minorHAnsi" w:hAnsiTheme="minorHAnsi" w:cstheme="minorHAnsi"/>
          <w:szCs w:val="24"/>
          <w:lang w:val="tr-TR"/>
        </w:rPr>
        <w:t>toplantıya   45</w:t>
      </w:r>
      <w:proofErr w:type="gramEnd"/>
      <w:r w:rsidRPr="00046441">
        <w:rPr>
          <w:rFonts w:asciiTheme="minorHAnsi" w:hAnsiTheme="minorHAnsi" w:cstheme="minorHAnsi"/>
          <w:szCs w:val="24"/>
          <w:lang w:val="tr-TR"/>
        </w:rPr>
        <w:t xml:space="preserve"> farklı ülkeden 150 yabancı sendikacı katılmış ve bu vesile ile UNCCD sivil toplum kuruluşlarından sorumlu Sn. </w:t>
      </w:r>
      <w:proofErr w:type="spellStart"/>
      <w:r w:rsidRPr="00046441">
        <w:rPr>
          <w:rFonts w:asciiTheme="minorHAnsi" w:hAnsiTheme="minorHAnsi" w:cstheme="minorHAnsi"/>
          <w:szCs w:val="24"/>
          <w:lang w:val="tr-TR"/>
        </w:rPr>
        <w:t>Marcos</w:t>
      </w:r>
      <w:proofErr w:type="spellEnd"/>
      <w:r w:rsidRPr="00046441">
        <w:rPr>
          <w:rFonts w:asciiTheme="minorHAnsi" w:hAnsiTheme="minorHAnsi" w:cstheme="minorHAnsi"/>
          <w:szCs w:val="24"/>
          <w:lang w:val="tr-TR"/>
        </w:rPr>
        <w:t xml:space="preserve"> MONTOIRO ile  bir görüşme gerçekleştirilmiştir. Sendikalar akreditasyon başvurularını yapmış olmakla birlikte </w:t>
      </w:r>
      <w:proofErr w:type="gramStart"/>
      <w:r w:rsidRPr="00046441">
        <w:rPr>
          <w:rFonts w:asciiTheme="minorHAnsi" w:hAnsiTheme="minorHAnsi" w:cstheme="minorHAnsi"/>
          <w:szCs w:val="24"/>
          <w:lang w:val="tr-TR"/>
        </w:rPr>
        <w:t>şuanda  6</w:t>
      </w:r>
      <w:proofErr w:type="gramEnd"/>
      <w:r w:rsidRPr="00046441">
        <w:rPr>
          <w:rFonts w:asciiTheme="minorHAnsi" w:hAnsiTheme="minorHAnsi" w:cstheme="minorHAnsi"/>
          <w:szCs w:val="24"/>
          <w:lang w:val="tr-TR"/>
        </w:rPr>
        <w:t xml:space="preserve"> ülke </w:t>
      </w:r>
      <w:proofErr w:type="spellStart"/>
      <w:r w:rsidRPr="00046441">
        <w:rPr>
          <w:rFonts w:asciiTheme="minorHAnsi" w:hAnsiTheme="minorHAnsi" w:cstheme="minorHAnsi"/>
          <w:szCs w:val="24"/>
          <w:lang w:val="tr-TR"/>
        </w:rPr>
        <w:t>UNCCD’ye</w:t>
      </w:r>
      <w:proofErr w:type="spellEnd"/>
      <w:r w:rsidRPr="00046441">
        <w:rPr>
          <w:rFonts w:asciiTheme="minorHAnsi" w:hAnsiTheme="minorHAnsi" w:cstheme="minorHAnsi"/>
          <w:szCs w:val="24"/>
          <w:lang w:val="tr-TR"/>
        </w:rPr>
        <w:t xml:space="preserve">  sivil toplum kuruluşu olarak ön akreditasyon onaylarını almıştır.</w:t>
      </w:r>
    </w:p>
    <w:p w14:paraId="6D8DDE2B" w14:textId="77777777" w:rsidR="00580EF6" w:rsidRPr="00046441" w:rsidRDefault="00580EF6" w:rsidP="00046441">
      <w:pPr>
        <w:jc w:val="both"/>
        <w:rPr>
          <w:rFonts w:asciiTheme="minorHAnsi" w:hAnsiTheme="minorHAnsi" w:cstheme="minorHAnsi"/>
          <w:szCs w:val="24"/>
          <w:lang w:val="tr-TR"/>
        </w:rPr>
      </w:pPr>
    </w:p>
    <w:p w14:paraId="769114D3" w14:textId="77777777" w:rsidR="002E64D2" w:rsidRPr="00046441" w:rsidRDefault="00E100E7" w:rsidP="00046441">
      <w:pPr>
        <w:pStyle w:val="Balk3"/>
        <w:numPr>
          <w:ilvl w:val="0"/>
          <w:numId w:val="10"/>
        </w:numPr>
        <w:jc w:val="both"/>
        <w:rPr>
          <w:rFonts w:asciiTheme="minorHAnsi" w:hAnsiTheme="minorHAnsi" w:cstheme="minorHAnsi"/>
          <w:szCs w:val="24"/>
          <w:lang w:val="tr-TR"/>
        </w:rPr>
      </w:pPr>
      <w:bookmarkStart w:id="16" w:name="_Toc484586097"/>
      <w:r w:rsidRPr="00046441">
        <w:rPr>
          <w:rFonts w:asciiTheme="minorHAnsi" w:hAnsiTheme="minorHAnsi" w:cstheme="minorHAnsi"/>
          <w:szCs w:val="24"/>
          <w:lang w:val="tr-TR"/>
        </w:rPr>
        <w:t xml:space="preserve">Birleşmiş Milletler </w:t>
      </w:r>
      <w:r w:rsidR="002E64D2" w:rsidRPr="00046441">
        <w:rPr>
          <w:rFonts w:asciiTheme="minorHAnsi" w:hAnsiTheme="minorHAnsi" w:cstheme="minorHAnsi"/>
          <w:szCs w:val="24"/>
          <w:lang w:val="tr-TR"/>
        </w:rPr>
        <w:t>İklim Değişikliği Çerçeve Sözleşmesi</w:t>
      </w:r>
      <w:bookmarkEnd w:id="16"/>
    </w:p>
    <w:p w14:paraId="36D8D093" w14:textId="77777777" w:rsidR="008459AF" w:rsidRPr="00046441" w:rsidRDefault="008459AF"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Birleşmiş Milletler İklim Değişikliği Çerçeve Sözleşmesi (BMİDÇS) iklim değişikliği sorununa karşı küresel tepkinin temelini oluşturmak üzere 1992 yılında kabul edilmiştir. Sözleşmenin nihai amacı, atmosferdeki sera gazı birikimlerini, iklim sistemi üzerindeki tehlikeli insan kaynaklı etkiyi önleyecek bir düzeyde durdurmaktır. </w:t>
      </w:r>
    </w:p>
    <w:p w14:paraId="36C65CDD" w14:textId="7B37CABC" w:rsidR="00E85712" w:rsidRPr="00046441" w:rsidRDefault="00E100E7" w:rsidP="00046441">
      <w:pPr>
        <w:jc w:val="both"/>
        <w:rPr>
          <w:rFonts w:asciiTheme="minorHAnsi" w:hAnsiTheme="minorHAnsi"/>
          <w:szCs w:val="24"/>
          <w:lang w:val="tr-TR"/>
        </w:rPr>
      </w:pPr>
      <w:proofErr w:type="spellStart"/>
      <w:r w:rsidRPr="00046441">
        <w:rPr>
          <w:rFonts w:asciiTheme="minorHAnsi" w:hAnsiTheme="minorHAnsi"/>
          <w:szCs w:val="24"/>
          <w:lang w:val="tr-TR"/>
        </w:rPr>
        <w:t>BMİDÇS’nin</w:t>
      </w:r>
      <w:proofErr w:type="spellEnd"/>
      <w:r w:rsidRPr="00046441">
        <w:rPr>
          <w:rFonts w:asciiTheme="minorHAnsi" w:hAnsiTheme="minorHAnsi"/>
          <w:szCs w:val="24"/>
          <w:lang w:val="tr-TR"/>
        </w:rPr>
        <w:t xml:space="preserve"> operasyonel gücünün artırılması ve daha somut hedeflerin alınması amacıyla 1997 yılınd</w:t>
      </w:r>
      <w:r w:rsidR="008E612A" w:rsidRPr="00046441">
        <w:rPr>
          <w:rFonts w:asciiTheme="minorHAnsi" w:hAnsiTheme="minorHAnsi"/>
          <w:szCs w:val="24"/>
          <w:lang w:val="tr-TR"/>
        </w:rPr>
        <w:t>a Kyoto Protokolü kabul edilmiş</w:t>
      </w:r>
      <w:r w:rsidRPr="00046441">
        <w:rPr>
          <w:rFonts w:asciiTheme="minorHAnsi" w:hAnsiTheme="minorHAnsi"/>
          <w:szCs w:val="24"/>
          <w:lang w:val="tr-TR"/>
        </w:rPr>
        <w:t xml:space="preserve"> ve Protokol 2005 yılında yürürlüğe girmiştir. Protokolün amacı gelişmiş ülkelerin sayısallaştırılmış </w:t>
      </w:r>
      <w:proofErr w:type="gramStart"/>
      <w:r w:rsidRPr="00046441">
        <w:rPr>
          <w:rFonts w:asciiTheme="minorHAnsi" w:hAnsiTheme="minorHAnsi"/>
          <w:szCs w:val="24"/>
          <w:lang w:val="tr-TR"/>
        </w:rPr>
        <w:t>emisyon</w:t>
      </w:r>
      <w:proofErr w:type="gramEnd"/>
      <w:r w:rsidRPr="00046441">
        <w:rPr>
          <w:rFonts w:asciiTheme="minorHAnsi" w:hAnsiTheme="minorHAnsi"/>
          <w:szCs w:val="24"/>
          <w:lang w:val="tr-TR"/>
        </w:rPr>
        <w:t xml:space="preserve"> </w:t>
      </w:r>
      <w:proofErr w:type="spellStart"/>
      <w:r w:rsidRPr="00046441">
        <w:rPr>
          <w:rFonts w:asciiTheme="minorHAnsi" w:hAnsiTheme="minorHAnsi"/>
          <w:szCs w:val="24"/>
          <w:lang w:val="tr-TR"/>
        </w:rPr>
        <w:t>azaltım</w:t>
      </w:r>
      <w:proofErr w:type="spellEnd"/>
      <w:r w:rsidRPr="00046441">
        <w:rPr>
          <w:rFonts w:asciiTheme="minorHAnsi" w:hAnsiTheme="minorHAnsi"/>
          <w:szCs w:val="24"/>
          <w:lang w:val="tr-TR"/>
        </w:rPr>
        <w:t xml:space="preserve"> hedefleri doğrultusunda sera gazlarının azaltılması ve gelişmekte olan ülkelere destek verilmesidir.</w:t>
      </w:r>
    </w:p>
    <w:p w14:paraId="383EB145" w14:textId="099FF6BE" w:rsidR="00E100E7" w:rsidRPr="00046441" w:rsidRDefault="00E100E7"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Yıllar süren müzakerelerin ardından 2015 yılı Aralık ayında Paris Anlaşması kabul edilmiştir. </w:t>
      </w:r>
      <w:r w:rsidR="00675F21" w:rsidRPr="00046441">
        <w:rPr>
          <w:rFonts w:asciiTheme="minorHAnsi" w:hAnsiTheme="minorHAnsi" w:cstheme="minorHAnsi"/>
          <w:szCs w:val="24"/>
          <w:lang w:val="tr-TR"/>
        </w:rPr>
        <w:t>Neredeyse bütün ülkelerin katılımı ile kabul edilen Paris Anlaşması sıcaklık artışını 1,5-2</w:t>
      </w:r>
      <w:r w:rsidR="00675F21" w:rsidRPr="00046441">
        <w:rPr>
          <w:rFonts w:asciiTheme="minorHAnsi" w:hAnsiTheme="minorHAnsi" w:cstheme="minorHAnsi"/>
          <w:szCs w:val="24"/>
          <w:vertAlign w:val="superscript"/>
          <w:lang w:val="tr-TR"/>
        </w:rPr>
        <w:t>0</w:t>
      </w:r>
      <w:r w:rsidR="00675F21" w:rsidRPr="00046441">
        <w:rPr>
          <w:rFonts w:asciiTheme="minorHAnsi" w:hAnsiTheme="minorHAnsi" w:cstheme="minorHAnsi"/>
          <w:szCs w:val="24"/>
          <w:lang w:val="tr-TR"/>
        </w:rPr>
        <w:t>C’de tutmayı hedeflemektedir.</w:t>
      </w:r>
      <w:r w:rsidR="005B4652" w:rsidRPr="00046441">
        <w:rPr>
          <w:rFonts w:asciiTheme="minorHAnsi" w:hAnsiTheme="minorHAnsi" w:cstheme="minorHAnsi"/>
          <w:szCs w:val="24"/>
          <w:lang w:val="tr-TR"/>
        </w:rPr>
        <w:t xml:space="preserve"> Ancak 2017 yılı Haziran ayında Amerika Birleşik Devletlerinin Paris Anlaşmasından çekilmesi ciddi bir tehdit olarak değerlendirilmektedir. </w:t>
      </w:r>
    </w:p>
    <w:p w14:paraId="72E54C5E" w14:textId="77777777" w:rsidR="00E41838" w:rsidRPr="00046441" w:rsidRDefault="00E41838" w:rsidP="00046441">
      <w:pPr>
        <w:spacing w:after="200" w:line="276" w:lineRule="auto"/>
        <w:jc w:val="both"/>
        <w:rPr>
          <w:rFonts w:asciiTheme="minorHAnsi" w:hAnsiTheme="minorHAnsi" w:cstheme="minorHAnsi"/>
          <w:szCs w:val="24"/>
          <w:lang w:val="tr-TR"/>
        </w:rPr>
      </w:pPr>
      <w:r w:rsidRPr="00046441">
        <w:rPr>
          <w:rFonts w:asciiTheme="minorHAnsi" w:hAnsiTheme="minorHAnsi" w:cstheme="minorHAnsi"/>
          <w:szCs w:val="24"/>
          <w:lang w:val="tr-TR"/>
        </w:rPr>
        <w:br w:type="page"/>
      </w:r>
    </w:p>
    <w:p w14:paraId="61AFBA4B" w14:textId="77777777" w:rsidR="002E64D2" w:rsidRPr="00046441" w:rsidRDefault="002E64D2" w:rsidP="00046441">
      <w:pPr>
        <w:pStyle w:val="ListeParagraf"/>
        <w:spacing w:line="256" w:lineRule="auto"/>
        <w:ind w:left="1080"/>
        <w:jc w:val="both"/>
        <w:rPr>
          <w:rFonts w:asciiTheme="minorHAnsi" w:hAnsiTheme="minorHAnsi" w:cstheme="minorHAnsi"/>
          <w:szCs w:val="24"/>
          <w:lang w:val="tr-TR"/>
        </w:rPr>
      </w:pPr>
    </w:p>
    <w:p w14:paraId="2D8AAABC" w14:textId="77777777" w:rsidR="009F64CA" w:rsidRPr="00046441" w:rsidRDefault="00E41838" w:rsidP="00046441">
      <w:pPr>
        <w:pStyle w:val="Balk2"/>
        <w:numPr>
          <w:ilvl w:val="0"/>
          <w:numId w:val="6"/>
        </w:numPr>
        <w:jc w:val="both"/>
        <w:rPr>
          <w:rFonts w:asciiTheme="minorHAnsi" w:hAnsiTheme="minorHAnsi" w:cstheme="minorHAnsi"/>
          <w:sz w:val="24"/>
          <w:szCs w:val="24"/>
          <w:lang w:val="tr-TR"/>
        </w:rPr>
      </w:pPr>
      <w:bookmarkStart w:id="17" w:name="_Toc484586098"/>
      <w:r w:rsidRPr="00046441">
        <w:rPr>
          <w:rFonts w:asciiTheme="minorHAnsi" w:hAnsiTheme="minorHAnsi" w:cstheme="minorHAnsi"/>
          <w:sz w:val="24"/>
          <w:szCs w:val="24"/>
          <w:lang w:val="tr-TR"/>
        </w:rPr>
        <w:t>Ormancılıkla İlgili Diğer Uluslararası Girişimler</w:t>
      </w:r>
      <w:bookmarkEnd w:id="17"/>
    </w:p>
    <w:p w14:paraId="3BC4BFD2" w14:textId="77777777" w:rsidR="00E41838" w:rsidRPr="00046441" w:rsidRDefault="008D2052" w:rsidP="00046441">
      <w:pPr>
        <w:pStyle w:val="Balk3"/>
        <w:numPr>
          <w:ilvl w:val="0"/>
          <w:numId w:val="12"/>
        </w:numPr>
        <w:jc w:val="both"/>
        <w:rPr>
          <w:rFonts w:asciiTheme="minorHAnsi" w:hAnsiTheme="minorHAnsi" w:cstheme="minorHAnsi"/>
          <w:szCs w:val="24"/>
          <w:lang w:val="tr-TR"/>
        </w:rPr>
      </w:pPr>
      <w:bookmarkStart w:id="18" w:name="_Toc484586099"/>
      <w:r w:rsidRPr="00046441">
        <w:rPr>
          <w:rFonts w:asciiTheme="minorHAnsi" w:hAnsiTheme="minorHAnsi" w:cstheme="minorHAnsi"/>
          <w:szCs w:val="24"/>
          <w:lang w:val="tr-TR"/>
        </w:rPr>
        <w:t>Birleşmiş Milletler Orman Formu</w:t>
      </w:r>
      <w:r w:rsidR="00152715" w:rsidRPr="00046441">
        <w:rPr>
          <w:rStyle w:val="DipnotBavurusu"/>
          <w:rFonts w:asciiTheme="minorHAnsi" w:hAnsiTheme="minorHAnsi" w:cstheme="minorHAnsi"/>
          <w:szCs w:val="24"/>
          <w:lang w:val="tr-TR"/>
        </w:rPr>
        <w:footnoteReference w:id="60"/>
      </w:r>
      <w:bookmarkEnd w:id="18"/>
    </w:p>
    <w:p w14:paraId="05FFA6BF" w14:textId="77777777" w:rsidR="008D2052" w:rsidRPr="00046441" w:rsidRDefault="008D205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Birleşmiş Milletler Ekonomik ve Sosyal Konseyine bağlı olarak 2000 yılı Ekim ayında kurulmuştur.  Bu Foruma üyelik, Birleşmiş Milletlere Üye tüm devletlere ve BM İhtisas kurumlarına açıktır. Rio sözleşmeleri başta olmak üzere ormancılıkla ilgili politik taahhütleri takip eden, merkezi New York’taki BM binasında bulunan bir “danışma” birimidir. </w:t>
      </w:r>
    </w:p>
    <w:p w14:paraId="3BAC9D7E" w14:textId="3B390E7D" w:rsidR="00152715" w:rsidRPr="00046441" w:rsidRDefault="0015271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UNFF’ i</w:t>
      </w:r>
      <w:r w:rsidR="00675F21" w:rsidRPr="00046441">
        <w:rPr>
          <w:rFonts w:asciiTheme="minorHAnsi" w:hAnsiTheme="minorHAnsi" w:cstheme="minorHAnsi"/>
          <w:szCs w:val="24"/>
          <w:lang w:val="tr-TR"/>
        </w:rPr>
        <w:t>n</w:t>
      </w:r>
      <w:r w:rsidRPr="00046441">
        <w:rPr>
          <w:rFonts w:asciiTheme="minorHAnsi" w:hAnsiTheme="minorHAnsi" w:cstheme="minorHAnsi"/>
          <w:szCs w:val="24"/>
          <w:lang w:val="tr-TR"/>
        </w:rPr>
        <w:t xml:space="preserve"> kuruluşunu takiben yapılan çalışmalar aşağıdaki gibi sıralanabilir. </w:t>
      </w:r>
    </w:p>
    <w:p w14:paraId="6822B5C6" w14:textId="7ED09FB2" w:rsidR="00152715" w:rsidRPr="00046441" w:rsidRDefault="00152715" w:rsidP="00046441">
      <w:pPr>
        <w:pStyle w:val="ListeParagraf"/>
        <w:numPr>
          <w:ilvl w:val="0"/>
          <w:numId w:val="13"/>
        </w:numPr>
        <w:jc w:val="both"/>
        <w:rPr>
          <w:rFonts w:asciiTheme="minorHAnsi" w:hAnsiTheme="minorHAnsi" w:cstheme="minorHAnsi"/>
          <w:szCs w:val="24"/>
          <w:lang w:val="tr-TR"/>
        </w:rPr>
      </w:pPr>
      <w:r w:rsidRPr="00046441">
        <w:rPr>
          <w:rFonts w:asciiTheme="minorHAnsi" w:hAnsiTheme="minorHAnsi" w:cstheme="minorHAnsi"/>
          <w:szCs w:val="24"/>
          <w:lang w:val="tr-TR"/>
        </w:rPr>
        <w:t>2000-UNFF kurul</w:t>
      </w:r>
      <w:r w:rsidR="004A68C7" w:rsidRPr="00046441">
        <w:rPr>
          <w:rFonts w:asciiTheme="minorHAnsi" w:hAnsiTheme="minorHAnsi" w:cstheme="minorHAnsi"/>
          <w:szCs w:val="24"/>
          <w:lang w:val="tr-TR"/>
        </w:rPr>
        <w:t>uşu</w:t>
      </w:r>
      <w:r w:rsidRPr="00046441">
        <w:rPr>
          <w:rFonts w:asciiTheme="minorHAnsi" w:hAnsiTheme="minorHAnsi" w:cstheme="minorHAnsi"/>
          <w:szCs w:val="24"/>
          <w:lang w:val="tr-TR"/>
        </w:rPr>
        <w:t xml:space="preserve"> </w:t>
      </w:r>
      <w:hyperlink r:id="rId67" w:history="1">
        <w:r w:rsidRPr="00046441">
          <w:rPr>
            <w:rStyle w:val="Kpr"/>
            <w:rFonts w:asciiTheme="minorHAnsi" w:hAnsiTheme="minorHAnsi" w:cstheme="minorHAnsi"/>
            <w:szCs w:val="24"/>
            <w:lang w:val="tr-TR"/>
          </w:rPr>
          <w:t>http://www.un.org/esa/forests/forum/index.html</w:t>
        </w:r>
      </w:hyperlink>
    </w:p>
    <w:p w14:paraId="16A46651" w14:textId="267B70BF" w:rsidR="00152715" w:rsidRPr="00046441" w:rsidRDefault="00152715" w:rsidP="00046441">
      <w:pPr>
        <w:pStyle w:val="ListeParagraf"/>
        <w:numPr>
          <w:ilvl w:val="0"/>
          <w:numId w:val="13"/>
        </w:numPr>
        <w:jc w:val="both"/>
        <w:rPr>
          <w:rFonts w:asciiTheme="minorHAnsi" w:hAnsiTheme="minorHAnsi" w:cstheme="minorHAnsi"/>
          <w:szCs w:val="24"/>
          <w:lang w:val="tr-TR"/>
        </w:rPr>
      </w:pPr>
      <w:r w:rsidRPr="00046441">
        <w:rPr>
          <w:rFonts w:asciiTheme="minorHAnsi" w:hAnsiTheme="minorHAnsi" w:cstheme="minorHAnsi"/>
          <w:szCs w:val="24"/>
          <w:lang w:val="tr-TR"/>
        </w:rPr>
        <w:t>2006-UNFF 6. Oturumunda 4 adet Küresel Orman Hedefleri</w:t>
      </w:r>
      <w:r w:rsidR="004A68C7" w:rsidRPr="00046441">
        <w:rPr>
          <w:rFonts w:asciiTheme="minorHAnsi" w:hAnsiTheme="minorHAnsi" w:cstheme="minorHAnsi"/>
          <w:szCs w:val="24"/>
          <w:lang w:val="tr-TR"/>
        </w:rPr>
        <w:t xml:space="preserve">nin </w:t>
      </w:r>
      <w:r w:rsidRPr="00046441">
        <w:rPr>
          <w:rFonts w:asciiTheme="minorHAnsi" w:hAnsiTheme="minorHAnsi" w:cstheme="minorHAnsi"/>
          <w:szCs w:val="24"/>
          <w:lang w:val="tr-TR"/>
        </w:rPr>
        <w:t xml:space="preserve"> (Global </w:t>
      </w:r>
      <w:proofErr w:type="spellStart"/>
      <w:r w:rsidRPr="00046441">
        <w:rPr>
          <w:rFonts w:asciiTheme="minorHAnsi" w:hAnsiTheme="minorHAnsi" w:cstheme="minorHAnsi"/>
          <w:szCs w:val="24"/>
          <w:lang w:val="tr-TR"/>
        </w:rPr>
        <w:t>Objectives</w:t>
      </w:r>
      <w:proofErr w:type="spellEnd"/>
      <w:r w:rsidRPr="00046441">
        <w:rPr>
          <w:rFonts w:asciiTheme="minorHAnsi" w:hAnsiTheme="minorHAnsi" w:cstheme="minorHAnsi"/>
          <w:szCs w:val="24"/>
          <w:lang w:val="tr-TR"/>
        </w:rPr>
        <w:t xml:space="preserve"> on </w:t>
      </w:r>
      <w:proofErr w:type="spellStart"/>
      <w:r w:rsidRPr="00046441">
        <w:rPr>
          <w:rFonts w:asciiTheme="minorHAnsi" w:hAnsiTheme="minorHAnsi" w:cstheme="minorHAnsi"/>
          <w:szCs w:val="24"/>
          <w:lang w:val="tr-TR"/>
        </w:rPr>
        <w:t>Forests</w:t>
      </w:r>
      <w:proofErr w:type="spellEnd"/>
      <w:r w:rsidRPr="00046441">
        <w:rPr>
          <w:rFonts w:asciiTheme="minorHAnsi" w:hAnsiTheme="minorHAnsi" w:cstheme="minorHAnsi"/>
          <w:szCs w:val="24"/>
          <w:lang w:val="tr-TR"/>
        </w:rPr>
        <w:t xml:space="preserve">) </w:t>
      </w:r>
      <w:r w:rsidR="004A68C7" w:rsidRPr="00046441">
        <w:rPr>
          <w:rFonts w:asciiTheme="minorHAnsi" w:hAnsiTheme="minorHAnsi" w:cstheme="minorHAnsi"/>
          <w:szCs w:val="24"/>
          <w:lang w:val="tr-TR"/>
        </w:rPr>
        <w:t>kabul edilmesi.</w:t>
      </w:r>
      <w:r w:rsidRPr="00046441">
        <w:rPr>
          <w:rFonts w:asciiTheme="minorHAnsi" w:hAnsiTheme="minorHAnsi" w:cstheme="minorHAnsi"/>
          <w:szCs w:val="24"/>
          <w:lang w:val="tr-TR"/>
        </w:rPr>
        <w:t xml:space="preserve"> </w:t>
      </w:r>
      <w:hyperlink r:id="rId68" w:history="1">
        <w:r w:rsidRPr="00046441">
          <w:rPr>
            <w:rStyle w:val="Kpr"/>
            <w:rFonts w:asciiTheme="minorHAnsi" w:hAnsiTheme="minorHAnsi" w:cstheme="minorHAnsi"/>
            <w:szCs w:val="24"/>
            <w:lang w:val="tr-TR"/>
          </w:rPr>
          <w:t>http://www.un.org/esa/forests/documents/global-objectives/index.html</w:t>
        </w:r>
      </w:hyperlink>
      <w:r w:rsidRPr="00046441">
        <w:rPr>
          <w:rFonts w:asciiTheme="minorHAnsi" w:hAnsiTheme="minorHAnsi" w:cstheme="minorHAnsi"/>
          <w:szCs w:val="24"/>
          <w:lang w:val="tr-TR"/>
        </w:rPr>
        <w:t xml:space="preserve">  ve 2011 yılı</w:t>
      </w:r>
      <w:r w:rsidR="004A68C7" w:rsidRPr="00046441">
        <w:rPr>
          <w:rFonts w:asciiTheme="minorHAnsi" w:hAnsiTheme="minorHAnsi" w:cstheme="minorHAnsi"/>
          <w:szCs w:val="24"/>
          <w:lang w:val="tr-TR"/>
        </w:rPr>
        <w:t xml:space="preserve">nın </w:t>
      </w:r>
      <w:r w:rsidRPr="00046441">
        <w:rPr>
          <w:rFonts w:asciiTheme="minorHAnsi" w:hAnsiTheme="minorHAnsi" w:cstheme="minorHAnsi"/>
          <w:szCs w:val="24"/>
          <w:lang w:val="tr-TR"/>
        </w:rPr>
        <w:t xml:space="preserve"> “Uluslararası Orman Yılı” olarak ilan edil</w:t>
      </w:r>
      <w:r w:rsidR="004A68C7" w:rsidRPr="00046441">
        <w:rPr>
          <w:rFonts w:asciiTheme="minorHAnsi" w:hAnsiTheme="minorHAnsi" w:cstheme="minorHAnsi"/>
          <w:szCs w:val="24"/>
          <w:lang w:val="tr-TR"/>
        </w:rPr>
        <w:t>mesi.</w:t>
      </w:r>
    </w:p>
    <w:p w14:paraId="3BF5EECB" w14:textId="565CDAF1" w:rsidR="00152715" w:rsidRPr="00046441" w:rsidRDefault="00152715" w:rsidP="00046441">
      <w:pPr>
        <w:pStyle w:val="ListeParagraf"/>
        <w:numPr>
          <w:ilvl w:val="0"/>
          <w:numId w:val="13"/>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2008- “Bağlayıcı Olmayan Birleşmiş Milletler Ormancılık Sözleşmesi-UN Forest </w:t>
      </w:r>
      <w:proofErr w:type="spellStart"/>
      <w:r w:rsidRPr="00046441">
        <w:rPr>
          <w:rFonts w:asciiTheme="minorHAnsi" w:hAnsiTheme="minorHAnsi" w:cstheme="minorHAnsi"/>
          <w:szCs w:val="24"/>
          <w:lang w:val="tr-TR"/>
        </w:rPr>
        <w:t>Instrument</w:t>
      </w:r>
      <w:proofErr w:type="spellEnd"/>
      <w:r w:rsidRPr="00046441">
        <w:rPr>
          <w:rFonts w:asciiTheme="minorHAnsi" w:hAnsiTheme="minorHAnsi" w:cstheme="minorHAnsi"/>
          <w:szCs w:val="24"/>
          <w:lang w:val="tr-TR"/>
        </w:rPr>
        <w:t>” kabul edil</w:t>
      </w:r>
      <w:r w:rsidR="004A68C7" w:rsidRPr="00046441">
        <w:rPr>
          <w:rFonts w:asciiTheme="minorHAnsi" w:hAnsiTheme="minorHAnsi" w:cstheme="minorHAnsi"/>
          <w:szCs w:val="24"/>
          <w:lang w:val="tr-TR"/>
        </w:rPr>
        <w:t xml:space="preserve">mesi. </w:t>
      </w:r>
      <w:hyperlink r:id="rId69" w:history="1">
        <w:r w:rsidRPr="00046441">
          <w:rPr>
            <w:rStyle w:val="Kpr"/>
            <w:rFonts w:asciiTheme="minorHAnsi" w:hAnsiTheme="minorHAnsi" w:cstheme="minorHAnsi"/>
            <w:szCs w:val="24"/>
            <w:lang w:val="tr-TR"/>
          </w:rPr>
          <w:t>http://www.un.org/esa/forests/documents/un-forest-instrument/index.html</w:t>
        </w:r>
      </w:hyperlink>
    </w:p>
    <w:p w14:paraId="64D6B284" w14:textId="77777777" w:rsidR="00152715" w:rsidRPr="00046441" w:rsidRDefault="00152715" w:rsidP="00046441">
      <w:pPr>
        <w:pStyle w:val="ListeParagraf"/>
        <w:numPr>
          <w:ilvl w:val="0"/>
          <w:numId w:val="13"/>
        </w:numPr>
        <w:jc w:val="both"/>
        <w:rPr>
          <w:rFonts w:asciiTheme="minorHAnsi" w:hAnsiTheme="minorHAnsi" w:cstheme="minorHAnsi"/>
          <w:szCs w:val="24"/>
          <w:lang w:val="tr-TR"/>
        </w:rPr>
      </w:pPr>
      <w:r w:rsidRPr="00046441">
        <w:rPr>
          <w:rFonts w:asciiTheme="minorHAnsi" w:hAnsiTheme="minorHAnsi" w:cstheme="minorHAnsi"/>
          <w:szCs w:val="24"/>
          <w:lang w:val="tr-TR"/>
        </w:rPr>
        <w:t>2013 -UNFF10 İstanbul’da yapıldı.</w:t>
      </w:r>
    </w:p>
    <w:p w14:paraId="1B8B6AD1" w14:textId="77777777" w:rsidR="00152715" w:rsidRPr="00046441" w:rsidRDefault="00152715" w:rsidP="00046441">
      <w:pPr>
        <w:pStyle w:val="ListeParagraf"/>
        <w:numPr>
          <w:ilvl w:val="0"/>
          <w:numId w:val="13"/>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2015- “Ormancılık Üzerine Uluslararası Düzenlemeler-International </w:t>
      </w:r>
      <w:proofErr w:type="spellStart"/>
      <w:r w:rsidRPr="00046441">
        <w:rPr>
          <w:rFonts w:asciiTheme="minorHAnsi" w:hAnsiTheme="minorHAnsi" w:cstheme="minorHAnsi"/>
          <w:szCs w:val="24"/>
          <w:lang w:val="tr-TR"/>
        </w:rPr>
        <w:t>Arrangement</w:t>
      </w:r>
      <w:proofErr w:type="spellEnd"/>
      <w:r w:rsidRPr="00046441">
        <w:rPr>
          <w:rFonts w:asciiTheme="minorHAnsi" w:hAnsiTheme="minorHAnsi" w:cstheme="minorHAnsi"/>
          <w:szCs w:val="24"/>
          <w:lang w:val="tr-TR"/>
        </w:rPr>
        <w:t xml:space="preserve"> on </w:t>
      </w:r>
      <w:proofErr w:type="spellStart"/>
      <w:r w:rsidRPr="00046441">
        <w:rPr>
          <w:rFonts w:asciiTheme="minorHAnsi" w:hAnsiTheme="minorHAnsi" w:cstheme="minorHAnsi"/>
          <w:szCs w:val="24"/>
          <w:lang w:val="tr-TR"/>
        </w:rPr>
        <w:t>Forests</w:t>
      </w:r>
      <w:proofErr w:type="spellEnd"/>
      <w:r w:rsidRPr="00046441">
        <w:rPr>
          <w:rFonts w:asciiTheme="minorHAnsi" w:hAnsiTheme="minorHAnsi" w:cstheme="minorHAnsi"/>
          <w:szCs w:val="24"/>
          <w:lang w:val="tr-TR"/>
        </w:rPr>
        <w:t xml:space="preserve">” </w:t>
      </w:r>
      <w:hyperlink r:id="rId70" w:history="1">
        <w:r w:rsidRPr="00046441">
          <w:rPr>
            <w:rStyle w:val="Kpr"/>
            <w:rFonts w:asciiTheme="minorHAnsi" w:hAnsiTheme="minorHAnsi" w:cstheme="minorHAnsi"/>
            <w:szCs w:val="24"/>
            <w:lang w:val="tr-TR"/>
          </w:rPr>
          <w:t>http://www.un.org/esa/forests/documents/international-arrangement-on-forests/index.html</w:t>
        </w:r>
      </w:hyperlink>
      <w:r w:rsidRPr="00046441">
        <w:rPr>
          <w:rFonts w:asciiTheme="minorHAnsi" w:hAnsiTheme="minorHAnsi" w:cstheme="minorHAnsi"/>
          <w:szCs w:val="24"/>
          <w:lang w:val="tr-TR"/>
        </w:rPr>
        <w:t xml:space="preserve">  kabul edildi.</w:t>
      </w:r>
    </w:p>
    <w:p w14:paraId="4E8D86E0" w14:textId="77777777" w:rsidR="00152715" w:rsidRPr="00046441" w:rsidRDefault="00152715" w:rsidP="00046441">
      <w:pPr>
        <w:pStyle w:val="ListeParagraf"/>
        <w:numPr>
          <w:ilvl w:val="0"/>
          <w:numId w:val="13"/>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2015- Dünya Ormancılık Kongresi tarafından “Ormanlar ve Ormancılık İçin 2050 Vizyonu” kabul edildi. </w:t>
      </w:r>
      <w:hyperlink r:id="rId71" w:history="1">
        <w:r w:rsidRPr="00046441">
          <w:rPr>
            <w:rStyle w:val="Kpr"/>
            <w:rFonts w:asciiTheme="minorHAnsi" w:hAnsiTheme="minorHAnsi" w:cstheme="minorHAnsi"/>
            <w:szCs w:val="24"/>
            <w:lang w:val="tr-TR"/>
          </w:rPr>
          <w:t>http://www.gonder.org.tr/?p=2210</w:t>
        </w:r>
      </w:hyperlink>
    </w:p>
    <w:p w14:paraId="267C2CFF" w14:textId="77777777" w:rsidR="00152715" w:rsidRPr="00046441" w:rsidRDefault="00152715" w:rsidP="00046441">
      <w:pPr>
        <w:pStyle w:val="ListeParagraf"/>
        <w:numPr>
          <w:ilvl w:val="0"/>
          <w:numId w:val="13"/>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2015- BM tarafından Sürdürülebilir Kalkınma Hedefleri </w:t>
      </w:r>
      <w:hyperlink r:id="rId72" w:history="1">
        <w:r w:rsidRPr="00046441">
          <w:rPr>
            <w:rStyle w:val="Kpr"/>
            <w:rFonts w:asciiTheme="minorHAnsi" w:hAnsiTheme="minorHAnsi" w:cstheme="minorHAnsi"/>
            <w:szCs w:val="24"/>
            <w:lang w:val="tr-TR"/>
          </w:rPr>
          <w:t>http://www.gonder.org.tr/?p=2172</w:t>
        </w:r>
      </w:hyperlink>
      <w:r w:rsidRPr="00046441">
        <w:rPr>
          <w:rFonts w:asciiTheme="minorHAnsi" w:hAnsiTheme="minorHAnsi" w:cstheme="minorHAnsi"/>
          <w:szCs w:val="24"/>
          <w:lang w:val="tr-TR"/>
        </w:rPr>
        <w:t xml:space="preserve">  kabul edildi.</w:t>
      </w:r>
    </w:p>
    <w:p w14:paraId="04D70284" w14:textId="77777777" w:rsidR="00152715" w:rsidRPr="00046441" w:rsidRDefault="0015271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Bunların devamı olarak 2017 yılında:</w:t>
      </w:r>
    </w:p>
    <w:p w14:paraId="4D546734" w14:textId="77777777" w:rsidR="00152715" w:rsidRPr="00046441" w:rsidRDefault="00152715" w:rsidP="00046441">
      <w:pPr>
        <w:pStyle w:val="ListeParagraf"/>
        <w:numPr>
          <w:ilvl w:val="0"/>
          <w:numId w:val="14"/>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Birleşmiş Milletler Ormanlar Stratejik Planı 2017-2030 </w:t>
      </w:r>
      <w:hyperlink r:id="rId73" w:history="1">
        <w:r w:rsidRPr="00046441">
          <w:rPr>
            <w:rStyle w:val="Kpr"/>
            <w:rFonts w:asciiTheme="minorHAnsi" w:hAnsiTheme="minorHAnsi" w:cstheme="minorHAnsi"/>
            <w:szCs w:val="24"/>
            <w:lang w:val="tr-TR"/>
          </w:rPr>
          <w:t>http://www.un.org/esa/forests/wp-content/uploads/2016/12/UNSPF_AdvUnedited.pdf</w:t>
        </w:r>
      </w:hyperlink>
    </w:p>
    <w:p w14:paraId="3A081F04" w14:textId="77777777" w:rsidR="00152715" w:rsidRPr="00046441" w:rsidRDefault="00152715" w:rsidP="00046441">
      <w:pPr>
        <w:pStyle w:val="ListeParagraf"/>
        <w:numPr>
          <w:ilvl w:val="0"/>
          <w:numId w:val="14"/>
        </w:numPr>
        <w:jc w:val="both"/>
        <w:rPr>
          <w:rFonts w:asciiTheme="minorHAnsi" w:hAnsiTheme="minorHAnsi" w:cstheme="minorHAnsi"/>
          <w:szCs w:val="24"/>
          <w:lang w:val="tr-TR"/>
        </w:rPr>
      </w:pPr>
      <w:r w:rsidRPr="00046441">
        <w:rPr>
          <w:rFonts w:asciiTheme="minorHAnsi" w:hAnsiTheme="minorHAnsi" w:cstheme="minorHAnsi"/>
          <w:szCs w:val="24"/>
          <w:lang w:val="tr-TR"/>
        </w:rPr>
        <w:t>Küresel Orman Hedefleri-  (</w:t>
      </w:r>
      <w:proofErr w:type="spellStart"/>
      <w:r w:rsidRPr="00046441">
        <w:rPr>
          <w:rFonts w:asciiTheme="minorHAnsi" w:hAnsiTheme="minorHAnsi" w:cstheme="minorHAnsi"/>
          <w:szCs w:val="24"/>
          <w:lang w:val="tr-TR"/>
        </w:rPr>
        <w:t>Six</w:t>
      </w:r>
      <w:proofErr w:type="spellEnd"/>
      <w:r w:rsidRPr="00046441">
        <w:rPr>
          <w:rFonts w:asciiTheme="minorHAnsi" w:hAnsiTheme="minorHAnsi" w:cstheme="minorHAnsi"/>
          <w:szCs w:val="24"/>
          <w:lang w:val="tr-TR"/>
        </w:rPr>
        <w:t xml:space="preserve"> Global Forest </w:t>
      </w:r>
      <w:proofErr w:type="spellStart"/>
      <w:r w:rsidRPr="00046441">
        <w:rPr>
          <w:rFonts w:asciiTheme="minorHAnsi" w:hAnsiTheme="minorHAnsi" w:cstheme="minorHAnsi"/>
          <w:szCs w:val="24"/>
          <w:lang w:val="tr-TR"/>
        </w:rPr>
        <w:t>Goals</w:t>
      </w:r>
      <w:proofErr w:type="spellEnd"/>
      <w:r w:rsidRPr="00046441">
        <w:rPr>
          <w:rFonts w:asciiTheme="minorHAnsi" w:hAnsiTheme="minorHAnsi" w:cstheme="minorHAnsi"/>
          <w:szCs w:val="24"/>
          <w:lang w:val="tr-TR"/>
        </w:rPr>
        <w:t xml:space="preserve">) kabul edilmiştir. </w:t>
      </w:r>
      <w:hyperlink r:id="rId74" w:history="1">
        <w:r w:rsidRPr="00046441">
          <w:rPr>
            <w:rStyle w:val="Kpr"/>
            <w:rFonts w:asciiTheme="minorHAnsi" w:hAnsiTheme="minorHAnsi" w:cstheme="minorHAnsi"/>
            <w:szCs w:val="24"/>
            <w:lang w:val="tr-TR"/>
          </w:rPr>
          <w:t>http://www.un.org/esa/forests/news/2017/01/six-global-forest-goals/index.html</w:t>
        </w:r>
      </w:hyperlink>
    </w:p>
    <w:p w14:paraId="649AB039" w14:textId="77777777" w:rsidR="00152715" w:rsidRPr="00046441" w:rsidRDefault="0015271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2017 yılı Ocak ayı itibari ile kabul edilen bu Strateji Belgesi ve Küresel Orman Hedefleri yukarda sayılan tüm uluslararası süreçleri ve anlaşmaları içermektedir.</w:t>
      </w:r>
    </w:p>
    <w:p w14:paraId="1D675765" w14:textId="77777777" w:rsidR="00152715" w:rsidRPr="00046441" w:rsidRDefault="00152715" w:rsidP="00046441">
      <w:pPr>
        <w:pStyle w:val="Balk4"/>
        <w:numPr>
          <w:ilvl w:val="0"/>
          <w:numId w:val="17"/>
        </w:numPr>
        <w:jc w:val="both"/>
        <w:rPr>
          <w:rFonts w:asciiTheme="minorHAnsi" w:hAnsiTheme="minorHAnsi" w:cstheme="minorHAnsi"/>
          <w:szCs w:val="24"/>
          <w:lang w:val="tr-TR"/>
        </w:rPr>
      </w:pPr>
      <w:bookmarkStart w:id="19" w:name="_Toc484586100"/>
      <w:r w:rsidRPr="00046441">
        <w:rPr>
          <w:rFonts w:asciiTheme="minorHAnsi" w:hAnsiTheme="minorHAnsi" w:cstheme="minorHAnsi"/>
          <w:szCs w:val="24"/>
          <w:lang w:val="tr-TR"/>
        </w:rPr>
        <w:t>Birleşmiş Milletler Ormanlar Stratejik Planı 2017-2030</w:t>
      </w:r>
      <w:r w:rsidR="004635BA" w:rsidRPr="00046441">
        <w:rPr>
          <w:rFonts w:asciiTheme="minorHAnsi" w:hAnsiTheme="minorHAnsi" w:cstheme="minorHAnsi"/>
          <w:szCs w:val="24"/>
          <w:lang w:val="tr-TR"/>
        </w:rPr>
        <w:t xml:space="preserve"> (BMOSP)</w:t>
      </w:r>
      <w:bookmarkEnd w:id="19"/>
    </w:p>
    <w:p w14:paraId="20908B9E" w14:textId="1B340AFC" w:rsidR="008274DF" w:rsidRPr="00046441" w:rsidRDefault="004635BA"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Birleşmiş Milletlerin ormancılık konusundaki ilk stratejik planı özelliğini taşıyan BMOSP, 20 Ocak 2017 tarihinde UNFF tarafından kabul edilmiştir. </w:t>
      </w:r>
    </w:p>
    <w:p w14:paraId="644902A4" w14:textId="369623D0" w:rsidR="00657902" w:rsidRPr="00046441" w:rsidRDefault="00657902"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BMOSP; dünya genelindeki tüm ormanların ve ormanlar dışında bulunan ağaçların sürdürülebilir yönetimi, ormansızlaşma ve ormanların </w:t>
      </w:r>
      <w:r w:rsidR="008D1257" w:rsidRPr="00046441">
        <w:rPr>
          <w:rFonts w:asciiTheme="minorHAnsi" w:hAnsiTheme="minorHAnsi" w:cstheme="minorHAnsi"/>
          <w:szCs w:val="24"/>
          <w:lang w:val="tr-TR"/>
        </w:rPr>
        <w:t xml:space="preserve">bozulması </w:t>
      </w:r>
      <w:r w:rsidRPr="00046441">
        <w:rPr>
          <w:rFonts w:asciiTheme="minorHAnsi" w:hAnsiTheme="minorHAnsi" w:cstheme="minorHAnsi"/>
          <w:szCs w:val="24"/>
          <w:lang w:val="tr-TR"/>
        </w:rPr>
        <w:t xml:space="preserve">ile mücadele konusunda genel bir çerçeve çizmektedir. </w:t>
      </w:r>
    </w:p>
    <w:p w14:paraId="5FF72A0A" w14:textId="77777777" w:rsidR="004223C6" w:rsidRPr="00046441" w:rsidRDefault="004223C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Aynı şekilde ormanlar ve ormancılıkla ilgili sektörlerin;  </w:t>
      </w:r>
    </w:p>
    <w:p w14:paraId="2814A105" w14:textId="77777777" w:rsidR="004223C6" w:rsidRPr="00046441" w:rsidRDefault="004223C6" w:rsidP="00046441">
      <w:pPr>
        <w:pStyle w:val="ListeParagraf"/>
        <w:numPr>
          <w:ilvl w:val="0"/>
          <w:numId w:val="15"/>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2030 </w:t>
      </w:r>
      <w:proofErr w:type="gramStart"/>
      <w:r w:rsidRPr="00046441">
        <w:rPr>
          <w:rFonts w:asciiTheme="minorHAnsi" w:hAnsiTheme="minorHAnsi" w:cstheme="minorHAnsi"/>
          <w:szCs w:val="24"/>
          <w:lang w:val="tr-TR"/>
        </w:rPr>
        <w:t>Sürdürülebilir</w:t>
      </w:r>
      <w:proofErr w:type="gramEnd"/>
      <w:r w:rsidRPr="00046441">
        <w:rPr>
          <w:rFonts w:asciiTheme="minorHAnsi" w:hAnsiTheme="minorHAnsi" w:cstheme="minorHAnsi"/>
          <w:szCs w:val="24"/>
          <w:lang w:val="tr-TR"/>
        </w:rPr>
        <w:t xml:space="preserve"> Kalkınma Hedeflerine, </w:t>
      </w:r>
    </w:p>
    <w:p w14:paraId="3A71F90F" w14:textId="353A3A28" w:rsidR="004223C6" w:rsidRPr="00046441" w:rsidRDefault="004223C6" w:rsidP="00046441">
      <w:pPr>
        <w:pStyle w:val="ListeParagraf"/>
        <w:numPr>
          <w:ilvl w:val="0"/>
          <w:numId w:val="15"/>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İklim Değişikliği ile ilgili Paris </w:t>
      </w:r>
      <w:r w:rsidR="00675F21" w:rsidRPr="00046441">
        <w:rPr>
          <w:rFonts w:asciiTheme="minorHAnsi" w:hAnsiTheme="minorHAnsi" w:cstheme="minorHAnsi"/>
          <w:szCs w:val="24"/>
          <w:lang w:val="tr-TR"/>
        </w:rPr>
        <w:t>Anlaşmasına</w:t>
      </w:r>
      <w:r w:rsidRPr="00046441">
        <w:rPr>
          <w:rFonts w:asciiTheme="minorHAnsi" w:hAnsiTheme="minorHAnsi" w:cstheme="minorHAnsi"/>
          <w:szCs w:val="24"/>
          <w:lang w:val="tr-TR"/>
        </w:rPr>
        <w:t xml:space="preserve">,  </w:t>
      </w:r>
    </w:p>
    <w:p w14:paraId="416C8FC9" w14:textId="77777777" w:rsidR="004223C6" w:rsidRPr="00046441" w:rsidRDefault="004223C6" w:rsidP="00046441">
      <w:pPr>
        <w:pStyle w:val="ListeParagraf"/>
        <w:numPr>
          <w:ilvl w:val="0"/>
          <w:numId w:val="15"/>
        </w:numPr>
        <w:jc w:val="both"/>
        <w:rPr>
          <w:rFonts w:asciiTheme="minorHAnsi" w:hAnsiTheme="minorHAnsi" w:cstheme="minorHAnsi"/>
          <w:szCs w:val="24"/>
          <w:lang w:val="tr-TR"/>
        </w:rPr>
      </w:pPr>
      <w:r w:rsidRPr="00046441">
        <w:rPr>
          <w:rFonts w:asciiTheme="minorHAnsi" w:hAnsiTheme="minorHAnsi" w:cstheme="minorHAnsi"/>
          <w:szCs w:val="24"/>
          <w:lang w:val="tr-TR"/>
        </w:rPr>
        <w:t>Biyolojik Çeşitliliğin Korunması Sözleşmesine,</w:t>
      </w:r>
    </w:p>
    <w:p w14:paraId="7CD4FBF7" w14:textId="77777777" w:rsidR="004223C6" w:rsidRPr="00046441" w:rsidRDefault="004223C6" w:rsidP="00046441">
      <w:pPr>
        <w:pStyle w:val="ListeParagraf"/>
        <w:numPr>
          <w:ilvl w:val="0"/>
          <w:numId w:val="15"/>
        </w:numPr>
        <w:jc w:val="both"/>
        <w:rPr>
          <w:rFonts w:asciiTheme="minorHAnsi" w:hAnsiTheme="minorHAnsi" w:cstheme="minorHAnsi"/>
          <w:szCs w:val="24"/>
          <w:lang w:val="tr-TR"/>
        </w:rPr>
      </w:pPr>
      <w:r w:rsidRPr="00046441">
        <w:rPr>
          <w:rFonts w:asciiTheme="minorHAnsi" w:hAnsiTheme="minorHAnsi" w:cstheme="minorHAnsi"/>
          <w:szCs w:val="24"/>
          <w:lang w:val="tr-TR"/>
        </w:rPr>
        <w:t>Çölleşme ile Mücadele Sözleşmesine</w:t>
      </w:r>
    </w:p>
    <w:p w14:paraId="11D32CCB" w14:textId="77777777" w:rsidR="004223C6" w:rsidRPr="00046441" w:rsidRDefault="004223C6" w:rsidP="00046441">
      <w:pPr>
        <w:pStyle w:val="ListeParagraf"/>
        <w:numPr>
          <w:ilvl w:val="0"/>
          <w:numId w:val="15"/>
        </w:numPr>
        <w:jc w:val="both"/>
        <w:rPr>
          <w:rFonts w:asciiTheme="minorHAnsi" w:hAnsiTheme="minorHAnsi" w:cstheme="minorHAnsi"/>
          <w:szCs w:val="24"/>
          <w:lang w:val="tr-TR"/>
        </w:rPr>
      </w:pPr>
      <w:r w:rsidRPr="00046441">
        <w:rPr>
          <w:rFonts w:asciiTheme="minorHAnsi" w:hAnsiTheme="minorHAnsi" w:cstheme="minorHAnsi"/>
          <w:szCs w:val="24"/>
          <w:lang w:val="tr-TR"/>
        </w:rPr>
        <w:t>Birleşmiş Milletler Orman Belgesine</w:t>
      </w:r>
      <w:r w:rsidRPr="00046441">
        <w:rPr>
          <w:rStyle w:val="DipnotBavurusu"/>
          <w:rFonts w:asciiTheme="minorHAnsi" w:hAnsiTheme="minorHAnsi" w:cstheme="minorHAnsi"/>
          <w:szCs w:val="24"/>
          <w:lang w:val="tr-TR"/>
        </w:rPr>
        <w:footnoteReference w:id="61"/>
      </w:r>
      <w:r w:rsidRPr="00046441">
        <w:rPr>
          <w:rFonts w:asciiTheme="minorHAnsi" w:hAnsiTheme="minorHAnsi" w:cstheme="minorHAnsi"/>
          <w:szCs w:val="24"/>
          <w:lang w:val="tr-TR"/>
        </w:rPr>
        <w:t>,</w:t>
      </w:r>
    </w:p>
    <w:p w14:paraId="6D6A172C" w14:textId="713CBC91" w:rsidR="004223C6" w:rsidRPr="00046441" w:rsidRDefault="004952C6" w:rsidP="00046441">
      <w:pPr>
        <w:pStyle w:val="ListeParagraf"/>
        <w:numPr>
          <w:ilvl w:val="0"/>
          <w:numId w:val="15"/>
        </w:numPr>
        <w:jc w:val="both"/>
        <w:rPr>
          <w:rFonts w:asciiTheme="minorHAnsi" w:hAnsiTheme="minorHAnsi" w:cstheme="minorHAnsi"/>
          <w:szCs w:val="24"/>
          <w:lang w:val="tr-TR"/>
        </w:rPr>
      </w:pPr>
      <w:r w:rsidRPr="00046441">
        <w:rPr>
          <w:rFonts w:asciiTheme="minorHAnsi" w:hAnsiTheme="minorHAnsi" w:cstheme="minorHAnsi"/>
          <w:szCs w:val="24"/>
          <w:lang w:val="tr-TR"/>
        </w:rPr>
        <w:t>Ve ormancılıkla ilgili diğer uluslararası süreçler, belgeler, girişimler için temel çerçeve oluşturmaktadır.</w:t>
      </w:r>
    </w:p>
    <w:p w14:paraId="1A07F25D" w14:textId="77777777" w:rsidR="004952C6" w:rsidRPr="00046441" w:rsidRDefault="004952C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BMOSP, Birleşmiş Milletler çatısı yürütülen/yürütülecek olan ormancılıkla ilgili tüm çalışmalar için referans belge niteliği taşımaktadır</w:t>
      </w:r>
      <w:r w:rsidRPr="00046441">
        <w:rPr>
          <w:rStyle w:val="DipnotBavurusu"/>
          <w:rFonts w:asciiTheme="minorHAnsi" w:hAnsiTheme="minorHAnsi" w:cstheme="minorHAnsi"/>
          <w:szCs w:val="24"/>
          <w:lang w:val="tr-TR"/>
        </w:rPr>
        <w:footnoteReference w:id="62"/>
      </w:r>
      <w:r w:rsidRPr="00046441">
        <w:rPr>
          <w:rFonts w:asciiTheme="minorHAnsi" w:hAnsiTheme="minorHAnsi" w:cstheme="minorHAnsi"/>
          <w:szCs w:val="24"/>
          <w:lang w:val="tr-TR"/>
        </w:rPr>
        <w:t xml:space="preserve">. </w:t>
      </w:r>
    </w:p>
    <w:p w14:paraId="3DE9AB88" w14:textId="77777777" w:rsidR="005E0CC5" w:rsidRPr="00046441" w:rsidRDefault="005E0CC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BMOSP Genel hatları ile 5 bölümden oluşmaktadır. Bunlar;</w:t>
      </w:r>
    </w:p>
    <w:p w14:paraId="486660C4" w14:textId="77777777" w:rsidR="005E0CC5" w:rsidRPr="00046441" w:rsidRDefault="005E0CC5" w:rsidP="00046441">
      <w:pPr>
        <w:pStyle w:val="ListeParagraf"/>
        <w:numPr>
          <w:ilvl w:val="0"/>
          <w:numId w:val="16"/>
        </w:numPr>
        <w:jc w:val="both"/>
        <w:rPr>
          <w:rFonts w:asciiTheme="minorHAnsi" w:hAnsiTheme="minorHAnsi" w:cstheme="minorHAnsi"/>
          <w:szCs w:val="24"/>
          <w:lang w:val="tr-TR"/>
        </w:rPr>
      </w:pPr>
      <w:r w:rsidRPr="00046441">
        <w:rPr>
          <w:rFonts w:asciiTheme="minorHAnsi" w:hAnsiTheme="minorHAnsi" w:cstheme="minorHAnsi"/>
          <w:szCs w:val="24"/>
          <w:lang w:val="tr-TR"/>
        </w:rPr>
        <w:t>Tanıtım</w:t>
      </w:r>
    </w:p>
    <w:p w14:paraId="1A9B094F" w14:textId="77777777" w:rsidR="005E0CC5" w:rsidRPr="00046441" w:rsidRDefault="005E0CC5" w:rsidP="00046441">
      <w:pPr>
        <w:pStyle w:val="ListeParagraf"/>
        <w:numPr>
          <w:ilvl w:val="0"/>
          <w:numId w:val="16"/>
        </w:numPr>
        <w:jc w:val="both"/>
        <w:rPr>
          <w:rFonts w:asciiTheme="minorHAnsi" w:hAnsiTheme="minorHAnsi" w:cstheme="minorHAnsi"/>
          <w:szCs w:val="24"/>
          <w:lang w:val="tr-TR"/>
        </w:rPr>
      </w:pPr>
      <w:r w:rsidRPr="00046441">
        <w:rPr>
          <w:rFonts w:asciiTheme="minorHAnsi" w:hAnsiTheme="minorHAnsi" w:cstheme="minorHAnsi"/>
          <w:szCs w:val="24"/>
          <w:lang w:val="tr-TR"/>
        </w:rPr>
        <w:t>Küresel orman hedefleri</w:t>
      </w:r>
    </w:p>
    <w:p w14:paraId="48C0E7D3" w14:textId="77777777" w:rsidR="005E0CC5" w:rsidRPr="00046441" w:rsidRDefault="005E0CC5" w:rsidP="00046441">
      <w:pPr>
        <w:pStyle w:val="ListeParagraf"/>
        <w:numPr>
          <w:ilvl w:val="0"/>
          <w:numId w:val="16"/>
        </w:numPr>
        <w:jc w:val="both"/>
        <w:rPr>
          <w:rFonts w:asciiTheme="minorHAnsi" w:hAnsiTheme="minorHAnsi" w:cstheme="minorHAnsi"/>
          <w:szCs w:val="24"/>
          <w:lang w:val="tr-TR"/>
        </w:rPr>
      </w:pPr>
      <w:r w:rsidRPr="00046441">
        <w:rPr>
          <w:rFonts w:asciiTheme="minorHAnsi" w:hAnsiTheme="minorHAnsi" w:cstheme="minorHAnsi"/>
          <w:szCs w:val="24"/>
          <w:lang w:val="tr-TR"/>
        </w:rPr>
        <w:t>Uygulama çerçevesi</w:t>
      </w:r>
    </w:p>
    <w:p w14:paraId="2B8A7879" w14:textId="77777777" w:rsidR="005E0CC5" w:rsidRPr="00046441" w:rsidRDefault="005E0CC5" w:rsidP="00046441">
      <w:pPr>
        <w:pStyle w:val="ListeParagraf"/>
        <w:numPr>
          <w:ilvl w:val="0"/>
          <w:numId w:val="16"/>
        </w:numPr>
        <w:jc w:val="both"/>
        <w:rPr>
          <w:rFonts w:asciiTheme="minorHAnsi" w:hAnsiTheme="minorHAnsi" w:cstheme="minorHAnsi"/>
          <w:szCs w:val="24"/>
          <w:lang w:val="tr-TR"/>
        </w:rPr>
      </w:pPr>
      <w:r w:rsidRPr="00046441">
        <w:rPr>
          <w:rFonts w:asciiTheme="minorHAnsi" w:hAnsiTheme="minorHAnsi" w:cstheme="minorHAnsi"/>
          <w:szCs w:val="24"/>
          <w:lang w:val="tr-TR"/>
        </w:rPr>
        <w:t>Gözden geçirme çerçevesi</w:t>
      </w:r>
    </w:p>
    <w:p w14:paraId="7A3C863B" w14:textId="77777777" w:rsidR="005E0CC5" w:rsidRPr="00046441" w:rsidRDefault="005E0CC5" w:rsidP="00046441">
      <w:pPr>
        <w:pStyle w:val="ListeParagraf"/>
        <w:numPr>
          <w:ilvl w:val="0"/>
          <w:numId w:val="16"/>
        </w:numPr>
        <w:jc w:val="both"/>
        <w:rPr>
          <w:rFonts w:asciiTheme="minorHAnsi" w:hAnsiTheme="minorHAnsi" w:cstheme="minorHAnsi"/>
          <w:szCs w:val="24"/>
          <w:lang w:val="tr-TR"/>
        </w:rPr>
      </w:pPr>
      <w:r w:rsidRPr="00046441">
        <w:rPr>
          <w:rFonts w:asciiTheme="minorHAnsi" w:hAnsiTheme="minorHAnsi" w:cstheme="minorHAnsi"/>
          <w:szCs w:val="24"/>
          <w:lang w:val="tr-TR"/>
        </w:rPr>
        <w:t>İletişim ve İyileştirme Stratejisi</w:t>
      </w:r>
    </w:p>
    <w:p w14:paraId="7EF68230" w14:textId="4D9FDB20" w:rsidR="005E0CC5" w:rsidRPr="00046441" w:rsidRDefault="005E0CC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Bur</w:t>
      </w:r>
      <w:r w:rsidR="008D1257" w:rsidRPr="00046441">
        <w:rPr>
          <w:rFonts w:asciiTheme="minorHAnsi" w:hAnsiTheme="minorHAnsi" w:cstheme="minorHAnsi"/>
          <w:szCs w:val="24"/>
          <w:lang w:val="tr-TR"/>
        </w:rPr>
        <w:t>a</w:t>
      </w:r>
      <w:r w:rsidRPr="00046441">
        <w:rPr>
          <w:rFonts w:asciiTheme="minorHAnsi" w:hAnsiTheme="minorHAnsi" w:cstheme="minorHAnsi"/>
          <w:szCs w:val="24"/>
          <w:lang w:val="tr-TR"/>
        </w:rPr>
        <w:t xml:space="preserve">da “Uygulama Çerçevesi” bölümü altında Birleşiş Milletlere Üye ülkelerin, UNFF ve </w:t>
      </w:r>
      <w:r w:rsidR="004A68C7" w:rsidRPr="00046441">
        <w:rPr>
          <w:rFonts w:asciiTheme="minorHAnsi" w:hAnsiTheme="minorHAnsi" w:cstheme="minorHAnsi"/>
          <w:szCs w:val="24"/>
          <w:lang w:val="tr-TR"/>
        </w:rPr>
        <w:t>Sekretaryasının</w:t>
      </w:r>
      <w:r w:rsidRPr="00046441">
        <w:rPr>
          <w:rFonts w:asciiTheme="minorHAnsi" w:hAnsiTheme="minorHAnsi" w:cstheme="minorHAnsi"/>
          <w:szCs w:val="24"/>
          <w:lang w:val="tr-TR"/>
        </w:rPr>
        <w:t xml:space="preserve">, Ormancılık İşbirliği Ortaklığının ve buna üye kurumların/kuruluşların, </w:t>
      </w:r>
      <w:r w:rsidR="00630015" w:rsidRPr="00046441">
        <w:rPr>
          <w:rFonts w:asciiTheme="minorHAnsi" w:hAnsiTheme="minorHAnsi" w:cstheme="minorHAnsi"/>
          <w:szCs w:val="24"/>
          <w:lang w:val="tr-TR"/>
        </w:rPr>
        <w:t>bir bütün olarak Birleşmiş Milletler sisteminin, diğer hükümetler</w:t>
      </w:r>
      <w:r w:rsidR="008D1257" w:rsidRPr="00046441">
        <w:rPr>
          <w:rFonts w:asciiTheme="minorHAnsi" w:hAnsiTheme="minorHAnsi" w:cstheme="minorHAnsi"/>
          <w:szCs w:val="24"/>
          <w:lang w:val="tr-TR"/>
        </w:rPr>
        <w:t>-</w:t>
      </w:r>
      <w:r w:rsidR="00630015" w:rsidRPr="00046441">
        <w:rPr>
          <w:rFonts w:asciiTheme="minorHAnsi" w:hAnsiTheme="minorHAnsi" w:cstheme="minorHAnsi"/>
          <w:szCs w:val="24"/>
          <w:lang w:val="tr-TR"/>
        </w:rPr>
        <w:t xml:space="preserve">arası sözleşme ve girişimlerin, FAO Bölgesel Komisyonları ve </w:t>
      </w:r>
      <w:proofErr w:type="spellStart"/>
      <w:r w:rsidR="00630015" w:rsidRPr="00046441">
        <w:rPr>
          <w:rFonts w:asciiTheme="minorHAnsi" w:hAnsiTheme="minorHAnsi" w:cstheme="minorHAnsi"/>
          <w:szCs w:val="24"/>
          <w:lang w:val="tr-TR"/>
        </w:rPr>
        <w:t>Silva</w:t>
      </w:r>
      <w:proofErr w:type="spellEnd"/>
      <w:r w:rsidR="00630015" w:rsidRPr="00046441">
        <w:rPr>
          <w:rFonts w:asciiTheme="minorHAnsi" w:hAnsiTheme="minorHAnsi" w:cstheme="minorHAnsi"/>
          <w:szCs w:val="24"/>
          <w:lang w:val="tr-TR"/>
        </w:rPr>
        <w:t xml:space="preserve"> Mediterranea gibi teknik danışma organlarının, küçük ve orta boy orman işletmeleri </w:t>
      </w:r>
      <w:proofErr w:type="gramStart"/>
      <w:r w:rsidR="00630015" w:rsidRPr="00046441">
        <w:rPr>
          <w:rFonts w:asciiTheme="minorHAnsi" w:hAnsiTheme="minorHAnsi" w:cstheme="minorHAnsi"/>
          <w:szCs w:val="24"/>
          <w:lang w:val="tr-TR"/>
        </w:rPr>
        <w:t>dahil</w:t>
      </w:r>
      <w:proofErr w:type="gramEnd"/>
      <w:r w:rsidR="00630015" w:rsidRPr="00046441">
        <w:rPr>
          <w:rFonts w:asciiTheme="minorHAnsi" w:hAnsiTheme="minorHAnsi" w:cstheme="minorHAnsi"/>
          <w:szCs w:val="24"/>
          <w:lang w:val="tr-TR"/>
        </w:rPr>
        <w:t xml:space="preserve"> diğer ortakların rolleri ve katkılarının nasıl yapılacağı belirlenmiştir.</w:t>
      </w:r>
    </w:p>
    <w:p w14:paraId="51ED55E9" w14:textId="77777777" w:rsidR="00AD29DE" w:rsidRPr="00046441" w:rsidRDefault="00AD29DE"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Bu çerçevede Akdeniz Bölgesi ülkelerinin Küresel Orman Hedeflerini, Sürdürülebilir Kalkınma Hedefleri ile birleştirerek raporlamaları beklenmektedir.</w:t>
      </w:r>
      <w:r w:rsidR="002D689E" w:rsidRPr="00046441">
        <w:rPr>
          <w:rFonts w:asciiTheme="minorHAnsi" w:hAnsiTheme="minorHAnsi" w:cstheme="minorHAnsi"/>
          <w:szCs w:val="24"/>
          <w:lang w:val="tr-TR"/>
        </w:rPr>
        <w:t xml:space="preserve"> Ancak s</w:t>
      </w:r>
      <w:r w:rsidRPr="00046441">
        <w:rPr>
          <w:rFonts w:asciiTheme="minorHAnsi" w:hAnsiTheme="minorHAnsi" w:cstheme="minorHAnsi"/>
          <w:szCs w:val="24"/>
          <w:lang w:val="tr-TR"/>
        </w:rPr>
        <w:t xml:space="preserve">istem yeni geliştirilmekte olduğundan henüz bir uygulamadan bahsedilememektedir. </w:t>
      </w:r>
    </w:p>
    <w:p w14:paraId="1905A9D5" w14:textId="77777777" w:rsidR="00DF1F30" w:rsidRPr="00046441" w:rsidRDefault="00152715" w:rsidP="00046441">
      <w:pPr>
        <w:pStyle w:val="Balk4"/>
        <w:numPr>
          <w:ilvl w:val="0"/>
          <w:numId w:val="17"/>
        </w:numPr>
        <w:jc w:val="both"/>
        <w:rPr>
          <w:rFonts w:asciiTheme="minorHAnsi" w:hAnsiTheme="minorHAnsi" w:cstheme="minorHAnsi"/>
          <w:szCs w:val="24"/>
          <w:lang w:val="tr-TR"/>
        </w:rPr>
      </w:pPr>
      <w:bookmarkStart w:id="20" w:name="_Toc484586101"/>
      <w:r w:rsidRPr="00046441">
        <w:rPr>
          <w:rFonts w:asciiTheme="minorHAnsi" w:hAnsiTheme="minorHAnsi" w:cstheme="minorHAnsi"/>
          <w:szCs w:val="24"/>
          <w:lang w:val="tr-TR"/>
        </w:rPr>
        <w:t>Küresel Orman Hedefleri</w:t>
      </w:r>
      <w:bookmarkEnd w:id="20"/>
    </w:p>
    <w:p w14:paraId="09511039" w14:textId="77777777" w:rsidR="00AD29DE" w:rsidRPr="00046441" w:rsidRDefault="00AD29DE"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Bu hedefler 2030 </w:t>
      </w:r>
      <w:proofErr w:type="gramStart"/>
      <w:r w:rsidRPr="00046441">
        <w:rPr>
          <w:rFonts w:asciiTheme="minorHAnsi" w:hAnsiTheme="minorHAnsi" w:cstheme="minorHAnsi"/>
          <w:szCs w:val="24"/>
          <w:lang w:val="tr-TR"/>
        </w:rPr>
        <w:t>Sürdürülebilir</w:t>
      </w:r>
      <w:proofErr w:type="gramEnd"/>
      <w:r w:rsidRPr="00046441">
        <w:rPr>
          <w:rFonts w:asciiTheme="minorHAnsi" w:hAnsiTheme="minorHAnsi" w:cstheme="minorHAnsi"/>
          <w:szCs w:val="24"/>
          <w:lang w:val="tr-TR"/>
        </w:rPr>
        <w:t xml:space="preserve"> Kalkınma Hedefleri ile uyumlu şekilde belirlenmiştir.</w:t>
      </w:r>
    </w:p>
    <w:p w14:paraId="05E804E5" w14:textId="77777777" w:rsidR="00AD29DE" w:rsidRPr="00046441" w:rsidRDefault="00152715" w:rsidP="00046441">
      <w:pPr>
        <w:pStyle w:val="Balk5"/>
        <w:jc w:val="both"/>
        <w:rPr>
          <w:rFonts w:asciiTheme="minorHAnsi" w:hAnsiTheme="minorHAnsi" w:cstheme="minorHAnsi"/>
          <w:szCs w:val="24"/>
          <w:lang w:val="tr-TR"/>
        </w:rPr>
      </w:pPr>
      <w:bookmarkStart w:id="21" w:name="_Toc484586102"/>
      <w:r w:rsidRPr="00046441">
        <w:rPr>
          <w:rStyle w:val="Balk5Char"/>
          <w:rFonts w:asciiTheme="minorHAnsi" w:hAnsiTheme="minorHAnsi" w:cstheme="minorHAnsi"/>
          <w:szCs w:val="24"/>
          <w:lang w:val="tr-TR"/>
        </w:rPr>
        <w:t xml:space="preserve">Küresel </w:t>
      </w:r>
      <w:r w:rsidR="00822B1E" w:rsidRPr="00046441">
        <w:rPr>
          <w:rStyle w:val="Balk5Char"/>
          <w:rFonts w:asciiTheme="minorHAnsi" w:hAnsiTheme="minorHAnsi" w:cstheme="minorHAnsi"/>
          <w:szCs w:val="24"/>
          <w:lang w:val="tr-TR"/>
        </w:rPr>
        <w:t>Orman Hedefi</w:t>
      </w:r>
      <w:r w:rsidRPr="00046441">
        <w:rPr>
          <w:rStyle w:val="Balk5Char"/>
          <w:rFonts w:asciiTheme="minorHAnsi" w:hAnsiTheme="minorHAnsi" w:cstheme="minorHAnsi"/>
          <w:szCs w:val="24"/>
          <w:lang w:val="tr-TR"/>
        </w:rPr>
        <w:t xml:space="preserve"> 1:</w:t>
      </w:r>
      <w:bookmarkEnd w:id="21"/>
    </w:p>
    <w:p w14:paraId="311082C9" w14:textId="77777777" w:rsidR="00152715" w:rsidRPr="00046441" w:rsidRDefault="0015271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Koruma, </w:t>
      </w:r>
      <w:proofErr w:type="gramStart"/>
      <w:r w:rsidRPr="00046441">
        <w:rPr>
          <w:rFonts w:asciiTheme="minorHAnsi" w:hAnsiTheme="minorHAnsi" w:cstheme="minorHAnsi"/>
          <w:szCs w:val="24"/>
          <w:lang w:val="tr-TR"/>
        </w:rPr>
        <w:t>restorasyon</w:t>
      </w:r>
      <w:proofErr w:type="gramEnd"/>
      <w:r w:rsidRPr="00046441">
        <w:rPr>
          <w:rFonts w:asciiTheme="minorHAnsi" w:hAnsiTheme="minorHAnsi" w:cstheme="minorHAnsi"/>
          <w:szCs w:val="24"/>
          <w:lang w:val="tr-TR"/>
        </w:rPr>
        <w:t>, ağaçlandırma ve yeniden ağaçlandırmalar dahil olmak üzere, sürdürülebilir orman yönetimi yolu ile, dünya genelindeki orman kaybını tersine çevirmek, orman bozulmasını önlemeye yönelik çabaları arttırmak ve iklim değişikliğine matuf küresel girişimleri desteklemek.</w:t>
      </w:r>
    </w:p>
    <w:p w14:paraId="61761855" w14:textId="77777777" w:rsidR="00152715" w:rsidRPr="00046441" w:rsidRDefault="00B9403B"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1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Küresel Orman Hedefinin alt hedefleri şunlardır</w:t>
      </w:r>
      <w:proofErr w:type="gramStart"/>
      <w:r w:rsidRPr="00046441">
        <w:rPr>
          <w:rFonts w:asciiTheme="minorHAnsi" w:hAnsiTheme="minorHAnsi" w:cstheme="minorHAnsi"/>
          <w:szCs w:val="24"/>
          <w:lang w:val="tr-TR"/>
        </w:rPr>
        <w:t>:</w:t>
      </w:r>
      <w:r w:rsidR="00152715" w:rsidRPr="00046441">
        <w:rPr>
          <w:rFonts w:asciiTheme="minorHAnsi" w:hAnsiTheme="minorHAnsi" w:cstheme="minorHAnsi"/>
          <w:szCs w:val="24"/>
          <w:lang w:val="tr-TR"/>
        </w:rPr>
        <w:t>:</w:t>
      </w:r>
      <w:proofErr w:type="gramEnd"/>
    </w:p>
    <w:p w14:paraId="0A906161" w14:textId="77777777" w:rsidR="00C847A2" w:rsidRPr="00046441" w:rsidRDefault="00C847A2" w:rsidP="00046441">
      <w:pPr>
        <w:pStyle w:val="ListeParagraf"/>
        <w:numPr>
          <w:ilvl w:val="1"/>
          <w:numId w:val="18"/>
        </w:numPr>
        <w:jc w:val="both"/>
        <w:rPr>
          <w:rFonts w:asciiTheme="minorHAnsi" w:hAnsiTheme="minorHAnsi" w:cstheme="minorHAnsi"/>
          <w:szCs w:val="24"/>
          <w:lang w:val="tr-TR"/>
        </w:rPr>
      </w:pPr>
      <w:r w:rsidRPr="00046441">
        <w:rPr>
          <w:rFonts w:asciiTheme="minorHAnsi" w:hAnsiTheme="minorHAnsi" w:cstheme="minorHAnsi"/>
          <w:szCs w:val="24"/>
          <w:lang w:val="tr-TR"/>
        </w:rPr>
        <w:t>Orman alanının, dünya genelinde % 3 oranında artırılması,</w:t>
      </w:r>
    </w:p>
    <w:p w14:paraId="5FF47A50" w14:textId="77777777" w:rsidR="00C847A2" w:rsidRPr="00046441" w:rsidRDefault="00C847A2" w:rsidP="00046441">
      <w:pPr>
        <w:pStyle w:val="ListeParagraf"/>
        <w:numPr>
          <w:ilvl w:val="1"/>
          <w:numId w:val="18"/>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Dünyanın orman karbon </w:t>
      </w:r>
      <w:proofErr w:type="gramStart"/>
      <w:r w:rsidRPr="00046441">
        <w:rPr>
          <w:rFonts w:asciiTheme="minorHAnsi" w:hAnsiTheme="minorHAnsi" w:cstheme="minorHAnsi"/>
          <w:szCs w:val="24"/>
          <w:lang w:val="tr-TR"/>
        </w:rPr>
        <w:t>stoklarının  korunması</w:t>
      </w:r>
      <w:proofErr w:type="gramEnd"/>
      <w:r w:rsidRPr="00046441">
        <w:rPr>
          <w:rFonts w:asciiTheme="minorHAnsi" w:hAnsiTheme="minorHAnsi" w:cstheme="minorHAnsi"/>
          <w:szCs w:val="24"/>
          <w:lang w:val="tr-TR"/>
        </w:rPr>
        <w:t xml:space="preserve"> veya gelişt</w:t>
      </w:r>
      <w:r w:rsidR="00587143" w:rsidRPr="00046441">
        <w:rPr>
          <w:rFonts w:asciiTheme="minorHAnsi" w:hAnsiTheme="minorHAnsi" w:cstheme="minorHAnsi"/>
          <w:szCs w:val="24"/>
          <w:lang w:val="tr-TR"/>
        </w:rPr>
        <w:t>i</w:t>
      </w:r>
      <w:r w:rsidRPr="00046441">
        <w:rPr>
          <w:rFonts w:asciiTheme="minorHAnsi" w:hAnsiTheme="minorHAnsi" w:cstheme="minorHAnsi"/>
          <w:szCs w:val="24"/>
          <w:lang w:val="tr-TR"/>
        </w:rPr>
        <w:t>rilmesi,</w:t>
      </w:r>
    </w:p>
    <w:p w14:paraId="4105321E" w14:textId="77777777" w:rsidR="00C847A2" w:rsidRPr="00046441" w:rsidRDefault="00C847A2" w:rsidP="00046441">
      <w:pPr>
        <w:pStyle w:val="ListeParagraf"/>
        <w:numPr>
          <w:ilvl w:val="1"/>
          <w:numId w:val="18"/>
        </w:numPr>
        <w:jc w:val="both"/>
        <w:rPr>
          <w:rFonts w:asciiTheme="minorHAnsi" w:hAnsiTheme="minorHAnsi" w:cstheme="minorHAnsi"/>
          <w:szCs w:val="24"/>
          <w:lang w:val="tr-TR"/>
        </w:rPr>
      </w:pPr>
      <w:r w:rsidRPr="00046441">
        <w:rPr>
          <w:rFonts w:asciiTheme="minorHAnsi" w:hAnsiTheme="minorHAnsi" w:cstheme="minorHAnsi"/>
          <w:szCs w:val="24"/>
          <w:lang w:val="tr-TR"/>
        </w:rPr>
        <w:t>2020'ye kadar, her orman türünde sürdürülebilir yönetiminin uygulanmasının teşvik edilmesi, ormansızlaşmanın durdurulması,</w:t>
      </w:r>
      <w:r w:rsidR="00587143"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 xml:space="preserve">bozulmuş ormanların </w:t>
      </w:r>
      <w:proofErr w:type="spellStart"/>
      <w:r w:rsidRPr="00046441">
        <w:rPr>
          <w:rFonts w:asciiTheme="minorHAnsi" w:hAnsiTheme="minorHAnsi" w:cstheme="minorHAnsi"/>
          <w:szCs w:val="24"/>
          <w:lang w:val="tr-TR"/>
        </w:rPr>
        <w:t>rehabilite</w:t>
      </w:r>
      <w:proofErr w:type="spellEnd"/>
      <w:r w:rsidRPr="00046441">
        <w:rPr>
          <w:rFonts w:asciiTheme="minorHAnsi" w:hAnsiTheme="minorHAnsi" w:cstheme="minorHAnsi"/>
          <w:szCs w:val="24"/>
          <w:lang w:val="tr-TR"/>
        </w:rPr>
        <w:t xml:space="preserve"> edilmesi,</w:t>
      </w:r>
      <w:r w:rsidR="00587143"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küresel olarak ağaçlandırma ve yeniden ormanlaştırma faaliyetlerinin önemli ölçüde arttırılması,</w:t>
      </w:r>
    </w:p>
    <w:p w14:paraId="7F6087AE" w14:textId="5E330E73" w:rsidR="00C847A2" w:rsidRPr="00046441" w:rsidRDefault="00C847A2" w:rsidP="00046441">
      <w:pPr>
        <w:pStyle w:val="ListeParagraf"/>
        <w:numPr>
          <w:ilvl w:val="1"/>
          <w:numId w:val="18"/>
        </w:numPr>
        <w:jc w:val="both"/>
        <w:rPr>
          <w:rFonts w:asciiTheme="minorHAnsi" w:hAnsiTheme="minorHAnsi" w:cstheme="minorHAnsi"/>
          <w:szCs w:val="24"/>
          <w:lang w:val="tr-TR"/>
        </w:rPr>
      </w:pPr>
      <w:r w:rsidRPr="00046441">
        <w:rPr>
          <w:rFonts w:asciiTheme="minorHAnsi" w:hAnsiTheme="minorHAnsi" w:cstheme="minorHAnsi"/>
          <w:szCs w:val="24"/>
          <w:lang w:val="tr-TR"/>
        </w:rPr>
        <w:t>Her türlü ormanın doğal afetlere ve iklim değişikliğinin etkilerine karşı esnekliği ve uyum kapasitesinin dünya çapında önemli ölçüde güçlendirilmesi</w:t>
      </w:r>
    </w:p>
    <w:p w14:paraId="354215CC" w14:textId="67BE33A2" w:rsidR="00C847A2" w:rsidRPr="00046441" w:rsidRDefault="00C847A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Hedef 1 ve bunun alt hedefleri, diğerlerinin yanı sıra, Sürdürülebilir Kalkınma </w:t>
      </w:r>
      <w:proofErr w:type="spellStart"/>
      <w:r w:rsidRPr="00046441">
        <w:rPr>
          <w:rFonts w:asciiTheme="minorHAnsi" w:hAnsiTheme="minorHAnsi" w:cstheme="minorHAnsi"/>
          <w:szCs w:val="24"/>
          <w:lang w:val="tr-TR"/>
        </w:rPr>
        <w:t>Hedefleri'nin</w:t>
      </w:r>
      <w:proofErr w:type="spellEnd"/>
      <w:r w:rsidRPr="00046441">
        <w:rPr>
          <w:rFonts w:asciiTheme="minorHAnsi" w:hAnsiTheme="minorHAnsi" w:cstheme="minorHAnsi"/>
          <w:szCs w:val="24"/>
          <w:lang w:val="tr-TR"/>
        </w:rPr>
        <w:t xml:space="preserve"> 6.6, 12.2, 13.1, 13.3, 14.2, 15.1, 15.2, 15.3, 15.4 ve 15.8 </w:t>
      </w:r>
      <w:proofErr w:type="spellStart"/>
      <w:r w:rsidRPr="00046441">
        <w:rPr>
          <w:rFonts w:asciiTheme="minorHAnsi" w:hAnsiTheme="minorHAnsi" w:cstheme="minorHAnsi"/>
          <w:szCs w:val="24"/>
          <w:lang w:val="tr-TR"/>
        </w:rPr>
        <w:t>nolu</w:t>
      </w:r>
      <w:proofErr w:type="spellEnd"/>
      <w:r w:rsidRPr="00046441">
        <w:rPr>
          <w:rFonts w:asciiTheme="minorHAnsi" w:hAnsiTheme="minorHAnsi" w:cstheme="minorHAnsi"/>
          <w:szCs w:val="24"/>
          <w:lang w:val="tr-TR"/>
        </w:rPr>
        <w:t xml:space="preserve"> hedeflerini</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 xml:space="preserve">  aynı şekilde </w:t>
      </w:r>
      <w:proofErr w:type="spellStart"/>
      <w:r w:rsidRPr="00046441">
        <w:rPr>
          <w:rFonts w:asciiTheme="minorHAnsi" w:hAnsiTheme="minorHAnsi" w:cstheme="minorHAnsi"/>
          <w:szCs w:val="24"/>
          <w:lang w:val="tr-TR"/>
        </w:rPr>
        <w:t>Aichi</w:t>
      </w:r>
      <w:proofErr w:type="spellEnd"/>
      <w:r w:rsidRPr="00046441">
        <w:rPr>
          <w:rFonts w:asciiTheme="minorHAnsi" w:hAnsiTheme="minorHAnsi" w:cstheme="minorHAnsi"/>
          <w:szCs w:val="24"/>
          <w:lang w:val="tr-TR"/>
        </w:rPr>
        <w:t xml:space="preserve"> Biyolojik Çeşitlilik </w:t>
      </w:r>
      <w:proofErr w:type="gramStart"/>
      <w:r w:rsidRPr="00046441">
        <w:rPr>
          <w:rFonts w:asciiTheme="minorHAnsi" w:hAnsiTheme="minorHAnsi" w:cstheme="minorHAnsi"/>
          <w:szCs w:val="24"/>
          <w:lang w:val="tr-TR"/>
        </w:rPr>
        <w:t>Hedeflerinin  5</w:t>
      </w:r>
      <w:proofErr w:type="gramEnd"/>
      <w:r w:rsidRPr="00046441">
        <w:rPr>
          <w:rFonts w:asciiTheme="minorHAnsi" w:hAnsiTheme="minorHAnsi" w:cstheme="minorHAnsi"/>
          <w:szCs w:val="24"/>
          <w:lang w:val="tr-TR"/>
        </w:rPr>
        <w:t xml:space="preserve">, 7, 9, 11,14 ve 15 </w:t>
      </w:r>
      <w:proofErr w:type="spellStart"/>
      <w:r w:rsidRPr="00046441">
        <w:rPr>
          <w:rFonts w:asciiTheme="minorHAnsi" w:hAnsiTheme="minorHAnsi" w:cstheme="minorHAnsi"/>
          <w:szCs w:val="24"/>
          <w:lang w:val="tr-TR"/>
        </w:rPr>
        <w:t>nolu</w:t>
      </w:r>
      <w:proofErr w:type="spellEnd"/>
      <w:r w:rsidRPr="00046441">
        <w:rPr>
          <w:rFonts w:asciiTheme="minorHAnsi" w:hAnsiTheme="minorHAnsi" w:cstheme="minorHAnsi"/>
          <w:szCs w:val="24"/>
          <w:lang w:val="tr-TR"/>
        </w:rPr>
        <w:t xml:space="preserve"> hedeflerini desteklemektedir.</w:t>
      </w:r>
    </w:p>
    <w:p w14:paraId="434B090D" w14:textId="77777777" w:rsidR="00C847A2" w:rsidRPr="00046441" w:rsidRDefault="00C847A2" w:rsidP="00046441">
      <w:pPr>
        <w:pStyle w:val="ListeParagraf"/>
        <w:ind w:left="1440"/>
        <w:jc w:val="both"/>
        <w:rPr>
          <w:rFonts w:asciiTheme="minorHAnsi" w:hAnsiTheme="minorHAnsi" w:cstheme="minorHAnsi"/>
          <w:szCs w:val="24"/>
          <w:lang w:val="tr-TR"/>
        </w:rPr>
      </w:pPr>
    </w:p>
    <w:p w14:paraId="30A71EAD" w14:textId="77777777" w:rsidR="00C847A2" w:rsidRPr="00046441" w:rsidRDefault="00152715" w:rsidP="00046441">
      <w:pPr>
        <w:pStyle w:val="Balk5"/>
        <w:jc w:val="both"/>
        <w:rPr>
          <w:rFonts w:asciiTheme="minorHAnsi" w:hAnsiTheme="minorHAnsi" w:cstheme="minorHAnsi"/>
          <w:szCs w:val="24"/>
          <w:lang w:val="tr-TR"/>
        </w:rPr>
      </w:pPr>
      <w:bookmarkStart w:id="22" w:name="_Toc484586103"/>
      <w:r w:rsidRPr="00046441">
        <w:rPr>
          <w:rFonts w:asciiTheme="minorHAnsi" w:hAnsiTheme="minorHAnsi" w:cstheme="minorHAnsi"/>
          <w:szCs w:val="24"/>
          <w:lang w:val="tr-TR"/>
        </w:rPr>
        <w:t>Küresel</w:t>
      </w:r>
      <w:r w:rsidR="00822B1E" w:rsidRPr="00046441">
        <w:rPr>
          <w:rFonts w:asciiTheme="minorHAnsi" w:hAnsiTheme="minorHAnsi" w:cstheme="minorHAnsi"/>
          <w:szCs w:val="24"/>
          <w:lang w:val="tr-TR"/>
        </w:rPr>
        <w:t xml:space="preserve"> </w:t>
      </w:r>
      <w:proofErr w:type="gramStart"/>
      <w:r w:rsidR="00822B1E" w:rsidRPr="00046441">
        <w:rPr>
          <w:rFonts w:asciiTheme="minorHAnsi" w:hAnsiTheme="minorHAnsi" w:cstheme="minorHAnsi"/>
          <w:szCs w:val="24"/>
          <w:lang w:val="tr-TR"/>
        </w:rPr>
        <w:t xml:space="preserve">Orman </w:t>
      </w:r>
      <w:r w:rsidRPr="00046441">
        <w:rPr>
          <w:rFonts w:asciiTheme="minorHAnsi" w:hAnsiTheme="minorHAnsi" w:cstheme="minorHAnsi"/>
          <w:szCs w:val="24"/>
          <w:lang w:val="tr-TR"/>
        </w:rPr>
        <w:t xml:space="preserve"> Hedef</w:t>
      </w:r>
      <w:r w:rsidR="00822B1E" w:rsidRPr="00046441">
        <w:rPr>
          <w:rFonts w:asciiTheme="minorHAnsi" w:hAnsiTheme="minorHAnsi" w:cstheme="minorHAnsi"/>
          <w:szCs w:val="24"/>
          <w:lang w:val="tr-TR"/>
        </w:rPr>
        <w:t>i</w:t>
      </w:r>
      <w:proofErr w:type="gramEnd"/>
      <w:r w:rsidRPr="00046441">
        <w:rPr>
          <w:rFonts w:asciiTheme="minorHAnsi" w:hAnsiTheme="minorHAnsi" w:cstheme="minorHAnsi"/>
          <w:szCs w:val="24"/>
          <w:lang w:val="tr-TR"/>
        </w:rPr>
        <w:t xml:space="preserve"> 2:</w:t>
      </w:r>
      <w:bookmarkEnd w:id="22"/>
    </w:p>
    <w:p w14:paraId="16509C5B" w14:textId="77777777" w:rsidR="00B372D0" w:rsidRPr="00046441" w:rsidRDefault="00B372D0"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Ormana bağımlı insanların geçim koşullarını iyileştirmek de </w:t>
      </w:r>
      <w:proofErr w:type="gramStart"/>
      <w:r w:rsidRPr="00046441">
        <w:rPr>
          <w:rFonts w:asciiTheme="minorHAnsi" w:hAnsiTheme="minorHAnsi" w:cstheme="minorHAnsi"/>
          <w:szCs w:val="24"/>
          <w:lang w:val="tr-TR"/>
        </w:rPr>
        <w:t>dahil</w:t>
      </w:r>
      <w:proofErr w:type="gramEnd"/>
      <w:r w:rsidRPr="00046441">
        <w:rPr>
          <w:rFonts w:asciiTheme="minorHAnsi" w:hAnsiTheme="minorHAnsi" w:cstheme="minorHAnsi"/>
          <w:szCs w:val="24"/>
          <w:lang w:val="tr-TR"/>
        </w:rPr>
        <w:t xml:space="preserve"> olmak üzere, orman temelli ekonomik, sosyal ve çevresel faydaların arttırılması</w:t>
      </w:r>
    </w:p>
    <w:p w14:paraId="2D8B09CE" w14:textId="77777777" w:rsidR="00B372D0" w:rsidRPr="00046441" w:rsidRDefault="00B9403B"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2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Küresel Orman Hedefinin alt hedefleri şunlardır</w:t>
      </w:r>
      <w:proofErr w:type="gramStart"/>
      <w:r w:rsidRPr="00046441">
        <w:rPr>
          <w:rFonts w:asciiTheme="minorHAnsi" w:hAnsiTheme="minorHAnsi" w:cstheme="minorHAnsi"/>
          <w:szCs w:val="24"/>
          <w:lang w:val="tr-TR"/>
        </w:rPr>
        <w:t>:</w:t>
      </w:r>
      <w:r w:rsidR="00B372D0" w:rsidRPr="00046441">
        <w:rPr>
          <w:rFonts w:asciiTheme="minorHAnsi" w:hAnsiTheme="minorHAnsi" w:cstheme="minorHAnsi"/>
          <w:szCs w:val="24"/>
          <w:lang w:val="tr-TR"/>
        </w:rPr>
        <w:t>:</w:t>
      </w:r>
      <w:proofErr w:type="gramEnd"/>
      <w:r w:rsidR="00B372D0" w:rsidRPr="00046441">
        <w:rPr>
          <w:rFonts w:asciiTheme="minorHAnsi" w:hAnsiTheme="minorHAnsi" w:cstheme="minorHAnsi"/>
          <w:szCs w:val="24"/>
          <w:lang w:val="tr-TR"/>
        </w:rPr>
        <w:t xml:space="preserve"> </w:t>
      </w:r>
    </w:p>
    <w:p w14:paraId="4A03E6E5" w14:textId="77777777" w:rsidR="00B372D0" w:rsidRPr="00046441" w:rsidRDefault="00B372D0" w:rsidP="00046441">
      <w:pPr>
        <w:pStyle w:val="ListeParagraf"/>
        <w:numPr>
          <w:ilvl w:val="0"/>
          <w:numId w:val="19"/>
        </w:numPr>
        <w:jc w:val="both"/>
        <w:rPr>
          <w:rFonts w:asciiTheme="minorHAnsi" w:hAnsiTheme="minorHAnsi" w:cstheme="minorHAnsi"/>
          <w:szCs w:val="24"/>
          <w:lang w:val="tr-TR"/>
        </w:rPr>
      </w:pPr>
      <w:r w:rsidRPr="00046441">
        <w:rPr>
          <w:rFonts w:asciiTheme="minorHAnsi" w:hAnsiTheme="minorHAnsi" w:cstheme="minorHAnsi"/>
          <w:szCs w:val="24"/>
          <w:lang w:val="tr-TR"/>
        </w:rPr>
        <w:t>2.1 Tüm ormana bağımlı insanlar için aşırı yoksulluğun ortadan kaldırılması,</w:t>
      </w:r>
    </w:p>
    <w:p w14:paraId="12BDCED6" w14:textId="77777777" w:rsidR="00B372D0" w:rsidRPr="00046441" w:rsidRDefault="00B372D0" w:rsidP="00046441">
      <w:pPr>
        <w:pStyle w:val="ListeParagraf"/>
        <w:numPr>
          <w:ilvl w:val="0"/>
          <w:numId w:val="19"/>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2.2 Küçük ölçekli orman işletmelerinin, özellikle de gelişmekte olan ülkelerdeki uygun fiyatlı krediler dahil olmak üzere finansal hizmetlere erişimini ve bunların değer zincirlerine ve pazarlara </w:t>
      </w:r>
      <w:proofErr w:type="gramStart"/>
      <w:r w:rsidRPr="00046441">
        <w:rPr>
          <w:rFonts w:asciiTheme="minorHAnsi" w:hAnsiTheme="minorHAnsi" w:cstheme="minorHAnsi"/>
          <w:szCs w:val="24"/>
          <w:lang w:val="tr-TR"/>
        </w:rPr>
        <w:t>entegrasyonunun  arttırılması</w:t>
      </w:r>
      <w:proofErr w:type="gramEnd"/>
      <w:r w:rsidRPr="00046441">
        <w:rPr>
          <w:rFonts w:asciiTheme="minorHAnsi" w:hAnsiTheme="minorHAnsi" w:cstheme="minorHAnsi"/>
          <w:szCs w:val="24"/>
          <w:lang w:val="tr-TR"/>
        </w:rPr>
        <w:t>,</w:t>
      </w:r>
    </w:p>
    <w:p w14:paraId="16B4B3F2" w14:textId="77777777" w:rsidR="00B372D0" w:rsidRPr="00046441" w:rsidRDefault="00B372D0" w:rsidP="00046441">
      <w:pPr>
        <w:pStyle w:val="ListeParagraf"/>
        <w:numPr>
          <w:ilvl w:val="0"/>
          <w:numId w:val="19"/>
        </w:numPr>
        <w:jc w:val="both"/>
        <w:rPr>
          <w:rFonts w:asciiTheme="minorHAnsi" w:hAnsiTheme="minorHAnsi" w:cstheme="minorHAnsi"/>
          <w:szCs w:val="24"/>
          <w:lang w:val="tr-TR"/>
        </w:rPr>
      </w:pPr>
      <w:r w:rsidRPr="00046441">
        <w:rPr>
          <w:rFonts w:asciiTheme="minorHAnsi" w:hAnsiTheme="minorHAnsi" w:cstheme="minorHAnsi"/>
          <w:szCs w:val="24"/>
          <w:lang w:val="tr-TR"/>
        </w:rPr>
        <w:t>2.3 Ormanların ve ağaçların gıda güvenliğine olan katkısının ı önemli ölçüde arttırılması,</w:t>
      </w:r>
    </w:p>
    <w:p w14:paraId="2D681A57" w14:textId="6DE31ED8" w:rsidR="00B372D0" w:rsidRPr="00046441" w:rsidRDefault="00B372D0" w:rsidP="00046441">
      <w:pPr>
        <w:pStyle w:val="ListeParagraf"/>
        <w:numPr>
          <w:ilvl w:val="0"/>
          <w:numId w:val="19"/>
        </w:numPr>
        <w:jc w:val="both"/>
        <w:rPr>
          <w:rFonts w:asciiTheme="minorHAnsi" w:hAnsiTheme="minorHAnsi" w:cstheme="minorHAnsi"/>
          <w:szCs w:val="24"/>
          <w:lang w:val="tr-TR"/>
        </w:rPr>
      </w:pPr>
      <w:r w:rsidRPr="00046441">
        <w:rPr>
          <w:rFonts w:asciiTheme="minorHAnsi" w:hAnsiTheme="minorHAnsi" w:cstheme="minorHAnsi"/>
          <w:szCs w:val="24"/>
          <w:lang w:val="tr-TR"/>
        </w:rPr>
        <w:t>2.4 Ormancılık endüstrisinin, diğer orman kökenli işletmelerin ve orman ekosistem hizmetlerinin sosyal, ekonomik ve çevresel kalkınmaya katkılarının arttı</w:t>
      </w:r>
      <w:r w:rsidR="00587143" w:rsidRPr="00046441">
        <w:rPr>
          <w:rFonts w:asciiTheme="minorHAnsi" w:hAnsiTheme="minorHAnsi" w:cstheme="minorHAnsi"/>
          <w:szCs w:val="24"/>
          <w:lang w:val="tr-TR"/>
        </w:rPr>
        <w:t>r</w:t>
      </w:r>
      <w:r w:rsidRPr="00046441">
        <w:rPr>
          <w:rFonts w:asciiTheme="minorHAnsi" w:hAnsiTheme="minorHAnsi" w:cstheme="minorHAnsi"/>
          <w:szCs w:val="24"/>
          <w:lang w:val="tr-TR"/>
        </w:rPr>
        <w:t>ılması,</w:t>
      </w:r>
    </w:p>
    <w:p w14:paraId="0DC743C4" w14:textId="77777777" w:rsidR="00B372D0" w:rsidRPr="00046441" w:rsidRDefault="00B372D0" w:rsidP="00046441">
      <w:pPr>
        <w:pStyle w:val="ListeParagraf"/>
        <w:numPr>
          <w:ilvl w:val="0"/>
          <w:numId w:val="19"/>
        </w:numPr>
        <w:jc w:val="both"/>
        <w:rPr>
          <w:rFonts w:asciiTheme="minorHAnsi" w:hAnsiTheme="minorHAnsi" w:cstheme="minorHAnsi"/>
          <w:szCs w:val="24"/>
          <w:lang w:val="tr-TR"/>
        </w:rPr>
      </w:pPr>
      <w:r w:rsidRPr="00046441">
        <w:rPr>
          <w:rFonts w:asciiTheme="minorHAnsi" w:hAnsiTheme="minorHAnsi" w:cstheme="minorHAnsi"/>
          <w:szCs w:val="24"/>
          <w:lang w:val="tr-TR"/>
        </w:rPr>
        <w:t>2.5 İlgili sözleşmeler, devam eden çalışmalar da dikkate alınarak her tür ormanın;  biyolojik çeşitliliğin korunması ve iklim değişikliğinin hafifletilmesi ve adaptasyonu konusundaki katkılarının arttırılması.</w:t>
      </w:r>
    </w:p>
    <w:p w14:paraId="307F669C" w14:textId="3D232B59" w:rsidR="00B372D0" w:rsidRPr="00046441" w:rsidRDefault="00B372D0" w:rsidP="00046441">
      <w:pPr>
        <w:jc w:val="both"/>
        <w:rPr>
          <w:rFonts w:asciiTheme="minorHAnsi" w:hAnsiTheme="minorHAnsi" w:cstheme="minorHAnsi"/>
          <w:szCs w:val="24"/>
          <w:lang w:val="tr-TR"/>
        </w:rPr>
      </w:pPr>
      <w:r w:rsidRPr="00046441">
        <w:rPr>
          <w:rFonts w:asciiTheme="minorHAnsi" w:hAnsiTheme="minorHAnsi" w:cstheme="minorHAnsi"/>
          <w:szCs w:val="24"/>
          <w:lang w:val="tr-TR"/>
        </w:rPr>
        <w:t>Hedef 2 ve bunun alt hedefleri, diğerlerinin yanı sıra 1.1, 1.4, 2.4, 4.4, 5.a, 6.6, 8.3, 9.3, 12.2, 12.5, 15.6 ve 15.</w:t>
      </w:r>
      <w:proofErr w:type="gramStart"/>
      <w:r w:rsidRPr="00046441">
        <w:rPr>
          <w:rFonts w:asciiTheme="minorHAnsi" w:hAnsiTheme="minorHAnsi" w:cstheme="minorHAnsi"/>
          <w:szCs w:val="24"/>
          <w:lang w:val="tr-TR"/>
        </w:rPr>
        <w:t xml:space="preserve">c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proofErr w:type="gramEnd"/>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Sürdürüleblir</w:t>
      </w:r>
      <w:proofErr w:type="spellEnd"/>
      <w:r w:rsidRPr="00046441">
        <w:rPr>
          <w:rFonts w:asciiTheme="minorHAnsi" w:hAnsiTheme="minorHAnsi" w:cstheme="minorHAnsi"/>
          <w:szCs w:val="24"/>
          <w:lang w:val="tr-TR"/>
        </w:rPr>
        <w:t xml:space="preserve"> Kalkınma Hedefleri, aynı şekilde  </w:t>
      </w:r>
      <w:proofErr w:type="spellStart"/>
      <w:r w:rsidRPr="00046441">
        <w:rPr>
          <w:rFonts w:asciiTheme="minorHAnsi" w:hAnsiTheme="minorHAnsi" w:cstheme="minorHAnsi"/>
          <w:szCs w:val="24"/>
          <w:lang w:val="tr-TR"/>
        </w:rPr>
        <w:t>Aichi</w:t>
      </w:r>
      <w:proofErr w:type="spellEnd"/>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Biyoçeşitlilik</w:t>
      </w:r>
      <w:proofErr w:type="spellEnd"/>
      <w:r w:rsidRPr="00046441">
        <w:rPr>
          <w:rFonts w:asciiTheme="minorHAnsi" w:hAnsiTheme="minorHAnsi" w:cstheme="minorHAnsi"/>
          <w:szCs w:val="24"/>
          <w:lang w:val="tr-TR"/>
        </w:rPr>
        <w:t xml:space="preserve"> Hedeflerinin  4, 14 ve 18 </w:t>
      </w:r>
      <w:proofErr w:type="spellStart"/>
      <w:r w:rsidRPr="00046441">
        <w:rPr>
          <w:rFonts w:asciiTheme="minorHAnsi" w:hAnsiTheme="minorHAnsi" w:cstheme="minorHAnsi"/>
          <w:szCs w:val="24"/>
          <w:lang w:val="tr-TR"/>
        </w:rPr>
        <w:t>nolu</w:t>
      </w:r>
      <w:proofErr w:type="spellEnd"/>
      <w:r w:rsidRPr="00046441">
        <w:rPr>
          <w:rFonts w:asciiTheme="minorHAnsi" w:hAnsiTheme="minorHAnsi" w:cstheme="minorHAnsi"/>
          <w:szCs w:val="24"/>
          <w:lang w:val="tr-TR"/>
        </w:rPr>
        <w:t xml:space="preserve"> hedeflerini desteklemekte ve katkı vermektedir. </w:t>
      </w:r>
    </w:p>
    <w:p w14:paraId="22902F30" w14:textId="77777777" w:rsidR="00B372D0" w:rsidRPr="00046441" w:rsidRDefault="00B372D0" w:rsidP="00046441">
      <w:pPr>
        <w:jc w:val="both"/>
        <w:rPr>
          <w:rFonts w:asciiTheme="minorHAnsi" w:hAnsiTheme="minorHAnsi" w:cstheme="minorHAnsi"/>
          <w:szCs w:val="24"/>
          <w:lang w:val="tr-TR"/>
        </w:rPr>
      </w:pPr>
    </w:p>
    <w:p w14:paraId="106F06FA" w14:textId="77777777" w:rsidR="00B372D0" w:rsidRPr="00046441" w:rsidRDefault="00152715" w:rsidP="00046441">
      <w:pPr>
        <w:pStyle w:val="Balk5"/>
        <w:jc w:val="both"/>
        <w:rPr>
          <w:rFonts w:asciiTheme="minorHAnsi" w:hAnsiTheme="minorHAnsi" w:cstheme="minorHAnsi"/>
          <w:szCs w:val="24"/>
          <w:lang w:val="tr-TR"/>
        </w:rPr>
      </w:pPr>
      <w:bookmarkStart w:id="23" w:name="_Toc484586104"/>
      <w:r w:rsidRPr="00046441">
        <w:rPr>
          <w:rFonts w:asciiTheme="minorHAnsi" w:hAnsiTheme="minorHAnsi" w:cstheme="minorHAnsi"/>
          <w:szCs w:val="24"/>
          <w:lang w:val="tr-TR"/>
        </w:rPr>
        <w:t xml:space="preserve">Küresel </w:t>
      </w:r>
      <w:r w:rsidR="00822B1E" w:rsidRPr="00046441">
        <w:rPr>
          <w:rFonts w:asciiTheme="minorHAnsi" w:hAnsiTheme="minorHAnsi" w:cstheme="minorHAnsi"/>
          <w:szCs w:val="24"/>
          <w:lang w:val="tr-TR"/>
        </w:rPr>
        <w:t xml:space="preserve">Orman </w:t>
      </w:r>
      <w:r w:rsidRPr="00046441">
        <w:rPr>
          <w:rFonts w:asciiTheme="minorHAnsi" w:hAnsiTheme="minorHAnsi" w:cstheme="minorHAnsi"/>
          <w:szCs w:val="24"/>
          <w:lang w:val="tr-TR"/>
        </w:rPr>
        <w:t>Hedef</w:t>
      </w:r>
      <w:r w:rsidR="00822B1E" w:rsidRPr="00046441">
        <w:rPr>
          <w:rFonts w:asciiTheme="minorHAnsi" w:hAnsiTheme="minorHAnsi" w:cstheme="minorHAnsi"/>
          <w:szCs w:val="24"/>
          <w:lang w:val="tr-TR"/>
        </w:rPr>
        <w:t>i</w:t>
      </w:r>
      <w:r w:rsidRPr="00046441">
        <w:rPr>
          <w:rFonts w:asciiTheme="minorHAnsi" w:hAnsiTheme="minorHAnsi" w:cstheme="minorHAnsi"/>
          <w:szCs w:val="24"/>
          <w:lang w:val="tr-TR"/>
        </w:rPr>
        <w:t xml:space="preserve"> 3:</w:t>
      </w:r>
      <w:bookmarkEnd w:id="23"/>
    </w:p>
    <w:p w14:paraId="0E6B63B0" w14:textId="77777777" w:rsidR="00152715" w:rsidRPr="00046441" w:rsidRDefault="0015271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Dünyadaki korunan orman alanlarını, sürdürülebilir olarak yönetilen diğer orman alanlarını ve sürdürülebilir olarak yönetilen ormanlardan elde edilen orman ürünlerinin oranını belirgin şekilde arttırmak.</w:t>
      </w:r>
    </w:p>
    <w:p w14:paraId="48DC19A0" w14:textId="77777777" w:rsidR="00152715" w:rsidRPr="00046441" w:rsidRDefault="00B7121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3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Küresel Orman Hedefinin alt hedefleri şunlardır:</w:t>
      </w:r>
    </w:p>
    <w:p w14:paraId="3ECFDBED" w14:textId="77777777" w:rsidR="00DC1944" w:rsidRPr="00046441" w:rsidRDefault="00DC1944" w:rsidP="00046441">
      <w:pPr>
        <w:pStyle w:val="ListeParagraf"/>
        <w:numPr>
          <w:ilvl w:val="0"/>
          <w:numId w:val="20"/>
        </w:num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3.1 Dünya çapında korunan alanlar olarak veya diğer etkili alan temelli koruma önlemleri ile korunan orman alanları şeklinde belirlenmiş alanların önemli ölçüde artırılması</w:t>
      </w:r>
      <w:r w:rsidR="00587143" w:rsidRPr="00046441">
        <w:rPr>
          <w:rFonts w:asciiTheme="minorHAnsi" w:hAnsiTheme="minorHAnsi" w:cstheme="minorHAnsi"/>
          <w:szCs w:val="24"/>
          <w:lang w:val="tr-TR"/>
        </w:rPr>
        <w:t>,</w:t>
      </w:r>
    </w:p>
    <w:p w14:paraId="4734F3E8" w14:textId="77777777" w:rsidR="00DC1944" w:rsidRPr="00046441" w:rsidRDefault="00DC1944" w:rsidP="00046441">
      <w:pPr>
        <w:pStyle w:val="ListeParagraf"/>
        <w:numPr>
          <w:ilvl w:val="0"/>
          <w:numId w:val="20"/>
        </w:numPr>
        <w:jc w:val="both"/>
        <w:rPr>
          <w:rFonts w:asciiTheme="minorHAnsi" w:hAnsiTheme="minorHAnsi" w:cstheme="minorHAnsi"/>
          <w:szCs w:val="24"/>
          <w:lang w:val="tr-TR"/>
        </w:rPr>
      </w:pPr>
      <w:r w:rsidRPr="00046441">
        <w:rPr>
          <w:rFonts w:asciiTheme="minorHAnsi" w:hAnsiTheme="minorHAnsi" w:cstheme="minorHAnsi"/>
          <w:szCs w:val="24"/>
          <w:lang w:val="tr-TR"/>
        </w:rPr>
        <w:t>3.2 Uzun süreli orman amenajman planları ile yönetilen orman alanlarının öneml</w:t>
      </w:r>
      <w:r w:rsidR="00587143" w:rsidRPr="00046441">
        <w:rPr>
          <w:rFonts w:asciiTheme="minorHAnsi" w:hAnsiTheme="minorHAnsi" w:cstheme="minorHAnsi"/>
          <w:szCs w:val="24"/>
          <w:lang w:val="tr-TR"/>
        </w:rPr>
        <w:t>i</w:t>
      </w:r>
      <w:r w:rsidRPr="00046441">
        <w:rPr>
          <w:rFonts w:asciiTheme="minorHAnsi" w:hAnsiTheme="minorHAnsi" w:cstheme="minorHAnsi"/>
          <w:szCs w:val="24"/>
          <w:lang w:val="tr-TR"/>
        </w:rPr>
        <w:t xml:space="preserve"> ölçüde arttırılması,</w:t>
      </w:r>
    </w:p>
    <w:p w14:paraId="557DD8D5" w14:textId="77777777" w:rsidR="00DC1944" w:rsidRPr="00046441" w:rsidRDefault="00DC1944" w:rsidP="00046441">
      <w:pPr>
        <w:pStyle w:val="ListeParagraf"/>
        <w:numPr>
          <w:ilvl w:val="0"/>
          <w:numId w:val="20"/>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3.3 </w:t>
      </w:r>
      <w:proofErr w:type="gramStart"/>
      <w:r w:rsidRPr="00046441">
        <w:rPr>
          <w:rFonts w:asciiTheme="minorHAnsi" w:hAnsiTheme="minorHAnsi" w:cstheme="minorHAnsi"/>
          <w:szCs w:val="24"/>
          <w:lang w:val="tr-TR"/>
        </w:rPr>
        <w:t>Sürdürülebilir</w:t>
      </w:r>
      <w:proofErr w:type="gramEnd"/>
      <w:r w:rsidRPr="00046441">
        <w:rPr>
          <w:rFonts w:asciiTheme="minorHAnsi" w:hAnsiTheme="minorHAnsi" w:cstheme="minorHAnsi"/>
          <w:szCs w:val="24"/>
          <w:lang w:val="tr-TR"/>
        </w:rPr>
        <w:t xml:space="preserve"> şekilde yönetilen ormanlardan elde edilen/hasat edilen/üretilen orman ürünlerinin oranının belirgin şekilde arttırılması.</w:t>
      </w:r>
    </w:p>
    <w:p w14:paraId="57F43D24" w14:textId="77777777" w:rsidR="00DC1944" w:rsidRPr="00046441" w:rsidRDefault="00DC1944" w:rsidP="00046441">
      <w:pPr>
        <w:jc w:val="both"/>
        <w:rPr>
          <w:rFonts w:asciiTheme="minorHAnsi" w:hAnsiTheme="minorHAnsi" w:cstheme="minorHAnsi"/>
          <w:szCs w:val="24"/>
          <w:lang w:val="tr-TR"/>
        </w:rPr>
      </w:pPr>
    </w:p>
    <w:p w14:paraId="4FDA7F25" w14:textId="6744E898" w:rsidR="00DC1944" w:rsidRPr="00046441" w:rsidRDefault="00DC1944"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Hedef 3 ve bunun alt hedefleri, diğerlerinin yanı sıra </w:t>
      </w:r>
      <w:proofErr w:type="gramStart"/>
      <w:r w:rsidRPr="00046441">
        <w:rPr>
          <w:rFonts w:asciiTheme="minorHAnsi" w:hAnsiTheme="minorHAnsi" w:cstheme="minorHAnsi"/>
          <w:szCs w:val="24"/>
          <w:lang w:val="tr-TR"/>
        </w:rPr>
        <w:t>7.2</w:t>
      </w:r>
      <w:proofErr w:type="gramEnd"/>
      <w:r w:rsidRPr="00046441">
        <w:rPr>
          <w:rFonts w:asciiTheme="minorHAnsi" w:hAnsiTheme="minorHAnsi" w:cstheme="minorHAnsi"/>
          <w:szCs w:val="24"/>
          <w:lang w:val="tr-TR"/>
        </w:rPr>
        <w:t xml:space="preserve">, 12.2, 12.6, 12.7, 14.2, 14.5, 15.2 ve 15.4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Sürdürülebilir Kalkınma Hedeflerine ve 7, 11, 12 ve 16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Aichi</w:t>
      </w:r>
      <w:proofErr w:type="spellEnd"/>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Biyoçeşitlilik</w:t>
      </w:r>
      <w:proofErr w:type="spellEnd"/>
      <w:r w:rsidRPr="00046441">
        <w:rPr>
          <w:rFonts w:asciiTheme="minorHAnsi" w:hAnsiTheme="minorHAnsi" w:cstheme="minorHAnsi"/>
          <w:szCs w:val="24"/>
          <w:lang w:val="tr-TR"/>
        </w:rPr>
        <w:t xml:space="preserve"> Hedeflerini desteklemekte ve katkı vermektedir.</w:t>
      </w:r>
    </w:p>
    <w:p w14:paraId="0C4C8BF5" w14:textId="77777777" w:rsidR="00DC1944" w:rsidRPr="00046441" w:rsidRDefault="00DC1944" w:rsidP="00046441">
      <w:pPr>
        <w:jc w:val="both"/>
        <w:rPr>
          <w:rFonts w:asciiTheme="minorHAnsi" w:hAnsiTheme="minorHAnsi" w:cstheme="minorHAnsi"/>
          <w:szCs w:val="24"/>
          <w:lang w:val="tr-TR"/>
        </w:rPr>
      </w:pPr>
    </w:p>
    <w:p w14:paraId="6FA1DD7D" w14:textId="77777777" w:rsidR="00DC1944" w:rsidRPr="00046441" w:rsidRDefault="00152715" w:rsidP="00046441">
      <w:pPr>
        <w:pStyle w:val="Balk5"/>
        <w:jc w:val="both"/>
        <w:rPr>
          <w:rFonts w:asciiTheme="minorHAnsi" w:hAnsiTheme="minorHAnsi" w:cstheme="minorHAnsi"/>
          <w:szCs w:val="24"/>
          <w:lang w:val="tr-TR"/>
        </w:rPr>
      </w:pPr>
      <w:bookmarkStart w:id="24" w:name="_Toc484586105"/>
      <w:r w:rsidRPr="00046441">
        <w:rPr>
          <w:rFonts w:asciiTheme="minorHAnsi" w:hAnsiTheme="minorHAnsi" w:cstheme="minorHAnsi"/>
          <w:szCs w:val="24"/>
          <w:lang w:val="tr-TR"/>
        </w:rPr>
        <w:t xml:space="preserve">Küresel </w:t>
      </w:r>
      <w:r w:rsidR="00822B1E" w:rsidRPr="00046441">
        <w:rPr>
          <w:rFonts w:asciiTheme="minorHAnsi" w:hAnsiTheme="minorHAnsi" w:cstheme="minorHAnsi"/>
          <w:szCs w:val="24"/>
          <w:lang w:val="tr-TR"/>
        </w:rPr>
        <w:t>Orman Hedefi</w:t>
      </w:r>
      <w:r w:rsidRPr="00046441">
        <w:rPr>
          <w:rFonts w:asciiTheme="minorHAnsi" w:hAnsiTheme="minorHAnsi" w:cstheme="minorHAnsi"/>
          <w:szCs w:val="24"/>
          <w:lang w:val="tr-TR"/>
        </w:rPr>
        <w:t xml:space="preserve"> 4:</w:t>
      </w:r>
      <w:bookmarkEnd w:id="24"/>
    </w:p>
    <w:p w14:paraId="2FBAFA0D" w14:textId="77777777" w:rsidR="00152715" w:rsidRPr="00046441" w:rsidRDefault="007E1E6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Sürdürülebilir orman yönetiminin uygulanması için, tüm kaynaklardan sağlanacak yeni ve ilave kaynakların arttırılması, bilimsel ve teknik işbirliği ve ortaklıkların güçlendirilmesi.</w:t>
      </w:r>
    </w:p>
    <w:p w14:paraId="33177F18" w14:textId="77777777" w:rsidR="00B7121D" w:rsidRPr="00046441" w:rsidRDefault="00B7121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4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Küresel Orman Hedefinin alt hedefleri şunlardır:</w:t>
      </w:r>
    </w:p>
    <w:p w14:paraId="2773824E" w14:textId="77777777" w:rsidR="007E1E65" w:rsidRPr="00046441" w:rsidRDefault="007E1E65" w:rsidP="00046441">
      <w:pPr>
        <w:pStyle w:val="ListeParagraf"/>
        <w:numPr>
          <w:ilvl w:val="0"/>
          <w:numId w:val="21"/>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4.1 </w:t>
      </w:r>
      <w:proofErr w:type="gramStart"/>
      <w:r w:rsidRPr="00046441">
        <w:rPr>
          <w:rFonts w:asciiTheme="minorHAnsi" w:hAnsiTheme="minorHAnsi" w:cstheme="minorHAnsi"/>
          <w:szCs w:val="24"/>
          <w:lang w:val="tr-TR"/>
        </w:rPr>
        <w:t>Sürdürülebilir</w:t>
      </w:r>
      <w:proofErr w:type="gramEnd"/>
      <w:r w:rsidRPr="00046441">
        <w:rPr>
          <w:rFonts w:asciiTheme="minorHAnsi" w:hAnsiTheme="minorHAnsi" w:cstheme="minorHAnsi"/>
          <w:szCs w:val="24"/>
          <w:lang w:val="tr-TR"/>
        </w:rPr>
        <w:t xml:space="preserve"> orman yönetimini finanse etmek için tüm kaynaklardan ve her türden önemli kaynakların harekete geçirilmesi ve gelişmekte olan ülkelere, koruma ve yeniden ağaçlandırma da dahil olmak üzere bu yönetimi ilerletmek için yeterli teşvikler sağlanması</w:t>
      </w:r>
    </w:p>
    <w:p w14:paraId="155AA1DC" w14:textId="77777777" w:rsidR="00152715" w:rsidRPr="00046441" w:rsidRDefault="00152715" w:rsidP="00046441">
      <w:pPr>
        <w:pStyle w:val="ListeParagraf"/>
        <w:numPr>
          <w:ilvl w:val="0"/>
          <w:numId w:val="21"/>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4.2 </w:t>
      </w:r>
      <w:r w:rsidR="007E1E65" w:rsidRPr="00046441">
        <w:rPr>
          <w:rFonts w:asciiTheme="minorHAnsi" w:hAnsiTheme="minorHAnsi" w:cstheme="minorHAnsi"/>
          <w:szCs w:val="24"/>
          <w:lang w:val="tr-TR"/>
        </w:rPr>
        <w:t xml:space="preserve">Kamu (ulusal, ikili, çok taraflı, çok ortaklı), özel ve gönüllü katkılar </w:t>
      </w:r>
      <w:proofErr w:type="gramStart"/>
      <w:r w:rsidR="007E1E65" w:rsidRPr="00046441">
        <w:rPr>
          <w:rFonts w:asciiTheme="minorHAnsi" w:hAnsiTheme="minorHAnsi" w:cstheme="minorHAnsi"/>
          <w:szCs w:val="24"/>
          <w:lang w:val="tr-TR"/>
        </w:rPr>
        <w:t>dahil</w:t>
      </w:r>
      <w:proofErr w:type="gramEnd"/>
      <w:r w:rsidR="007E1E65" w:rsidRPr="00046441">
        <w:rPr>
          <w:rFonts w:asciiTheme="minorHAnsi" w:hAnsiTheme="minorHAnsi" w:cstheme="minorHAnsi"/>
          <w:szCs w:val="24"/>
          <w:lang w:val="tr-TR"/>
        </w:rPr>
        <w:t>, ormanla ilgili t</w:t>
      </w:r>
      <w:r w:rsidR="00587143" w:rsidRPr="00046441">
        <w:rPr>
          <w:rFonts w:asciiTheme="minorHAnsi" w:hAnsiTheme="minorHAnsi" w:cstheme="minorHAnsi"/>
          <w:szCs w:val="24"/>
          <w:lang w:val="tr-TR"/>
        </w:rPr>
        <w:t>ü</w:t>
      </w:r>
      <w:r w:rsidR="007E1E65" w:rsidRPr="00046441">
        <w:rPr>
          <w:rFonts w:asciiTheme="minorHAnsi" w:hAnsiTheme="minorHAnsi" w:cstheme="minorHAnsi"/>
          <w:szCs w:val="24"/>
          <w:lang w:val="tr-TR"/>
        </w:rPr>
        <w:t>m kaynakların arttırılması.</w:t>
      </w:r>
    </w:p>
    <w:p w14:paraId="51003F40" w14:textId="77777777" w:rsidR="00152715" w:rsidRPr="00046441" w:rsidRDefault="007E1E65" w:rsidP="00046441">
      <w:pPr>
        <w:pStyle w:val="ListeParagraf"/>
        <w:numPr>
          <w:ilvl w:val="0"/>
          <w:numId w:val="21"/>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4.3 Orman sektöründe bilim, teknoloji ve </w:t>
      </w:r>
      <w:proofErr w:type="spellStart"/>
      <w:r w:rsidRPr="00046441">
        <w:rPr>
          <w:rFonts w:asciiTheme="minorHAnsi" w:hAnsiTheme="minorHAnsi" w:cstheme="minorHAnsi"/>
          <w:szCs w:val="24"/>
          <w:lang w:val="tr-TR"/>
        </w:rPr>
        <w:t>inovasyon</w:t>
      </w:r>
      <w:proofErr w:type="spellEnd"/>
      <w:r w:rsidRPr="00046441">
        <w:rPr>
          <w:rFonts w:asciiTheme="minorHAnsi" w:hAnsiTheme="minorHAnsi" w:cstheme="minorHAnsi"/>
          <w:szCs w:val="24"/>
          <w:lang w:val="tr-TR"/>
        </w:rPr>
        <w:t xml:space="preserve"> üzerine Kuzey-Güney, Güney-Güney, Kuzey-Kuzey ve üçlü işbirliği ve kamu-özel ortaklıklarının önemli ölçüde arttırılmış ve güçlendirilmesi.</w:t>
      </w:r>
    </w:p>
    <w:p w14:paraId="11875B49" w14:textId="77777777" w:rsidR="00822B1E" w:rsidRPr="00046441" w:rsidRDefault="00822B1E" w:rsidP="00046441">
      <w:pPr>
        <w:pStyle w:val="ListeParagraf"/>
        <w:numPr>
          <w:ilvl w:val="0"/>
          <w:numId w:val="21"/>
        </w:numPr>
        <w:jc w:val="both"/>
        <w:rPr>
          <w:rFonts w:asciiTheme="minorHAnsi" w:hAnsiTheme="minorHAnsi" w:cstheme="minorHAnsi"/>
          <w:szCs w:val="24"/>
          <w:lang w:val="tr-TR"/>
        </w:rPr>
      </w:pPr>
      <w:r w:rsidRPr="00046441">
        <w:rPr>
          <w:rFonts w:asciiTheme="minorHAnsi" w:hAnsiTheme="minorHAnsi" w:cstheme="minorHAnsi"/>
          <w:szCs w:val="24"/>
          <w:lang w:val="tr-TR"/>
        </w:rPr>
        <w:t>4.4 Orman finansmanı stratejilerini geliştirmiş, uygulamakta olan ve tüm kaynaklardan ormancılıkla ilgili finansmana erişimi olan ülkelerin sayısının artırılması.</w:t>
      </w:r>
    </w:p>
    <w:p w14:paraId="10C5BB9D" w14:textId="77777777" w:rsidR="00822B1E" w:rsidRPr="00046441" w:rsidRDefault="00822B1E" w:rsidP="00046441">
      <w:pPr>
        <w:pStyle w:val="ListeParagraf"/>
        <w:numPr>
          <w:ilvl w:val="0"/>
          <w:numId w:val="21"/>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4.5 Ormancılıkla ilgili bilgilerin toplanması, bulunması ve erişilebilirliğinin, çok disiplinli bilimsel değerlendirmeler yolu da </w:t>
      </w:r>
      <w:proofErr w:type="gramStart"/>
      <w:r w:rsidRPr="00046441">
        <w:rPr>
          <w:rFonts w:asciiTheme="minorHAnsi" w:hAnsiTheme="minorHAnsi" w:cstheme="minorHAnsi"/>
          <w:szCs w:val="24"/>
          <w:lang w:val="tr-TR"/>
        </w:rPr>
        <w:t>dahil</w:t>
      </w:r>
      <w:proofErr w:type="gramEnd"/>
      <w:r w:rsidRPr="00046441">
        <w:rPr>
          <w:rFonts w:asciiTheme="minorHAnsi" w:hAnsiTheme="minorHAnsi" w:cstheme="minorHAnsi"/>
          <w:szCs w:val="24"/>
          <w:lang w:val="tr-TR"/>
        </w:rPr>
        <w:t xml:space="preserve"> olmak üzere, çeşitli yöntemlerle geliştirilmesi.</w:t>
      </w:r>
    </w:p>
    <w:p w14:paraId="0CBB4371" w14:textId="599C08D3" w:rsidR="00822B1E" w:rsidRPr="00046441" w:rsidRDefault="00822B1E"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Hedef 4 ve alt hedefleri, diğerlerinin yanı sıra 12.a, 15.7, 15.a, 15.b, 17.1, 17.2, 17.3, 17.6, 17.7, 17.16, 17.17, 17.18 ve 17.19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Sürdürülebilir Kalkınma </w:t>
      </w:r>
      <w:proofErr w:type="gramStart"/>
      <w:r w:rsidRPr="00046441">
        <w:rPr>
          <w:rFonts w:asciiTheme="minorHAnsi" w:hAnsiTheme="minorHAnsi" w:cstheme="minorHAnsi"/>
          <w:szCs w:val="24"/>
          <w:lang w:val="tr-TR"/>
        </w:rPr>
        <w:t>Hedeflerini  ve</w:t>
      </w:r>
      <w:proofErr w:type="gramEnd"/>
      <w:r w:rsidRPr="00046441">
        <w:rPr>
          <w:rFonts w:asciiTheme="minorHAnsi" w:hAnsiTheme="minorHAnsi" w:cstheme="minorHAnsi"/>
          <w:szCs w:val="24"/>
          <w:lang w:val="tr-TR"/>
        </w:rPr>
        <w:t xml:space="preserve"> ayrıca 19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Aichi</w:t>
      </w:r>
      <w:proofErr w:type="spellEnd"/>
      <w:r w:rsidRPr="00046441">
        <w:rPr>
          <w:rFonts w:asciiTheme="minorHAnsi" w:hAnsiTheme="minorHAnsi" w:cstheme="minorHAnsi"/>
          <w:szCs w:val="24"/>
          <w:lang w:val="tr-TR"/>
        </w:rPr>
        <w:t xml:space="preserve"> Biyolojik Çeşitlilik Hedefini desteklemektedir.</w:t>
      </w:r>
    </w:p>
    <w:p w14:paraId="0716EB85" w14:textId="77777777" w:rsidR="00822B1E" w:rsidRPr="00046441" w:rsidRDefault="00152715" w:rsidP="00046441">
      <w:pPr>
        <w:pStyle w:val="Balk5"/>
        <w:jc w:val="both"/>
        <w:rPr>
          <w:rFonts w:asciiTheme="minorHAnsi" w:hAnsiTheme="minorHAnsi" w:cstheme="minorHAnsi"/>
          <w:szCs w:val="24"/>
          <w:lang w:val="tr-TR"/>
        </w:rPr>
      </w:pPr>
      <w:bookmarkStart w:id="25" w:name="_Toc484586106"/>
      <w:r w:rsidRPr="00046441">
        <w:rPr>
          <w:rFonts w:asciiTheme="minorHAnsi" w:hAnsiTheme="minorHAnsi" w:cstheme="minorHAnsi"/>
          <w:szCs w:val="24"/>
          <w:lang w:val="tr-TR"/>
        </w:rPr>
        <w:t xml:space="preserve">Küresel </w:t>
      </w:r>
      <w:r w:rsidR="00822B1E" w:rsidRPr="00046441">
        <w:rPr>
          <w:rFonts w:asciiTheme="minorHAnsi" w:hAnsiTheme="minorHAnsi" w:cstheme="minorHAnsi"/>
          <w:szCs w:val="24"/>
          <w:lang w:val="tr-TR"/>
        </w:rPr>
        <w:t xml:space="preserve">Orman </w:t>
      </w:r>
      <w:r w:rsidRPr="00046441">
        <w:rPr>
          <w:rFonts w:asciiTheme="minorHAnsi" w:hAnsiTheme="minorHAnsi" w:cstheme="minorHAnsi"/>
          <w:szCs w:val="24"/>
          <w:lang w:val="tr-TR"/>
        </w:rPr>
        <w:t>Hedef</w:t>
      </w:r>
      <w:r w:rsidR="00822B1E" w:rsidRPr="00046441">
        <w:rPr>
          <w:rFonts w:asciiTheme="minorHAnsi" w:hAnsiTheme="minorHAnsi" w:cstheme="minorHAnsi"/>
          <w:szCs w:val="24"/>
          <w:lang w:val="tr-TR"/>
        </w:rPr>
        <w:t>i</w:t>
      </w:r>
      <w:r w:rsidRPr="00046441">
        <w:rPr>
          <w:rFonts w:asciiTheme="minorHAnsi" w:hAnsiTheme="minorHAnsi" w:cstheme="minorHAnsi"/>
          <w:szCs w:val="24"/>
          <w:lang w:val="tr-TR"/>
        </w:rPr>
        <w:t xml:space="preserve"> 5:</w:t>
      </w:r>
      <w:bookmarkEnd w:id="25"/>
    </w:p>
    <w:p w14:paraId="1555F9E7" w14:textId="77777777" w:rsidR="00152715" w:rsidRPr="00046441" w:rsidRDefault="0015271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BM Orman Enstrümanı (Birleşmiş Milletler Orman Sözleşmesi)  da </w:t>
      </w:r>
      <w:proofErr w:type="gramStart"/>
      <w:r w:rsidRPr="00046441">
        <w:rPr>
          <w:rFonts w:asciiTheme="minorHAnsi" w:hAnsiTheme="minorHAnsi" w:cstheme="minorHAnsi"/>
          <w:szCs w:val="24"/>
          <w:lang w:val="tr-TR"/>
        </w:rPr>
        <w:t>dahil</w:t>
      </w:r>
      <w:proofErr w:type="gramEnd"/>
      <w:r w:rsidRPr="00046441">
        <w:rPr>
          <w:rFonts w:asciiTheme="minorHAnsi" w:hAnsiTheme="minorHAnsi" w:cstheme="minorHAnsi"/>
          <w:szCs w:val="24"/>
          <w:lang w:val="tr-TR"/>
        </w:rPr>
        <w:t xml:space="preserve"> olmak üzere sürdürülebilir orman yönetimini uygulamak için yönetim çerçevelerini teşvik etmek ve ormanların 2030 Gündemine katkısını artırmak.</w:t>
      </w:r>
    </w:p>
    <w:p w14:paraId="1E60C951" w14:textId="77777777" w:rsidR="00152715" w:rsidRPr="00046441" w:rsidRDefault="00B7121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5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Küresel Orman Hedefinin alt hedefleri şunlardır:</w:t>
      </w:r>
    </w:p>
    <w:p w14:paraId="0217FD53" w14:textId="77777777" w:rsidR="00DD4221" w:rsidRPr="00046441" w:rsidRDefault="00E743CA" w:rsidP="00046441">
      <w:pPr>
        <w:pStyle w:val="ListeParagraf"/>
        <w:numPr>
          <w:ilvl w:val="0"/>
          <w:numId w:val="22"/>
        </w:num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5.1. </w:t>
      </w:r>
      <w:r w:rsidR="00DD4221" w:rsidRPr="00046441">
        <w:rPr>
          <w:rFonts w:asciiTheme="minorHAnsi" w:hAnsiTheme="minorHAnsi" w:cstheme="minorHAnsi"/>
          <w:szCs w:val="24"/>
          <w:lang w:val="tr-TR"/>
        </w:rPr>
        <w:t xml:space="preserve">Ormanları kendi ulusal sürdürülebilir kalkınma planlarına ve / veya yoksulluğu azaltma stratejilerine </w:t>
      </w:r>
      <w:proofErr w:type="gramStart"/>
      <w:r w:rsidR="00DD4221" w:rsidRPr="00046441">
        <w:rPr>
          <w:rFonts w:asciiTheme="minorHAnsi" w:hAnsiTheme="minorHAnsi" w:cstheme="minorHAnsi"/>
          <w:szCs w:val="24"/>
          <w:lang w:val="tr-TR"/>
        </w:rPr>
        <w:t>entegre</w:t>
      </w:r>
      <w:proofErr w:type="gramEnd"/>
      <w:r w:rsidR="00DD4221" w:rsidRPr="00046441">
        <w:rPr>
          <w:rFonts w:asciiTheme="minorHAnsi" w:hAnsiTheme="minorHAnsi" w:cstheme="minorHAnsi"/>
          <w:szCs w:val="24"/>
          <w:lang w:val="tr-TR"/>
        </w:rPr>
        <w:t xml:space="preserve"> eden ülkelerin sayısının arttırılması,</w:t>
      </w:r>
    </w:p>
    <w:p w14:paraId="6D5E04E8" w14:textId="520B7F49" w:rsidR="00E743CA" w:rsidRPr="00046441" w:rsidRDefault="00E743CA" w:rsidP="00046441">
      <w:pPr>
        <w:pStyle w:val="ListeParagraf"/>
        <w:numPr>
          <w:ilvl w:val="0"/>
          <w:numId w:val="22"/>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5.2. </w:t>
      </w:r>
      <w:r w:rsidR="00DD4221" w:rsidRPr="00046441">
        <w:rPr>
          <w:rFonts w:asciiTheme="minorHAnsi" w:hAnsiTheme="minorHAnsi" w:cstheme="minorHAnsi"/>
          <w:szCs w:val="24"/>
          <w:lang w:val="tr-TR"/>
        </w:rPr>
        <w:t xml:space="preserve">Orman kanunlarının uygulanması ve yönetilmesinin, ulusal ve uluslar üstü orman otoritelerinin önemli ölçüde güçlendirilmesi de dahil olmak üzere çeşitli metotlarla arttırılması ve yasadışı kereste ve </w:t>
      </w:r>
      <w:proofErr w:type="gramStart"/>
      <w:r w:rsidR="00DD4221" w:rsidRPr="00046441">
        <w:rPr>
          <w:rFonts w:asciiTheme="minorHAnsi" w:hAnsiTheme="minorHAnsi" w:cstheme="minorHAnsi"/>
          <w:szCs w:val="24"/>
          <w:lang w:val="tr-TR"/>
        </w:rPr>
        <w:t>bununla  ilişkili</w:t>
      </w:r>
      <w:proofErr w:type="gramEnd"/>
      <w:r w:rsidR="00DD4221" w:rsidRPr="00046441">
        <w:rPr>
          <w:rFonts w:asciiTheme="minorHAnsi" w:hAnsiTheme="minorHAnsi" w:cstheme="minorHAnsi"/>
          <w:szCs w:val="24"/>
          <w:lang w:val="tr-TR"/>
        </w:rPr>
        <w:t xml:space="preserve"> ticaretin, dünya çapında önemli ölçüde azaltılması.</w:t>
      </w:r>
    </w:p>
    <w:p w14:paraId="4AEF3B7C" w14:textId="77777777" w:rsidR="00571371" w:rsidRPr="00046441" w:rsidRDefault="00571371" w:rsidP="00046441">
      <w:pPr>
        <w:pStyle w:val="ListeParagraf"/>
        <w:numPr>
          <w:ilvl w:val="0"/>
          <w:numId w:val="22"/>
        </w:numPr>
        <w:jc w:val="both"/>
        <w:rPr>
          <w:rFonts w:asciiTheme="minorHAnsi" w:hAnsiTheme="minorHAnsi" w:cstheme="minorHAnsi"/>
          <w:szCs w:val="24"/>
          <w:lang w:val="tr-TR"/>
        </w:rPr>
      </w:pPr>
      <w:r w:rsidRPr="00046441">
        <w:rPr>
          <w:rFonts w:asciiTheme="minorHAnsi" w:hAnsiTheme="minorHAnsi" w:cstheme="minorHAnsi"/>
          <w:szCs w:val="24"/>
          <w:lang w:val="tr-TR"/>
        </w:rPr>
        <w:t>5.3. Ormancılıkla ilgili ulusal ve yerel politika ve programların, ilgili bakanlıklar, kurumlar ve otoriteler arasında ve diğer ulu</w:t>
      </w:r>
      <w:r w:rsidR="00587143" w:rsidRPr="00046441">
        <w:rPr>
          <w:rFonts w:asciiTheme="minorHAnsi" w:hAnsiTheme="minorHAnsi" w:cstheme="minorHAnsi"/>
          <w:szCs w:val="24"/>
          <w:lang w:val="tr-TR"/>
        </w:rPr>
        <w:t>s</w:t>
      </w:r>
      <w:r w:rsidRPr="00046441">
        <w:rPr>
          <w:rFonts w:asciiTheme="minorHAnsi" w:hAnsiTheme="minorHAnsi" w:cstheme="minorHAnsi"/>
          <w:szCs w:val="24"/>
          <w:lang w:val="tr-TR"/>
        </w:rPr>
        <w:t xml:space="preserve">al mevzuat </w:t>
      </w:r>
      <w:proofErr w:type="gramStart"/>
      <w:r w:rsidRPr="00046441">
        <w:rPr>
          <w:rFonts w:asciiTheme="minorHAnsi" w:hAnsiTheme="minorHAnsi" w:cstheme="minorHAnsi"/>
          <w:szCs w:val="24"/>
          <w:lang w:val="tr-TR"/>
        </w:rPr>
        <w:t>ile  uyumlu</w:t>
      </w:r>
      <w:proofErr w:type="gramEnd"/>
      <w:r w:rsidRPr="00046441">
        <w:rPr>
          <w:rFonts w:asciiTheme="minorHAnsi" w:hAnsiTheme="minorHAnsi" w:cstheme="minorHAnsi"/>
          <w:szCs w:val="24"/>
          <w:lang w:val="tr-TR"/>
        </w:rPr>
        <w:t>, koordineli ve birbirini tamamlayıcı nitelikte  olması ve "Birleşmiş Milletler Yerli Halklar Hakları Bildirisi</w:t>
      </w:r>
      <w:r w:rsidRPr="00046441">
        <w:rPr>
          <w:rStyle w:val="DipnotBavurusu"/>
          <w:rFonts w:asciiTheme="minorHAnsi" w:hAnsiTheme="minorHAnsi" w:cstheme="minorHAnsi"/>
          <w:szCs w:val="24"/>
          <w:lang w:val="tr-TR"/>
        </w:rPr>
        <w:footnoteReference w:id="63"/>
      </w:r>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ni</w:t>
      </w:r>
      <w:proofErr w:type="spellEnd"/>
      <w:r w:rsidRPr="00046441">
        <w:rPr>
          <w:rFonts w:asciiTheme="minorHAnsi" w:hAnsiTheme="minorHAnsi" w:cstheme="minorHAnsi"/>
          <w:szCs w:val="24"/>
          <w:lang w:val="tr-TR"/>
        </w:rPr>
        <w:t xml:space="preserve"> tamamen tanıyor olması. </w:t>
      </w:r>
    </w:p>
    <w:p w14:paraId="56C9D08C" w14:textId="77777777" w:rsidR="00E743CA" w:rsidRPr="00046441" w:rsidRDefault="00E743CA" w:rsidP="00046441">
      <w:pPr>
        <w:pStyle w:val="ListeParagraf"/>
        <w:numPr>
          <w:ilvl w:val="0"/>
          <w:numId w:val="22"/>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5.4. Ormanla ilgili konuların ve orman sektörünün, arazi kullanım planlaması ve geliştirilmesi karar alma süreçlerine tam olarak </w:t>
      </w:r>
      <w:proofErr w:type="gramStart"/>
      <w:r w:rsidRPr="00046441">
        <w:rPr>
          <w:rFonts w:asciiTheme="minorHAnsi" w:hAnsiTheme="minorHAnsi" w:cstheme="minorHAnsi"/>
          <w:szCs w:val="24"/>
          <w:lang w:val="tr-TR"/>
        </w:rPr>
        <w:t>entegre</w:t>
      </w:r>
      <w:proofErr w:type="gramEnd"/>
      <w:r w:rsidRPr="00046441">
        <w:rPr>
          <w:rFonts w:asciiTheme="minorHAnsi" w:hAnsiTheme="minorHAnsi" w:cstheme="minorHAnsi"/>
          <w:szCs w:val="24"/>
          <w:lang w:val="tr-TR"/>
        </w:rPr>
        <w:t xml:space="preserve"> edilmesi</w:t>
      </w:r>
      <w:r w:rsidR="00587143" w:rsidRPr="00046441">
        <w:rPr>
          <w:rFonts w:asciiTheme="minorHAnsi" w:hAnsiTheme="minorHAnsi" w:cstheme="minorHAnsi"/>
          <w:szCs w:val="24"/>
          <w:lang w:val="tr-TR"/>
        </w:rPr>
        <w:t>.</w:t>
      </w:r>
    </w:p>
    <w:p w14:paraId="17527629" w14:textId="77777777" w:rsidR="0036607B" w:rsidRPr="00046441" w:rsidRDefault="0036607B" w:rsidP="00046441">
      <w:pPr>
        <w:jc w:val="both"/>
        <w:rPr>
          <w:rFonts w:asciiTheme="minorHAnsi" w:hAnsiTheme="minorHAnsi" w:cstheme="minorHAnsi"/>
          <w:szCs w:val="24"/>
          <w:lang w:val="tr-TR"/>
        </w:rPr>
      </w:pPr>
    </w:p>
    <w:p w14:paraId="518BBA91" w14:textId="77777777" w:rsidR="005B5B08" w:rsidRPr="00046441" w:rsidRDefault="005B5B08"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5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Küresel Orman Hedefi, diğer katkılarının yanında, 1.4, 2.4, 5.a, 15.c, 15.9, 16.3, 16.5, 16.6, 16.7, 16.10 </w:t>
      </w:r>
      <w:proofErr w:type="gramStart"/>
      <w:r w:rsidRPr="00046441">
        <w:rPr>
          <w:rFonts w:asciiTheme="minorHAnsi" w:hAnsiTheme="minorHAnsi" w:cstheme="minorHAnsi"/>
          <w:szCs w:val="24"/>
          <w:lang w:val="tr-TR"/>
        </w:rPr>
        <w:t>ve  17</w:t>
      </w:r>
      <w:proofErr w:type="gramEnd"/>
      <w:r w:rsidRPr="00046441">
        <w:rPr>
          <w:rFonts w:asciiTheme="minorHAnsi" w:hAnsiTheme="minorHAnsi" w:cstheme="minorHAnsi"/>
          <w:szCs w:val="24"/>
          <w:lang w:val="tr-TR"/>
        </w:rPr>
        <w:t xml:space="preserve">.14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Sürdürülebilir Kalkınma Hedeflerine, aynı şekilde 2 ve 3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Aichi</w:t>
      </w:r>
      <w:proofErr w:type="spellEnd"/>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Biyoçeşitlilik</w:t>
      </w:r>
      <w:proofErr w:type="spellEnd"/>
      <w:r w:rsidRPr="00046441">
        <w:rPr>
          <w:rFonts w:asciiTheme="minorHAnsi" w:hAnsiTheme="minorHAnsi" w:cstheme="minorHAnsi"/>
          <w:szCs w:val="24"/>
          <w:lang w:val="tr-TR"/>
        </w:rPr>
        <w:t xml:space="preserve"> Hedeflerini desteklemekte ve katkı yapmaktadır.</w:t>
      </w:r>
    </w:p>
    <w:p w14:paraId="788124F0" w14:textId="77777777" w:rsidR="00012420" w:rsidRPr="00046441" w:rsidRDefault="00152715" w:rsidP="00046441">
      <w:pPr>
        <w:pStyle w:val="Balk5"/>
        <w:jc w:val="both"/>
        <w:rPr>
          <w:rFonts w:asciiTheme="minorHAnsi" w:hAnsiTheme="minorHAnsi" w:cstheme="minorHAnsi"/>
          <w:szCs w:val="24"/>
          <w:lang w:val="tr-TR"/>
        </w:rPr>
      </w:pPr>
      <w:bookmarkStart w:id="26" w:name="_Toc484586107"/>
      <w:r w:rsidRPr="00046441">
        <w:rPr>
          <w:rFonts w:asciiTheme="minorHAnsi" w:hAnsiTheme="minorHAnsi" w:cstheme="minorHAnsi"/>
          <w:szCs w:val="24"/>
          <w:lang w:val="tr-TR"/>
        </w:rPr>
        <w:t xml:space="preserve">Küresel </w:t>
      </w:r>
      <w:r w:rsidR="00012420" w:rsidRPr="00046441">
        <w:rPr>
          <w:rFonts w:asciiTheme="minorHAnsi" w:hAnsiTheme="minorHAnsi" w:cstheme="minorHAnsi"/>
          <w:szCs w:val="24"/>
          <w:lang w:val="tr-TR"/>
        </w:rPr>
        <w:t xml:space="preserve">Orman </w:t>
      </w:r>
      <w:r w:rsidRPr="00046441">
        <w:rPr>
          <w:rFonts w:asciiTheme="minorHAnsi" w:hAnsiTheme="minorHAnsi" w:cstheme="minorHAnsi"/>
          <w:szCs w:val="24"/>
          <w:lang w:val="tr-TR"/>
        </w:rPr>
        <w:t>Hedef</w:t>
      </w:r>
      <w:r w:rsidR="00012420" w:rsidRPr="00046441">
        <w:rPr>
          <w:rFonts w:asciiTheme="minorHAnsi" w:hAnsiTheme="minorHAnsi" w:cstheme="minorHAnsi"/>
          <w:szCs w:val="24"/>
          <w:lang w:val="tr-TR"/>
        </w:rPr>
        <w:t>i</w:t>
      </w:r>
      <w:r w:rsidRPr="00046441">
        <w:rPr>
          <w:rFonts w:asciiTheme="minorHAnsi" w:hAnsiTheme="minorHAnsi" w:cstheme="minorHAnsi"/>
          <w:szCs w:val="24"/>
          <w:lang w:val="tr-TR"/>
        </w:rPr>
        <w:t xml:space="preserve"> 6:</w:t>
      </w:r>
      <w:bookmarkEnd w:id="26"/>
    </w:p>
    <w:p w14:paraId="0D730A58" w14:textId="77777777" w:rsidR="00152715" w:rsidRPr="00046441" w:rsidRDefault="0015271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Birleşmiş Milletler sistemi </w:t>
      </w:r>
      <w:proofErr w:type="gramStart"/>
      <w:r w:rsidRPr="00046441">
        <w:rPr>
          <w:rFonts w:asciiTheme="minorHAnsi" w:hAnsiTheme="minorHAnsi" w:cstheme="minorHAnsi"/>
          <w:szCs w:val="24"/>
          <w:lang w:val="tr-TR"/>
        </w:rPr>
        <w:t>içinde  ve</w:t>
      </w:r>
      <w:proofErr w:type="gramEnd"/>
      <w:r w:rsidRPr="00046441">
        <w:rPr>
          <w:rFonts w:asciiTheme="minorHAnsi" w:hAnsiTheme="minorHAnsi" w:cstheme="minorHAnsi"/>
          <w:szCs w:val="24"/>
          <w:lang w:val="tr-TR"/>
        </w:rPr>
        <w:t xml:space="preserve"> Ormancılık İşbirliği Ortaklığına üye organizasyonlar üzerinden, aynı şekilde ormancılıkla ilgili sektörler ve ilgili ortaklar da dahil olmak üzere, her </w:t>
      </w:r>
      <w:proofErr w:type="gramStart"/>
      <w:r w:rsidRPr="00046441">
        <w:rPr>
          <w:rFonts w:asciiTheme="minorHAnsi" w:hAnsiTheme="minorHAnsi" w:cstheme="minorHAnsi"/>
          <w:szCs w:val="24"/>
          <w:lang w:val="tr-TR"/>
        </w:rPr>
        <w:t>seviyede</w:t>
      </w:r>
      <w:proofErr w:type="gramEnd"/>
      <w:r w:rsidRPr="00046441">
        <w:rPr>
          <w:rFonts w:asciiTheme="minorHAnsi" w:hAnsiTheme="minorHAnsi" w:cstheme="minorHAnsi"/>
          <w:szCs w:val="24"/>
          <w:lang w:val="tr-TR"/>
        </w:rPr>
        <w:t xml:space="preserve"> ormanla ilgili konularda işbirliği, koordinasyon,</w:t>
      </w:r>
      <w:r w:rsidR="00587143"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uyum ve sinerjiyi arttırmak.</w:t>
      </w:r>
    </w:p>
    <w:p w14:paraId="11608EE3" w14:textId="77777777" w:rsidR="00152715" w:rsidRPr="00046441" w:rsidRDefault="00B7121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6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Küresel Orman Hedefinin alt hedefleri şunlardır: </w:t>
      </w:r>
    </w:p>
    <w:p w14:paraId="405667CB" w14:textId="1E1EFE4B" w:rsidR="00E7352F" w:rsidRPr="00046441" w:rsidRDefault="00E7352F" w:rsidP="00046441">
      <w:pPr>
        <w:pStyle w:val="ListeParagraf"/>
        <w:numPr>
          <w:ilvl w:val="0"/>
          <w:numId w:val="23"/>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6.1 BM sistemindeki ormanla ilgili programların birbirleri ile tutarlı ve birbirlerini tamamlayıcı olmaları ve uygun olanların Küresel Orman Hedeflerine </w:t>
      </w:r>
      <w:proofErr w:type="gramStart"/>
      <w:r w:rsidRPr="00046441">
        <w:rPr>
          <w:rFonts w:asciiTheme="minorHAnsi" w:hAnsiTheme="minorHAnsi" w:cstheme="minorHAnsi"/>
          <w:szCs w:val="24"/>
          <w:lang w:val="tr-TR"/>
        </w:rPr>
        <w:t>entegre</w:t>
      </w:r>
      <w:proofErr w:type="gramEnd"/>
      <w:r w:rsidRPr="00046441">
        <w:rPr>
          <w:rFonts w:asciiTheme="minorHAnsi" w:hAnsiTheme="minorHAnsi" w:cstheme="minorHAnsi"/>
          <w:szCs w:val="24"/>
          <w:lang w:val="tr-TR"/>
        </w:rPr>
        <w:t xml:space="preserve"> edilmesi.</w:t>
      </w:r>
    </w:p>
    <w:p w14:paraId="4DD89B9B" w14:textId="77777777" w:rsidR="000205FC" w:rsidRPr="00046441" w:rsidRDefault="000205FC" w:rsidP="00046441">
      <w:pPr>
        <w:pStyle w:val="ListeParagraf"/>
        <w:numPr>
          <w:ilvl w:val="0"/>
          <w:numId w:val="23"/>
        </w:numPr>
        <w:jc w:val="both"/>
        <w:rPr>
          <w:rFonts w:asciiTheme="minorHAnsi" w:hAnsiTheme="minorHAnsi" w:cstheme="minorHAnsi"/>
          <w:szCs w:val="24"/>
          <w:lang w:val="tr-TR"/>
        </w:rPr>
      </w:pPr>
      <w:r w:rsidRPr="00046441">
        <w:rPr>
          <w:rFonts w:asciiTheme="minorHAnsi" w:hAnsiTheme="minorHAnsi" w:cstheme="minorHAnsi"/>
          <w:szCs w:val="24"/>
          <w:lang w:val="tr-TR"/>
        </w:rPr>
        <w:t>6.2. Ormancılık İşbirliği Ortaklığı ve üye kurumlar/kuruluşların ormancılıkla ilgili programlarının birbirleri ile uyumlu ve birbirlerini tamamlayıcı olması ve ormanlar ve orman sektörü olarak beraberce 2030 Sürdürülebilir Kalkınma Gündemine çoklu katkı verir hale gelmesi</w:t>
      </w:r>
    </w:p>
    <w:p w14:paraId="09D66061" w14:textId="260E56DE" w:rsidR="000205FC" w:rsidRPr="00046441" w:rsidRDefault="000205FC" w:rsidP="00046441">
      <w:pPr>
        <w:pStyle w:val="ListeParagraf"/>
        <w:numPr>
          <w:ilvl w:val="0"/>
          <w:numId w:val="23"/>
        </w:numPr>
        <w:jc w:val="both"/>
        <w:rPr>
          <w:rFonts w:asciiTheme="minorHAnsi" w:hAnsiTheme="minorHAnsi" w:cstheme="minorHAnsi"/>
          <w:szCs w:val="24"/>
          <w:lang w:val="tr-TR"/>
        </w:rPr>
      </w:pPr>
      <w:r w:rsidRPr="00046441">
        <w:rPr>
          <w:rFonts w:asciiTheme="minorHAnsi" w:hAnsiTheme="minorHAnsi" w:cstheme="minorHAnsi"/>
          <w:szCs w:val="24"/>
          <w:lang w:val="tr-TR"/>
        </w:rPr>
        <w:t>6.3. Sürdürülebilir orman yönetimini desteklemek, ormansızlaşma ve orman tahribatını/bozulmasını durdurmak amacı</w:t>
      </w:r>
      <w:r w:rsidR="00587143" w:rsidRPr="00046441">
        <w:rPr>
          <w:rFonts w:asciiTheme="minorHAnsi" w:hAnsiTheme="minorHAnsi" w:cstheme="minorHAnsi"/>
          <w:szCs w:val="24"/>
          <w:lang w:val="tr-TR"/>
        </w:rPr>
        <w:t>yla</w:t>
      </w:r>
      <w:r w:rsidRPr="00046441">
        <w:rPr>
          <w:rFonts w:asciiTheme="minorHAnsi" w:hAnsiTheme="minorHAnsi" w:cstheme="minorHAnsi"/>
          <w:szCs w:val="24"/>
          <w:lang w:val="tr-TR"/>
        </w:rPr>
        <w:t xml:space="preserve"> sektörler arası koordinasyon ve işbirliğinin her seviyede güçlü şekilde arttırılması.</w:t>
      </w:r>
    </w:p>
    <w:p w14:paraId="003C1F44" w14:textId="77777777" w:rsidR="003259D5" w:rsidRPr="00046441" w:rsidRDefault="003259D5" w:rsidP="00046441">
      <w:pPr>
        <w:pStyle w:val="ListeParagraf"/>
        <w:numPr>
          <w:ilvl w:val="0"/>
          <w:numId w:val="23"/>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6.4. Sürdürülebilir Orman Yönetimi </w:t>
      </w:r>
      <w:r w:rsidR="00927383" w:rsidRPr="00046441">
        <w:rPr>
          <w:rFonts w:asciiTheme="minorHAnsi" w:hAnsiTheme="minorHAnsi" w:cstheme="minorHAnsi"/>
          <w:szCs w:val="24"/>
          <w:lang w:val="tr-TR"/>
        </w:rPr>
        <w:t>kavramının (</w:t>
      </w:r>
      <w:proofErr w:type="gramStart"/>
      <w:r w:rsidRPr="00046441">
        <w:rPr>
          <w:rFonts w:asciiTheme="minorHAnsi" w:hAnsiTheme="minorHAnsi" w:cstheme="minorHAnsi"/>
          <w:szCs w:val="24"/>
          <w:lang w:val="tr-TR"/>
        </w:rPr>
        <w:t>konseptinin</w:t>
      </w:r>
      <w:proofErr w:type="gramEnd"/>
      <w:r w:rsidR="00927383" w:rsidRPr="00046441">
        <w:rPr>
          <w:rFonts w:asciiTheme="minorHAnsi" w:hAnsiTheme="minorHAnsi" w:cstheme="minorHAnsi"/>
          <w:szCs w:val="24"/>
          <w:lang w:val="tr-TR"/>
        </w:rPr>
        <w:t>)</w:t>
      </w:r>
      <w:r w:rsidRPr="00046441">
        <w:rPr>
          <w:rFonts w:asciiTheme="minorHAnsi" w:hAnsiTheme="minorHAnsi" w:cstheme="minorHAnsi"/>
          <w:szCs w:val="24"/>
          <w:lang w:val="tr-TR"/>
        </w:rPr>
        <w:t xml:space="preserve"> daha geniş ve ortak şekilde anlaşılmasının ve kabul edilmesinin sağlanması ve bununla ilgili göstergelerin belirlenmesi.</w:t>
      </w:r>
    </w:p>
    <w:p w14:paraId="1D8825C2" w14:textId="0F275167" w:rsidR="006977AE" w:rsidRPr="00046441" w:rsidRDefault="0086639F" w:rsidP="00046441">
      <w:pPr>
        <w:pStyle w:val="ListeParagraf"/>
        <w:numPr>
          <w:ilvl w:val="0"/>
          <w:numId w:val="23"/>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6.5 Büyük grupların ve diğer ilgili paydaşların </w:t>
      </w:r>
      <w:proofErr w:type="spellStart"/>
      <w:r w:rsidRPr="00046441">
        <w:rPr>
          <w:rFonts w:asciiTheme="minorHAnsi" w:hAnsiTheme="minorHAnsi" w:cstheme="minorHAnsi"/>
          <w:szCs w:val="24"/>
          <w:lang w:val="tr-TR"/>
        </w:rPr>
        <w:t>BMOSP'nı</w:t>
      </w:r>
      <w:proofErr w:type="spellEnd"/>
      <w:r w:rsidRPr="00046441">
        <w:rPr>
          <w:rFonts w:asciiTheme="minorHAnsi" w:hAnsiTheme="minorHAnsi" w:cstheme="minorHAnsi"/>
          <w:szCs w:val="24"/>
          <w:lang w:val="tr-TR"/>
        </w:rPr>
        <w:t xml:space="preserve"> uygulanmasına girmesi ve katılımı ve Birleşmiş Milletler Orman Forumu oturumları </w:t>
      </w:r>
      <w:proofErr w:type="gramStart"/>
      <w:r w:rsidRPr="00046441">
        <w:rPr>
          <w:rFonts w:asciiTheme="minorHAnsi" w:hAnsiTheme="minorHAnsi" w:cstheme="minorHAnsi"/>
          <w:szCs w:val="24"/>
          <w:lang w:val="tr-TR"/>
        </w:rPr>
        <w:t>dahil</w:t>
      </w:r>
      <w:proofErr w:type="gramEnd"/>
      <w:r w:rsidRPr="00046441">
        <w:rPr>
          <w:rFonts w:asciiTheme="minorHAnsi" w:hAnsiTheme="minorHAnsi" w:cstheme="minorHAnsi"/>
          <w:szCs w:val="24"/>
          <w:lang w:val="tr-TR"/>
        </w:rPr>
        <w:t xml:space="preserve"> olmak üzere çalışmalara iştiraklerinin desteklenmesi.</w:t>
      </w:r>
    </w:p>
    <w:p w14:paraId="0B1D43D8" w14:textId="77777777" w:rsidR="0086639F" w:rsidRPr="00046441" w:rsidRDefault="0086639F"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6 </w:t>
      </w:r>
      <w:proofErr w:type="spellStart"/>
      <w:r w:rsidRPr="00046441">
        <w:rPr>
          <w:rFonts w:asciiTheme="minorHAnsi" w:hAnsiTheme="minorHAnsi" w:cstheme="minorHAnsi"/>
          <w:szCs w:val="24"/>
          <w:lang w:val="tr-TR"/>
        </w:rPr>
        <w:t>No</w:t>
      </w:r>
      <w:r w:rsidR="0092738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Küresel Orman Hedefi, diğerlerinin yanında 17.14 </w:t>
      </w:r>
      <w:proofErr w:type="spellStart"/>
      <w:r w:rsidRPr="00046441">
        <w:rPr>
          <w:rFonts w:asciiTheme="minorHAnsi" w:hAnsiTheme="minorHAnsi" w:cstheme="minorHAnsi"/>
          <w:szCs w:val="24"/>
          <w:lang w:val="tr-TR"/>
        </w:rPr>
        <w:t>No</w:t>
      </w:r>
      <w:r w:rsidR="0092738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Sürdürülebilir Kalkınma Hedefini desteklemektedir.</w:t>
      </w:r>
    </w:p>
    <w:p w14:paraId="7CC07874" w14:textId="77777777" w:rsidR="00B97039" w:rsidRPr="00046441" w:rsidRDefault="00B97039" w:rsidP="00046441">
      <w:pPr>
        <w:pStyle w:val="Balk3"/>
        <w:numPr>
          <w:ilvl w:val="0"/>
          <w:numId w:val="12"/>
        </w:numPr>
        <w:jc w:val="both"/>
        <w:rPr>
          <w:rFonts w:asciiTheme="minorHAnsi" w:hAnsiTheme="minorHAnsi" w:cstheme="minorHAnsi"/>
          <w:szCs w:val="24"/>
          <w:lang w:val="tr-TR"/>
        </w:rPr>
      </w:pPr>
      <w:bookmarkStart w:id="27" w:name="_Toc484586108"/>
      <w:r w:rsidRPr="00046441">
        <w:rPr>
          <w:rFonts w:asciiTheme="minorHAnsi" w:hAnsiTheme="minorHAnsi" w:cstheme="minorHAnsi"/>
          <w:szCs w:val="24"/>
          <w:lang w:val="tr-TR"/>
        </w:rPr>
        <w:lastRenderedPageBreak/>
        <w:t>Dünya Ormancılık Kongreleri</w:t>
      </w:r>
      <w:bookmarkEnd w:id="27"/>
    </w:p>
    <w:p w14:paraId="7ED9E2D0" w14:textId="14203208" w:rsidR="00DF2B86" w:rsidRPr="00046441" w:rsidRDefault="00DF2B8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Hükümetler, üniversiteler, sivil toplum kuruluşları ve özel sektör arasında görüş alış verişi ve tecrübe paylaşımı için bir forum niteliği taşıyan Dünya Ormancılık Kongresi ilk defa 1926 yılında Roma'da düzenlenmiştir. Genel olarak altı yılda bir toplanır.</w:t>
      </w:r>
    </w:p>
    <w:p w14:paraId="47D4AAEA" w14:textId="26E5AF58" w:rsidR="004C62BF" w:rsidRPr="00046441" w:rsidRDefault="004C62BF"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Akdeniz Ülkeleri “Dünya Ormancılık Kongreleri” </w:t>
      </w:r>
      <w:proofErr w:type="spellStart"/>
      <w:r w:rsidRPr="00046441">
        <w:rPr>
          <w:rFonts w:asciiTheme="minorHAnsi" w:hAnsiTheme="minorHAnsi" w:cstheme="minorHAnsi"/>
          <w:szCs w:val="24"/>
          <w:lang w:val="tr-TR"/>
        </w:rPr>
        <w:t>nde</w:t>
      </w:r>
      <w:proofErr w:type="spellEnd"/>
      <w:r w:rsidRPr="00046441">
        <w:rPr>
          <w:rFonts w:asciiTheme="minorHAnsi" w:hAnsiTheme="minorHAnsi" w:cstheme="minorHAnsi"/>
          <w:szCs w:val="24"/>
          <w:lang w:val="tr-TR"/>
        </w:rPr>
        <w:t xml:space="preserve"> oldukça aktif durumdadır. 2017 itibariyle bugüne kadar düzenlenen 14 Kongreden 4 tanesi Akdeniz Bölgesinde, diğer bir ifade ile </w:t>
      </w:r>
      <w:proofErr w:type="spellStart"/>
      <w:r w:rsidRPr="00046441">
        <w:rPr>
          <w:rFonts w:asciiTheme="minorHAnsi" w:hAnsiTheme="minorHAnsi" w:cstheme="minorHAnsi"/>
          <w:szCs w:val="24"/>
          <w:lang w:val="tr-TR"/>
        </w:rPr>
        <w:t>Silva</w:t>
      </w:r>
      <w:proofErr w:type="spellEnd"/>
      <w:r w:rsidRPr="00046441">
        <w:rPr>
          <w:rFonts w:asciiTheme="minorHAnsi" w:hAnsiTheme="minorHAnsi" w:cstheme="minorHAnsi"/>
          <w:szCs w:val="24"/>
          <w:lang w:val="tr-TR"/>
        </w:rPr>
        <w:t xml:space="preserve"> Mediterranea ülkelerinde yapılmıştır. Bunlar; 1997 Türkiye, 1991 Fransa, 1966 İspanya ve 1926 İtalya’dır. </w:t>
      </w:r>
    </w:p>
    <w:p w14:paraId="1A1A123F" w14:textId="77777777" w:rsidR="00DF2B86" w:rsidRPr="00046441" w:rsidRDefault="00DF2B8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Kongre kararları tavsiye niteliği taşımaktadır. Uygulamaya geçilmesi FAO Genel Kurulu kararı ile olmaktadır</w:t>
      </w:r>
      <w:r w:rsidRPr="00046441">
        <w:rPr>
          <w:rStyle w:val="DipnotBavurusu"/>
          <w:rFonts w:asciiTheme="minorHAnsi" w:hAnsiTheme="minorHAnsi" w:cstheme="minorHAnsi"/>
          <w:szCs w:val="24"/>
          <w:lang w:val="tr-TR"/>
        </w:rPr>
        <w:footnoteReference w:id="64"/>
      </w:r>
      <w:r w:rsidRPr="00046441">
        <w:rPr>
          <w:rFonts w:asciiTheme="minorHAnsi" w:hAnsiTheme="minorHAnsi" w:cstheme="minorHAnsi"/>
          <w:szCs w:val="24"/>
          <w:lang w:val="tr-TR"/>
        </w:rPr>
        <w:t>.</w:t>
      </w:r>
    </w:p>
    <w:p w14:paraId="753AC969" w14:textId="111B1B13" w:rsidR="00DF2B86" w:rsidRPr="00046441" w:rsidRDefault="00DF2B8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En son Dünya Ormancılık Kongresi (14.ncü)  7-11 Eylül 2015 tarihlerinde Güney Afrika’ </w:t>
      </w:r>
      <w:proofErr w:type="spellStart"/>
      <w:r w:rsidRPr="00046441">
        <w:rPr>
          <w:rFonts w:asciiTheme="minorHAnsi" w:hAnsiTheme="minorHAnsi" w:cstheme="minorHAnsi"/>
          <w:szCs w:val="24"/>
          <w:lang w:val="tr-TR"/>
        </w:rPr>
        <w:t>nın</w:t>
      </w:r>
      <w:proofErr w:type="spellEnd"/>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Durban</w:t>
      </w:r>
      <w:proofErr w:type="spellEnd"/>
      <w:r w:rsidRPr="00046441">
        <w:rPr>
          <w:rFonts w:asciiTheme="minorHAnsi" w:hAnsiTheme="minorHAnsi" w:cstheme="minorHAnsi"/>
          <w:szCs w:val="24"/>
          <w:lang w:val="tr-TR"/>
        </w:rPr>
        <w:t xml:space="preserve"> şehrinde yapılmıştır. </w:t>
      </w:r>
      <w:r w:rsidR="008C718B" w:rsidRPr="00046441">
        <w:rPr>
          <w:rFonts w:asciiTheme="minorHAnsi" w:hAnsiTheme="minorHAnsi" w:cstheme="minorHAnsi"/>
          <w:szCs w:val="24"/>
          <w:lang w:val="tr-TR"/>
        </w:rPr>
        <w:t xml:space="preserve">15. Dünya Ormancılık Kongresi 2021 yılında Güney Kore’ </w:t>
      </w:r>
      <w:proofErr w:type="spellStart"/>
      <w:r w:rsidR="008C718B" w:rsidRPr="00046441">
        <w:rPr>
          <w:rFonts w:asciiTheme="minorHAnsi" w:hAnsiTheme="minorHAnsi" w:cstheme="minorHAnsi"/>
          <w:szCs w:val="24"/>
          <w:lang w:val="tr-TR"/>
        </w:rPr>
        <w:t>nin</w:t>
      </w:r>
      <w:proofErr w:type="spellEnd"/>
      <w:r w:rsidR="008C718B" w:rsidRPr="00046441">
        <w:rPr>
          <w:rFonts w:asciiTheme="minorHAnsi" w:hAnsiTheme="minorHAnsi" w:cstheme="minorHAnsi"/>
          <w:szCs w:val="24"/>
          <w:lang w:val="tr-TR"/>
        </w:rPr>
        <w:t xml:space="preserve"> başkenti Seul’da yapılacaktır. </w:t>
      </w:r>
    </w:p>
    <w:p w14:paraId="6B4DA8C5" w14:textId="77777777" w:rsidR="00DF2B86" w:rsidRPr="00046441" w:rsidRDefault="00DF2B8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Bu Kongreden üç adet belge çıkmıştır. Bunlar</w:t>
      </w:r>
      <w:r w:rsidR="007A5889" w:rsidRPr="00046441">
        <w:rPr>
          <w:rStyle w:val="DipnotBavurusu"/>
          <w:rFonts w:asciiTheme="minorHAnsi" w:hAnsiTheme="minorHAnsi" w:cstheme="minorHAnsi"/>
          <w:szCs w:val="24"/>
          <w:lang w:val="tr-TR"/>
        </w:rPr>
        <w:footnoteReference w:id="65"/>
      </w:r>
      <w:r w:rsidRPr="00046441">
        <w:rPr>
          <w:rFonts w:asciiTheme="minorHAnsi" w:hAnsiTheme="minorHAnsi" w:cstheme="minorHAnsi"/>
          <w:szCs w:val="24"/>
          <w:lang w:val="tr-TR"/>
        </w:rPr>
        <w:t>;</w:t>
      </w:r>
    </w:p>
    <w:p w14:paraId="1D506F80" w14:textId="77777777" w:rsidR="00425DE0" w:rsidRPr="00046441" w:rsidRDefault="00425DE0" w:rsidP="00046441">
      <w:pPr>
        <w:numPr>
          <w:ilvl w:val="0"/>
          <w:numId w:val="24"/>
        </w:numPr>
        <w:shd w:val="clear" w:color="auto" w:fill="FFFFFF"/>
        <w:tabs>
          <w:tab w:val="clear" w:pos="720"/>
          <w:tab w:val="num" w:pos="1440"/>
        </w:tabs>
        <w:spacing w:after="0" w:line="252" w:lineRule="atLeast"/>
        <w:jc w:val="both"/>
        <w:textAlignment w:val="baseline"/>
        <w:rPr>
          <w:rFonts w:asciiTheme="minorHAnsi" w:hAnsiTheme="minorHAnsi" w:cstheme="minorHAnsi"/>
          <w:color w:val="444444"/>
          <w:szCs w:val="24"/>
          <w:lang w:val="tr-TR"/>
        </w:rPr>
      </w:pPr>
      <w:proofErr w:type="spellStart"/>
      <w:r w:rsidRPr="00046441">
        <w:rPr>
          <w:rFonts w:asciiTheme="minorHAnsi" w:hAnsiTheme="minorHAnsi" w:cstheme="minorHAnsi"/>
          <w:color w:val="444444"/>
          <w:szCs w:val="24"/>
          <w:lang w:val="tr-TR"/>
        </w:rPr>
        <w:t>Durban</w:t>
      </w:r>
      <w:proofErr w:type="spellEnd"/>
      <w:r w:rsidRPr="00046441">
        <w:rPr>
          <w:rFonts w:asciiTheme="minorHAnsi" w:hAnsiTheme="minorHAnsi" w:cstheme="minorHAnsi"/>
          <w:color w:val="444444"/>
          <w:szCs w:val="24"/>
          <w:lang w:val="tr-TR"/>
        </w:rPr>
        <w:t xml:space="preserve"> Deklarasyonu:</w:t>
      </w:r>
      <w:r w:rsidRPr="00046441">
        <w:rPr>
          <w:rStyle w:val="apple-converted-space"/>
          <w:rFonts w:asciiTheme="minorHAnsi" w:hAnsiTheme="minorHAnsi" w:cstheme="minorHAnsi"/>
          <w:color w:val="444444"/>
          <w:szCs w:val="24"/>
          <w:lang w:val="tr-TR"/>
        </w:rPr>
        <w:t> </w:t>
      </w:r>
      <w:hyperlink r:id="rId75" w:history="1">
        <w:r w:rsidRPr="00046441">
          <w:rPr>
            <w:rStyle w:val="Kpr"/>
            <w:rFonts w:asciiTheme="minorHAnsi" w:hAnsiTheme="minorHAnsi" w:cstheme="minorHAnsi"/>
            <w:color w:val="649341"/>
            <w:szCs w:val="24"/>
            <w:bdr w:val="none" w:sz="0" w:space="0" w:color="auto" w:frame="1"/>
            <w:lang w:val="tr-TR"/>
          </w:rPr>
          <w:t>Ormanlar ve Ormancılık İçin 2050 Vizyonu</w:t>
        </w:r>
      </w:hyperlink>
    </w:p>
    <w:p w14:paraId="31D24490" w14:textId="77777777" w:rsidR="00425DE0" w:rsidRPr="00046441" w:rsidRDefault="00425DE0" w:rsidP="00046441">
      <w:pPr>
        <w:numPr>
          <w:ilvl w:val="0"/>
          <w:numId w:val="24"/>
        </w:numPr>
        <w:shd w:val="clear" w:color="auto" w:fill="FFFFFF"/>
        <w:tabs>
          <w:tab w:val="clear" w:pos="720"/>
          <w:tab w:val="num" w:pos="1440"/>
        </w:tabs>
        <w:spacing w:after="0" w:line="252" w:lineRule="atLeast"/>
        <w:jc w:val="both"/>
        <w:textAlignment w:val="baseline"/>
        <w:rPr>
          <w:rFonts w:asciiTheme="minorHAnsi" w:hAnsiTheme="minorHAnsi" w:cstheme="minorHAnsi"/>
          <w:color w:val="444444"/>
          <w:szCs w:val="24"/>
          <w:lang w:val="tr-TR"/>
        </w:rPr>
      </w:pPr>
      <w:r w:rsidRPr="00046441">
        <w:rPr>
          <w:rFonts w:asciiTheme="minorHAnsi" w:hAnsiTheme="minorHAnsi" w:cstheme="minorHAnsi"/>
          <w:color w:val="444444"/>
          <w:szCs w:val="24"/>
          <w:lang w:val="tr-TR"/>
        </w:rPr>
        <w:t>Dünya Ormancılık Kongresinin İklim Değişikliği Hakkındaki</w:t>
      </w:r>
      <w:r w:rsidRPr="00046441">
        <w:rPr>
          <w:rStyle w:val="apple-converted-space"/>
          <w:rFonts w:asciiTheme="minorHAnsi" w:hAnsiTheme="minorHAnsi" w:cstheme="minorHAnsi"/>
          <w:color w:val="444444"/>
          <w:szCs w:val="24"/>
          <w:lang w:val="tr-TR"/>
        </w:rPr>
        <w:t> </w:t>
      </w:r>
      <w:hyperlink r:id="rId76" w:history="1">
        <w:r w:rsidRPr="00046441">
          <w:rPr>
            <w:rStyle w:val="Kpr"/>
            <w:rFonts w:asciiTheme="minorHAnsi" w:hAnsiTheme="minorHAnsi" w:cstheme="minorHAnsi"/>
            <w:color w:val="649341"/>
            <w:szCs w:val="24"/>
            <w:bdr w:val="none" w:sz="0" w:space="0" w:color="auto" w:frame="1"/>
            <w:lang w:val="tr-TR"/>
          </w:rPr>
          <w:t>Mesajı</w:t>
        </w:r>
      </w:hyperlink>
    </w:p>
    <w:p w14:paraId="6A9D1197" w14:textId="77777777" w:rsidR="00425DE0" w:rsidRPr="00046441" w:rsidRDefault="00425DE0" w:rsidP="00046441">
      <w:pPr>
        <w:numPr>
          <w:ilvl w:val="0"/>
          <w:numId w:val="24"/>
        </w:numPr>
        <w:shd w:val="clear" w:color="auto" w:fill="FFFFFF"/>
        <w:tabs>
          <w:tab w:val="clear" w:pos="720"/>
          <w:tab w:val="num" w:pos="1440"/>
        </w:tabs>
        <w:spacing w:after="0" w:line="252" w:lineRule="atLeast"/>
        <w:jc w:val="both"/>
        <w:textAlignment w:val="baseline"/>
        <w:rPr>
          <w:rFonts w:asciiTheme="minorHAnsi" w:hAnsiTheme="minorHAnsi" w:cstheme="minorHAnsi"/>
          <w:color w:val="444444"/>
          <w:szCs w:val="24"/>
          <w:lang w:val="tr-TR"/>
        </w:rPr>
      </w:pPr>
      <w:r w:rsidRPr="00046441">
        <w:rPr>
          <w:rFonts w:asciiTheme="minorHAnsi" w:hAnsiTheme="minorHAnsi" w:cstheme="minorHAnsi"/>
          <w:color w:val="444444"/>
          <w:szCs w:val="24"/>
          <w:lang w:val="tr-TR"/>
        </w:rPr>
        <w:t xml:space="preserve">2030 </w:t>
      </w:r>
      <w:proofErr w:type="gramStart"/>
      <w:r w:rsidRPr="00046441">
        <w:rPr>
          <w:rFonts w:asciiTheme="minorHAnsi" w:hAnsiTheme="minorHAnsi" w:cstheme="minorHAnsi"/>
          <w:color w:val="444444"/>
          <w:szCs w:val="24"/>
          <w:lang w:val="tr-TR"/>
        </w:rPr>
        <w:t>Sürdürülebilir</w:t>
      </w:r>
      <w:proofErr w:type="gramEnd"/>
      <w:r w:rsidRPr="00046441">
        <w:rPr>
          <w:rFonts w:asciiTheme="minorHAnsi" w:hAnsiTheme="minorHAnsi" w:cstheme="minorHAnsi"/>
          <w:color w:val="444444"/>
          <w:szCs w:val="24"/>
          <w:lang w:val="tr-TR"/>
        </w:rPr>
        <w:t xml:space="preserve"> Kalkınma Hedefleri Hakkında Toplanacak</w:t>
      </w:r>
      <w:r w:rsidRPr="00046441">
        <w:rPr>
          <w:rStyle w:val="apple-converted-space"/>
          <w:rFonts w:asciiTheme="minorHAnsi" w:hAnsiTheme="minorHAnsi" w:cstheme="minorHAnsi"/>
          <w:color w:val="444444"/>
          <w:szCs w:val="24"/>
          <w:lang w:val="tr-TR"/>
        </w:rPr>
        <w:t> </w:t>
      </w:r>
      <w:hyperlink r:id="rId77" w:history="1">
        <w:r w:rsidRPr="00046441">
          <w:rPr>
            <w:rStyle w:val="Kpr"/>
            <w:rFonts w:asciiTheme="minorHAnsi" w:hAnsiTheme="minorHAnsi" w:cstheme="minorHAnsi"/>
            <w:color w:val="649341"/>
            <w:szCs w:val="24"/>
            <w:bdr w:val="none" w:sz="0" w:space="0" w:color="auto" w:frame="1"/>
            <w:lang w:val="tr-TR"/>
          </w:rPr>
          <w:t>BM Genel Kuruluna Mesaj</w:t>
        </w:r>
      </w:hyperlink>
    </w:p>
    <w:p w14:paraId="26B8C06C" w14:textId="77777777" w:rsidR="007A5889" w:rsidRPr="00046441" w:rsidRDefault="007A5889" w:rsidP="00046441">
      <w:pPr>
        <w:ind w:left="720"/>
        <w:jc w:val="both"/>
        <w:rPr>
          <w:rFonts w:asciiTheme="minorHAnsi" w:hAnsiTheme="minorHAnsi" w:cstheme="minorHAnsi"/>
          <w:szCs w:val="24"/>
          <w:lang w:val="tr-TR"/>
        </w:rPr>
      </w:pPr>
    </w:p>
    <w:p w14:paraId="18BABEA9" w14:textId="77777777" w:rsidR="007A5889" w:rsidRPr="00046441" w:rsidRDefault="007A5889"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Bu üç belge</w:t>
      </w:r>
      <w:r w:rsidR="00743338" w:rsidRPr="00046441">
        <w:rPr>
          <w:rFonts w:asciiTheme="minorHAnsi" w:hAnsiTheme="minorHAnsi" w:cstheme="minorHAnsi"/>
          <w:szCs w:val="24"/>
          <w:lang w:val="tr-TR"/>
        </w:rPr>
        <w:t>de özetle aşağıdaki hususlara vurgu yapılmıştır.</w:t>
      </w:r>
    </w:p>
    <w:p w14:paraId="4F31218D" w14:textId="60CAC245" w:rsidR="007A5889" w:rsidRPr="00046441" w:rsidRDefault="007A5889" w:rsidP="00046441">
      <w:pPr>
        <w:numPr>
          <w:ilvl w:val="0"/>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Ormanların </w:t>
      </w:r>
      <w:r w:rsidR="00743338" w:rsidRPr="00046441">
        <w:rPr>
          <w:rFonts w:asciiTheme="minorHAnsi" w:hAnsiTheme="minorHAnsi" w:cstheme="minorHAnsi"/>
          <w:szCs w:val="24"/>
          <w:lang w:val="tr-TR"/>
        </w:rPr>
        <w:t xml:space="preserve">sadece </w:t>
      </w:r>
      <w:r w:rsidRPr="00046441">
        <w:rPr>
          <w:rFonts w:asciiTheme="minorHAnsi" w:hAnsiTheme="minorHAnsi" w:cstheme="minorHAnsi"/>
          <w:szCs w:val="24"/>
          <w:lang w:val="tr-TR"/>
        </w:rPr>
        <w:t>ağaçlardan ibaret olmadığı, gıda güvenliği ve yaşam kalitesi için temel şartlardan biri olduğu,</w:t>
      </w:r>
    </w:p>
    <w:p w14:paraId="2AE0F4FE" w14:textId="77777777" w:rsidR="007A5889" w:rsidRPr="00046441" w:rsidRDefault="007A5889" w:rsidP="00046441">
      <w:pPr>
        <w:numPr>
          <w:ilvl w:val="0"/>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Ormanların;</w:t>
      </w:r>
    </w:p>
    <w:p w14:paraId="132374CA" w14:textId="77777777" w:rsidR="007A5889" w:rsidRPr="00046441" w:rsidRDefault="007A5889" w:rsidP="00046441">
      <w:pPr>
        <w:numPr>
          <w:ilvl w:val="1"/>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Gıda,</w:t>
      </w:r>
    </w:p>
    <w:p w14:paraId="52442BEB" w14:textId="77777777" w:rsidR="007A5889" w:rsidRPr="00046441" w:rsidRDefault="007A5889" w:rsidP="00046441">
      <w:pPr>
        <w:numPr>
          <w:ilvl w:val="1"/>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Odun enerjisi,</w:t>
      </w:r>
    </w:p>
    <w:p w14:paraId="1C55BB9A" w14:textId="77777777" w:rsidR="007A5889" w:rsidRPr="00046441" w:rsidRDefault="007A5889" w:rsidP="00046441">
      <w:pPr>
        <w:numPr>
          <w:ilvl w:val="1"/>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Barınak,</w:t>
      </w:r>
    </w:p>
    <w:p w14:paraId="200AC5A2" w14:textId="77777777" w:rsidR="007A5889" w:rsidRPr="00046441" w:rsidRDefault="007A5889" w:rsidP="00046441">
      <w:pPr>
        <w:numPr>
          <w:ilvl w:val="1"/>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Hayvanlar için yem ve lif,</w:t>
      </w:r>
    </w:p>
    <w:p w14:paraId="584CA4A7" w14:textId="77777777" w:rsidR="007A5889" w:rsidRPr="00046441" w:rsidRDefault="007A5889" w:rsidP="00046441">
      <w:pPr>
        <w:numPr>
          <w:ilvl w:val="1"/>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İnsanlar için gelir ve istihdam sağlayarak,</w:t>
      </w:r>
    </w:p>
    <w:p w14:paraId="0F557B7B" w14:textId="77777777" w:rsidR="007A5889" w:rsidRPr="00046441" w:rsidRDefault="007A5889" w:rsidP="00046441">
      <w:pPr>
        <w:numPr>
          <w:ilvl w:val="1"/>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Biyolojik çeşitliliği koruyarak toplumunun dayanıklılığına katkı sağlayacağı,</w:t>
      </w:r>
    </w:p>
    <w:p w14:paraId="5D6EC4DF" w14:textId="77777777" w:rsidR="007A5889" w:rsidRPr="00046441" w:rsidRDefault="007A5889" w:rsidP="00046441">
      <w:pPr>
        <w:numPr>
          <w:ilvl w:val="0"/>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Entegre arazi yönetimi yaklaşımının, ormansızlaşma, arazi kullanımı çatışmaları, ormanların tarım ve peyzaj yönetimindeki rolünü güçlendirici rol oynayacağı,</w:t>
      </w:r>
    </w:p>
    <w:p w14:paraId="7D8378C6" w14:textId="77777777" w:rsidR="007A5889" w:rsidRPr="00046441" w:rsidRDefault="007A5889" w:rsidP="00046441">
      <w:pPr>
        <w:numPr>
          <w:ilvl w:val="0"/>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Ormanların iklim değişikliğinin etkilerinin azaltılması ve uyumlaştırma ve karbon depolanması konularında son derece önemli rol oynadığı,</w:t>
      </w:r>
    </w:p>
    <w:p w14:paraId="37BD34FF" w14:textId="77777777" w:rsidR="007A5889" w:rsidRPr="00046441" w:rsidRDefault="007A5889" w:rsidP="00046441">
      <w:pPr>
        <w:numPr>
          <w:ilvl w:val="0"/>
          <w:numId w:val="25"/>
        </w:num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Bu hedeflere ulaşmak için </w:t>
      </w:r>
      <w:r w:rsidRPr="00046441">
        <w:rPr>
          <w:rFonts w:asciiTheme="minorHAnsi" w:hAnsiTheme="minorHAnsi" w:cstheme="minorHAnsi"/>
          <w:b/>
          <w:bCs/>
          <w:szCs w:val="24"/>
          <w:lang w:val="tr-TR"/>
        </w:rPr>
        <w:t>orman, tarım, finans, enerji, su ve diğer sektörler arasında yeni işbirliklerinin </w:t>
      </w:r>
      <w:r w:rsidRPr="00046441">
        <w:rPr>
          <w:rFonts w:asciiTheme="minorHAnsi" w:hAnsiTheme="minorHAnsi" w:cstheme="minorHAnsi"/>
          <w:szCs w:val="24"/>
          <w:lang w:val="tr-TR"/>
        </w:rPr>
        <w:t>gerektiği, bunun için orman eğitimi, iletişim, kapasite geliştirme, iklim değişikliğinin orman sağlığı üzerindeki etkileri, gençler başta olmak üzere istihdam, cinsiyet eşitliği gibi konularda etkili yatırımlara ihtiyaç duyulacağı,</w:t>
      </w:r>
    </w:p>
    <w:p w14:paraId="70A6F838" w14:textId="77777777" w:rsidR="007A5889" w:rsidRPr="00046441" w:rsidRDefault="007A5889" w:rsidP="00046441">
      <w:pPr>
        <w:numPr>
          <w:ilvl w:val="0"/>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2025 sonrası “Sürdürülebilir Kalkınma Hedefleri” belirlenirken ormanlara özel vurgu yapılması gerektiği gibi hususlara değinilmiştir.</w:t>
      </w:r>
    </w:p>
    <w:p w14:paraId="508D7786" w14:textId="5D8BBF22" w:rsidR="007A5889" w:rsidRPr="00046441" w:rsidRDefault="00743338"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Bunun devamında 25 Eylül 2015 tarihinde BM Genel Kurulu tarafından kabul edilen 17 adet  “Sürdürülebilir Kalkınma </w:t>
      </w:r>
      <w:proofErr w:type="spellStart"/>
      <w:r w:rsidRPr="00046441">
        <w:rPr>
          <w:rFonts w:asciiTheme="minorHAnsi" w:hAnsiTheme="minorHAnsi" w:cstheme="minorHAnsi"/>
          <w:szCs w:val="24"/>
          <w:lang w:val="tr-TR"/>
        </w:rPr>
        <w:t>Hedefi”nden</w:t>
      </w:r>
      <w:proofErr w:type="spellEnd"/>
      <w:r w:rsidRPr="00046441">
        <w:rPr>
          <w:rFonts w:asciiTheme="minorHAnsi" w:hAnsiTheme="minorHAnsi" w:cstheme="minorHAnsi"/>
          <w:szCs w:val="24"/>
          <w:lang w:val="tr-TR"/>
        </w:rPr>
        <w:t xml:space="preserve"> 15 </w:t>
      </w:r>
      <w:proofErr w:type="spellStart"/>
      <w:r w:rsidRPr="00046441">
        <w:rPr>
          <w:rFonts w:asciiTheme="minorHAnsi" w:hAnsiTheme="minorHAnsi" w:cstheme="minorHAnsi"/>
          <w:szCs w:val="24"/>
          <w:lang w:val="tr-TR"/>
        </w:rPr>
        <w:t>no</w:t>
      </w:r>
      <w:r w:rsidR="0092738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hedef  “ormanlar ve diğer ilgili konulara” ayrılmıştır.</w:t>
      </w:r>
    </w:p>
    <w:p w14:paraId="5E2F4132" w14:textId="3CD6E9A1" w:rsidR="00743338" w:rsidRPr="00046441" w:rsidRDefault="00743338" w:rsidP="00046441">
      <w:pPr>
        <w:jc w:val="both"/>
        <w:rPr>
          <w:rFonts w:asciiTheme="minorHAnsi" w:hAnsiTheme="minorHAnsi" w:cstheme="minorHAnsi"/>
          <w:szCs w:val="24"/>
          <w:lang w:val="tr-TR"/>
        </w:rPr>
      </w:pPr>
      <w:r w:rsidRPr="00046441">
        <w:rPr>
          <w:rFonts w:asciiTheme="minorHAnsi" w:hAnsiTheme="minorHAnsi" w:cstheme="minorHAnsi"/>
          <w:szCs w:val="24"/>
          <w:lang w:val="tr-TR"/>
        </w:rPr>
        <w:t>Ayrıca 18-22 Temmuz 2</w:t>
      </w:r>
      <w:r w:rsidR="00014AB1" w:rsidRPr="00046441">
        <w:rPr>
          <w:rFonts w:asciiTheme="minorHAnsi" w:hAnsiTheme="minorHAnsi" w:cstheme="minorHAnsi"/>
          <w:szCs w:val="24"/>
          <w:lang w:val="tr-TR"/>
        </w:rPr>
        <w:t>0</w:t>
      </w:r>
      <w:r w:rsidRPr="00046441">
        <w:rPr>
          <w:rFonts w:asciiTheme="minorHAnsi" w:hAnsiTheme="minorHAnsi" w:cstheme="minorHAnsi"/>
          <w:szCs w:val="24"/>
          <w:lang w:val="tr-TR"/>
        </w:rPr>
        <w:t>16 tarihlerinde yapılan Ormancılık Komitesi toplantısında Dünya Ormancılık Kongresi çıktıları FAO’ ya sunulmuştur</w:t>
      </w:r>
      <w:r w:rsidR="00341C4B" w:rsidRPr="00046441">
        <w:rPr>
          <w:rStyle w:val="DipnotBavurusu"/>
          <w:rFonts w:asciiTheme="minorHAnsi" w:hAnsiTheme="minorHAnsi" w:cstheme="minorHAnsi"/>
          <w:szCs w:val="24"/>
          <w:lang w:val="tr-TR"/>
        </w:rPr>
        <w:footnoteReference w:id="66"/>
      </w:r>
      <w:r w:rsidRPr="00046441">
        <w:rPr>
          <w:rFonts w:asciiTheme="minorHAnsi" w:hAnsiTheme="minorHAnsi" w:cstheme="minorHAnsi"/>
          <w:szCs w:val="24"/>
          <w:lang w:val="tr-TR"/>
        </w:rPr>
        <w:t xml:space="preserve">. </w:t>
      </w:r>
    </w:p>
    <w:p w14:paraId="55E4FC1F" w14:textId="77777777" w:rsidR="00743338" w:rsidRPr="00046441" w:rsidRDefault="00743338" w:rsidP="00046441">
      <w:pPr>
        <w:jc w:val="both"/>
        <w:rPr>
          <w:rFonts w:asciiTheme="minorHAnsi" w:hAnsiTheme="minorHAnsi" w:cstheme="minorHAnsi"/>
          <w:szCs w:val="24"/>
          <w:lang w:val="tr-TR"/>
        </w:rPr>
      </w:pPr>
    </w:p>
    <w:p w14:paraId="4CA90CC0" w14:textId="4B536742" w:rsidR="00B97039" w:rsidRPr="00046441" w:rsidRDefault="00B97039" w:rsidP="00046441">
      <w:pPr>
        <w:pStyle w:val="Balk3"/>
        <w:numPr>
          <w:ilvl w:val="0"/>
          <w:numId w:val="12"/>
        </w:numPr>
        <w:jc w:val="both"/>
        <w:rPr>
          <w:rFonts w:asciiTheme="minorHAnsi" w:hAnsiTheme="minorHAnsi" w:cstheme="minorHAnsi"/>
          <w:szCs w:val="24"/>
          <w:lang w:val="tr-TR"/>
        </w:rPr>
      </w:pPr>
      <w:bookmarkStart w:id="28" w:name="_Toc484586109"/>
      <w:r w:rsidRPr="00046441">
        <w:rPr>
          <w:rFonts w:asciiTheme="minorHAnsi" w:hAnsiTheme="minorHAnsi" w:cstheme="minorHAnsi"/>
          <w:szCs w:val="24"/>
          <w:lang w:val="tr-TR"/>
        </w:rPr>
        <w:t xml:space="preserve">Birleşmiş Milletler Gıda ve Tarım </w:t>
      </w:r>
      <w:r w:rsidR="00104FC5" w:rsidRPr="00046441">
        <w:rPr>
          <w:rFonts w:asciiTheme="minorHAnsi" w:hAnsiTheme="minorHAnsi" w:cstheme="minorHAnsi"/>
          <w:szCs w:val="24"/>
          <w:lang w:val="tr-TR"/>
        </w:rPr>
        <w:t>Örgütü</w:t>
      </w:r>
      <w:bookmarkEnd w:id="28"/>
    </w:p>
    <w:p w14:paraId="0C5AF347" w14:textId="6A42DEBC" w:rsidR="006D26A2" w:rsidRPr="00046441" w:rsidRDefault="006D26A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1945 yılında kurulan FAO, Birleşmiş Milletlerin ormancılık konusundaki ihtisas kurumudur.  Merkezi Roma’da bulunan FAO’nun ormancılıkla ilgili çalışmaları şunlardır.</w:t>
      </w:r>
    </w:p>
    <w:p w14:paraId="18338FE3" w14:textId="52CDDDC6" w:rsidR="006D26A2" w:rsidRPr="00046441" w:rsidRDefault="006D26A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Genel Müdürlükteki 7 Bölümden birisi ormancılıkla ilgilidir.</w:t>
      </w:r>
      <w:r w:rsidR="00927383" w:rsidRPr="00046441">
        <w:rPr>
          <w:rFonts w:asciiTheme="minorHAnsi" w:hAnsiTheme="minorHAnsi" w:cstheme="minorHAnsi"/>
          <w:szCs w:val="24"/>
          <w:lang w:val="tr-TR"/>
        </w:rPr>
        <w:t xml:space="preserve"> </w:t>
      </w:r>
      <w:r w:rsidR="00C97495" w:rsidRPr="00046441">
        <w:rPr>
          <w:rFonts w:asciiTheme="minorHAnsi" w:hAnsiTheme="minorHAnsi" w:cstheme="minorHAnsi"/>
          <w:szCs w:val="24"/>
          <w:lang w:val="tr-TR"/>
        </w:rPr>
        <w:t xml:space="preserve">Bu bölüm FAO içinde </w:t>
      </w:r>
      <w:r w:rsidR="00EC6A7F" w:rsidRPr="00046441">
        <w:rPr>
          <w:rFonts w:asciiTheme="minorHAnsi" w:hAnsiTheme="minorHAnsi" w:cstheme="minorHAnsi"/>
          <w:szCs w:val="24"/>
          <w:lang w:val="tr-TR"/>
        </w:rPr>
        <w:t>ormancılıkla</w:t>
      </w:r>
      <w:r w:rsidR="00C97495" w:rsidRPr="00046441">
        <w:rPr>
          <w:rFonts w:asciiTheme="minorHAnsi" w:hAnsiTheme="minorHAnsi" w:cstheme="minorHAnsi"/>
          <w:szCs w:val="24"/>
          <w:lang w:val="tr-TR"/>
        </w:rPr>
        <w:t xml:space="preserve"> ilgili tüm çalışmaları koordine etmekte, FAO’ </w:t>
      </w:r>
      <w:proofErr w:type="spellStart"/>
      <w:r w:rsidR="00C97495" w:rsidRPr="00046441">
        <w:rPr>
          <w:rFonts w:asciiTheme="minorHAnsi" w:hAnsiTheme="minorHAnsi" w:cstheme="minorHAnsi"/>
          <w:szCs w:val="24"/>
          <w:lang w:val="tr-TR"/>
        </w:rPr>
        <w:t>nun</w:t>
      </w:r>
      <w:proofErr w:type="spellEnd"/>
      <w:r w:rsidR="00C97495" w:rsidRPr="00046441">
        <w:rPr>
          <w:rFonts w:asciiTheme="minorHAnsi" w:hAnsiTheme="minorHAnsi" w:cstheme="minorHAnsi"/>
          <w:szCs w:val="24"/>
          <w:lang w:val="tr-TR"/>
        </w:rPr>
        <w:t xml:space="preserve"> Bölge teşkilatlarındaki ve ülkelerdeki ormancılık memurları ile de üye ülkelerle irtibatı sağlamaktadır. </w:t>
      </w:r>
      <w:r w:rsidRPr="00046441">
        <w:rPr>
          <w:rFonts w:asciiTheme="minorHAnsi" w:hAnsiTheme="minorHAnsi" w:cstheme="minorHAnsi"/>
          <w:szCs w:val="24"/>
          <w:lang w:val="tr-TR"/>
        </w:rPr>
        <w:t xml:space="preserve">Ayrıca </w:t>
      </w:r>
      <w:r w:rsidR="001F32D0" w:rsidRPr="00046441">
        <w:rPr>
          <w:rFonts w:asciiTheme="minorHAnsi" w:hAnsiTheme="minorHAnsi" w:cstheme="minorHAnsi"/>
          <w:szCs w:val="24"/>
          <w:lang w:val="tr-TR"/>
        </w:rPr>
        <w:t>her iki yılda bir “Ormancılık Komitesi</w:t>
      </w:r>
      <w:r w:rsidR="001F32D0" w:rsidRPr="00046441">
        <w:rPr>
          <w:rStyle w:val="DipnotBavurusu"/>
          <w:rFonts w:asciiTheme="minorHAnsi" w:hAnsiTheme="minorHAnsi" w:cstheme="minorHAnsi"/>
          <w:szCs w:val="24"/>
          <w:lang w:val="tr-TR"/>
        </w:rPr>
        <w:footnoteReference w:id="67"/>
      </w:r>
      <w:r w:rsidR="001F32D0" w:rsidRPr="00046441">
        <w:rPr>
          <w:rFonts w:asciiTheme="minorHAnsi" w:hAnsiTheme="minorHAnsi" w:cstheme="minorHAnsi"/>
          <w:szCs w:val="24"/>
          <w:lang w:val="tr-TR"/>
        </w:rPr>
        <w:t xml:space="preserve">” toplanmaktadır. </w:t>
      </w:r>
      <w:r w:rsidR="00B65D1E" w:rsidRPr="00046441">
        <w:rPr>
          <w:rFonts w:asciiTheme="minorHAnsi" w:hAnsiTheme="minorHAnsi" w:cstheme="minorHAnsi"/>
          <w:szCs w:val="24"/>
          <w:lang w:val="tr-TR"/>
        </w:rPr>
        <w:t>Yine merkezde ormancılıkla ilgili teknik danışma komiteleri bulunmaktadır. Bunlar</w:t>
      </w:r>
      <w:r w:rsidR="00B65D1E" w:rsidRPr="00046441">
        <w:rPr>
          <w:rStyle w:val="DipnotBavurusu"/>
          <w:rFonts w:asciiTheme="minorHAnsi" w:hAnsiTheme="minorHAnsi" w:cstheme="minorHAnsi"/>
          <w:szCs w:val="24"/>
          <w:lang w:val="tr-TR"/>
        </w:rPr>
        <w:footnoteReference w:id="68"/>
      </w:r>
      <w:r w:rsidR="00B65D1E" w:rsidRPr="00046441">
        <w:rPr>
          <w:rFonts w:asciiTheme="minorHAnsi" w:hAnsiTheme="minorHAnsi" w:cstheme="minorHAnsi"/>
          <w:szCs w:val="24"/>
          <w:lang w:val="tr-TR"/>
        </w:rPr>
        <w:t>;</w:t>
      </w:r>
    </w:p>
    <w:p w14:paraId="0D23A792" w14:textId="77777777" w:rsidR="00B65D1E" w:rsidRPr="00046441" w:rsidRDefault="00B65D1E" w:rsidP="00046441">
      <w:pPr>
        <w:pStyle w:val="ListeParagraf"/>
        <w:numPr>
          <w:ilvl w:val="0"/>
          <w:numId w:val="30"/>
        </w:numPr>
        <w:jc w:val="both"/>
        <w:rPr>
          <w:rFonts w:asciiTheme="minorHAnsi" w:hAnsiTheme="minorHAnsi" w:cstheme="minorHAnsi"/>
          <w:szCs w:val="24"/>
          <w:lang w:val="tr-TR"/>
        </w:rPr>
      </w:pPr>
      <w:r w:rsidRPr="00046441">
        <w:rPr>
          <w:rFonts w:asciiTheme="minorHAnsi" w:hAnsiTheme="minorHAnsi" w:cstheme="minorHAnsi"/>
          <w:szCs w:val="24"/>
          <w:lang w:val="tr-TR"/>
        </w:rPr>
        <w:t>Akdeniz Ormanları Meseleleri Komitesi-</w:t>
      </w:r>
      <w:proofErr w:type="spellStart"/>
      <w:r w:rsidRPr="00046441">
        <w:rPr>
          <w:rFonts w:asciiTheme="minorHAnsi" w:hAnsiTheme="minorHAnsi" w:cstheme="minorHAnsi"/>
          <w:szCs w:val="24"/>
          <w:lang w:val="tr-TR"/>
        </w:rPr>
        <w:t>Silva</w:t>
      </w:r>
      <w:proofErr w:type="spellEnd"/>
      <w:r w:rsidRPr="00046441">
        <w:rPr>
          <w:rFonts w:asciiTheme="minorHAnsi" w:hAnsiTheme="minorHAnsi" w:cstheme="minorHAnsi"/>
          <w:szCs w:val="24"/>
          <w:lang w:val="tr-TR"/>
        </w:rPr>
        <w:t xml:space="preserve"> Mediterranea</w:t>
      </w:r>
    </w:p>
    <w:p w14:paraId="2BE0570B" w14:textId="77777777" w:rsidR="00B65D1E" w:rsidRPr="00046441" w:rsidRDefault="00B65D1E" w:rsidP="00046441">
      <w:pPr>
        <w:pStyle w:val="ListeParagraf"/>
        <w:numPr>
          <w:ilvl w:val="0"/>
          <w:numId w:val="30"/>
        </w:numPr>
        <w:jc w:val="both"/>
        <w:rPr>
          <w:rFonts w:asciiTheme="minorHAnsi" w:hAnsiTheme="minorHAnsi" w:cstheme="minorHAnsi"/>
          <w:szCs w:val="24"/>
          <w:lang w:val="tr-TR"/>
        </w:rPr>
      </w:pPr>
      <w:r w:rsidRPr="00046441">
        <w:rPr>
          <w:rFonts w:asciiTheme="minorHAnsi" w:hAnsiTheme="minorHAnsi" w:cstheme="minorHAnsi"/>
          <w:szCs w:val="24"/>
          <w:lang w:val="tr-TR"/>
        </w:rPr>
        <w:t>Uluslararası Kavak Komisyonu</w:t>
      </w:r>
    </w:p>
    <w:p w14:paraId="58781404" w14:textId="77777777" w:rsidR="00B65D1E" w:rsidRPr="00046441" w:rsidRDefault="00B65D1E" w:rsidP="00046441">
      <w:pPr>
        <w:pStyle w:val="ListeParagraf"/>
        <w:numPr>
          <w:ilvl w:val="0"/>
          <w:numId w:val="30"/>
        </w:numPr>
        <w:jc w:val="both"/>
        <w:rPr>
          <w:rFonts w:asciiTheme="minorHAnsi" w:hAnsiTheme="minorHAnsi" w:cstheme="minorHAnsi"/>
          <w:szCs w:val="24"/>
          <w:lang w:val="tr-TR"/>
        </w:rPr>
      </w:pPr>
      <w:r w:rsidRPr="00046441">
        <w:rPr>
          <w:rFonts w:asciiTheme="minorHAnsi" w:hAnsiTheme="minorHAnsi" w:cstheme="minorHAnsi"/>
          <w:szCs w:val="24"/>
          <w:lang w:val="tr-TR"/>
        </w:rPr>
        <w:t>Orman Genetik Kaynakları Uzmanlar Paneli</w:t>
      </w:r>
    </w:p>
    <w:p w14:paraId="11A4C130" w14:textId="77777777" w:rsidR="00B65D1E" w:rsidRPr="00046441" w:rsidRDefault="00B65D1E" w:rsidP="00046441">
      <w:pPr>
        <w:pStyle w:val="ListeParagraf"/>
        <w:numPr>
          <w:ilvl w:val="0"/>
          <w:numId w:val="30"/>
        </w:numPr>
        <w:jc w:val="both"/>
        <w:rPr>
          <w:rFonts w:asciiTheme="minorHAnsi" w:hAnsiTheme="minorHAnsi" w:cstheme="minorHAnsi"/>
          <w:szCs w:val="24"/>
          <w:lang w:val="tr-TR"/>
        </w:rPr>
      </w:pPr>
      <w:r w:rsidRPr="00046441">
        <w:rPr>
          <w:rFonts w:asciiTheme="minorHAnsi" w:hAnsiTheme="minorHAnsi" w:cstheme="minorHAnsi"/>
          <w:szCs w:val="24"/>
          <w:lang w:val="tr-TR"/>
        </w:rPr>
        <w:t>Sürdürülebilir Orman Temelli Endüstri Danışma Komitesi</w:t>
      </w:r>
    </w:p>
    <w:p w14:paraId="7893F8D8" w14:textId="77777777" w:rsidR="00B65D1E" w:rsidRPr="00046441" w:rsidRDefault="00B65D1E" w:rsidP="00046441">
      <w:pPr>
        <w:pStyle w:val="ListeParagraf"/>
        <w:numPr>
          <w:ilvl w:val="0"/>
          <w:numId w:val="30"/>
        </w:numPr>
        <w:jc w:val="both"/>
        <w:rPr>
          <w:rFonts w:asciiTheme="minorHAnsi" w:hAnsiTheme="minorHAnsi" w:cstheme="minorHAnsi"/>
          <w:szCs w:val="24"/>
          <w:lang w:val="tr-TR"/>
        </w:rPr>
      </w:pPr>
      <w:r w:rsidRPr="00046441">
        <w:rPr>
          <w:rFonts w:asciiTheme="minorHAnsi" w:hAnsiTheme="minorHAnsi" w:cstheme="minorHAnsi"/>
          <w:szCs w:val="24"/>
          <w:lang w:val="tr-TR"/>
        </w:rPr>
        <w:t>Orman Genetik Kaynakları Hükümetler</w:t>
      </w:r>
      <w:r w:rsidR="00927383" w:rsidRPr="00046441">
        <w:rPr>
          <w:rFonts w:asciiTheme="minorHAnsi" w:hAnsiTheme="minorHAnsi" w:cstheme="minorHAnsi"/>
          <w:szCs w:val="24"/>
          <w:lang w:val="tr-TR"/>
        </w:rPr>
        <w:t>-</w:t>
      </w:r>
      <w:r w:rsidRPr="00046441">
        <w:rPr>
          <w:rFonts w:asciiTheme="minorHAnsi" w:hAnsiTheme="minorHAnsi" w:cstheme="minorHAnsi"/>
          <w:szCs w:val="24"/>
          <w:lang w:val="tr-TR"/>
        </w:rPr>
        <w:t>arası Teknik Çalışma Grubu</w:t>
      </w:r>
    </w:p>
    <w:p w14:paraId="5FBE6F54" w14:textId="77777777" w:rsidR="006D26A2" w:rsidRPr="00046441" w:rsidRDefault="00B65D1E"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Bölgesel seviyede</w:t>
      </w:r>
      <w:r w:rsidRPr="00046441">
        <w:rPr>
          <w:rStyle w:val="DipnotBavurusu"/>
          <w:rFonts w:asciiTheme="minorHAnsi" w:hAnsiTheme="minorHAnsi" w:cstheme="minorHAnsi"/>
          <w:szCs w:val="24"/>
          <w:lang w:val="tr-TR"/>
        </w:rPr>
        <w:footnoteReference w:id="69"/>
      </w:r>
      <w:r w:rsidRPr="00046441">
        <w:rPr>
          <w:rFonts w:asciiTheme="minorHAnsi" w:hAnsiTheme="minorHAnsi" w:cstheme="minorHAnsi"/>
          <w:szCs w:val="24"/>
          <w:lang w:val="tr-TR"/>
        </w:rPr>
        <w:t xml:space="preserve"> ise;</w:t>
      </w:r>
    </w:p>
    <w:p w14:paraId="27C1C2E8" w14:textId="77777777" w:rsidR="00B65D1E" w:rsidRPr="00046441" w:rsidRDefault="00B65D1E" w:rsidP="00046441">
      <w:pPr>
        <w:pStyle w:val="ListeParagraf"/>
        <w:numPr>
          <w:ilvl w:val="0"/>
          <w:numId w:val="31"/>
        </w:numPr>
        <w:jc w:val="both"/>
        <w:rPr>
          <w:rFonts w:asciiTheme="minorHAnsi" w:hAnsiTheme="minorHAnsi" w:cstheme="minorHAnsi"/>
          <w:szCs w:val="24"/>
          <w:lang w:val="tr-TR"/>
        </w:rPr>
      </w:pPr>
      <w:r w:rsidRPr="00046441">
        <w:rPr>
          <w:rFonts w:asciiTheme="minorHAnsi" w:hAnsiTheme="minorHAnsi" w:cstheme="minorHAnsi"/>
          <w:szCs w:val="24"/>
          <w:lang w:val="tr-TR"/>
        </w:rPr>
        <w:t>Kuzey Amerika Ormancılık Komitesi</w:t>
      </w:r>
    </w:p>
    <w:p w14:paraId="4F5F0C81" w14:textId="77777777" w:rsidR="00B65D1E" w:rsidRPr="00046441" w:rsidRDefault="00B65D1E" w:rsidP="00046441">
      <w:pPr>
        <w:pStyle w:val="ListeParagraf"/>
        <w:numPr>
          <w:ilvl w:val="0"/>
          <w:numId w:val="31"/>
        </w:numPr>
        <w:jc w:val="both"/>
        <w:rPr>
          <w:rFonts w:asciiTheme="minorHAnsi" w:hAnsiTheme="minorHAnsi" w:cstheme="minorHAnsi"/>
          <w:szCs w:val="24"/>
          <w:lang w:val="tr-TR"/>
        </w:rPr>
      </w:pPr>
      <w:r w:rsidRPr="00046441">
        <w:rPr>
          <w:rFonts w:asciiTheme="minorHAnsi" w:hAnsiTheme="minorHAnsi" w:cstheme="minorHAnsi"/>
          <w:szCs w:val="24"/>
          <w:lang w:val="tr-TR"/>
        </w:rPr>
        <w:t>Latin Amerika ve Karayipler Ormancılık Komitesi</w:t>
      </w:r>
    </w:p>
    <w:p w14:paraId="0C6FA2FC" w14:textId="77777777" w:rsidR="00B65D1E" w:rsidRPr="00046441" w:rsidRDefault="00B65D1E" w:rsidP="00046441">
      <w:pPr>
        <w:pStyle w:val="ListeParagraf"/>
        <w:numPr>
          <w:ilvl w:val="0"/>
          <w:numId w:val="31"/>
        </w:numPr>
        <w:jc w:val="both"/>
        <w:rPr>
          <w:rFonts w:asciiTheme="minorHAnsi" w:hAnsiTheme="minorHAnsi" w:cstheme="minorHAnsi"/>
          <w:szCs w:val="24"/>
          <w:lang w:val="tr-TR"/>
        </w:rPr>
      </w:pPr>
      <w:r w:rsidRPr="00046441">
        <w:rPr>
          <w:rFonts w:asciiTheme="minorHAnsi" w:hAnsiTheme="minorHAnsi" w:cstheme="minorHAnsi"/>
          <w:szCs w:val="24"/>
          <w:lang w:val="tr-TR"/>
        </w:rPr>
        <w:t>Avrupa Ormancılık Komitesi</w:t>
      </w:r>
    </w:p>
    <w:p w14:paraId="31CC4329" w14:textId="77777777" w:rsidR="00B65D1E" w:rsidRPr="00046441" w:rsidRDefault="00B65D1E" w:rsidP="00046441">
      <w:pPr>
        <w:pStyle w:val="ListeParagraf"/>
        <w:numPr>
          <w:ilvl w:val="0"/>
          <w:numId w:val="31"/>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Asya-Pasifik </w:t>
      </w:r>
      <w:proofErr w:type="gramStart"/>
      <w:r w:rsidRPr="00046441">
        <w:rPr>
          <w:rFonts w:asciiTheme="minorHAnsi" w:hAnsiTheme="minorHAnsi" w:cstheme="minorHAnsi"/>
          <w:szCs w:val="24"/>
          <w:lang w:val="tr-TR"/>
        </w:rPr>
        <w:t>Ormancılık  Komitesi</w:t>
      </w:r>
      <w:proofErr w:type="gramEnd"/>
    </w:p>
    <w:p w14:paraId="04395CC8" w14:textId="77777777" w:rsidR="00B65D1E" w:rsidRPr="00046441" w:rsidRDefault="00B65D1E" w:rsidP="00046441">
      <w:pPr>
        <w:pStyle w:val="ListeParagraf"/>
        <w:numPr>
          <w:ilvl w:val="0"/>
          <w:numId w:val="31"/>
        </w:numPr>
        <w:jc w:val="both"/>
        <w:rPr>
          <w:rFonts w:asciiTheme="minorHAnsi" w:hAnsiTheme="minorHAnsi" w:cstheme="minorHAnsi"/>
          <w:szCs w:val="24"/>
          <w:lang w:val="tr-TR"/>
        </w:rPr>
      </w:pPr>
      <w:r w:rsidRPr="00046441">
        <w:rPr>
          <w:rFonts w:asciiTheme="minorHAnsi" w:hAnsiTheme="minorHAnsi" w:cstheme="minorHAnsi"/>
          <w:szCs w:val="24"/>
          <w:lang w:val="tr-TR"/>
        </w:rPr>
        <w:t>Afrika Ormancılık ve Doğal Hayat Komitesi</w:t>
      </w:r>
    </w:p>
    <w:p w14:paraId="27A912D0" w14:textId="77777777" w:rsidR="00B65D1E" w:rsidRPr="00046441" w:rsidRDefault="00B65D1E" w:rsidP="00046441">
      <w:pPr>
        <w:pStyle w:val="ListeParagraf"/>
        <w:numPr>
          <w:ilvl w:val="0"/>
          <w:numId w:val="31"/>
        </w:numPr>
        <w:jc w:val="both"/>
        <w:rPr>
          <w:rFonts w:asciiTheme="minorHAnsi" w:hAnsiTheme="minorHAnsi" w:cstheme="minorHAnsi"/>
          <w:szCs w:val="24"/>
          <w:lang w:val="tr-TR"/>
        </w:rPr>
      </w:pPr>
      <w:r w:rsidRPr="00046441">
        <w:rPr>
          <w:rFonts w:asciiTheme="minorHAnsi" w:hAnsiTheme="minorHAnsi" w:cstheme="minorHAnsi"/>
          <w:szCs w:val="24"/>
          <w:lang w:val="tr-TR"/>
        </w:rPr>
        <w:t>Yakın Doğu Ormancılık ve Mera Komitesi</w:t>
      </w:r>
    </w:p>
    <w:p w14:paraId="1C438B35" w14:textId="77777777" w:rsidR="00B65D1E" w:rsidRPr="00046441" w:rsidRDefault="00991C6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Bulunmaktadır.</w:t>
      </w:r>
    </w:p>
    <w:p w14:paraId="66403B54" w14:textId="77777777" w:rsidR="00991C65" w:rsidRPr="00046441" w:rsidRDefault="00991C65"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Bölgesel komitelerden Avrupa, Afrika ve Yakın Doğu Komiteleri beraberce “Akdeniz Ormanları Meseleleri Komitesi” </w:t>
      </w:r>
      <w:proofErr w:type="spellStart"/>
      <w:r w:rsidRPr="00046441">
        <w:rPr>
          <w:rFonts w:asciiTheme="minorHAnsi" w:hAnsiTheme="minorHAnsi" w:cstheme="minorHAnsi"/>
          <w:szCs w:val="24"/>
          <w:lang w:val="tr-TR"/>
        </w:rPr>
        <w:t>ni</w:t>
      </w:r>
      <w:proofErr w:type="spellEnd"/>
      <w:r w:rsidRPr="00046441">
        <w:rPr>
          <w:rFonts w:asciiTheme="minorHAnsi" w:hAnsiTheme="minorHAnsi" w:cstheme="minorHAnsi"/>
          <w:szCs w:val="24"/>
          <w:lang w:val="tr-TR"/>
        </w:rPr>
        <w:t xml:space="preserve"> oluşturmuşlardır. Avrupa Ormancılık Komitesi ise Birleşmiş Milletler Avrupa Ekonomik Komisyonu Ormancılık ve Kereste Bölümü ile işbirliği halinde çalışmaktadır.</w:t>
      </w:r>
    </w:p>
    <w:p w14:paraId="493105DE" w14:textId="77777777" w:rsidR="00991C65" w:rsidRPr="00046441" w:rsidRDefault="00927087" w:rsidP="00046441">
      <w:pPr>
        <w:jc w:val="both"/>
        <w:rPr>
          <w:rFonts w:asciiTheme="minorHAnsi" w:hAnsiTheme="minorHAnsi" w:cstheme="minorHAnsi"/>
          <w:szCs w:val="24"/>
          <w:lang w:val="tr-TR"/>
        </w:rPr>
      </w:pPr>
      <w:r w:rsidRPr="00046441">
        <w:rPr>
          <w:rFonts w:asciiTheme="minorHAnsi" w:hAnsiTheme="minorHAnsi" w:cstheme="minorHAnsi"/>
          <w:szCs w:val="24"/>
          <w:lang w:val="tr-TR"/>
        </w:rPr>
        <w:t>Akdeniz ülkelerinin neredeyse tamamı “Akdeniz Ormanları Meseleleri Komitesi</w:t>
      </w:r>
      <w:r w:rsidR="000129FB" w:rsidRPr="00046441">
        <w:rPr>
          <w:rFonts w:asciiTheme="minorHAnsi" w:hAnsiTheme="minorHAnsi" w:cstheme="minorHAnsi"/>
          <w:szCs w:val="24"/>
          <w:lang w:val="tr-TR"/>
        </w:rPr>
        <w:t>-</w:t>
      </w:r>
      <w:proofErr w:type="spellStart"/>
      <w:r w:rsidR="000129FB" w:rsidRPr="00046441">
        <w:rPr>
          <w:rFonts w:asciiTheme="minorHAnsi" w:hAnsiTheme="minorHAnsi" w:cstheme="minorHAnsi"/>
          <w:szCs w:val="24"/>
          <w:lang w:val="tr-TR"/>
        </w:rPr>
        <w:t>Silva</w:t>
      </w:r>
      <w:proofErr w:type="spellEnd"/>
      <w:r w:rsidR="000129FB" w:rsidRPr="00046441">
        <w:rPr>
          <w:rFonts w:asciiTheme="minorHAnsi" w:hAnsiTheme="minorHAnsi" w:cstheme="minorHAnsi"/>
          <w:szCs w:val="24"/>
          <w:lang w:val="tr-TR"/>
        </w:rPr>
        <w:t xml:space="preserve"> Mediterranea</w:t>
      </w:r>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nin</w:t>
      </w:r>
      <w:proofErr w:type="spellEnd"/>
      <w:r w:rsidRPr="00046441">
        <w:rPr>
          <w:rFonts w:asciiTheme="minorHAnsi" w:hAnsiTheme="minorHAnsi" w:cstheme="minorHAnsi"/>
          <w:szCs w:val="24"/>
          <w:lang w:val="tr-TR"/>
        </w:rPr>
        <w:t xml:space="preserve"> üyesi</w:t>
      </w:r>
      <w:r w:rsidRPr="00046441">
        <w:rPr>
          <w:rStyle w:val="DipnotBavurusu"/>
          <w:rFonts w:asciiTheme="minorHAnsi" w:hAnsiTheme="minorHAnsi" w:cstheme="minorHAnsi"/>
          <w:szCs w:val="24"/>
          <w:lang w:val="tr-TR"/>
        </w:rPr>
        <w:footnoteReference w:id="70"/>
      </w:r>
      <w:r w:rsidRPr="00046441">
        <w:rPr>
          <w:rFonts w:asciiTheme="minorHAnsi" w:hAnsiTheme="minorHAnsi" w:cstheme="minorHAnsi"/>
          <w:szCs w:val="24"/>
          <w:lang w:val="tr-TR"/>
        </w:rPr>
        <w:t xml:space="preserve"> durumundadır. </w:t>
      </w:r>
      <w:r w:rsidR="000129FB" w:rsidRPr="00046441">
        <w:rPr>
          <w:rFonts w:asciiTheme="minorHAnsi" w:hAnsiTheme="minorHAnsi" w:cstheme="minorHAnsi"/>
          <w:szCs w:val="24"/>
          <w:lang w:val="tr-TR"/>
        </w:rPr>
        <w:t xml:space="preserve">1911 yılına uzanan kuruluşu ile </w:t>
      </w:r>
      <w:proofErr w:type="spellStart"/>
      <w:r w:rsidR="000129FB" w:rsidRPr="00046441">
        <w:rPr>
          <w:rFonts w:asciiTheme="minorHAnsi" w:hAnsiTheme="minorHAnsi" w:cstheme="minorHAnsi"/>
          <w:szCs w:val="24"/>
          <w:lang w:val="tr-TR"/>
        </w:rPr>
        <w:t>Silva</w:t>
      </w:r>
      <w:proofErr w:type="spellEnd"/>
      <w:r w:rsidR="000129FB" w:rsidRPr="00046441">
        <w:rPr>
          <w:rFonts w:asciiTheme="minorHAnsi" w:hAnsiTheme="minorHAnsi" w:cstheme="minorHAnsi"/>
          <w:szCs w:val="24"/>
          <w:lang w:val="tr-TR"/>
        </w:rPr>
        <w:t xml:space="preserve"> Mediterranea bölgesel ve küresel seviyede etkin komitelerden birisidir.</w:t>
      </w:r>
    </w:p>
    <w:p w14:paraId="78BAF541" w14:textId="3EB36F01" w:rsidR="000129FB" w:rsidRPr="00046441" w:rsidRDefault="000129FB"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Akdeniz Bölgesinde ağırlıklı olarak </w:t>
      </w:r>
      <w:proofErr w:type="spellStart"/>
      <w:r w:rsidRPr="00046441">
        <w:rPr>
          <w:rFonts w:asciiTheme="minorHAnsi" w:hAnsiTheme="minorHAnsi" w:cstheme="minorHAnsi"/>
          <w:szCs w:val="24"/>
          <w:lang w:val="tr-TR"/>
        </w:rPr>
        <w:t>Silva</w:t>
      </w:r>
      <w:proofErr w:type="spellEnd"/>
      <w:r w:rsidRPr="00046441">
        <w:rPr>
          <w:rFonts w:asciiTheme="minorHAnsi" w:hAnsiTheme="minorHAnsi" w:cstheme="minorHAnsi"/>
          <w:szCs w:val="24"/>
          <w:lang w:val="tr-TR"/>
        </w:rPr>
        <w:t xml:space="preserve"> Mediterranea tarafından öncülük edilen süreçlerde, Akdeniz ormanları ve ormancılığının küresel sisteme </w:t>
      </w:r>
      <w:proofErr w:type="gramStart"/>
      <w:r w:rsidRPr="00046441">
        <w:rPr>
          <w:rFonts w:asciiTheme="minorHAnsi" w:hAnsiTheme="minorHAnsi" w:cstheme="minorHAnsi"/>
          <w:szCs w:val="24"/>
          <w:lang w:val="tr-TR"/>
        </w:rPr>
        <w:t>entegrasyonu</w:t>
      </w:r>
      <w:proofErr w:type="gramEnd"/>
      <w:r w:rsidRPr="00046441">
        <w:rPr>
          <w:rFonts w:asciiTheme="minorHAnsi" w:hAnsiTheme="minorHAnsi" w:cstheme="minorHAnsi"/>
          <w:szCs w:val="24"/>
          <w:lang w:val="tr-TR"/>
        </w:rPr>
        <w:t xml:space="preserve"> konusunda önemli çalışmalar yapmıştır. Bunlardan bir kısmı aşağıda sıralanmıştır.</w:t>
      </w:r>
    </w:p>
    <w:p w14:paraId="375FB620" w14:textId="77777777" w:rsidR="000129FB" w:rsidRPr="00046441" w:rsidRDefault="000129FB" w:rsidP="00046441">
      <w:pPr>
        <w:pStyle w:val="ListeParagraf"/>
        <w:numPr>
          <w:ilvl w:val="0"/>
          <w:numId w:val="33"/>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Akdeniz Ormanları Stratejik Çerçevesi</w:t>
      </w:r>
      <w:r w:rsidRPr="00046441">
        <w:rPr>
          <w:rStyle w:val="DipnotBavurusu"/>
          <w:rFonts w:asciiTheme="minorHAnsi" w:hAnsiTheme="minorHAnsi" w:cstheme="minorHAnsi"/>
          <w:szCs w:val="24"/>
          <w:lang w:val="tr-TR"/>
        </w:rPr>
        <w:footnoteReference w:id="71"/>
      </w:r>
      <w:r w:rsidRPr="00046441">
        <w:rPr>
          <w:rFonts w:asciiTheme="minorHAnsi" w:hAnsiTheme="minorHAnsi" w:cstheme="minorHAnsi"/>
          <w:szCs w:val="24"/>
          <w:lang w:val="tr-TR"/>
        </w:rPr>
        <w:t>-2013</w:t>
      </w:r>
    </w:p>
    <w:p w14:paraId="6DDAB8AC" w14:textId="77777777" w:rsidR="000129FB" w:rsidRPr="00046441" w:rsidRDefault="000129FB" w:rsidP="00046441">
      <w:pPr>
        <w:pStyle w:val="ListeParagraf"/>
        <w:numPr>
          <w:ilvl w:val="0"/>
          <w:numId w:val="33"/>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Tlemcen Deklarasyonu</w:t>
      </w:r>
      <w:r w:rsidRPr="00046441">
        <w:rPr>
          <w:rStyle w:val="DipnotBavurusu"/>
          <w:rFonts w:asciiTheme="minorHAnsi" w:hAnsiTheme="minorHAnsi" w:cstheme="minorHAnsi"/>
          <w:szCs w:val="24"/>
          <w:lang w:val="tr-TR"/>
        </w:rPr>
        <w:footnoteReference w:id="72"/>
      </w:r>
      <w:r w:rsidRPr="00046441">
        <w:rPr>
          <w:rFonts w:asciiTheme="minorHAnsi" w:hAnsiTheme="minorHAnsi" w:cstheme="minorHAnsi"/>
          <w:szCs w:val="24"/>
          <w:lang w:val="tr-TR"/>
        </w:rPr>
        <w:t>-2013</w:t>
      </w:r>
    </w:p>
    <w:p w14:paraId="7AEB9086" w14:textId="77777777" w:rsidR="000129FB" w:rsidRPr="00046441" w:rsidRDefault="000129FB" w:rsidP="00046441">
      <w:pPr>
        <w:pStyle w:val="ListeParagraf"/>
        <w:numPr>
          <w:ilvl w:val="0"/>
          <w:numId w:val="33"/>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Akdeniz Ormanlarının Durumu</w:t>
      </w:r>
      <w:r w:rsidRPr="00046441">
        <w:rPr>
          <w:rStyle w:val="DipnotBavurusu"/>
          <w:rFonts w:asciiTheme="minorHAnsi" w:hAnsiTheme="minorHAnsi" w:cstheme="minorHAnsi"/>
          <w:szCs w:val="24"/>
          <w:lang w:val="tr-TR"/>
        </w:rPr>
        <w:footnoteReference w:id="73"/>
      </w:r>
      <w:r w:rsidRPr="00046441">
        <w:rPr>
          <w:rFonts w:asciiTheme="minorHAnsi" w:hAnsiTheme="minorHAnsi" w:cstheme="minorHAnsi"/>
          <w:szCs w:val="24"/>
          <w:lang w:val="tr-TR"/>
        </w:rPr>
        <w:t>-2013</w:t>
      </w:r>
    </w:p>
    <w:p w14:paraId="3A145034" w14:textId="31FEEBB8" w:rsidR="000129FB" w:rsidRPr="00046441" w:rsidRDefault="00104FC5" w:rsidP="00046441">
      <w:pPr>
        <w:pStyle w:val="ListeParagraf"/>
        <w:numPr>
          <w:ilvl w:val="0"/>
          <w:numId w:val="33"/>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“Akdeniz ormanlarının iklim değişikliği </w:t>
      </w:r>
      <w:proofErr w:type="spellStart"/>
      <w:r w:rsidRPr="00046441">
        <w:rPr>
          <w:rFonts w:asciiTheme="minorHAnsi" w:hAnsiTheme="minorHAnsi" w:cstheme="minorHAnsi"/>
          <w:szCs w:val="24"/>
          <w:lang w:val="tr-TR"/>
        </w:rPr>
        <w:t>azaltım</w:t>
      </w:r>
      <w:proofErr w:type="spellEnd"/>
      <w:r w:rsidRPr="00046441">
        <w:rPr>
          <w:rFonts w:asciiTheme="minorHAnsi" w:hAnsiTheme="minorHAnsi" w:cstheme="minorHAnsi"/>
          <w:szCs w:val="24"/>
          <w:lang w:val="tr-TR"/>
        </w:rPr>
        <w:t xml:space="preserve"> ve uyum </w:t>
      </w:r>
      <w:proofErr w:type="spellStart"/>
      <w:r w:rsidRPr="00046441">
        <w:rPr>
          <w:rFonts w:asciiTheme="minorHAnsi" w:hAnsiTheme="minorHAnsi" w:cstheme="minorHAnsi"/>
          <w:szCs w:val="24"/>
          <w:lang w:val="tr-TR"/>
        </w:rPr>
        <w:t>potensiyeli</w:t>
      </w:r>
      <w:proofErr w:type="spellEnd"/>
      <w:r w:rsidRPr="00046441">
        <w:rPr>
          <w:rFonts w:asciiTheme="minorHAnsi" w:hAnsiTheme="minorHAnsi" w:cstheme="minorHAnsi"/>
          <w:szCs w:val="24"/>
          <w:lang w:val="tr-TR"/>
        </w:rPr>
        <w:t xml:space="preserve"> fikir notu</w:t>
      </w:r>
      <w:r w:rsidR="000129FB" w:rsidRPr="00046441">
        <w:rPr>
          <w:rStyle w:val="DipnotBavurusu"/>
          <w:rFonts w:asciiTheme="minorHAnsi" w:hAnsiTheme="minorHAnsi" w:cstheme="minorHAnsi"/>
          <w:szCs w:val="24"/>
          <w:lang w:val="tr-TR"/>
        </w:rPr>
        <w:footnoteReference w:id="74"/>
      </w:r>
      <w:r w:rsidR="000129FB" w:rsidRPr="00046441">
        <w:rPr>
          <w:rFonts w:asciiTheme="minorHAnsi" w:hAnsiTheme="minorHAnsi" w:cstheme="minorHAnsi"/>
          <w:szCs w:val="24"/>
          <w:lang w:val="tr-TR"/>
        </w:rPr>
        <w:t>"-2015</w:t>
      </w:r>
    </w:p>
    <w:p w14:paraId="3855A78B" w14:textId="77777777" w:rsidR="000129FB" w:rsidRPr="00046441" w:rsidRDefault="000129FB" w:rsidP="00046441">
      <w:pPr>
        <w:pStyle w:val="ListeParagraf"/>
        <w:numPr>
          <w:ilvl w:val="0"/>
          <w:numId w:val="33"/>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Agadir Taahhüdü</w:t>
      </w:r>
      <w:r w:rsidRPr="00046441">
        <w:rPr>
          <w:rStyle w:val="DipnotBavurusu"/>
          <w:rFonts w:asciiTheme="minorHAnsi" w:hAnsiTheme="minorHAnsi" w:cstheme="minorHAnsi"/>
          <w:szCs w:val="24"/>
          <w:lang w:val="tr-TR"/>
        </w:rPr>
        <w:footnoteReference w:id="75"/>
      </w:r>
      <w:r w:rsidRPr="00046441">
        <w:rPr>
          <w:rFonts w:asciiTheme="minorHAnsi" w:hAnsiTheme="minorHAnsi" w:cstheme="minorHAnsi"/>
          <w:szCs w:val="24"/>
          <w:lang w:val="tr-TR"/>
        </w:rPr>
        <w:t>-2017</w:t>
      </w:r>
    </w:p>
    <w:p w14:paraId="4909525E" w14:textId="77777777" w:rsidR="000129FB" w:rsidRPr="00046441" w:rsidRDefault="000129FB" w:rsidP="00046441">
      <w:pPr>
        <w:pStyle w:val="ListeParagraf"/>
        <w:numPr>
          <w:ilvl w:val="0"/>
          <w:numId w:val="33"/>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Akdeniz Orman Haftaları</w:t>
      </w:r>
    </w:p>
    <w:p w14:paraId="05A9B5F2" w14:textId="77777777" w:rsidR="00B97039" w:rsidRPr="00046441" w:rsidRDefault="00B97039" w:rsidP="00046441">
      <w:pPr>
        <w:pStyle w:val="Balk3"/>
        <w:numPr>
          <w:ilvl w:val="0"/>
          <w:numId w:val="12"/>
        </w:numPr>
        <w:jc w:val="both"/>
        <w:rPr>
          <w:rFonts w:asciiTheme="minorHAnsi" w:hAnsiTheme="minorHAnsi" w:cstheme="minorHAnsi"/>
          <w:szCs w:val="24"/>
          <w:lang w:val="tr-TR"/>
        </w:rPr>
      </w:pPr>
      <w:bookmarkStart w:id="29" w:name="_Toc484586110"/>
      <w:r w:rsidRPr="00046441">
        <w:rPr>
          <w:rFonts w:asciiTheme="minorHAnsi" w:hAnsiTheme="minorHAnsi" w:cstheme="minorHAnsi"/>
          <w:szCs w:val="24"/>
          <w:lang w:val="tr-TR"/>
        </w:rPr>
        <w:t>Birleşmiş Milletler Avrupa Ekonomik Komisyonu</w:t>
      </w:r>
      <w:r w:rsidR="0060427B" w:rsidRPr="00046441">
        <w:rPr>
          <w:rFonts w:asciiTheme="minorHAnsi" w:hAnsiTheme="minorHAnsi" w:cstheme="minorHAnsi"/>
          <w:szCs w:val="24"/>
          <w:lang w:val="tr-TR"/>
        </w:rPr>
        <w:t xml:space="preserve"> (BMAEK)</w:t>
      </w:r>
      <w:bookmarkEnd w:id="29"/>
    </w:p>
    <w:p w14:paraId="5AB5B790" w14:textId="77777777" w:rsidR="00B97039" w:rsidRPr="00046441" w:rsidRDefault="00B97039" w:rsidP="00046441">
      <w:pPr>
        <w:pStyle w:val="ListeParagraf"/>
        <w:shd w:val="clear" w:color="auto" w:fill="FFFFFF"/>
        <w:ind w:left="0"/>
        <w:jc w:val="both"/>
        <w:rPr>
          <w:rFonts w:asciiTheme="minorHAnsi" w:hAnsiTheme="minorHAnsi" w:cstheme="minorHAnsi"/>
          <w:color w:val="222222"/>
          <w:szCs w:val="24"/>
          <w:lang w:val="tr-TR"/>
        </w:rPr>
      </w:pPr>
    </w:p>
    <w:p w14:paraId="0850076D" w14:textId="518EFA50" w:rsidR="0060427B" w:rsidRPr="00046441" w:rsidRDefault="0060427B" w:rsidP="00046441">
      <w:pPr>
        <w:pStyle w:val="ListeParagraf"/>
        <w:shd w:val="clear" w:color="auto" w:fill="FFFFFF"/>
        <w:ind w:left="0"/>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Birleşmiş Milletler Avrupa Ekonomik Komisyonu 1947 yılında BM Ekonomik ve Sosyal Konseyi kararı ile kurulmuştur. BM’nin 5 bölgesel komisyonundan birisidir. Diğerleri;</w:t>
      </w:r>
    </w:p>
    <w:p w14:paraId="01399A99" w14:textId="77777777" w:rsidR="0060427B" w:rsidRPr="00046441" w:rsidRDefault="0060427B" w:rsidP="00046441">
      <w:pPr>
        <w:pStyle w:val="ListeParagraf"/>
        <w:numPr>
          <w:ilvl w:val="0"/>
          <w:numId w:val="35"/>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Afrika Ekonomik Komisyonu</w:t>
      </w:r>
    </w:p>
    <w:p w14:paraId="19EC8353" w14:textId="77777777" w:rsidR="0060427B" w:rsidRPr="00046441" w:rsidRDefault="0060427B" w:rsidP="00046441">
      <w:pPr>
        <w:pStyle w:val="ListeParagraf"/>
        <w:numPr>
          <w:ilvl w:val="0"/>
          <w:numId w:val="35"/>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Asya ve Pasifikler Ekonomik ve Sosyal Konseyi</w:t>
      </w:r>
    </w:p>
    <w:p w14:paraId="2176D348" w14:textId="77777777" w:rsidR="0060427B" w:rsidRPr="00046441" w:rsidRDefault="0060427B" w:rsidP="00046441">
      <w:pPr>
        <w:pStyle w:val="ListeParagraf"/>
        <w:numPr>
          <w:ilvl w:val="0"/>
          <w:numId w:val="35"/>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Latin Amerika ve Karayipler Ekonomik Komisyonu</w:t>
      </w:r>
    </w:p>
    <w:p w14:paraId="6694451D" w14:textId="77777777" w:rsidR="0060427B" w:rsidRPr="00046441" w:rsidRDefault="0060427B" w:rsidP="00046441">
      <w:pPr>
        <w:pStyle w:val="ListeParagraf"/>
        <w:numPr>
          <w:ilvl w:val="0"/>
          <w:numId w:val="35"/>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Batı Asya Ekonomik ve Sosyal Komisyonu</w:t>
      </w:r>
    </w:p>
    <w:p w14:paraId="612C4475" w14:textId="41321310" w:rsidR="0060427B" w:rsidRPr="00046441" w:rsidRDefault="0060427B" w:rsidP="00046441">
      <w:p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 xml:space="preserve">BMAEK’ </w:t>
      </w:r>
      <w:proofErr w:type="spellStart"/>
      <w:proofErr w:type="gramStart"/>
      <w:r w:rsidRPr="00046441">
        <w:rPr>
          <w:rFonts w:asciiTheme="minorHAnsi" w:hAnsiTheme="minorHAnsi" w:cstheme="minorHAnsi"/>
          <w:color w:val="222222"/>
          <w:szCs w:val="24"/>
          <w:lang w:val="tr-TR"/>
        </w:rPr>
        <w:t>nin</w:t>
      </w:r>
      <w:proofErr w:type="spellEnd"/>
      <w:r w:rsidRPr="00046441">
        <w:rPr>
          <w:rFonts w:asciiTheme="minorHAnsi" w:hAnsiTheme="minorHAnsi" w:cstheme="minorHAnsi"/>
          <w:color w:val="222222"/>
          <w:szCs w:val="24"/>
          <w:lang w:val="tr-TR"/>
        </w:rPr>
        <w:t xml:space="preserve">  Avrupa</w:t>
      </w:r>
      <w:proofErr w:type="gramEnd"/>
      <w:r w:rsidRPr="00046441">
        <w:rPr>
          <w:rFonts w:asciiTheme="minorHAnsi" w:hAnsiTheme="minorHAnsi" w:cstheme="minorHAnsi"/>
          <w:color w:val="222222"/>
          <w:szCs w:val="24"/>
          <w:lang w:val="tr-TR"/>
        </w:rPr>
        <w:t>, Amerika ve Asya’dan 56 üyesi</w:t>
      </w:r>
      <w:r w:rsidRPr="00046441">
        <w:rPr>
          <w:rStyle w:val="DipnotBavurusu"/>
          <w:rFonts w:asciiTheme="minorHAnsi" w:hAnsiTheme="minorHAnsi" w:cstheme="minorHAnsi"/>
          <w:color w:val="222222"/>
          <w:szCs w:val="24"/>
          <w:lang w:val="tr-TR"/>
        </w:rPr>
        <w:footnoteReference w:id="76"/>
      </w:r>
      <w:r w:rsidRPr="00046441">
        <w:rPr>
          <w:rFonts w:asciiTheme="minorHAnsi" w:hAnsiTheme="minorHAnsi" w:cstheme="minorHAnsi"/>
          <w:color w:val="222222"/>
          <w:szCs w:val="24"/>
          <w:lang w:val="tr-TR"/>
        </w:rPr>
        <w:t xml:space="preserve"> bulunmaktadır. Birçok </w:t>
      </w:r>
      <w:proofErr w:type="spellStart"/>
      <w:r w:rsidRPr="00046441">
        <w:rPr>
          <w:rFonts w:asciiTheme="minorHAnsi" w:hAnsiTheme="minorHAnsi" w:cstheme="minorHAnsi"/>
          <w:color w:val="222222"/>
          <w:szCs w:val="24"/>
          <w:lang w:val="tr-TR"/>
        </w:rPr>
        <w:t>Silva</w:t>
      </w:r>
      <w:proofErr w:type="spellEnd"/>
      <w:r w:rsidRPr="00046441">
        <w:rPr>
          <w:rFonts w:asciiTheme="minorHAnsi" w:hAnsiTheme="minorHAnsi" w:cstheme="minorHAnsi"/>
          <w:color w:val="222222"/>
          <w:szCs w:val="24"/>
          <w:lang w:val="tr-TR"/>
        </w:rPr>
        <w:t xml:space="preserve"> Mediterranea üyesi ülke </w:t>
      </w:r>
      <w:proofErr w:type="spellStart"/>
      <w:r w:rsidRPr="00046441">
        <w:rPr>
          <w:rFonts w:asciiTheme="minorHAnsi" w:hAnsiTheme="minorHAnsi" w:cstheme="minorHAnsi"/>
          <w:color w:val="222222"/>
          <w:szCs w:val="24"/>
          <w:lang w:val="tr-TR"/>
        </w:rPr>
        <w:t>BMAEK’nin</w:t>
      </w:r>
      <w:proofErr w:type="spellEnd"/>
      <w:r w:rsidRPr="00046441">
        <w:rPr>
          <w:rFonts w:asciiTheme="minorHAnsi" w:hAnsiTheme="minorHAnsi" w:cstheme="minorHAnsi"/>
          <w:color w:val="222222"/>
          <w:szCs w:val="24"/>
          <w:lang w:val="tr-TR"/>
        </w:rPr>
        <w:t xml:space="preserve"> de üyesidir. Bu ülkelerden bazıları şunlardır: Arnavutluk, Bosna Hersek, Bulgaristan, Hırvatistan, Kıbrıs, Fransa, Yunanistan, İsrail, İtalya, Malta, İspanya, Türkiye.</w:t>
      </w:r>
    </w:p>
    <w:p w14:paraId="7A4B39A2" w14:textId="53345337" w:rsidR="003C58F9" w:rsidRPr="00046441" w:rsidRDefault="005D1199" w:rsidP="00046441">
      <w:pPr>
        <w:pStyle w:val="Balk3"/>
        <w:numPr>
          <w:ilvl w:val="0"/>
          <w:numId w:val="12"/>
        </w:numPr>
        <w:jc w:val="both"/>
        <w:rPr>
          <w:rFonts w:asciiTheme="minorHAnsi" w:hAnsiTheme="minorHAnsi" w:cstheme="minorHAnsi"/>
          <w:szCs w:val="24"/>
          <w:lang w:val="tr-TR"/>
        </w:rPr>
      </w:pPr>
      <w:bookmarkStart w:id="30" w:name="_Toc484586111"/>
      <w:r w:rsidRPr="00046441">
        <w:rPr>
          <w:rFonts w:asciiTheme="minorHAnsi" w:hAnsiTheme="minorHAnsi" w:cstheme="minorHAnsi"/>
          <w:szCs w:val="24"/>
          <w:lang w:val="tr-TR"/>
        </w:rPr>
        <w:t xml:space="preserve">Forest Europe- </w:t>
      </w:r>
      <w:r w:rsidR="003C58F9" w:rsidRPr="00046441">
        <w:rPr>
          <w:rFonts w:asciiTheme="minorHAnsi" w:hAnsiTheme="minorHAnsi" w:cstheme="minorHAnsi"/>
          <w:szCs w:val="24"/>
          <w:lang w:val="tr-TR"/>
        </w:rPr>
        <w:t>Avrupa’da Ormanların Korunması Bakanlar Konferansı</w:t>
      </w:r>
      <w:bookmarkEnd w:id="30"/>
    </w:p>
    <w:p w14:paraId="32EEE2BB" w14:textId="0F60CC9D" w:rsidR="003C58F9" w:rsidRPr="00046441" w:rsidRDefault="003C58F9" w:rsidP="00046441">
      <w:p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 xml:space="preserve">Forest Europe, Avrupa Ormanlarının Korunması Bakanlar Konferansının kısa adıdır. </w:t>
      </w:r>
      <w:proofErr w:type="spellStart"/>
      <w:r w:rsidRPr="00046441">
        <w:rPr>
          <w:rFonts w:asciiTheme="minorHAnsi" w:hAnsiTheme="minorHAnsi" w:cstheme="minorHAnsi"/>
          <w:color w:val="222222"/>
          <w:szCs w:val="24"/>
          <w:lang w:val="tr-TR"/>
        </w:rPr>
        <w:t>Pan</w:t>
      </w:r>
      <w:proofErr w:type="spellEnd"/>
      <w:r w:rsidRPr="00046441">
        <w:rPr>
          <w:rFonts w:asciiTheme="minorHAnsi" w:hAnsiTheme="minorHAnsi" w:cstheme="minorHAnsi"/>
          <w:color w:val="222222"/>
          <w:szCs w:val="24"/>
          <w:lang w:val="tr-TR"/>
        </w:rPr>
        <w:t>-Avrupa Bölgesinde ormanlar ve ormancılık politikaları ile ilgili hususlarda, gönüllülük esasına dayalı olarak faaliyet yürüten, üst seviye politik bir süreçtir</w:t>
      </w:r>
      <w:r w:rsidR="00500D5F" w:rsidRPr="00046441">
        <w:rPr>
          <w:rStyle w:val="DipnotBavurusu"/>
          <w:rFonts w:asciiTheme="minorHAnsi" w:hAnsiTheme="minorHAnsi" w:cstheme="minorHAnsi"/>
          <w:color w:val="222222"/>
          <w:szCs w:val="24"/>
          <w:lang w:val="tr-TR"/>
        </w:rPr>
        <w:footnoteReference w:id="77"/>
      </w:r>
      <w:r w:rsidRPr="00046441">
        <w:rPr>
          <w:rFonts w:asciiTheme="minorHAnsi" w:hAnsiTheme="minorHAnsi" w:cstheme="minorHAnsi"/>
          <w:color w:val="222222"/>
          <w:szCs w:val="24"/>
          <w:lang w:val="tr-TR"/>
        </w:rPr>
        <w:t>.</w:t>
      </w:r>
    </w:p>
    <w:p w14:paraId="117CE28C" w14:textId="77777777" w:rsidR="003C58F9" w:rsidRPr="00046441" w:rsidRDefault="003C58F9" w:rsidP="00046441">
      <w:p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lastRenderedPageBreak/>
        <w:t xml:space="preserve">Forest Europe' </w:t>
      </w:r>
      <w:proofErr w:type="spellStart"/>
      <w:r w:rsidRPr="00046441">
        <w:rPr>
          <w:rFonts w:asciiTheme="minorHAnsi" w:hAnsiTheme="minorHAnsi" w:cstheme="minorHAnsi"/>
          <w:color w:val="222222"/>
          <w:szCs w:val="24"/>
          <w:lang w:val="tr-TR"/>
        </w:rPr>
        <w:t>ın</w:t>
      </w:r>
      <w:proofErr w:type="spellEnd"/>
      <w:r w:rsidRPr="00046441">
        <w:rPr>
          <w:rFonts w:asciiTheme="minorHAnsi" w:hAnsiTheme="minorHAnsi" w:cstheme="minorHAnsi"/>
          <w:color w:val="222222"/>
          <w:szCs w:val="24"/>
          <w:lang w:val="tr-TR"/>
        </w:rPr>
        <w:t xml:space="preserve"> 47 (46 üye ülke ve Avrupa Birliği)  üyesi bulunmaktadır. 1990 yılından bu tarafa Avrupa'da ormanlardan sorumlu bakanların ve diğer üst seviye yetkililerin bir araya geldiği, önemli kararlar aldığı, kılavuzlar, </w:t>
      </w:r>
      <w:proofErr w:type="gramStart"/>
      <w:r w:rsidRPr="00046441">
        <w:rPr>
          <w:rFonts w:asciiTheme="minorHAnsi" w:hAnsiTheme="minorHAnsi" w:cstheme="minorHAnsi"/>
          <w:color w:val="222222"/>
          <w:szCs w:val="24"/>
          <w:lang w:val="tr-TR"/>
        </w:rPr>
        <w:t>kriterler</w:t>
      </w:r>
      <w:proofErr w:type="gramEnd"/>
      <w:r w:rsidRPr="00046441">
        <w:rPr>
          <w:rFonts w:asciiTheme="minorHAnsi" w:hAnsiTheme="minorHAnsi" w:cstheme="minorHAnsi"/>
          <w:color w:val="222222"/>
          <w:szCs w:val="24"/>
          <w:lang w:val="tr-TR"/>
        </w:rPr>
        <w:t xml:space="preserve"> ve göstergeler belirlediği etkin bir süreç olmuştur.</w:t>
      </w:r>
    </w:p>
    <w:p w14:paraId="7F0BDAB0" w14:textId="77777777" w:rsidR="0060427B" w:rsidRPr="00046441" w:rsidRDefault="003C58F9" w:rsidP="00046441">
      <w:p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Forest Europe ilgili diğer uluslararası süreçlere etkin şekilde katılım sağlamıştır.  2017 itibariyle Forest Europe eş başkanlığı İspanya ile birlikte Slovakya tarafından yürütülmektedir. 8. Forest Europe Konferansı Slovakya'da, ardından Almanya'da, müteakiben de Türkiye'de düzenlenecektir.</w:t>
      </w:r>
    </w:p>
    <w:p w14:paraId="04D19D3C" w14:textId="77777777" w:rsidR="00500D5F" w:rsidRPr="00046441" w:rsidRDefault="00500D5F" w:rsidP="00046441">
      <w:p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Akdeniz Ülkelerinin önemli bir kısmı aynı zamanda Forest Europe üyesidir</w:t>
      </w:r>
      <w:r w:rsidRPr="00046441">
        <w:rPr>
          <w:rStyle w:val="DipnotBavurusu"/>
          <w:rFonts w:asciiTheme="minorHAnsi" w:hAnsiTheme="minorHAnsi" w:cstheme="minorHAnsi"/>
          <w:color w:val="222222"/>
          <w:szCs w:val="24"/>
          <w:lang w:val="tr-TR"/>
        </w:rPr>
        <w:footnoteReference w:id="78"/>
      </w:r>
      <w:r w:rsidRPr="00046441">
        <w:rPr>
          <w:rFonts w:asciiTheme="minorHAnsi" w:hAnsiTheme="minorHAnsi" w:cstheme="minorHAnsi"/>
          <w:color w:val="222222"/>
          <w:szCs w:val="24"/>
          <w:lang w:val="tr-TR"/>
        </w:rPr>
        <w:t xml:space="preserve">. Bunlardan bir kısmı şu şekilde sıralanabilir: Arnavutluk, Bosna Hersek, Hırvatistan, </w:t>
      </w:r>
      <w:proofErr w:type="spellStart"/>
      <w:r w:rsidRPr="00046441">
        <w:rPr>
          <w:rFonts w:asciiTheme="minorHAnsi" w:hAnsiTheme="minorHAnsi" w:cstheme="minorHAnsi"/>
          <w:color w:val="222222"/>
          <w:szCs w:val="24"/>
          <w:lang w:val="tr-TR"/>
        </w:rPr>
        <w:t>Bulharistan</w:t>
      </w:r>
      <w:proofErr w:type="spellEnd"/>
      <w:r w:rsidRPr="00046441">
        <w:rPr>
          <w:rFonts w:asciiTheme="minorHAnsi" w:hAnsiTheme="minorHAnsi" w:cstheme="minorHAnsi"/>
          <w:color w:val="222222"/>
          <w:szCs w:val="24"/>
          <w:lang w:val="tr-TR"/>
        </w:rPr>
        <w:t>, Kıbrıs, Fransa, Yunanistan, İtalya, Malta, İspanya, Türkiye.</w:t>
      </w:r>
    </w:p>
    <w:p w14:paraId="7889ADAE" w14:textId="77777777" w:rsidR="00500D5F" w:rsidRPr="00046441" w:rsidRDefault="00500D5F" w:rsidP="00046441">
      <w:p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Ayrıca bir MENA Ülkesi olan Fas gözlemci statüsü</w:t>
      </w:r>
      <w:r w:rsidRPr="00046441">
        <w:rPr>
          <w:rStyle w:val="DipnotBavurusu"/>
          <w:rFonts w:asciiTheme="minorHAnsi" w:hAnsiTheme="minorHAnsi" w:cstheme="minorHAnsi"/>
          <w:color w:val="222222"/>
          <w:szCs w:val="24"/>
          <w:lang w:val="tr-TR"/>
        </w:rPr>
        <w:footnoteReference w:id="79"/>
      </w:r>
      <w:r w:rsidRPr="00046441">
        <w:rPr>
          <w:rFonts w:asciiTheme="minorHAnsi" w:hAnsiTheme="minorHAnsi" w:cstheme="minorHAnsi"/>
          <w:color w:val="222222"/>
          <w:szCs w:val="24"/>
          <w:lang w:val="tr-TR"/>
        </w:rPr>
        <w:t xml:space="preserve"> ile burada yer almaktadır. </w:t>
      </w:r>
    </w:p>
    <w:p w14:paraId="54D8F6D4" w14:textId="77777777" w:rsidR="000727EF" w:rsidRPr="00046441" w:rsidRDefault="000727EF" w:rsidP="00046441">
      <w:p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Bugüne kadar düzenlenen Forest Europe Konferanslarında alınan kararlardan bazıları aşağıdaki gibidir.</w:t>
      </w:r>
    </w:p>
    <w:p w14:paraId="2281FE5B" w14:textId="77777777" w:rsidR="000727EF" w:rsidRPr="00046441" w:rsidRDefault="000727EF" w:rsidP="00046441">
      <w:pPr>
        <w:pStyle w:val="ListeParagraf"/>
        <w:numPr>
          <w:ilvl w:val="0"/>
          <w:numId w:val="36"/>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1990- Strasburg- Dağlık Ormanların Yönetiminin Yeni Çevresel Koşullara Adaptasyonu</w:t>
      </w:r>
      <w:r w:rsidRPr="00046441">
        <w:rPr>
          <w:rStyle w:val="DipnotBavurusu"/>
          <w:rFonts w:asciiTheme="minorHAnsi" w:hAnsiTheme="minorHAnsi" w:cstheme="minorHAnsi"/>
          <w:color w:val="222222"/>
          <w:szCs w:val="24"/>
          <w:lang w:val="tr-TR"/>
        </w:rPr>
        <w:footnoteReference w:id="80"/>
      </w:r>
    </w:p>
    <w:p w14:paraId="7007ACA4" w14:textId="77777777" w:rsidR="000727EF" w:rsidRPr="00046441" w:rsidRDefault="000727EF" w:rsidP="00046441">
      <w:pPr>
        <w:pStyle w:val="ListeParagraf"/>
        <w:numPr>
          <w:ilvl w:val="0"/>
          <w:numId w:val="36"/>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1993- Helsinki-Avrupa Ormanlarının İklim Değişikliğine Adaptasyonu</w:t>
      </w:r>
      <w:r w:rsidRPr="00046441">
        <w:rPr>
          <w:rStyle w:val="DipnotBavurusu"/>
          <w:rFonts w:asciiTheme="minorHAnsi" w:hAnsiTheme="minorHAnsi" w:cstheme="minorHAnsi"/>
          <w:color w:val="222222"/>
          <w:szCs w:val="24"/>
          <w:lang w:val="tr-TR"/>
        </w:rPr>
        <w:footnoteReference w:id="81"/>
      </w:r>
    </w:p>
    <w:p w14:paraId="717709A2" w14:textId="77777777" w:rsidR="000727EF" w:rsidRPr="00046441" w:rsidRDefault="000727EF" w:rsidP="00046441">
      <w:pPr>
        <w:pStyle w:val="ListeParagraf"/>
        <w:numPr>
          <w:ilvl w:val="0"/>
          <w:numId w:val="36"/>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1993-Helsinki- Avrupa Ormanlarının Biyolojik Çeşitliliğinin Korunması</w:t>
      </w:r>
      <w:r w:rsidRPr="00046441">
        <w:rPr>
          <w:rStyle w:val="DipnotBavurusu"/>
          <w:rFonts w:asciiTheme="minorHAnsi" w:hAnsiTheme="minorHAnsi" w:cstheme="minorHAnsi"/>
          <w:color w:val="222222"/>
          <w:szCs w:val="24"/>
          <w:lang w:val="tr-TR"/>
        </w:rPr>
        <w:footnoteReference w:id="82"/>
      </w:r>
    </w:p>
    <w:p w14:paraId="7EB98801" w14:textId="77777777" w:rsidR="000727EF" w:rsidRPr="00046441" w:rsidRDefault="000727EF" w:rsidP="00046441">
      <w:pPr>
        <w:pStyle w:val="ListeParagraf"/>
        <w:numPr>
          <w:ilvl w:val="0"/>
          <w:numId w:val="36"/>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2007-Varşova- Orman ve Su</w:t>
      </w:r>
      <w:r w:rsidRPr="00046441">
        <w:rPr>
          <w:rStyle w:val="DipnotBavurusu"/>
          <w:rFonts w:asciiTheme="minorHAnsi" w:hAnsiTheme="minorHAnsi" w:cstheme="minorHAnsi"/>
          <w:color w:val="222222"/>
          <w:szCs w:val="24"/>
          <w:lang w:val="tr-TR"/>
        </w:rPr>
        <w:footnoteReference w:id="83"/>
      </w:r>
    </w:p>
    <w:p w14:paraId="2EA38DD1" w14:textId="77777777" w:rsidR="000727EF" w:rsidRPr="00046441" w:rsidRDefault="000727EF" w:rsidP="00046441">
      <w:pPr>
        <w:pStyle w:val="ListeParagraf"/>
        <w:numPr>
          <w:ilvl w:val="0"/>
          <w:numId w:val="36"/>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2007- Varşova- Orman, Odun ve Enerji</w:t>
      </w:r>
      <w:r w:rsidRPr="00046441">
        <w:rPr>
          <w:rStyle w:val="DipnotBavurusu"/>
          <w:rFonts w:asciiTheme="minorHAnsi" w:hAnsiTheme="minorHAnsi" w:cstheme="minorHAnsi"/>
          <w:color w:val="222222"/>
          <w:szCs w:val="24"/>
          <w:lang w:val="tr-TR"/>
        </w:rPr>
        <w:footnoteReference w:id="84"/>
      </w:r>
    </w:p>
    <w:p w14:paraId="538463B7" w14:textId="77777777" w:rsidR="000727EF" w:rsidRPr="00046441" w:rsidRDefault="000727EF" w:rsidP="00046441">
      <w:pPr>
        <w:pStyle w:val="ListeParagraf"/>
        <w:numPr>
          <w:ilvl w:val="0"/>
          <w:numId w:val="36"/>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2011-Oslo- Avrupa Ormanları 2020 Vizyonu</w:t>
      </w:r>
      <w:r w:rsidRPr="00046441">
        <w:rPr>
          <w:rStyle w:val="DipnotBavurusu"/>
          <w:rFonts w:asciiTheme="minorHAnsi" w:hAnsiTheme="minorHAnsi" w:cstheme="minorHAnsi"/>
          <w:color w:val="222222"/>
          <w:szCs w:val="24"/>
          <w:lang w:val="tr-TR"/>
        </w:rPr>
        <w:footnoteReference w:id="85"/>
      </w:r>
    </w:p>
    <w:p w14:paraId="18F246B0" w14:textId="77777777" w:rsidR="006C331C" w:rsidRPr="00046441" w:rsidRDefault="006C331C" w:rsidP="00046441">
      <w:pPr>
        <w:pStyle w:val="ListeParagraf"/>
        <w:numPr>
          <w:ilvl w:val="0"/>
          <w:numId w:val="36"/>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2015-Madrid- Yeşil Ekonominin Merkezi Orman Sektörü</w:t>
      </w:r>
      <w:r w:rsidRPr="00046441">
        <w:rPr>
          <w:rStyle w:val="DipnotBavurusu"/>
          <w:rFonts w:asciiTheme="minorHAnsi" w:hAnsiTheme="minorHAnsi" w:cstheme="minorHAnsi"/>
          <w:color w:val="222222"/>
          <w:szCs w:val="24"/>
          <w:lang w:val="tr-TR"/>
        </w:rPr>
        <w:footnoteReference w:id="86"/>
      </w:r>
    </w:p>
    <w:p w14:paraId="218E944C" w14:textId="49B52B63" w:rsidR="00255F09" w:rsidRPr="00046441" w:rsidRDefault="006C331C" w:rsidP="00046441">
      <w:pPr>
        <w:shd w:val="clear" w:color="auto" w:fill="FFFFFF"/>
        <w:spacing w:after="0"/>
        <w:jc w:val="both"/>
        <w:rPr>
          <w:rStyle w:val="Kpr"/>
          <w:rFonts w:asciiTheme="minorHAnsi" w:hAnsiTheme="minorHAnsi" w:cstheme="minorHAnsi"/>
          <w:color w:val="222222"/>
          <w:szCs w:val="24"/>
          <w:u w:val="none"/>
          <w:lang w:val="tr-TR"/>
        </w:rPr>
      </w:pPr>
      <w:r w:rsidRPr="00046441">
        <w:rPr>
          <w:rStyle w:val="Kpr"/>
          <w:rFonts w:asciiTheme="minorHAnsi" w:hAnsiTheme="minorHAnsi" w:cstheme="minorHAnsi"/>
          <w:color w:val="222222"/>
          <w:szCs w:val="24"/>
          <w:u w:val="none"/>
          <w:lang w:val="tr-TR"/>
        </w:rPr>
        <w:t>Bu kararlara ilaveten “Yasal Bağlayıcılığı Olan Avrupa Orman Sözleşmesi” hazırlıkları devam etmektedir. 2011 yılında Oslo’da yapılan Konferans’ta bununla ilgili müzakerelere başlanılmasına dair karar alınmış</w:t>
      </w:r>
      <w:r w:rsidRPr="00046441">
        <w:rPr>
          <w:rStyle w:val="DipnotBavurusu"/>
          <w:rFonts w:asciiTheme="minorHAnsi" w:hAnsiTheme="minorHAnsi" w:cstheme="minorHAnsi"/>
          <w:color w:val="222222"/>
          <w:szCs w:val="24"/>
          <w:lang w:val="tr-TR"/>
        </w:rPr>
        <w:footnoteReference w:id="87"/>
      </w:r>
      <w:r w:rsidRPr="00046441">
        <w:rPr>
          <w:rStyle w:val="Kpr"/>
          <w:rFonts w:asciiTheme="minorHAnsi" w:hAnsiTheme="minorHAnsi" w:cstheme="minorHAnsi"/>
          <w:color w:val="222222"/>
          <w:szCs w:val="24"/>
          <w:u w:val="none"/>
          <w:lang w:val="tr-TR"/>
        </w:rPr>
        <w:t xml:space="preserve">, bir büro ve Komite kurulmuştur. Çalışmalar henüz tamamlanamadığından 2015 yılında </w:t>
      </w:r>
      <w:proofErr w:type="spellStart"/>
      <w:r w:rsidRPr="00046441">
        <w:rPr>
          <w:rStyle w:val="Kpr"/>
          <w:rFonts w:asciiTheme="minorHAnsi" w:hAnsiTheme="minorHAnsi" w:cstheme="minorHAnsi"/>
          <w:color w:val="222222"/>
          <w:szCs w:val="24"/>
          <w:u w:val="none"/>
          <w:lang w:val="tr-TR"/>
        </w:rPr>
        <w:t>Madrid’te</w:t>
      </w:r>
      <w:proofErr w:type="spellEnd"/>
      <w:r w:rsidRPr="00046441">
        <w:rPr>
          <w:rStyle w:val="Kpr"/>
          <w:rFonts w:asciiTheme="minorHAnsi" w:hAnsiTheme="minorHAnsi" w:cstheme="minorHAnsi"/>
          <w:color w:val="222222"/>
          <w:szCs w:val="24"/>
          <w:u w:val="none"/>
          <w:lang w:val="tr-TR"/>
        </w:rPr>
        <w:t xml:space="preserve"> yapılan Konferansta 2020 yılına kadar bu çalışmanın tamamlanması istenmiştir</w:t>
      </w:r>
      <w:r w:rsidRPr="00046441">
        <w:rPr>
          <w:rStyle w:val="DipnotBavurusu"/>
          <w:rFonts w:asciiTheme="minorHAnsi" w:hAnsiTheme="minorHAnsi" w:cstheme="minorHAnsi"/>
          <w:color w:val="222222"/>
          <w:szCs w:val="24"/>
          <w:lang w:val="tr-TR"/>
        </w:rPr>
        <w:footnoteReference w:id="88"/>
      </w:r>
      <w:r w:rsidRPr="00046441">
        <w:rPr>
          <w:rStyle w:val="Kpr"/>
          <w:rFonts w:asciiTheme="minorHAnsi" w:hAnsiTheme="minorHAnsi" w:cstheme="minorHAnsi"/>
          <w:color w:val="222222"/>
          <w:szCs w:val="24"/>
          <w:u w:val="none"/>
          <w:lang w:val="tr-TR"/>
        </w:rPr>
        <w:t>.</w:t>
      </w:r>
    </w:p>
    <w:p w14:paraId="75DBF096" w14:textId="77777777" w:rsidR="0060427B" w:rsidRPr="00046441" w:rsidRDefault="0060427B" w:rsidP="00046441">
      <w:pPr>
        <w:pStyle w:val="Balk3"/>
        <w:numPr>
          <w:ilvl w:val="0"/>
          <w:numId w:val="12"/>
        </w:numPr>
        <w:jc w:val="both"/>
        <w:rPr>
          <w:rFonts w:asciiTheme="minorHAnsi" w:hAnsiTheme="minorHAnsi" w:cstheme="minorHAnsi"/>
          <w:szCs w:val="24"/>
          <w:lang w:val="tr-TR"/>
        </w:rPr>
      </w:pPr>
      <w:bookmarkStart w:id="31" w:name="_Toc484586112"/>
      <w:r w:rsidRPr="00046441">
        <w:rPr>
          <w:rFonts w:asciiTheme="minorHAnsi" w:hAnsiTheme="minorHAnsi" w:cstheme="minorHAnsi"/>
          <w:szCs w:val="24"/>
          <w:lang w:val="tr-TR"/>
        </w:rPr>
        <w:lastRenderedPageBreak/>
        <w:t>Avrupa Birliği</w:t>
      </w:r>
      <w:bookmarkEnd w:id="31"/>
    </w:p>
    <w:p w14:paraId="11A9A78D" w14:textId="464E6309" w:rsidR="007A71ED" w:rsidRPr="00046441" w:rsidRDefault="007A71E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Avrupa Birliği günümüz itibari ile dünya ormanlarının %5'ini kaps</w:t>
      </w:r>
      <w:r w:rsidR="0033203C" w:rsidRPr="00046441">
        <w:rPr>
          <w:rFonts w:asciiTheme="minorHAnsi" w:hAnsiTheme="minorHAnsi" w:cstheme="minorHAnsi"/>
          <w:szCs w:val="24"/>
          <w:lang w:val="tr-TR"/>
        </w:rPr>
        <w:t>a</w:t>
      </w:r>
      <w:r w:rsidRPr="00046441">
        <w:rPr>
          <w:rFonts w:asciiTheme="minorHAnsi" w:hAnsiTheme="minorHAnsi" w:cstheme="minorHAnsi"/>
          <w:szCs w:val="24"/>
          <w:lang w:val="tr-TR"/>
        </w:rPr>
        <w:t>maktadır. AB ormanları son zamanlarda daha düşük bir oranda olmakla birlikte 60 yıldan beri alan ve hacim olarak sürekli artmaktadır. .</w:t>
      </w:r>
    </w:p>
    <w:p w14:paraId="348D85D8" w14:textId="483A2397" w:rsidR="007A71ED" w:rsidRPr="00046441" w:rsidRDefault="007A71E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Avrupa Birliğinin toplam arazisinin %4</w:t>
      </w:r>
      <w:r w:rsidR="00C47A90" w:rsidRPr="00046441">
        <w:rPr>
          <w:rFonts w:asciiTheme="minorHAnsi" w:hAnsiTheme="minorHAnsi" w:cstheme="minorHAnsi"/>
          <w:szCs w:val="24"/>
          <w:lang w:val="tr-TR"/>
        </w:rPr>
        <w:t>3</w:t>
      </w:r>
      <w:r w:rsidRPr="00046441">
        <w:rPr>
          <w:rFonts w:asciiTheme="minorHAnsi" w:hAnsiTheme="minorHAnsi" w:cstheme="minorHAnsi"/>
          <w:szCs w:val="24"/>
          <w:lang w:val="tr-TR"/>
        </w:rPr>
        <w:t>'</w:t>
      </w:r>
      <w:r w:rsidR="00C47A90" w:rsidRPr="00046441">
        <w:rPr>
          <w:rFonts w:asciiTheme="minorHAnsi" w:hAnsiTheme="minorHAnsi" w:cstheme="minorHAnsi"/>
          <w:szCs w:val="24"/>
          <w:lang w:val="tr-TR"/>
        </w:rPr>
        <w:t>ü</w:t>
      </w:r>
      <w:r w:rsidRPr="00046441">
        <w:rPr>
          <w:rFonts w:asciiTheme="minorHAnsi" w:hAnsiTheme="minorHAnsi" w:cstheme="minorHAnsi"/>
          <w:szCs w:val="24"/>
          <w:lang w:val="tr-TR"/>
        </w:rPr>
        <w:t xml:space="preserve"> "ormanlar ve diğer çalılık alanlardan" oluşmaktadır. Ormanlar </w:t>
      </w:r>
      <w:r w:rsidR="00C47A90" w:rsidRPr="00046441">
        <w:rPr>
          <w:rFonts w:asciiTheme="minorHAnsi" w:hAnsiTheme="minorHAnsi" w:cstheme="minorHAnsi"/>
          <w:szCs w:val="24"/>
          <w:lang w:val="tr-TR"/>
        </w:rPr>
        <w:t xml:space="preserve">ve </w:t>
      </w:r>
      <w:r w:rsidRPr="00046441">
        <w:rPr>
          <w:rFonts w:asciiTheme="minorHAnsi" w:hAnsiTheme="minorHAnsi" w:cstheme="minorHAnsi"/>
          <w:szCs w:val="24"/>
          <w:lang w:val="tr-TR"/>
        </w:rPr>
        <w:t xml:space="preserve">diğer çalılık alanlar </w:t>
      </w:r>
      <w:r w:rsidR="00C47A90" w:rsidRPr="00046441">
        <w:rPr>
          <w:rFonts w:asciiTheme="minorHAnsi" w:hAnsiTheme="minorHAnsi" w:cstheme="minorHAnsi"/>
          <w:szCs w:val="24"/>
          <w:lang w:val="tr-TR"/>
        </w:rPr>
        <w:t xml:space="preserve">toplam 183 </w:t>
      </w:r>
      <w:r w:rsidRPr="00046441">
        <w:rPr>
          <w:rFonts w:asciiTheme="minorHAnsi" w:hAnsiTheme="minorHAnsi" w:cstheme="minorHAnsi"/>
          <w:szCs w:val="24"/>
          <w:lang w:val="tr-TR"/>
        </w:rPr>
        <w:t>milyon hektar alanı kaplamaktadır</w:t>
      </w:r>
      <w:r w:rsidR="00C47A90" w:rsidRPr="00046441">
        <w:rPr>
          <w:rStyle w:val="DipnotBavurusu"/>
          <w:rFonts w:asciiTheme="minorHAnsi" w:hAnsiTheme="minorHAnsi" w:cstheme="minorHAnsi"/>
          <w:szCs w:val="24"/>
          <w:lang w:val="tr-TR"/>
        </w:rPr>
        <w:footnoteReference w:id="89"/>
      </w:r>
      <w:r w:rsidRPr="00046441">
        <w:rPr>
          <w:rFonts w:asciiTheme="minorHAnsi" w:hAnsiTheme="minorHAnsi" w:cstheme="minorHAnsi"/>
          <w:szCs w:val="24"/>
          <w:lang w:val="tr-TR"/>
        </w:rPr>
        <w:t>.</w:t>
      </w:r>
    </w:p>
    <w:p w14:paraId="34547D18" w14:textId="77777777" w:rsidR="007A71ED" w:rsidRPr="00046441" w:rsidRDefault="007A71E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Avrupa Birliği Anlaşmaları ortak bir orman politikası için herhangi bir düzenleme yapmamakla </w:t>
      </w:r>
      <w:proofErr w:type="gramStart"/>
      <w:r w:rsidRPr="00046441">
        <w:rPr>
          <w:rFonts w:asciiTheme="minorHAnsi" w:hAnsiTheme="minorHAnsi" w:cstheme="minorHAnsi"/>
          <w:szCs w:val="24"/>
          <w:lang w:val="tr-TR"/>
        </w:rPr>
        <w:t>birlikte</w:t>
      </w:r>
      <w:proofErr w:type="gramEnd"/>
      <w:r w:rsidRPr="00046441">
        <w:rPr>
          <w:rFonts w:asciiTheme="minorHAnsi" w:hAnsiTheme="minorHAnsi" w:cstheme="minorHAnsi"/>
          <w:szCs w:val="24"/>
          <w:lang w:val="tr-TR"/>
        </w:rPr>
        <w:t xml:space="preserve">, ormancılık faaliyetlerini destekleyen uzun bir geçmişe dayanan AB önlemleri, Üye Ülkelerle </w:t>
      </w:r>
      <w:r w:rsidRPr="00046441">
        <w:rPr>
          <w:rFonts w:asciiTheme="minorHAnsi" w:hAnsiTheme="minorHAnsi" w:cstheme="minorHAnsi"/>
          <w:b/>
          <w:szCs w:val="24"/>
          <w:lang w:val="tr-TR"/>
        </w:rPr>
        <w:t>Daimi Ormancılık Komitesi</w:t>
      </w:r>
      <w:r w:rsidR="00726951" w:rsidRPr="00046441">
        <w:rPr>
          <w:rStyle w:val="DipnotBavurusu"/>
          <w:rFonts w:asciiTheme="minorHAnsi" w:hAnsiTheme="minorHAnsi" w:cstheme="minorHAnsi"/>
          <w:szCs w:val="24"/>
          <w:lang w:val="tr-TR"/>
        </w:rPr>
        <w:footnoteReference w:id="90"/>
      </w:r>
      <w:r w:rsidRPr="00046441">
        <w:rPr>
          <w:rFonts w:asciiTheme="minorHAnsi" w:hAnsiTheme="minorHAnsi" w:cstheme="minorHAnsi"/>
          <w:szCs w:val="24"/>
          <w:lang w:val="tr-TR"/>
        </w:rPr>
        <w:t>aracılığıyla koordine edilmiştir.</w:t>
      </w:r>
    </w:p>
    <w:p w14:paraId="1BAF42BA" w14:textId="77777777" w:rsidR="007A71ED" w:rsidRPr="00046441" w:rsidRDefault="007A71E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1998'de kabul edilen AB Ormancılık Stratejisi, sürdürülebilir orman yönetiminin uygulanmasına ve ormanların çok işlevli rolüne genel ilkelerini koymaktadır</w:t>
      </w:r>
      <w:r w:rsidR="00726951" w:rsidRPr="00046441">
        <w:rPr>
          <w:rStyle w:val="DipnotBavurusu"/>
          <w:rFonts w:asciiTheme="minorHAnsi" w:hAnsiTheme="minorHAnsi" w:cstheme="minorHAnsi"/>
          <w:szCs w:val="24"/>
          <w:lang w:val="tr-TR"/>
        </w:rPr>
        <w:footnoteReference w:id="91"/>
      </w:r>
      <w:r w:rsidRPr="00046441">
        <w:rPr>
          <w:rFonts w:asciiTheme="minorHAnsi" w:hAnsiTheme="minorHAnsi" w:cstheme="minorHAnsi"/>
          <w:szCs w:val="24"/>
          <w:lang w:val="tr-TR"/>
        </w:rPr>
        <w:t>.</w:t>
      </w:r>
    </w:p>
    <w:p w14:paraId="2D9F9118" w14:textId="4E3FCEC5" w:rsidR="006C331C" w:rsidRPr="00046441" w:rsidRDefault="007A71E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Strateji 2005 yılında gözden geçirilmiş ve Avrupa Komisyonu tarafından hazırlanan AB Orman Eylem Planı 2006 yılında kabul edilmiştir.</w:t>
      </w:r>
      <w:r w:rsidR="00726951" w:rsidRPr="00046441">
        <w:rPr>
          <w:rFonts w:asciiTheme="minorHAnsi" w:hAnsiTheme="minorHAnsi" w:cstheme="minorHAnsi"/>
          <w:szCs w:val="24"/>
          <w:lang w:val="tr-TR"/>
        </w:rPr>
        <w:t xml:space="preserve"> Bunun devamında 19 Mayıs 2014 tarihinde Avrupa Konseyi tarafından “Avrupa Birliği Yeni Orman ve Orman Temelli Sektör Stratejisi</w:t>
      </w:r>
      <w:r w:rsidR="00726951" w:rsidRPr="00046441">
        <w:rPr>
          <w:rStyle w:val="DipnotBavurusu"/>
          <w:rFonts w:asciiTheme="minorHAnsi" w:hAnsiTheme="minorHAnsi" w:cstheme="minorHAnsi"/>
          <w:szCs w:val="24"/>
          <w:lang w:val="tr-TR"/>
        </w:rPr>
        <w:footnoteReference w:id="92"/>
      </w:r>
      <w:r w:rsidR="00726951" w:rsidRPr="00046441">
        <w:rPr>
          <w:rFonts w:asciiTheme="minorHAnsi" w:hAnsiTheme="minorHAnsi" w:cstheme="minorHAnsi"/>
          <w:szCs w:val="24"/>
          <w:lang w:val="tr-TR"/>
        </w:rPr>
        <w:t xml:space="preserve">” kabul edilmiştir. </w:t>
      </w:r>
    </w:p>
    <w:p w14:paraId="5D8E100C" w14:textId="00EC4691" w:rsidR="00726951" w:rsidRPr="00046441" w:rsidRDefault="00726951"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İdari açıdan Avrupa Birliğinde ormancılık, </w:t>
      </w:r>
      <w:r w:rsidR="00C47A90" w:rsidRPr="00046441">
        <w:rPr>
          <w:rFonts w:asciiTheme="minorHAnsi" w:hAnsiTheme="minorHAnsi" w:cstheme="minorHAnsi"/>
          <w:szCs w:val="24"/>
          <w:lang w:val="tr-TR"/>
        </w:rPr>
        <w:t>Tarım ve Kırsal Kalkınma Komiserliği</w:t>
      </w:r>
      <w:r w:rsidR="00C47A90" w:rsidRPr="00046441">
        <w:rPr>
          <w:rStyle w:val="DipnotBavurusu"/>
          <w:rFonts w:asciiTheme="minorHAnsi" w:hAnsiTheme="minorHAnsi" w:cstheme="minorHAnsi"/>
          <w:szCs w:val="24"/>
          <w:lang w:val="tr-TR"/>
        </w:rPr>
        <w:footnoteReference w:id="93"/>
      </w:r>
      <w:r w:rsidR="002670FA" w:rsidRPr="00046441">
        <w:rPr>
          <w:rFonts w:asciiTheme="minorHAnsi" w:hAnsiTheme="minorHAnsi" w:cstheme="minorHAnsi"/>
          <w:szCs w:val="24"/>
          <w:lang w:val="tr-TR"/>
        </w:rPr>
        <w:t>, Tarım ve Kırsal Kalkınma Genel Müdürlüğü</w:t>
      </w:r>
      <w:r w:rsidR="002670FA" w:rsidRPr="00046441">
        <w:rPr>
          <w:rStyle w:val="DipnotBavurusu"/>
          <w:rFonts w:asciiTheme="minorHAnsi" w:hAnsiTheme="minorHAnsi" w:cstheme="minorHAnsi"/>
          <w:szCs w:val="24"/>
          <w:lang w:val="tr-TR"/>
        </w:rPr>
        <w:footnoteReference w:id="94"/>
      </w:r>
      <w:r w:rsidR="002670FA" w:rsidRPr="00046441">
        <w:rPr>
          <w:rFonts w:asciiTheme="minorHAnsi" w:hAnsiTheme="minorHAnsi" w:cstheme="minorHAnsi"/>
          <w:szCs w:val="24"/>
          <w:lang w:val="tr-TR"/>
        </w:rPr>
        <w:t xml:space="preserve"> altında yer almaktadır. Burada  “Çevre, İklim Değişikliği, Ormancılık ve Biyoenerji Şubesi” şeklinde yapılanmıştır. </w:t>
      </w:r>
    </w:p>
    <w:p w14:paraId="2E0A7D65" w14:textId="784CFC7D" w:rsidR="00726951" w:rsidRPr="00046441" w:rsidRDefault="002670FA" w:rsidP="00046441">
      <w:pPr>
        <w:jc w:val="both"/>
        <w:rPr>
          <w:rFonts w:asciiTheme="minorHAnsi" w:hAnsiTheme="minorHAnsi" w:cstheme="minorHAnsi"/>
          <w:szCs w:val="24"/>
          <w:lang w:val="tr-TR"/>
        </w:rPr>
      </w:pPr>
      <w:r w:rsidRPr="00046441">
        <w:rPr>
          <w:rFonts w:asciiTheme="minorHAnsi" w:hAnsiTheme="minorHAnsi" w:cstheme="minorHAnsi"/>
          <w:szCs w:val="24"/>
          <w:lang w:val="tr-TR"/>
        </w:rPr>
        <w:t>Avrupa Birliğinin birçok üyesi “</w:t>
      </w:r>
      <w:proofErr w:type="spellStart"/>
      <w:r w:rsidRPr="00046441">
        <w:rPr>
          <w:rFonts w:asciiTheme="minorHAnsi" w:hAnsiTheme="minorHAnsi" w:cstheme="minorHAnsi"/>
          <w:szCs w:val="24"/>
          <w:lang w:val="tr-TR"/>
        </w:rPr>
        <w:t>Silva</w:t>
      </w:r>
      <w:proofErr w:type="spellEnd"/>
      <w:r w:rsidRPr="00046441">
        <w:rPr>
          <w:rFonts w:asciiTheme="minorHAnsi" w:hAnsiTheme="minorHAnsi" w:cstheme="minorHAnsi"/>
          <w:szCs w:val="24"/>
          <w:lang w:val="tr-TR"/>
        </w:rPr>
        <w:t xml:space="preserve"> Mediterranea” veya genel ifadesi ile Akdeniz Bölgesi ülkesidir. İtalya, İspanya, Fransa, Portekiz, Yunanis</w:t>
      </w:r>
      <w:r w:rsidR="0033203C" w:rsidRPr="00046441">
        <w:rPr>
          <w:rFonts w:asciiTheme="minorHAnsi" w:hAnsiTheme="minorHAnsi" w:cstheme="minorHAnsi"/>
          <w:szCs w:val="24"/>
          <w:lang w:val="tr-TR"/>
        </w:rPr>
        <w:t>t</w:t>
      </w:r>
      <w:r w:rsidRPr="00046441">
        <w:rPr>
          <w:rFonts w:asciiTheme="minorHAnsi" w:hAnsiTheme="minorHAnsi" w:cstheme="minorHAnsi"/>
          <w:szCs w:val="24"/>
          <w:lang w:val="tr-TR"/>
        </w:rPr>
        <w:t>an, Bulgaristan gibi ülkeler Akdeniz ormancılığında oldukça aktif durumdadır.</w:t>
      </w:r>
    </w:p>
    <w:p w14:paraId="637947C8" w14:textId="77777777" w:rsidR="00D077B8" w:rsidRPr="00046441" w:rsidRDefault="002670FA" w:rsidP="00046441">
      <w:pPr>
        <w:jc w:val="both"/>
        <w:rPr>
          <w:rFonts w:asciiTheme="minorHAnsi" w:hAnsiTheme="minorHAnsi" w:cstheme="minorHAnsi"/>
          <w:szCs w:val="24"/>
          <w:lang w:val="tr-TR"/>
        </w:rPr>
      </w:pPr>
      <w:r w:rsidRPr="00046441">
        <w:rPr>
          <w:rFonts w:asciiTheme="minorHAnsi" w:hAnsiTheme="minorHAnsi" w:cstheme="minorHAnsi"/>
          <w:szCs w:val="24"/>
          <w:lang w:val="tr-TR"/>
        </w:rPr>
        <w:t>Diğer taraftan Avrupa Komisyonunun “Avrupa-Akdeniz Ortaklığı Programı</w:t>
      </w:r>
      <w:r w:rsidRPr="00046441">
        <w:rPr>
          <w:rStyle w:val="DipnotBavurusu"/>
          <w:rFonts w:asciiTheme="minorHAnsi" w:hAnsiTheme="minorHAnsi" w:cstheme="minorHAnsi"/>
          <w:szCs w:val="24"/>
          <w:lang w:val="tr-TR"/>
        </w:rPr>
        <w:footnoteReference w:id="95"/>
      </w:r>
      <w:r w:rsidRPr="00046441">
        <w:rPr>
          <w:rFonts w:asciiTheme="minorHAnsi" w:hAnsiTheme="minorHAnsi" w:cstheme="minorHAnsi"/>
          <w:szCs w:val="24"/>
          <w:lang w:val="tr-TR"/>
        </w:rPr>
        <w:t xml:space="preserve">” bulunmaktadır.  Bu programa üye ülkeler; Cezayir, Mısır, İsrail, Ürdün, Lübnan, </w:t>
      </w:r>
      <w:r w:rsidR="00D077B8" w:rsidRPr="00046441">
        <w:rPr>
          <w:rFonts w:asciiTheme="minorHAnsi" w:hAnsiTheme="minorHAnsi" w:cstheme="minorHAnsi"/>
          <w:szCs w:val="24"/>
          <w:lang w:val="tr-TR"/>
        </w:rPr>
        <w:t xml:space="preserve">Libya, Fas, Filistin, Suriye, Tunus ve Türkiye aynı zamanda </w:t>
      </w:r>
      <w:proofErr w:type="spellStart"/>
      <w:r w:rsidR="00D077B8" w:rsidRPr="00046441">
        <w:rPr>
          <w:rFonts w:asciiTheme="minorHAnsi" w:hAnsiTheme="minorHAnsi" w:cstheme="minorHAnsi"/>
          <w:szCs w:val="24"/>
          <w:lang w:val="tr-TR"/>
        </w:rPr>
        <w:t>Silva</w:t>
      </w:r>
      <w:proofErr w:type="spellEnd"/>
      <w:r w:rsidR="00D077B8" w:rsidRPr="00046441">
        <w:rPr>
          <w:rFonts w:asciiTheme="minorHAnsi" w:hAnsiTheme="minorHAnsi" w:cstheme="minorHAnsi"/>
          <w:szCs w:val="24"/>
          <w:lang w:val="tr-TR"/>
        </w:rPr>
        <w:t xml:space="preserve"> Mediterranea ülkeleridir.</w:t>
      </w:r>
    </w:p>
    <w:sectPr w:rsidR="00D077B8" w:rsidRPr="00046441" w:rsidSect="000135CB">
      <w:headerReference w:type="default" r:id="rId78"/>
      <w:footerReference w:type="default" r:id="rId7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513D0C" w14:textId="77777777" w:rsidR="005D032A" w:rsidRDefault="005D032A">
      <w:pPr>
        <w:spacing w:after="0" w:line="240" w:lineRule="auto"/>
      </w:pPr>
      <w:r>
        <w:separator/>
      </w:r>
    </w:p>
  </w:endnote>
  <w:endnote w:type="continuationSeparator" w:id="0">
    <w:p w14:paraId="61778B32" w14:textId="77777777" w:rsidR="005D032A" w:rsidRDefault="005D032A">
      <w:pPr>
        <w:spacing w:after="0" w:line="240" w:lineRule="auto"/>
      </w:pPr>
      <w:r>
        <w:continuationSeparator/>
      </w:r>
    </w:p>
  </w:endnote>
  <w:endnote w:type="continuationNotice" w:id="1">
    <w:p w14:paraId="745DCEA3" w14:textId="77777777" w:rsidR="005D032A" w:rsidRDefault="005D03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PFAgoraSlabPro-Regula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9452359"/>
      <w:docPartObj>
        <w:docPartGallery w:val="Page Numbers (Bottom of Page)"/>
        <w:docPartUnique/>
      </w:docPartObj>
    </w:sdtPr>
    <w:sdtEndPr/>
    <w:sdtContent>
      <w:p w14:paraId="07952594" w14:textId="3B6AAA9A" w:rsidR="008C5B6D" w:rsidRDefault="008C5B6D">
        <w:pPr>
          <w:pStyle w:val="Altbilgi"/>
          <w:jc w:val="center"/>
        </w:pPr>
        <w:r>
          <w:fldChar w:fldCharType="begin"/>
        </w:r>
        <w:r>
          <w:instrText>PAGE   \* MERGEFORMAT</w:instrText>
        </w:r>
        <w:r>
          <w:fldChar w:fldCharType="separate"/>
        </w:r>
        <w:r w:rsidR="00046441">
          <w:rPr>
            <w:noProof/>
          </w:rPr>
          <w:t>13</w:t>
        </w:r>
        <w:r>
          <w:rPr>
            <w:noProof/>
          </w:rPr>
          <w:fldChar w:fldCharType="end"/>
        </w:r>
      </w:p>
    </w:sdtContent>
  </w:sdt>
  <w:p w14:paraId="7FCF44AD" w14:textId="77777777" w:rsidR="008C5B6D" w:rsidRDefault="008C5B6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92A331" w14:textId="77777777" w:rsidR="005D032A" w:rsidRDefault="005D032A">
      <w:pPr>
        <w:spacing w:after="0" w:line="240" w:lineRule="auto"/>
      </w:pPr>
      <w:r>
        <w:separator/>
      </w:r>
    </w:p>
  </w:footnote>
  <w:footnote w:type="continuationSeparator" w:id="0">
    <w:p w14:paraId="3E31FBA9" w14:textId="77777777" w:rsidR="005D032A" w:rsidRDefault="005D032A">
      <w:pPr>
        <w:spacing w:after="0" w:line="240" w:lineRule="auto"/>
      </w:pPr>
      <w:r>
        <w:continuationSeparator/>
      </w:r>
    </w:p>
  </w:footnote>
  <w:footnote w:type="continuationNotice" w:id="1">
    <w:p w14:paraId="244EAE8A" w14:textId="77777777" w:rsidR="005D032A" w:rsidRDefault="005D032A">
      <w:pPr>
        <w:spacing w:after="0" w:line="240" w:lineRule="auto"/>
      </w:pPr>
    </w:p>
  </w:footnote>
  <w:footnote w:id="2">
    <w:p w14:paraId="19D61A23" w14:textId="68448C32" w:rsidR="008C5B6D" w:rsidRPr="00A41DDA" w:rsidRDefault="008C5B6D">
      <w:pPr>
        <w:pStyle w:val="DipnotMetni"/>
        <w:rPr>
          <w:lang w:val="tr-TR"/>
        </w:rPr>
      </w:pPr>
      <w:r>
        <w:rPr>
          <w:rStyle w:val="DipnotBavurusu"/>
        </w:rPr>
        <w:footnoteRef/>
      </w:r>
      <w:r>
        <w:t xml:space="preserve"> </w:t>
      </w:r>
      <w:r w:rsidRPr="00A41DDA">
        <w:t>http://www.fao.org/3/a-mq579e.pdf</w:t>
      </w:r>
    </w:p>
  </w:footnote>
  <w:footnote w:id="3">
    <w:p w14:paraId="29A271FC" w14:textId="77777777" w:rsidR="008C5B6D" w:rsidRPr="008D2052" w:rsidRDefault="008C5B6D">
      <w:pPr>
        <w:pStyle w:val="DipnotMetni"/>
        <w:rPr>
          <w:lang w:val="tr-TR"/>
        </w:rPr>
      </w:pPr>
      <w:r>
        <w:rPr>
          <w:rStyle w:val="DipnotBavurusu"/>
        </w:rPr>
        <w:footnoteRef/>
      </w:r>
      <w:hyperlink r:id="rId1" w:history="1">
        <w:r w:rsidRPr="001F1397">
          <w:rPr>
            <w:rStyle w:val="Kpr"/>
          </w:rPr>
          <w:t>http://www.gonder.org.tr/?p=4966</w:t>
        </w:r>
      </w:hyperlink>
    </w:p>
  </w:footnote>
  <w:footnote w:id="4">
    <w:p w14:paraId="57FB896B" w14:textId="77777777" w:rsidR="008C5B6D" w:rsidRPr="00F62135" w:rsidRDefault="008C5B6D">
      <w:pPr>
        <w:pStyle w:val="DipnotMetni"/>
        <w:rPr>
          <w:lang w:val="tr-TR"/>
        </w:rPr>
      </w:pPr>
      <w:r>
        <w:rPr>
          <w:rStyle w:val="DipnotBavurusu"/>
        </w:rPr>
        <w:footnoteRef/>
      </w:r>
      <w:hyperlink r:id="rId2" w:history="1">
        <w:r w:rsidRPr="001F1397">
          <w:rPr>
            <w:rStyle w:val="Kpr"/>
          </w:rPr>
          <w:t>http://www.fao.org/forestry/silva-mediterranea/89605/en/</w:t>
        </w:r>
      </w:hyperlink>
    </w:p>
  </w:footnote>
  <w:footnote w:id="5">
    <w:p w14:paraId="67D3A28A" w14:textId="77777777" w:rsidR="008C5B6D" w:rsidRPr="00F62135" w:rsidRDefault="008C5B6D">
      <w:pPr>
        <w:pStyle w:val="DipnotMetni"/>
        <w:rPr>
          <w:lang w:val="tr-TR"/>
        </w:rPr>
      </w:pPr>
      <w:r>
        <w:rPr>
          <w:rStyle w:val="DipnotBavurusu"/>
        </w:rPr>
        <w:footnoteRef/>
      </w:r>
      <w:hyperlink r:id="rId3" w:history="1">
        <w:r w:rsidRPr="001F1397">
          <w:rPr>
            <w:rStyle w:val="Kpr"/>
          </w:rPr>
          <w:t>http://www.fao.org/forestry/silva-mediterranea/89603/en/</w:t>
        </w:r>
      </w:hyperlink>
    </w:p>
  </w:footnote>
  <w:footnote w:id="6">
    <w:p w14:paraId="3D0F6BB7" w14:textId="77777777" w:rsidR="008C5B6D" w:rsidRPr="00F62135" w:rsidRDefault="008C5B6D">
      <w:pPr>
        <w:pStyle w:val="DipnotMetni"/>
        <w:rPr>
          <w:lang w:val="tr-TR"/>
        </w:rPr>
      </w:pPr>
      <w:r>
        <w:rPr>
          <w:rStyle w:val="DipnotBavurusu"/>
        </w:rPr>
        <w:footnoteRef/>
      </w:r>
      <w:hyperlink r:id="rId4" w:history="1">
        <w:r w:rsidRPr="001F1397">
          <w:rPr>
            <w:rStyle w:val="Kpr"/>
          </w:rPr>
          <w:t>http://www.fao.org/forestry/silva-mediterranea/90770/en/</w:t>
        </w:r>
      </w:hyperlink>
    </w:p>
  </w:footnote>
  <w:footnote w:id="7">
    <w:p w14:paraId="13A40E52" w14:textId="77777777" w:rsidR="008C5B6D" w:rsidRPr="00F62135" w:rsidRDefault="008C5B6D">
      <w:pPr>
        <w:pStyle w:val="DipnotMetni"/>
        <w:rPr>
          <w:lang w:val="tr-TR"/>
        </w:rPr>
      </w:pPr>
      <w:r>
        <w:rPr>
          <w:rStyle w:val="DipnotBavurusu"/>
        </w:rPr>
        <w:footnoteRef/>
      </w:r>
      <w:hyperlink r:id="rId5" w:history="1">
        <w:r w:rsidRPr="001F1397">
          <w:rPr>
            <w:rStyle w:val="Kpr"/>
          </w:rPr>
          <w:t>http://www.fao.org/forestry/silva-mediterranea/93061/en/</w:t>
        </w:r>
      </w:hyperlink>
    </w:p>
  </w:footnote>
  <w:footnote w:id="8">
    <w:p w14:paraId="17C6142B" w14:textId="77777777" w:rsidR="008C5B6D" w:rsidRPr="004635BA" w:rsidRDefault="008C5B6D">
      <w:pPr>
        <w:pStyle w:val="DipnotMetni"/>
        <w:rPr>
          <w:lang w:val="tr-TR"/>
        </w:rPr>
      </w:pPr>
      <w:r>
        <w:rPr>
          <w:rStyle w:val="DipnotBavurusu"/>
        </w:rPr>
        <w:footnoteRef/>
      </w:r>
      <w:r>
        <w:t xml:space="preserve"> </w:t>
      </w:r>
      <w:proofErr w:type="spellStart"/>
      <w:r>
        <w:t>Forests</w:t>
      </w:r>
      <w:proofErr w:type="spellEnd"/>
      <w:r>
        <w:t xml:space="preserve">, Food Security, </w:t>
      </w:r>
      <w:proofErr w:type="spellStart"/>
      <w:r>
        <w:t>Hunger</w:t>
      </w:r>
      <w:proofErr w:type="spellEnd"/>
      <w:r>
        <w:t xml:space="preserve"> And </w:t>
      </w:r>
      <w:proofErr w:type="spellStart"/>
      <w:r>
        <w:t>Poverty</w:t>
      </w:r>
      <w:proofErr w:type="spellEnd"/>
      <w:r>
        <w:t xml:space="preserve"> </w:t>
      </w:r>
      <w:proofErr w:type="gramStart"/>
      <w:r>
        <w:t>Eradication:</w:t>
      </w:r>
      <w:proofErr w:type="gramEnd"/>
      <w:r>
        <w:t xml:space="preserve"> </w:t>
      </w:r>
      <w:proofErr w:type="spellStart"/>
      <w:r>
        <w:t>Fao's</w:t>
      </w:r>
      <w:proofErr w:type="spellEnd"/>
      <w:r>
        <w:t xml:space="preserve"> </w:t>
      </w:r>
      <w:proofErr w:type="spellStart"/>
      <w:r>
        <w:t>Work</w:t>
      </w:r>
      <w:proofErr w:type="spellEnd"/>
      <w:r>
        <w:t xml:space="preserve"> On The </w:t>
      </w:r>
      <w:proofErr w:type="spellStart"/>
      <w:r>
        <w:t>Sustainable</w:t>
      </w:r>
      <w:proofErr w:type="spellEnd"/>
      <w:r>
        <w:t xml:space="preserve"> </w:t>
      </w:r>
      <w:proofErr w:type="spellStart"/>
      <w:r>
        <w:t>Development</w:t>
      </w:r>
      <w:proofErr w:type="spellEnd"/>
      <w:r>
        <w:t xml:space="preserve"> Goals And The </w:t>
      </w:r>
      <w:proofErr w:type="spellStart"/>
      <w:r>
        <w:t>Role</w:t>
      </w:r>
      <w:proofErr w:type="spellEnd"/>
      <w:r>
        <w:t xml:space="preserve"> Of </w:t>
      </w:r>
      <w:proofErr w:type="spellStart"/>
      <w:r>
        <w:t>Forests</w:t>
      </w:r>
      <w:proofErr w:type="spellEnd"/>
      <w:r>
        <w:t>-</w:t>
      </w:r>
      <w:hyperlink r:id="rId6" w:history="1">
        <w:r w:rsidRPr="001F1397">
          <w:rPr>
            <w:rStyle w:val="Kpr"/>
          </w:rPr>
          <w:t>http://www.fao.org/3/a-mq579e.pdf</w:t>
        </w:r>
      </w:hyperlink>
    </w:p>
  </w:footnote>
  <w:footnote w:id="9">
    <w:p w14:paraId="250067D3" w14:textId="77777777" w:rsidR="008C5B6D" w:rsidRPr="00A82AA0" w:rsidRDefault="008C5B6D">
      <w:pPr>
        <w:pStyle w:val="DipnotMetni"/>
        <w:rPr>
          <w:lang w:val="tr-TR"/>
        </w:rPr>
      </w:pPr>
      <w:r>
        <w:rPr>
          <w:rStyle w:val="DipnotBavurusu"/>
        </w:rPr>
        <w:footnoteRef/>
      </w:r>
      <w:hyperlink r:id="rId7" w:history="1">
        <w:r w:rsidRPr="008C4240">
          <w:rPr>
            <w:rStyle w:val="Kpr"/>
          </w:rPr>
          <w:t>http://www.profor.info/poverty</w:t>
        </w:r>
      </w:hyperlink>
    </w:p>
  </w:footnote>
  <w:footnote w:id="10">
    <w:p w14:paraId="1B9BD7F4" w14:textId="77777777" w:rsidR="008C5B6D" w:rsidRPr="00A82AA0" w:rsidRDefault="008C5B6D" w:rsidP="00A82AA0">
      <w:pPr>
        <w:pStyle w:val="NormalWeb"/>
        <w:spacing w:before="0" w:beforeAutospacing="0" w:after="300" w:afterAutospacing="0"/>
        <w:textAlignment w:val="baseline"/>
        <w:rPr>
          <w:rFonts w:asciiTheme="minorHAnsi" w:hAnsiTheme="minorHAnsi" w:cstheme="minorHAnsi"/>
          <w:color w:val="444542"/>
          <w:sz w:val="22"/>
          <w:szCs w:val="22"/>
          <w:shd w:val="clear" w:color="auto" w:fill="FFFFFF"/>
          <w:lang w:val="tr-TR"/>
        </w:rPr>
      </w:pPr>
      <w:r>
        <w:rPr>
          <w:rStyle w:val="DipnotBavurusu"/>
        </w:rPr>
        <w:footnoteRef/>
      </w:r>
      <w:hyperlink r:id="rId8" w:history="1">
        <w:r w:rsidRPr="00A82AA0">
          <w:rPr>
            <w:rStyle w:val="Kpr"/>
            <w:rFonts w:asciiTheme="minorHAnsi" w:hAnsiTheme="minorHAnsi" w:cstheme="minorHAnsi"/>
            <w:sz w:val="22"/>
            <w:szCs w:val="22"/>
            <w:lang w:val="tr-TR"/>
          </w:rPr>
          <w:t>https://sustainabledevelopment.un.org/sdg1</w:t>
        </w:r>
      </w:hyperlink>
    </w:p>
  </w:footnote>
  <w:footnote w:id="11">
    <w:p w14:paraId="44B87E5D" w14:textId="77777777" w:rsidR="008C5B6D" w:rsidRPr="00D7135B" w:rsidRDefault="008C5B6D">
      <w:pPr>
        <w:pStyle w:val="DipnotMetni"/>
        <w:rPr>
          <w:lang w:val="tr-TR"/>
        </w:rPr>
      </w:pPr>
      <w:r>
        <w:rPr>
          <w:rStyle w:val="DipnotBavurusu"/>
        </w:rPr>
        <w:footnoteRef/>
      </w:r>
      <w:hyperlink r:id="rId9" w:history="1">
        <w:r w:rsidRPr="008C4240">
          <w:rPr>
            <w:rStyle w:val="Kpr"/>
          </w:rPr>
          <w:t>http://documents.worldbank.org/curated/en/515421468316457849/Turkey-Forestry-Sector-Review</w:t>
        </w:r>
      </w:hyperlink>
    </w:p>
  </w:footnote>
  <w:footnote w:id="12">
    <w:p w14:paraId="74D47DA3" w14:textId="77777777" w:rsidR="008C5B6D" w:rsidRPr="00F12C75" w:rsidRDefault="008C5B6D">
      <w:pPr>
        <w:pStyle w:val="DipnotMetni"/>
        <w:rPr>
          <w:lang w:val="tr-TR"/>
        </w:rPr>
      </w:pPr>
      <w:r>
        <w:rPr>
          <w:rStyle w:val="DipnotBavurusu"/>
        </w:rPr>
        <w:footnoteRef/>
      </w:r>
      <w:hyperlink r:id="rId10" w:history="1">
        <w:r w:rsidRPr="008C4240">
          <w:rPr>
            <w:rStyle w:val="Kpr"/>
          </w:rPr>
          <w:t>http://www.profor.info/content/understanding-forests%E2%80%99-contribution-poverty-reduction</w:t>
        </w:r>
      </w:hyperlink>
    </w:p>
  </w:footnote>
  <w:footnote w:id="13">
    <w:p w14:paraId="16E4DDD7" w14:textId="77777777" w:rsidR="008C5B6D" w:rsidRPr="00F12C75" w:rsidRDefault="008C5B6D">
      <w:pPr>
        <w:pStyle w:val="DipnotMetni"/>
        <w:rPr>
          <w:lang w:val="tr-TR"/>
        </w:rPr>
      </w:pPr>
      <w:r>
        <w:rPr>
          <w:rStyle w:val="DipnotBavurusu"/>
        </w:rPr>
        <w:footnoteRef/>
      </w:r>
      <w:hyperlink r:id="rId11" w:history="1">
        <w:r w:rsidRPr="008C4240">
          <w:rPr>
            <w:rStyle w:val="Kpr"/>
          </w:rPr>
          <w:t>http://www.profor.info/knowledge/turkey-forest-villages-socioeconomic-study-forest-villagers-better-understand-causes-out</w:t>
        </w:r>
      </w:hyperlink>
    </w:p>
  </w:footnote>
  <w:footnote w:id="14">
    <w:p w14:paraId="651F2BE3" w14:textId="77777777" w:rsidR="008C5B6D" w:rsidRPr="00F12C75" w:rsidRDefault="008C5B6D">
      <w:pPr>
        <w:pStyle w:val="DipnotMetni"/>
        <w:rPr>
          <w:lang w:val="tr-TR"/>
        </w:rPr>
      </w:pPr>
      <w:r>
        <w:rPr>
          <w:rStyle w:val="DipnotBavurusu"/>
        </w:rPr>
        <w:footnoteRef/>
      </w:r>
      <w:hyperlink r:id="rId12" w:history="1">
        <w:r w:rsidRPr="008C4240">
          <w:rPr>
            <w:rStyle w:val="Kpr"/>
          </w:rPr>
          <w:t>http://www.profor.info/knowledge/integrated-landscape-management-tunisia</w:t>
        </w:r>
      </w:hyperlink>
    </w:p>
  </w:footnote>
  <w:footnote w:id="15">
    <w:p w14:paraId="77E398CD" w14:textId="77777777" w:rsidR="008C5B6D" w:rsidRPr="00F12C75" w:rsidRDefault="008C5B6D">
      <w:pPr>
        <w:pStyle w:val="DipnotMetni"/>
        <w:rPr>
          <w:lang w:val="tr-TR"/>
        </w:rPr>
      </w:pPr>
      <w:r>
        <w:rPr>
          <w:rStyle w:val="DipnotBavurusu"/>
        </w:rPr>
        <w:footnoteRef/>
      </w:r>
      <w:hyperlink r:id="rId13" w:history="1">
        <w:r w:rsidRPr="008C4240">
          <w:rPr>
            <w:rStyle w:val="Kpr"/>
          </w:rPr>
          <w:t>http://www.profor.info/knowledge/private-and-community-forestry-developing-livelihoods-basis-secure-property-rights</w:t>
        </w:r>
      </w:hyperlink>
    </w:p>
  </w:footnote>
  <w:footnote w:id="16">
    <w:p w14:paraId="7169DB8B" w14:textId="77777777" w:rsidR="008C5B6D" w:rsidRPr="004646E3" w:rsidRDefault="008C5B6D">
      <w:pPr>
        <w:pStyle w:val="DipnotMetni"/>
        <w:rPr>
          <w:lang w:val="tr-TR"/>
        </w:rPr>
      </w:pPr>
      <w:r>
        <w:rPr>
          <w:rStyle w:val="DipnotBavurusu"/>
        </w:rPr>
        <w:footnoteRef/>
      </w:r>
      <w:hyperlink r:id="rId14" w:history="1">
        <w:r w:rsidRPr="008B0967">
          <w:rPr>
            <w:rStyle w:val="Kpr"/>
          </w:rPr>
          <w:t>http://www.fao.org/forestry/news/93200/en/</w:t>
        </w:r>
      </w:hyperlink>
    </w:p>
  </w:footnote>
  <w:footnote w:id="17">
    <w:p w14:paraId="05185311" w14:textId="77777777" w:rsidR="008C5B6D" w:rsidRPr="003E46DD" w:rsidRDefault="008C5B6D">
      <w:pPr>
        <w:pStyle w:val="DipnotMetni"/>
        <w:rPr>
          <w:lang w:val="tr-TR"/>
        </w:rPr>
      </w:pPr>
      <w:r>
        <w:rPr>
          <w:rStyle w:val="DipnotBavurusu"/>
        </w:rPr>
        <w:footnoteRef/>
      </w:r>
      <w:hyperlink r:id="rId15" w:history="1">
        <w:r w:rsidRPr="003B12D6">
          <w:rPr>
            <w:rStyle w:val="Kpr"/>
          </w:rPr>
          <w:t>http://www.fao.org/forestry/food-security/en/</w:t>
        </w:r>
      </w:hyperlink>
    </w:p>
  </w:footnote>
  <w:footnote w:id="18">
    <w:p w14:paraId="1137787D" w14:textId="77777777" w:rsidR="008C5B6D" w:rsidRPr="003B3929" w:rsidRDefault="008C5B6D">
      <w:pPr>
        <w:pStyle w:val="DipnotMetni"/>
        <w:rPr>
          <w:lang w:val="tr-TR"/>
        </w:rPr>
      </w:pPr>
      <w:r>
        <w:rPr>
          <w:rStyle w:val="DipnotBavurusu"/>
        </w:rPr>
        <w:footnoteRef/>
      </w:r>
      <w:hyperlink r:id="rId16" w:history="1">
        <w:r w:rsidRPr="003B12D6">
          <w:rPr>
            <w:rStyle w:val="Kpr"/>
          </w:rPr>
          <w:t>https://www.ogm.gov.tr/Lists/Haberler/Attachments/606/Tr%C3%BCf%20Eylem%20Plan%C4%B1.pdf</w:t>
        </w:r>
      </w:hyperlink>
    </w:p>
  </w:footnote>
  <w:footnote w:id="19">
    <w:p w14:paraId="18160790" w14:textId="77777777" w:rsidR="008C5B6D" w:rsidRPr="003B3929" w:rsidRDefault="008C5B6D">
      <w:pPr>
        <w:pStyle w:val="DipnotMetni"/>
        <w:rPr>
          <w:lang w:val="tr-TR"/>
        </w:rPr>
      </w:pPr>
      <w:r>
        <w:rPr>
          <w:rStyle w:val="DipnotBavurusu"/>
        </w:rPr>
        <w:footnoteRef/>
      </w:r>
      <w:hyperlink r:id="rId17" w:history="1">
        <w:r w:rsidRPr="003B12D6">
          <w:rPr>
            <w:rStyle w:val="Kpr"/>
          </w:rPr>
          <w:t>https://www.ogm.gov.tr/ekutuphane/Yayinlar/Sak%C4%B1z%20Eylem%20Plan%C4%B1.pdf</w:t>
        </w:r>
      </w:hyperlink>
    </w:p>
  </w:footnote>
  <w:footnote w:id="20">
    <w:p w14:paraId="202CE2FA" w14:textId="77777777" w:rsidR="008C5B6D" w:rsidRPr="003B3929" w:rsidRDefault="008C5B6D">
      <w:pPr>
        <w:pStyle w:val="DipnotMetni"/>
        <w:rPr>
          <w:lang w:val="tr-TR"/>
        </w:rPr>
      </w:pPr>
      <w:r>
        <w:rPr>
          <w:rStyle w:val="DipnotBavurusu"/>
        </w:rPr>
        <w:footnoteRef/>
      </w:r>
      <w:r w:rsidRPr="003B3929">
        <w:t>https://www.ogm.gov.tr/Lists/Haberler/Attachments/457/KESTANE%20EYLEM%20PLANI.pdf</w:t>
      </w:r>
    </w:p>
  </w:footnote>
  <w:footnote w:id="21">
    <w:p w14:paraId="750C451E" w14:textId="77777777" w:rsidR="008C5B6D" w:rsidRPr="003B3929" w:rsidRDefault="008C5B6D">
      <w:pPr>
        <w:pStyle w:val="DipnotMetni"/>
        <w:rPr>
          <w:lang w:val="tr-TR"/>
        </w:rPr>
      </w:pPr>
      <w:r>
        <w:rPr>
          <w:rStyle w:val="DipnotBavurusu"/>
        </w:rPr>
        <w:footnoteRef/>
      </w:r>
      <w:hyperlink r:id="rId18" w:history="1">
        <w:r w:rsidRPr="003B12D6">
          <w:rPr>
            <w:rStyle w:val="Kpr"/>
          </w:rPr>
          <w:t>https://www.ogm.gov.tr/ekutuphane/Yayinlar/Bal%20Orman%C4%B1%20Eylem%20Plan%C4%B1%20%282013-17%29.pdf</w:t>
        </w:r>
      </w:hyperlink>
    </w:p>
  </w:footnote>
  <w:footnote w:id="22">
    <w:p w14:paraId="6E07ABB2" w14:textId="6988A61B" w:rsidR="008C5B6D" w:rsidRDefault="008C5B6D" w:rsidP="00475585">
      <w:pPr>
        <w:jc w:val="both"/>
        <w:rPr>
          <w:rFonts w:asciiTheme="minorHAnsi" w:hAnsiTheme="minorHAnsi" w:cstheme="minorHAnsi"/>
          <w:szCs w:val="24"/>
          <w:lang w:val="tr-TR"/>
        </w:rPr>
      </w:pPr>
      <w:r>
        <w:rPr>
          <w:rStyle w:val="DipnotBavurusu"/>
        </w:rPr>
        <w:footnoteRef/>
      </w:r>
      <w:r>
        <w:t xml:space="preserve"> </w:t>
      </w:r>
      <w:hyperlink r:id="rId19" w:history="1">
        <w:r w:rsidRPr="007B22BB">
          <w:rPr>
            <w:rStyle w:val="Kpr"/>
            <w:rFonts w:asciiTheme="minorHAnsi" w:hAnsiTheme="minorHAnsi" w:cstheme="minorHAnsi"/>
            <w:szCs w:val="24"/>
            <w:lang w:val="tr-TR"/>
          </w:rPr>
          <w:t>https://www.ogm.gov.tr/ekutuphane/Yayinlar/Ceviz%20Eylem%20Planı.pdf</w:t>
        </w:r>
      </w:hyperlink>
      <w:r>
        <w:rPr>
          <w:rFonts w:asciiTheme="minorHAnsi" w:hAnsiTheme="minorHAnsi" w:cstheme="minorHAnsi"/>
          <w:szCs w:val="24"/>
          <w:lang w:val="tr-TR"/>
        </w:rPr>
        <w:t xml:space="preserve"> </w:t>
      </w:r>
    </w:p>
    <w:p w14:paraId="0C53CBB9" w14:textId="3752BB62" w:rsidR="008C5B6D" w:rsidRPr="00475585" w:rsidRDefault="008C5B6D">
      <w:pPr>
        <w:pStyle w:val="DipnotMetni"/>
        <w:rPr>
          <w:lang w:val="tr-TR"/>
        </w:rPr>
      </w:pPr>
      <w:r>
        <w:rPr>
          <w:lang w:val="tr-TR"/>
        </w:rPr>
        <w:t xml:space="preserve"> </w:t>
      </w:r>
    </w:p>
  </w:footnote>
  <w:footnote w:id="23">
    <w:p w14:paraId="72C487DB" w14:textId="77777777" w:rsidR="008C5B6D" w:rsidRPr="00FE1C77" w:rsidRDefault="008C5B6D">
      <w:pPr>
        <w:pStyle w:val="DipnotMetni"/>
        <w:rPr>
          <w:lang w:val="tr-TR"/>
        </w:rPr>
      </w:pPr>
      <w:r>
        <w:rPr>
          <w:rStyle w:val="DipnotBavurusu"/>
        </w:rPr>
        <w:footnoteRef/>
      </w:r>
      <w:hyperlink r:id="rId20" w:history="1">
        <w:r w:rsidRPr="007126A3">
          <w:rPr>
            <w:rStyle w:val="Kpr"/>
          </w:rPr>
          <w:t>http://medomed.org/wp-content/uploads/2013/04/Contribution_of_forests_to_a_green_economy_in_MENA.pdf</w:t>
        </w:r>
      </w:hyperlink>
    </w:p>
  </w:footnote>
  <w:footnote w:id="24">
    <w:p w14:paraId="789CD56A" w14:textId="77777777" w:rsidR="008C5B6D" w:rsidRPr="00EC35D7" w:rsidRDefault="008C5B6D">
      <w:pPr>
        <w:pStyle w:val="DipnotMetni"/>
        <w:rPr>
          <w:lang w:val="tr-TR"/>
        </w:rPr>
      </w:pPr>
      <w:r>
        <w:rPr>
          <w:rStyle w:val="DipnotBavurusu"/>
        </w:rPr>
        <w:footnoteRef/>
      </w:r>
      <w:hyperlink r:id="rId21" w:history="1">
        <w:r w:rsidRPr="007126A3">
          <w:rPr>
            <w:rStyle w:val="Kpr"/>
          </w:rPr>
          <w:t>http://newsroom.unfccc.int/unfccc-newsroom/nato-lawmakers-warn-climate-change-will-trigger-food-shortages/</w:t>
        </w:r>
      </w:hyperlink>
    </w:p>
  </w:footnote>
  <w:footnote w:id="25">
    <w:p w14:paraId="33B44343" w14:textId="77777777" w:rsidR="008C5B6D" w:rsidRPr="00522153" w:rsidRDefault="008C5B6D">
      <w:pPr>
        <w:pStyle w:val="DipnotMetni"/>
        <w:rPr>
          <w:lang w:val="tr-TR"/>
        </w:rPr>
      </w:pPr>
      <w:r>
        <w:rPr>
          <w:rStyle w:val="DipnotBavurusu"/>
        </w:rPr>
        <w:footnoteRef/>
      </w:r>
      <w:hyperlink r:id="rId22" w:history="1">
        <w:r w:rsidRPr="003B12D6">
          <w:rPr>
            <w:rStyle w:val="Kpr"/>
          </w:rPr>
          <w:t>http://www.fao.org/forestry/food-security/83804/en/</w:t>
        </w:r>
      </w:hyperlink>
    </w:p>
  </w:footnote>
  <w:footnote w:id="26">
    <w:p w14:paraId="25852FA4" w14:textId="77777777" w:rsidR="008C5B6D" w:rsidRPr="004004A2" w:rsidRDefault="008C5B6D">
      <w:pPr>
        <w:pStyle w:val="DipnotMetni"/>
        <w:rPr>
          <w:lang w:val="tr-TR"/>
        </w:rPr>
      </w:pPr>
      <w:r>
        <w:rPr>
          <w:rStyle w:val="DipnotBavurusu"/>
        </w:rPr>
        <w:footnoteRef/>
      </w:r>
      <w:r>
        <w:rPr>
          <w:rStyle w:val="DipnotBavurusu"/>
        </w:rPr>
        <w:footnoteRef/>
      </w:r>
      <w:hyperlink r:id="rId23" w:history="1">
        <w:r w:rsidRPr="008E4520">
          <w:rPr>
            <w:rStyle w:val="Kpr"/>
          </w:rPr>
          <w:t>http://www.fao.org/forestry/communication-toolkit/76377/en/</w:t>
        </w:r>
      </w:hyperlink>
    </w:p>
  </w:footnote>
  <w:footnote w:id="27">
    <w:p w14:paraId="0181794E" w14:textId="77777777" w:rsidR="008C5B6D" w:rsidRPr="00920796" w:rsidRDefault="008C5B6D">
      <w:pPr>
        <w:pStyle w:val="DipnotMetni"/>
        <w:rPr>
          <w:lang w:val="tr-TR"/>
        </w:rPr>
      </w:pPr>
      <w:r>
        <w:rPr>
          <w:rStyle w:val="DipnotBavurusu"/>
        </w:rPr>
        <w:footnoteRef/>
      </w:r>
      <w:r>
        <w:t xml:space="preserve"> NATO </w:t>
      </w:r>
      <w:proofErr w:type="spellStart"/>
      <w:r>
        <w:t>Parliamentary</w:t>
      </w:r>
      <w:proofErr w:type="spellEnd"/>
      <w:r>
        <w:t xml:space="preserve"> </w:t>
      </w:r>
      <w:proofErr w:type="spellStart"/>
      <w:r>
        <w:t>Assembly</w:t>
      </w:r>
      <w:proofErr w:type="spellEnd"/>
      <w:r>
        <w:t xml:space="preserve"> SCIENCE AND TECHNOLOGY COMMITTEE FOOD AND WATER SECURITY IN THE MIDDLE EAST AND NORTH AFRICA- </w:t>
      </w:r>
      <w:hyperlink r:id="rId24" w:history="1">
        <w:r w:rsidRPr="007126A3">
          <w:rPr>
            <w:rStyle w:val="Kpr"/>
          </w:rPr>
          <w:t>http://www.nato-pa.int/default.asp?CAT2=0&amp;CAT1=0&amp;CAT0=0&amp;SHORTCUT=4535</w:t>
        </w:r>
      </w:hyperlink>
    </w:p>
  </w:footnote>
  <w:footnote w:id="28">
    <w:p w14:paraId="5F1746D4" w14:textId="77777777" w:rsidR="008C5B6D" w:rsidRPr="00561648" w:rsidRDefault="008C5B6D">
      <w:pPr>
        <w:pStyle w:val="DipnotMetni"/>
        <w:rPr>
          <w:lang w:val="tr-TR"/>
        </w:rPr>
      </w:pPr>
      <w:r>
        <w:rPr>
          <w:rStyle w:val="DipnotBavurusu"/>
        </w:rPr>
        <w:footnoteRef/>
      </w:r>
      <w:hyperlink r:id="rId25" w:history="1">
        <w:r w:rsidRPr="008E4520">
          <w:rPr>
            <w:rStyle w:val="Kpr"/>
          </w:rPr>
          <w:t>http://www.efi.int/files/attachments/publications/efi_what_science_can_tell_us_1_2011_en.pdf</w:t>
        </w:r>
      </w:hyperlink>
    </w:p>
  </w:footnote>
  <w:footnote w:id="29">
    <w:p w14:paraId="6E3194AB" w14:textId="77777777" w:rsidR="008C5B6D" w:rsidRPr="00B769E9" w:rsidRDefault="008C5B6D" w:rsidP="00475585">
      <w:pPr>
        <w:pStyle w:val="DipnotMetni"/>
        <w:rPr>
          <w:lang w:val="tr-TR"/>
        </w:rPr>
      </w:pPr>
      <w:r>
        <w:rPr>
          <w:rStyle w:val="DipnotBavurusu"/>
        </w:rPr>
        <w:footnoteRef/>
      </w:r>
      <w:r>
        <w:t xml:space="preserve"> </w:t>
      </w:r>
      <w:r w:rsidRPr="00BB11C8">
        <w:t>http://www.cofe.frec.vt.edu/documents/2006/COFE_2006_Caglar_Acar.pdf</w:t>
      </w:r>
    </w:p>
  </w:footnote>
  <w:footnote w:id="30">
    <w:p w14:paraId="7F21485F" w14:textId="77777777" w:rsidR="008C5B6D" w:rsidRPr="00B769E9" w:rsidRDefault="008C5B6D" w:rsidP="00475585">
      <w:pPr>
        <w:pStyle w:val="DipnotMetni"/>
        <w:rPr>
          <w:lang w:val="tr-TR"/>
        </w:rPr>
      </w:pPr>
      <w:r>
        <w:rPr>
          <w:rStyle w:val="DipnotBavurusu"/>
        </w:rPr>
        <w:footnoteRef/>
      </w:r>
      <w:r>
        <w:t xml:space="preserve"> </w:t>
      </w:r>
      <w:proofErr w:type="spellStart"/>
      <w:r w:rsidRPr="00F24E22">
        <w:rPr>
          <w:b/>
        </w:rPr>
        <w:t>Çağlar</w:t>
      </w:r>
      <w:proofErr w:type="spellEnd"/>
      <w:r w:rsidRPr="00F24E22">
        <w:t xml:space="preserve">, S., 2008. </w:t>
      </w:r>
      <w:proofErr w:type="spellStart"/>
      <w:r w:rsidRPr="00F24E22">
        <w:t>Orman</w:t>
      </w:r>
      <w:proofErr w:type="spellEnd"/>
      <w:r w:rsidRPr="00F24E22">
        <w:t xml:space="preserve"> </w:t>
      </w:r>
      <w:proofErr w:type="spellStart"/>
      <w:r w:rsidRPr="00F24E22">
        <w:t>Yolları</w:t>
      </w:r>
      <w:proofErr w:type="spellEnd"/>
      <w:r w:rsidRPr="00F24E22">
        <w:t xml:space="preserve"> </w:t>
      </w:r>
      <w:proofErr w:type="spellStart"/>
      <w:r w:rsidRPr="00F24E22">
        <w:t>Yapımında</w:t>
      </w:r>
      <w:proofErr w:type="spellEnd"/>
      <w:r w:rsidRPr="00F24E22">
        <w:t xml:space="preserve"> Kaya </w:t>
      </w:r>
      <w:proofErr w:type="spellStart"/>
      <w:r w:rsidRPr="00F24E22">
        <w:t>Patlatma</w:t>
      </w:r>
      <w:proofErr w:type="spellEnd"/>
      <w:r w:rsidRPr="00F24E22">
        <w:t xml:space="preserve"> </w:t>
      </w:r>
      <w:proofErr w:type="spellStart"/>
      <w:r w:rsidRPr="00F24E22">
        <w:t>Tekniği</w:t>
      </w:r>
      <w:proofErr w:type="spellEnd"/>
      <w:r w:rsidRPr="00F24E22">
        <w:t xml:space="preserve"> </w:t>
      </w:r>
      <w:proofErr w:type="spellStart"/>
      <w:r w:rsidRPr="00F24E22">
        <w:t>ve</w:t>
      </w:r>
      <w:proofErr w:type="spellEnd"/>
      <w:r w:rsidRPr="00F24E22">
        <w:t xml:space="preserve"> </w:t>
      </w:r>
      <w:proofErr w:type="spellStart"/>
      <w:r w:rsidRPr="00F24E22">
        <w:t>Çevresel</w:t>
      </w:r>
      <w:proofErr w:type="spellEnd"/>
      <w:r w:rsidRPr="00F24E22">
        <w:t xml:space="preserve"> </w:t>
      </w:r>
      <w:proofErr w:type="spellStart"/>
      <w:r w:rsidRPr="00F24E22">
        <w:t>Etkileri</w:t>
      </w:r>
      <w:proofErr w:type="spellEnd"/>
      <w:r w:rsidRPr="00F24E22">
        <w:t xml:space="preserve"> </w:t>
      </w:r>
      <w:proofErr w:type="spellStart"/>
      <w:r w:rsidRPr="00F24E22">
        <w:t>Üzerine</w:t>
      </w:r>
      <w:proofErr w:type="spellEnd"/>
      <w:r w:rsidRPr="00F24E22">
        <w:t xml:space="preserve"> </w:t>
      </w:r>
      <w:proofErr w:type="spellStart"/>
      <w:r w:rsidRPr="00F24E22">
        <w:t>Bir</w:t>
      </w:r>
      <w:proofErr w:type="spellEnd"/>
      <w:r w:rsidRPr="00F24E22">
        <w:t xml:space="preserve"> </w:t>
      </w:r>
      <w:proofErr w:type="spellStart"/>
      <w:r w:rsidRPr="00F24E22">
        <w:t>Araştırma</w:t>
      </w:r>
      <w:proofErr w:type="spellEnd"/>
      <w:r w:rsidRPr="00F24E22">
        <w:t xml:space="preserve">, </w:t>
      </w:r>
      <w:proofErr w:type="spellStart"/>
      <w:r w:rsidRPr="00F24E22">
        <w:t>Doktora</w:t>
      </w:r>
      <w:proofErr w:type="spellEnd"/>
      <w:r w:rsidRPr="00F24E22">
        <w:t xml:space="preserve"> </w:t>
      </w:r>
      <w:proofErr w:type="spellStart"/>
      <w:r w:rsidRPr="00F24E22">
        <w:t>Tezi</w:t>
      </w:r>
      <w:proofErr w:type="spellEnd"/>
      <w:r w:rsidRPr="00F24E22">
        <w:t xml:space="preserve">, </w:t>
      </w:r>
      <w:proofErr w:type="spellStart"/>
      <w:r w:rsidRPr="00F24E22">
        <w:t>Karadeniz</w:t>
      </w:r>
      <w:proofErr w:type="spellEnd"/>
      <w:r w:rsidRPr="00F24E22">
        <w:t xml:space="preserve"> </w:t>
      </w:r>
      <w:proofErr w:type="spellStart"/>
      <w:r w:rsidRPr="00F24E22">
        <w:t>Teknik</w:t>
      </w:r>
      <w:proofErr w:type="spellEnd"/>
      <w:r w:rsidRPr="00F24E22">
        <w:t xml:space="preserve"> </w:t>
      </w:r>
      <w:proofErr w:type="spellStart"/>
      <w:r w:rsidRPr="00F24E22">
        <w:t>Üniversitesi</w:t>
      </w:r>
      <w:proofErr w:type="spellEnd"/>
      <w:r w:rsidRPr="00F24E22">
        <w:t xml:space="preserve">, Fen </w:t>
      </w:r>
      <w:proofErr w:type="spellStart"/>
      <w:r w:rsidRPr="00F24E22">
        <w:t>Bilimleri</w:t>
      </w:r>
      <w:proofErr w:type="spellEnd"/>
      <w:r w:rsidRPr="00F24E22">
        <w:t xml:space="preserve"> </w:t>
      </w:r>
      <w:proofErr w:type="spellStart"/>
      <w:r w:rsidRPr="00F24E22">
        <w:t>Enstitüsü</w:t>
      </w:r>
      <w:proofErr w:type="spellEnd"/>
      <w:r w:rsidRPr="00F24E22">
        <w:t xml:space="preserve">, 208 </w:t>
      </w:r>
      <w:proofErr w:type="gramStart"/>
      <w:r w:rsidRPr="00F24E22">
        <w:t>s.,</w:t>
      </w:r>
      <w:proofErr w:type="gramEnd"/>
      <w:r w:rsidRPr="00F24E22">
        <w:t xml:space="preserve"> Trabzon.</w:t>
      </w:r>
    </w:p>
  </w:footnote>
  <w:footnote w:id="31">
    <w:p w14:paraId="1B051447" w14:textId="77777777" w:rsidR="008C5B6D" w:rsidRPr="00047C75" w:rsidRDefault="008C5B6D">
      <w:pPr>
        <w:pStyle w:val="DipnotMetni"/>
        <w:rPr>
          <w:lang w:val="tr-TR"/>
        </w:rPr>
      </w:pPr>
      <w:r>
        <w:rPr>
          <w:rStyle w:val="DipnotBavurusu"/>
        </w:rPr>
        <w:footnoteRef/>
      </w:r>
      <w:hyperlink r:id="rId26" w:history="1">
        <w:r w:rsidRPr="008E4520">
          <w:rPr>
            <w:rStyle w:val="Kpr"/>
          </w:rPr>
          <w:t>http://www.fao.org/forestry/communication-toolkit/76374/en/</w:t>
        </w:r>
      </w:hyperlink>
    </w:p>
  </w:footnote>
  <w:footnote w:id="32">
    <w:p w14:paraId="2CE79DE5" w14:textId="77777777" w:rsidR="008C5B6D" w:rsidRPr="00F54C56" w:rsidRDefault="008C5B6D">
      <w:pPr>
        <w:pStyle w:val="DipnotMetni"/>
        <w:rPr>
          <w:lang w:val="tr-TR"/>
        </w:rPr>
      </w:pPr>
      <w:r>
        <w:rPr>
          <w:rStyle w:val="DipnotBavurusu"/>
        </w:rPr>
        <w:footnoteRef/>
      </w:r>
      <w:hyperlink r:id="rId27" w:history="1">
        <w:r w:rsidRPr="007126A3">
          <w:rPr>
            <w:rStyle w:val="Kpr"/>
          </w:rPr>
          <w:t>http://www.fao.org/forestry/energy/en/</w:t>
        </w:r>
      </w:hyperlink>
    </w:p>
  </w:footnote>
  <w:footnote w:id="33">
    <w:p w14:paraId="4CA11336" w14:textId="77777777" w:rsidR="008C5B6D" w:rsidRPr="00805D87" w:rsidRDefault="008C5B6D">
      <w:pPr>
        <w:pStyle w:val="DipnotMetni"/>
        <w:rPr>
          <w:lang w:val="tr-TR"/>
        </w:rPr>
      </w:pPr>
      <w:r>
        <w:rPr>
          <w:rStyle w:val="DipnotBavurusu"/>
        </w:rPr>
        <w:footnoteRef/>
      </w:r>
      <w:hyperlink r:id="rId28" w:history="1">
        <w:r w:rsidRPr="00110F26">
          <w:rPr>
            <w:rStyle w:val="Kpr"/>
          </w:rPr>
          <w:t>http://www.fao.org/international-day-of-forests/events/rome-event/en/</w:t>
        </w:r>
      </w:hyperlink>
    </w:p>
  </w:footnote>
  <w:footnote w:id="34">
    <w:p w14:paraId="157A2E58" w14:textId="0572F5EF" w:rsidR="008C5B6D" w:rsidRPr="00F84A1C" w:rsidRDefault="008C5B6D">
      <w:pPr>
        <w:pStyle w:val="DipnotMetni"/>
        <w:rPr>
          <w:lang w:val="tr-TR"/>
        </w:rPr>
      </w:pPr>
      <w:r>
        <w:rPr>
          <w:rStyle w:val="DipnotBavurusu"/>
        </w:rPr>
        <w:footnoteRef/>
      </w:r>
      <w:r>
        <w:t xml:space="preserve"> </w:t>
      </w:r>
      <w:hyperlink r:id="rId29" w:history="1">
        <w:r w:rsidRPr="00226D1D">
          <w:rPr>
            <w:rStyle w:val="Kpr"/>
          </w:rPr>
          <w:t>http://www.fao.org/news/audio-video/detail-audio/en/?uid=12099&amp;utm_content=bufferf2fe5&amp;utm_medium=social&amp;utm_source=twitter.com&amp;utm_campaign=buffer</w:t>
        </w:r>
      </w:hyperlink>
      <w:r>
        <w:t xml:space="preserve"> </w:t>
      </w:r>
    </w:p>
  </w:footnote>
  <w:footnote w:id="35">
    <w:p w14:paraId="06AF26E1" w14:textId="7BD9F5FB" w:rsidR="008C5B6D" w:rsidRPr="00160238" w:rsidRDefault="008C5B6D">
      <w:pPr>
        <w:pStyle w:val="DipnotMetni"/>
        <w:rPr>
          <w:lang w:val="tr-TR"/>
        </w:rPr>
      </w:pPr>
      <w:r>
        <w:rPr>
          <w:rStyle w:val="DipnotBavurusu"/>
        </w:rPr>
        <w:footnoteRef/>
      </w:r>
      <w:r>
        <w:t xml:space="preserve"> </w:t>
      </w:r>
      <w:hyperlink r:id="rId30" w:history="1">
        <w:r w:rsidRPr="006167E2">
          <w:rPr>
            <w:rStyle w:val="Kpr"/>
          </w:rPr>
          <w:t>http://bartin.dergipark.gov.tr/barofd/issue/27137/299178</w:t>
        </w:r>
      </w:hyperlink>
      <w:r>
        <w:t xml:space="preserve"> </w:t>
      </w:r>
    </w:p>
  </w:footnote>
  <w:footnote w:id="36">
    <w:p w14:paraId="5A6AE139" w14:textId="77777777" w:rsidR="008C5B6D" w:rsidRPr="004411DD" w:rsidRDefault="008C5B6D">
      <w:pPr>
        <w:pStyle w:val="DipnotMetni"/>
        <w:rPr>
          <w:lang w:val="tr-TR"/>
        </w:rPr>
      </w:pPr>
      <w:r>
        <w:rPr>
          <w:rStyle w:val="DipnotBavurusu"/>
        </w:rPr>
        <w:footnoteRef/>
      </w:r>
      <w:hyperlink r:id="rId31" w:history="1">
        <w:r w:rsidRPr="008B0967">
          <w:rPr>
            <w:rStyle w:val="Kpr"/>
          </w:rPr>
          <w:t>http://www.carfu.org/?p=357</w:t>
        </w:r>
      </w:hyperlink>
    </w:p>
  </w:footnote>
  <w:footnote w:id="37">
    <w:p w14:paraId="514F230B" w14:textId="77777777" w:rsidR="008C5B6D" w:rsidRPr="00292213" w:rsidRDefault="008C5B6D">
      <w:pPr>
        <w:pStyle w:val="DipnotMetni"/>
        <w:rPr>
          <w:lang w:val="tr-TR"/>
        </w:rPr>
      </w:pPr>
      <w:r>
        <w:rPr>
          <w:rStyle w:val="DipnotBavurusu"/>
        </w:rPr>
        <w:footnoteRef/>
      </w:r>
      <w:hyperlink r:id="rId32" w:history="1">
        <w:r w:rsidRPr="007126A3">
          <w:rPr>
            <w:rStyle w:val="Kpr"/>
          </w:rPr>
          <w:t>http://www.gonder.org.tr/?p=6091</w:t>
        </w:r>
      </w:hyperlink>
    </w:p>
  </w:footnote>
  <w:footnote w:id="38">
    <w:p w14:paraId="640046F1" w14:textId="77777777" w:rsidR="008C5B6D" w:rsidRPr="00985373" w:rsidRDefault="008C5B6D">
      <w:pPr>
        <w:pStyle w:val="DipnotMetni"/>
        <w:rPr>
          <w:lang w:val="tr-TR"/>
        </w:rPr>
      </w:pPr>
      <w:r>
        <w:rPr>
          <w:rStyle w:val="DipnotBavurusu"/>
        </w:rPr>
        <w:footnoteRef/>
      </w:r>
      <w:hyperlink r:id="rId33" w:history="1">
        <w:r w:rsidRPr="007126A3">
          <w:rPr>
            <w:rStyle w:val="Kpr"/>
          </w:rPr>
          <w:t>http://medomed.org/wp-content/uploads/2013/04/Contribution_of_forests_to_a_green_economy_in_MENA.pdf</w:t>
        </w:r>
      </w:hyperlink>
    </w:p>
  </w:footnote>
  <w:footnote w:id="39">
    <w:p w14:paraId="79AE859B" w14:textId="77777777" w:rsidR="008C5B6D" w:rsidRPr="00190105" w:rsidRDefault="008C5B6D" w:rsidP="00190105">
      <w:pPr>
        <w:pStyle w:val="DipnotMetni"/>
        <w:rPr>
          <w:lang w:val="tr-TR"/>
        </w:rPr>
      </w:pPr>
      <w:r>
        <w:rPr>
          <w:rStyle w:val="DipnotBavurusu"/>
        </w:rPr>
        <w:footnoteRef/>
      </w:r>
      <w:hyperlink r:id="rId34" w:history="1">
        <w:r w:rsidRPr="00C023BB">
          <w:rPr>
            <w:rStyle w:val="Kpr"/>
          </w:rPr>
          <w:t>http://www.gonder.org.tr/?p=2169</w:t>
        </w:r>
      </w:hyperlink>
    </w:p>
  </w:footnote>
  <w:footnote w:id="40">
    <w:p w14:paraId="37488764" w14:textId="77777777" w:rsidR="008C5B6D" w:rsidRPr="00F9644B" w:rsidRDefault="008C5B6D">
      <w:pPr>
        <w:pStyle w:val="DipnotMetni"/>
        <w:rPr>
          <w:lang w:val="tr-TR"/>
        </w:rPr>
      </w:pPr>
      <w:r>
        <w:rPr>
          <w:rStyle w:val="DipnotBavurusu"/>
        </w:rPr>
        <w:footnoteRef/>
      </w:r>
      <w:r>
        <w:t xml:space="preserve"> Guidelines on </w:t>
      </w:r>
      <w:proofErr w:type="spellStart"/>
      <w:r>
        <w:t>urban</w:t>
      </w:r>
      <w:proofErr w:type="spellEnd"/>
      <w:r>
        <w:t xml:space="preserve"> and </w:t>
      </w:r>
      <w:proofErr w:type="spellStart"/>
      <w:r>
        <w:t>peri-urban</w:t>
      </w:r>
      <w:proofErr w:type="spellEnd"/>
      <w:r>
        <w:t xml:space="preserve"> </w:t>
      </w:r>
      <w:proofErr w:type="spellStart"/>
      <w:r>
        <w:t>forestry</w:t>
      </w:r>
      <w:proofErr w:type="spellEnd"/>
      <w:r>
        <w:t xml:space="preserve">, FAO FORESTRY PAPER 178, </w:t>
      </w:r>
      <w:hyperlink r:id="rId35" w:history="1">
        <w:r w:rsidRPr="003A6B49">
          <w:rPr>
            <w:rStyle w:val="Kpr"/>
          </w:rPr>
          <w:t>http://www.fao.org/3/a-i6210e.pdf</w:t>
        </w:r>
      </w:hyperlink>
    </w:p>
  </w:footnote>
  <w:footnote w:id="41">
    <w:p w14:paraId="747ED95F" w14:textId="77777777" w:rsidR="008C5B6D" w:rsidRPr="003F7784" w:rsidRDefault="008C5B6D">
      <w:pPr>
        <w:pStyle w:val="DipnotMetni"/>
        <w:rPr>
          <w:lang w:val="tr-TR"/>
        </w:rPr>
      </w:pPr>
      <w:r>
        <w:rPr>
          <w:rStyle w:val="DipnotBavurusu"/>
        </w:rPr>
        <w:footnoteRef/>
      </w:r>
      <w:hyperlink r:id="rId36" w:history="1">
        <w:r w:rsidRPr="00767EB1">
          <w:rPr>
            <w:rStyle w:val="Kpr"/>
          </w:rPr>
          <w:t>http://www.fao.org/forestry/80480/en/</w:t>
        </w:r>
      </w:hyperlink>
    </w:p>
  </w:footnote>
  <w:footnote w:id="42">
    <w:p w14:paraId="41660DBE" w14:textId="77777777" w:rsidR="008C5B6D" w:rsidRPr="00F23826" w:rsidRDefault="008C5B6D">
      <w:pPr>
        <w:pStyle w:val="DipnotMetni"/>
        <w:rPr>
          <w:lang w:val="tr-TR"/>
        </w:rPr>
      </w:pPr>
      <w:r>
        <w:rPr>
          <w:rStyle w:val="DipnotBavurusu"/>
        </w:rPr>
        <w:footnoteRef/>
      </w:r>
      <w:hyperlink r:id="rId37" w:history="1">
        <w:r w:rsidRPr="003A6B49">
          <w:rPr>
            <w:rStyle w:val="Kpr"/>
          </w:rPr>
          <w:t>http://www.fao.org/documents/card/en/c/e068e0d9-0c97-41c7-a856-05556a1bd10b/</w:t>
        </w:r>
      </w:hyperlink>
    </w:p>
  </w:footnote>
  <w:footnote w:id="43">
    <w:p w14:paraId="032A1229" w14:textId="77777777" w:rsidR="008C5B6D" w:rsidRPr="00BC67D7" w:rsidRDefault="008C5B6D">
      <w:pPr>
        <w:pStyle w:val="DipnotMetni"/>
        <w:rPr>
          <w:lang w:val="tr-TR"/>
        </w:rPr>
      </w:pPr>
      <w:r>
        <w:rPr>
          <w:rStyle w:val="DipnotBavurusu"/>
        </w:rPr>
        <w:footnoteRef/>
      </w:r>
      <w:hyperlink r:id="rId38" w:history="1">
        <w:r w:rsidRPr="008B0967">
          <w:rPr>
            <w:rStyle w:val="Kpr"/>
          </w:rPr>
          <w:t>http://www.fao.org/forestry/communication-toolkit/76361/en/</w:t>
        </w:r>
      </w:hyperlink>
    </w:p>
  </w:footnote>
  <w:footnote w:id="44">
    <w:p w14:paraId="00076419" w14:textId="77777777" w:rsidR="008C5B6D" w:rsidRPr="00CF5D6A" w:rsidRDefault="008C5B6D">
      <w:pPr>
        <w:pStyle w:val="DipnotMetni"/>
        <w:rPr>
          <w:lang w:val="tr-TR"/>
        </w:rPr>
      </w:pPr>
      <w:r>
        <w:rPr>
          <w:rStyle w:val="DipnotBavurusu"/>
        </w:rPr>
        <w:footnoteRef/>
      </w:r>
      <w:hyperlink r:id="rId39" w:history="1">
        <w:r w:rsidRPr="008B0967">
          <w:rPr>
            <w:rStyle w:val="Kpr"/>
          </w:rPr>
          <w:t>http://www.carfu.org/?p=1280</w:t>
        </w:r>
      </w:hyperlink>
    </w:p>
  </w:footnote>
  <w:footnote w:id="45">
    <w:p w14:paraId="3697C536" w14:textId="77777777" w:rsidR="008C5B6D" w:rsidRPr="001050E8" w:rsidRDefault="008C5B6D">
      <w:pPr>
        <w:pStyle w:val="DipnotMetni"/>
        <w:rPr>
          <w:lang w:val="tr-TR"/>
        </w:rPr>
      </w:pPr>
      <w:r>
        <w:rPr>
          <w:rStyle w:val="DipnotBavurusu"/>
        </w:rPr>
        <w:footnoteRef/>
      </w:r>
      <w:hyperlink r:id="rId40" w:history="1">
        <w:r w:rsidRPr="003A6B49">
          <w:rPr>
            <w:rStyle w:val="Kpr"/>
          </w:rPr>
          <w:t>http://www.unccd.int/en/about-the-convention/the-bodies/the-cop/COP_12/Pages/default.aspx</w:t>
        </w:r>
      </w:hyperlink>
    </w:p>
  </w:footnote>
  <w:footnote w:id="46">
    <w:p w14:paraId="777586F1" w14:textId="77777777" w:rsidR="008C5B6D" w:rsidRPr="001050E8" w:rsidRDefault="008C5B6D">
      <w:pPr>
        <w:pStyle w:val="DipnotMetni"/>
        <w:rPr>
          <w:lang w:val="tr-TR"/>
        </w:rPr>
      </w:pPr>
      <w:r>
        <w:rPr>
          <w:rStyle w:val="DipnotBavurusu"/>
        </w:rPr>
        <w:footnoteRef/>
      </w:r>
      <w:hyperlink r:id="rId41" w:history="1">
        <w:r w:rsidRPr="003A6B49">
          <w:rPr>
            <w:rStyle w:val="Kpr"/>
          </w:rPr>
          <w:t>http://www.gonder.org.tr/?p=5922</w:t>
        </w:r>
      </w:hyperlink>
    </w:p>
  </w:footnote>
  <w:footnote w:id="47">
    <w:p w14:paraId="72C6D51E" w14:textId="77777777" w:rsidR="008C5B6D" w:rsidRPr="00E51D4A" w:rsidRDefault="008C5B6D">
      <w:pPr>
        <w:pStyle w:val="DipnotMetni"/>
        <w:rPr>
          <w:lang w:val="tr-TR"/>
        </w:rPr>
      </w:pPr>
      <w:r>
        <w:rPr>
          <w:rStyle w:val="DipnotBavurusu"/>
        </w:rPr>
        <w:footnoteRef/>
      </w:r>
      <w:hyperlink r:id="rId42" w:history="1">
        <w:r w:rsidRPr="003A6B49">
          <w:rPr>
            <w:rStyle w:val="Kpr"/>
          </w:rPr>
          <w:t>http://www.fao.org/in-action/forest-landscape-restoration-mechanism/news-and-events/news-detail/en/c/878735/</w:t>
        </w:r>
      </w:hyperlink>
    </w:p>
  </w:footnote>
  <w:footnote w:id="48">
    <w:p w14:paraId="50EACC9E" w14:textId="77777777" w:rsidR="008C5B6D" w:rsidRPr="00D726B7" w:rsidRDefault="008C5B6D">
      <w:pPr>
        <w:pStyle w:val="DipnotMetni"/>
        <w:rPr>
          <w:lang w:val="tr-TR"/>
        </w:rPr>
      </w:pPr>
      <w:r>
        <w:rPr>
          <w:rStyle w:val="DipnotBavurusu"/>
        </w:rPr>
        <w:footnoteRef/>
      </w:r>
      <w:hyperlink r:id="rId43" w:history="1">
        <w:r w:rsidRPr="001F1397">
          <w:rPr>
            <w:rStyle w:val="Kpr"/>
          </w:rPr>
          <w:t>http://www.gonder.org.tr/?p=5621</w:t>
        </w:r>
      </w:hyperlink>
    </w:p>
  </w:footnote>
  <w:footnote w:id="49">
    <w:p w14:paraId="5AB8B8D1" w14:textId="77777777" w:rsidR="008C5B6D" w:rsidRPr="005C145B" w:rsidRDefault="008C5B6D">
      <w:pPr>
        <w:pStyle w:val="DipnotMetni"/>
        <w:rPr>
          <w:lang w:val="tr-TR"/>
        </w:rPr>
      </w:pPr>
      <w:r>
        <w:rPr>
          <w:rStyle w:val="DipnotBavurusu"/>
        </w:rPr>
        <w:footnoteRef/>
      </w:r>
      <w:r w:rsidRPr="005C145B">
        <w:t>http://www.gonder.org.tr/?p=5922</w:t>
      </w:r>
    </w:p>
  </w:footnote>
  <w:footnote w:id="50">
    <w:p w14:paraId="7B970795" w14:textId="77777777" w:rsidR="008C5B6D" w:rsidRPr="00D0783F" w:rsidRDefault="008C5B6D">
      <w:pPr>
        <w:pStyle w:val="DipnotMetni"/>
        <w:rPr>
          <w:lang w:val="tr-TR"/>
        </w:rPr>
      </w:pPr>
      <w:r w:rsidRPr="00D0783F">
        <w:rPr>
          <w:rStyle w:val="DipnotBavurusu"/>
        </w:rPr>
        <w:footnoteRef/>
      </w:r>
      <w:hyperlink r:id="rId44" w:history="1">
        <w:r w:rsidRPr="00D0783F">
          <w:rPr>
            <w:rStyle w:val="Kpr"/>
          </w:rPr>
          <w:t>http://www.ncsa-turkey.cevreorman.gov.tr/rio-sozlesmeleri.aspx</w:t>
        </w:r>
      </w:hyperlink>
    </w:p>
  </w:footnote>
  <w:footnote w:id="51">
    <w:p w14:paraId="6C0AE147" w14:textId="77777777" w:rsidR="008C5B6D" w:rsidRPr="00D0783F" w:rsidRDefault="008C5B6D">
      <w:pPr>
        <w:pStyle w:val="DipnotMetni"/>
        <w:rPr>
          <w:lang w:val="tr-TR"/>
        </w:rPr>
      </w:pPr>
      <w:r w:rsidRPr="00D0783F">
        <w:rPr>
          <w:rStyle w:val="DipnotBavurusu"/>
        </w:rPr>
        <w:footnoteRef/>
      </w:r>
      <w:r w:rsidRPr="00D0783F">
        <w:t>http://www.fao.org/forestry/communication-toolkit/76378/en/</w:t>
      </w:r>
    </w:p>
  </w:footnote>
  <w:footnote w:id="52">
    <w:p w14:paraId="7FC93AB9" w14:textId="77777777" w:rsidR="008C5B6D" w:rsidRPr="00D0783F" w:rsidRDefault="008C5B6D" w:rsidP="00D0783F">
      <w:pPr>
        <w:autoSpaceDE w:val="0"/>
        <w:autoSpaceDN w:val="0"/>
        <w:adjustRightInd w:val="0"/>
        <w:spacing w:after="0" w:line="240" w:lineRule="auto"/>
        <w:ind w:left="284" w:hanging="284"/>
        <w:rPr>
          <w:sz w:val="20"/>
          <w:szCs w:val="20"/>
        </w:rPr>
      </w:pPr>
      <w:r w:rsidRPr="00D0783F">
        <w:rPr>
          <w:rStyle w:val="DipnotBavurusu"/>
          <w:sz w:val="20"/>
          <w:szCs w:val="20"/>
        </w:rPr>
        <w:footnoteRef/>
      </w:r>
      <w:r w:rsidRPr="00D0783F">
        <w:rPr>
          <w:sz w:val="20"/>
          <w:szCs w:val="20"/>
        </w:rPr>
        <w:t xml:space="preserve"> </w:t>
      </w:r>
      <w:proofErr w:type="spellStart"/>
      <w:r w:rsidRPr="00D0783F">
        <w:rPr>
          <w:sz w:val="20"/>
          <w:szCs w:val="20"/>
        </w:rPr>
        <w:t>Fady</w:t>
      </w:r>
      <w:proofErr w:type="spellEnd"/>
      <w:r w:rsidRPr="00D0783F">
        <w:rPr>
          <w:sz w:val="20"/>
          <w:szCs w:val="20"/>
        </w:rPr>
        <w:t xml:space="preserve"> B. 2005. Is </w:t>
      </w:r>
      <w:proofErr w:type="spellStart"/>
      <w:r w:rsidRPr="00D0783F">
        <w:rPr>
          <w:sz w:val="20"/>
          <w:szCs w:val="20"/>
        </w:rPr>
        <w:t>there</w:t>
      </w:r>
      <w:proofErr w:type="spellEnd"/>
      <w:r w:rsidRPr="00D0783F">
        <w:rPr>
          <w:sz w:val="20"/>
          <w:szCs w:val="20"/>
        </w:rPr>
        <w:t xml:space="preserve"> </w:t>
      </w:r>
      <w:proofErr w:type="spellStart"/>
      <w:r w:rsidRPr="00D0783F">
        <w:rPr>
          <w:sz w:val="20"/>
          <w:szCs w:val="20"/>
        </w:rPr>
        <w:t>really</w:t>
      </w:r>
      <w:proofErr w:type="spellEnd"/>
      <w:r w:rsidRPr="00D0783F">
        <w:rPr>
          <w:sz w:val="20"/>
          <w:szCs w:val="20"/>
        </w:rPr>
        <w:t xml:space="preserve"> more </w:t>
      </w:r>
      <w:proofErr w:type="spellStart"/>
      <w:r w:rsidRPr="00D0783F">
        <w:rPr>
          <w:sz w:val="20"/>
          <w:szCs w:val="20"/>
        </w:rPr>
        <w:t>biodiversity</w:t>
      </w:r>
      <w:proofErr w:type="spellEnd"/>
      <w:r w:rsidRPr="00D0783F">
        <w:rPr>
          <w:sz w:val="20"/>
          <w:szCs w:val="20"/>
        </w:rPr>
        <w:t xml:space="preserve"> in Mediterranean </w:t>
      </w:r>
      <w:proofErr w:type="spellStart"/>
      <w:r w:rsidRPr="00D0783F">
        <w:rPr>
          <w:sz w:val="20"/>
          <w:szCs w:val="20"/>
        </w:rPr>
        <w:t>forest</w:t>
      </w:r>
      <w:proofErr w:type="spellEnd"/>
      <w:r w:rsidRPr="00D0783F">
        <w:rPr>
          <w:sz w:val="20"/>
          <w:szCs w:val="20"/>
        </w:rPr>
        <w:t xml:space="preserve"> </w:t>
      </w:r>
      <w:proofErr w:type="spellStart"/>
      <w:proofErr w:type="gramStart"/>
      <w:r w:rsidRPr="00D0783F">
        <w:rPr>
          <w:sz w:val="20"/>
          <w:szCs w:val="20"/>
        </w:rPr>
        <w:t>ecosystems</w:t>
      </w:r>
      <w:proofErr w:type="spellEnd"/>
      <w:r w:rsidRPr="00D0783F">
        <w:rPr>
          <w:sz w:val="20"/>
          <w:szCs w:val="20"/>
        </w:rPr>
        <w:t>?</w:t>
      </w:r>
      <w:proofErr w:type="gramEnd"/>
      <w:r w:rsidRPr="00D0783F">
        <w:rPr>
          <w:sz w:val="20"/>
          <w:szCs w:val="20"/>
        </w:rPr>
        <w:t xml:space="preserve"> Taxon 54 (4</w:t>
      </w:r>
      <w:proofErr w:type="gramStart"/>
      <w:r w:rsidRPr="00D0783F">
        <w:rPr>
          <w:sz w:val="20"/>
          <w:szCs w:val="20"/>
        </w:rPr>
        <w:t>):</w:t>
      </w:r>
      <w:proofErr w:type="gramEnd"/>
      <w:r w:rsidRPr="00D0783F">
        <w:rPr>
          <w:sz w:val="20"/>
          <w:szCs w:val="20"/>
        </w:rPr>
        <w:t xml:space="preserve"> 905–910.  </w:t>
      </w:r>
    </w:p>
    <w:p w14:paraId="7541A53E" w14:textId="632BE53B" w:rsidR="008C5B6D" w:rsidRPr="00D0783F" w:rsidRDefault="008C5B6D">
      <w:pPr>
        <w:pStyle w:val="DipnotMetni"/>
        <w:rPr>
          <w:lang w:val="tr-TR"/>
        </w:rPr>
      </w:pPr>
    </w:p>
  </w:footnote>
  <w:footnote w:id="53">
    <w:p w14:paraId="6D6E7079" w14:textId="77777777" w:rsidR="008C5B6D" w:rsidRPr="00D0783F" w:rsidRDefault="008C5B6D" w:rsidP="00D0783F">
      <w:pPr>
        <w:autoSpaceDE w:val="0"/>
        <w:autoSpaceDN w:val="0"/>
        <w:adjustRightInd w:val="0"/>
        <w:spacing w:after="0" w:line="240" w:lineRule="auto"/>
        <w:ind w:left="284" w:hanging="284"/>
        <w:rPr>
          <w:rFonts w:eastAsia="Times New Roman"/>
          <w:bCs/>
          <w:kern w:val="36"/>
          <w:sz w:val="20"/>
          <w:szCs w:val="20"/>
          <w:lang w:val="en-US"/>
        </w:rPr>
      </w:pPr>
      <w:r w:rsidRPr="00D0783F">
        <w:rPr>
          <w:rStyle w:val="DipnotBavurusu"/>
          <w:sz w:val="20"/>
          <w:szCs w:val="20"/>
        </w:rPr>
        <w:footnoteRef/>
      </w:r>
      <w:r w:rsidRPr="00D0783F">
        <w:rPr>
          <w:sz w:val="20"/>
          <w:szCs w:val="20"/>
        </w:rPr>
        <w:t xml:space="preserve"> </w:t>
      </w:r>
      <w:r w:rsidRPr="00D0783F">
        <w:rPr>
          <w:sz w:val="20"/>
          <w:szCs w:val="20"/>
          <w:lang w:val="en-US"/>
        </w:rPr>
        <w:t xml:space="preserve">Myers N., R. A. </w:t>
      </w:r>
      <w:proofErr w:type="spellStart"/>
      <w:r w:rsidRPr="00D0783F">
        <w:rPr>
          <w:sz w:val="20"/>
          <w:szCs w:val="20"/>
          <w:lang w:val="en-US"/>
        </w:rPr>
        <w:t>Mittermeier</w:t>
      </w:r>
      <w:proofErr w:type="spellEnd"/>
      <w:r w:rsidRPr="00D0783F">
        <w:rPr>
          <w:sz w:val="20"/>
          <w:szCs w:val="20"/>
          <w:lang w:val="en-US"/>
        </w:rPr>
        <w:t xml:space="preserve">, C. G. </w:t>
      </w:r>
      <w:proofErr w:type="spellStart"/>
      <w:r w:rsidRPr="00D0783F">
        <w:rPr>
          <w:sz w:val="20"/>
          <w:szCs w:val="20"/>
          <w:lang w:val="en-US"/>
        </w:rPr>
        <w:t>Mittermeier</w:t>
      </w:r>
      <w:proofErr w:type="spellEnd"/>
      <w:r w:rsidRPr="00D0783F">
        <w:rPr>
          <w:sz w:val="20"/>
          <w:szCs w:val="20"/>
          <w:lang w:val="en-US"/>
        </w:rPr>
        <w:t xml:space="preserve"> et al. 2000. </w:t>
      </w:r>
      <w:proofErr w:type="gramStart"/>
      <w:r w:rsidRPr="00D0783F">
        <w:rPr>
          <w:sz w:val="20"/>
          <w:szCs w:val="20"/>
          <w:lang w:val="en-US"/>
        </w:rPr>
        <w:t>Biodiversity hotspots for conservation priorities.</w:t>
      </w:r>
      <w:proofErr w:type="gramEnd"/>
      <w:r w:rsidRPr="00D0783F">
        <w:rPr>
          <w:sz w:val="20"/>
          <w:szCs w:val="20"/>
          <w:lang w:val="en-US"/>
        </w:rPr>
        <w:t xml:space="preserve"> Nature, Vol. 403: 853–858.</w:t>
      </w:r>
    </w:p>
    <w:p w14:paraId="029E299D" w14:textId="41C3117B" w:rsidR="008C5B6D" w:rsidRPr="00D0783F" w:rsidRDefault="008C5B6D">
      <w:pPr>
        <w:pStyle w:val="DipnotMetni"/>
        <w:rPr>
          <w:lang w:val="tr-TR"/>
        </w:rPr>
      </w:pPr>
    </w:p>
  </w:footnote>
  <w:footnote w:id="54">
    <w:p w14:paraId="117C30C8" w14:textId="77777777" w:rsidR="008C5B6D" w:rsidRPr="00D0783F" w:rsidRDefault="008C5B6D" w:rsidP="00D0783F">
      <w:pPr>
        <w:autoSpaceDE w:val="0"/>
        <w:autoSpaceDN w:val="0"/>
        <w:adjustRightInd w:val="0"/>
        <w:spacing w:after="0" w:line="240" w:lineRule="auto"/>
        <w:ind w:left="284" w:hanging="284"/>
        <w:rPr>
          <w:rFonts w:eastAsia="PFAgoraSlabPro-Regular"/>
          <w:sz w:val="20"/>
          <w:szCs w:val="20"/>
          <w:lang w:val="en-US"/>
        </w:rPr>
      </w:pPr>
      <w:r w:rsidRPr="00D0783F">
        <w:rPr>
          <w:rStyle w:val="DipnotBavurusu"/>
          <w:sz w:val="20"/>
          <w:szCs w:val="20"/>
        </w:rPr>
        <w:footnoteRef/>
      </w:r>
      <w:r w:rsidRPr="00D0783F">
        <w:rPr>
          <w:sz w:val="20"/>
          <w:szCs w:val="20"/>
        </w:rPr>
        <w:t xml:space="preserve"> </w:t>
      </w:r>
      <w:proofErr w:type="spellStart"/>
      <w:r w:rsidRPr="00D0783F">
        <w:rPr>
          <w:sz w:val="20"/>
          <w:szCs w:val="20"/>
          <w:lang w:val="en-US"/>
        </w:rPr>
        <w:t>Palahi</w:t>
      </w:r>
      <w:proofErr w:type="spellEnd"/>
      <w:r w:rsidRPr="00D0783F">
        <w:rPr>
          <w:sz w:val="20"/>
          <w:szCs w:val="20"/>
          <w:lang w:val="en-US"/>
        </w:rPr>
        <w:t xml:space="preserve"> M., R. </w:t>
      </w:r>
      <w:proofErr w:type="spellStart"/>
      <w:r w:rsidRPr="00D0783F">
        <w:rPr>
          <w:sz w:val="20"/>
          <w:szCs w:val="20"/>
          <w:lang w:val="en-US"/>
        </w:rPr>
        <w:t>Mavsar</w:t>
      </w:r>
      <w:proofErr w:type="spellEnd"/>
      <w:r w:rsidRPr="00D0783F">
        <w:rPr>
          <w:sz w:val="20"/>
          <w:szCs w:val="20"/>
          <w:lang w:val="en-US"/>
        </w:rPr>
        <w:t xml:space="preserve">, C. </w:t>
      </w:r>
      <w:proofErr w:type="spellStart"/>
      <w:r w:rsidRPr="00D0783F">
        <w:rPr>
          <w:sz w:val="20"/>
          <w:szCs w:val="20"/>
          <w:lang w:val="en-US"/>
        </w:rPr>
        <w:t>Gracia</w:t>
      </w:r>
      <w:proofErr w:type="spellEnd"/>
      <w:r w:rsidRPr="00D0783F">
        <w:rPr>
          <w:sz w:val="20"/>
          <w:szCs w:val="20"/>
          <w:lang w:val="en-US"/>
        </w:rPr>
        <w:t xml:space="preserve">, Y. </w:t>
      </w:r>
      <w:proofErr w:type="spellStart"/>
      <w:r w:rsidRPr="00D0783F">
        <w:rPr>
          <w:sz w:val="20"/>
          <w:szCs w:val="20"/>
          <w:lang w:val="en-US"/>
        </w:rPr>
        <w:t>Birot</w:t>
      </w:r>
      <w:proofErr w:type="spellEnd"/>
      <w:r w:rsidRPr="00D0783F">
        <w:rPr>
          <w:sz w:val="20"/>
          <w:szCs w:val="20"/>
          <w:lang w:val="en-US"/>
        </w:rPr>
        <w:t xml:space="preserve">. 2008. Mediterranean Forests </w:t>
      </w:r>
      <w:proofErr w:type="gramStart"/>
      <w:r w:rsidRPr="00D0783F">
        <w:rPr>
          <w:sz w:val="20"/>
          <w:szCs w:val="20"/>
          <w:lang w:val="en-US"/>
        </w:rPr>
        <w:t>Under</w:t>
      </w:r>
      <w:proofErr w:type="gramEnd"/>
      <w:r w:rsidRPr="00D0783F">
        <w:rPr>
          <w:sz w:val="20"/>
          <w:szCs w:val="20"/>
          <w:lang w:val="en-US"/>
        </w:rPr>
        <w:t xml:space="preserve"> Focus.</w:t>
      </w:r>
      <w:r w:rsidRPr="00D0783F">
        <w:rPr>
          <w:iCs/>
          <w:sz w:val="20"/>
          <w:szCs w:val="20"/>
          <w:lang w:val="en-US"/>
        </w:rPr>
        <w:t xml:space="preserve"> International Forestry Review, Vol.</w:t>
      </w:r>
      <w:r w:rsidRPr="00D0783F">
        <w:rPr>
          <w:bCs/>
          <w:iCs/>
          <w:sz w:val="20"/>
          <w:szCs w:val="20"/>
          <w:lang w:val="en-US"/>
        </w:rPr>
        <w:t xml:space="preserve">10 </w:t>
      </w:r>
      <w:r w:rsidRPr="00D0783F">
        <w:rPr>
          <w:iCs/>
          <w:sz w:val="20"/>
          <w:szCs w:val="20"/>
          <w:lang w:val="en-US"/>
        </w:rPr>
        <w:t xml:space="preserve">(4): 676-688. </w:t>
      </w:r>
    </w:p>
    <w:p w14:paraId="44DD7348" w14:textId="4FADC23C" w:rsidR="008C5B6D" w:rsidRPr="00D0783F" w:rsidRDefault="008C5B6D">
      <w:pPr>
        <w:pStyle w:val="DipnotMetni"/>
        <w:rPr>
          <w:lang w:val="tr-TR"/>
        </w:rPr>
      </w:pPr>
    </w:p>
  </w:footnote>
  <w:footnote w:id="55">
    <w:p w14:paraId="78714E43" w14:textId="77777777" w:rsidR="008C5B6D" w:rsidRPr="00580EF6" w:rsidRDefault="008C5B6D">
      <w:pPr>
        <w:pStyle w:val="DipnotMetni"/>
        <w:rPr>
          <w:lang w:val="tr-TR"/>
        </w:rPr>
      </w:pPr>
      <w:r>
        <w:rPr>
          <w:rStyle w:val="DipnotBavurusu"/>
        </w:rPr>
        <w:footnoteRef/>
      </w:r>
      <w:hyperlink r:id="rId45" w:history="1">
        <w:r w:rsidRPr="001F1397">
          <w:rPr>
            <w:rStyle w:val="Kpr"/>
          </w:rPr>
          <w:t>http://www2.unccd.int/convention/regions</w:t>
        </w:r>
      </w:hyperlink>
    </w:p>
  </w:footnote>
  <w:footnote w:id="56">
    <w:p w14:paraId="2DD448B7" w14:textId="77777777" w:rsidR="008C5B6D" w:rsidRPr="00580EF6" w:rsidRDefault="008C5B6D">
      <w:pPr>
        <w:pStyle w:val="DipnotMetni"/>
        <w:rPr>
          <w:lang w:val="tr-TR"/>
        </w:rPr>
      </w:pPr>
      <w:r>
        <w:rPr>
          <w:rStyle w:val="DipnotBavurusu"/>
        </w:rPr>
        <w:footnoteRef/>
      </w:r>
      <w:hyperlink r:id="rId46" w:history="1">
        <w:r w:rsidRPr="001F1397">
          <w:rPr>
            <w:rStyle w:val="Kpr"/>
          </w:rPr>
          <w:t>http://www.unccd.int/en/regional-access/Africa/Pages/africa.aspx</w:t>
        </w:r>
      </w:hyperlink>
    </w:p>
  </w:footnote>
  <w:footnote w:id="57">
    <w:p w14:paraId="43F66F5E" w14:textId="77777777" w:rsidR="008C5B6D" w:rsidRPr="00580EF6" w:rsidRDefault="008C5B6D">
      <w:pPr>
        <w:pStyle w:val="DipnotMetni"/>
        <w:rPr>
          <w:lang w:val="tr-TR"/>
        </w:rPr>
      </w:pPr>
      <w:r>
        <w:rPr>
          <w:rStyle w:val="DipnotBavurusu"/>
        </w:rPr>
        <w:footnoteRef/>
      </w:r>
      <w:hyperlink r:id="rId47" w:history="1">
        <w:r w:rsidRPr="001F1397">
          <w:rPr>
            <w:rStyle w:val="Kpr"/>
          </w:rPr>
          <w:t>http://www.unccd.int/en/regional-access/Northern-Mediterranean/Pages/NM.aspx</w:t>
        </w:r>
      </w:hyperlink>
    </w:p>
  </w:footnote>
  <w:footnote w:id="58">
    <w:p w14:paraId="601B4FA6" w14:textId="77777777" w:rsidR="008C5B6D" w:rsidRPr="003E1D15" w:rsidRDefault="008C5B6D">
      <w:pPr>
        <w:pStyle w:val="DipnotMetni"/>
        <w:rPr>
          <w:lang w:val="tr-TR"/>
        </w:rPr>
      </w:pPr>
      <w:r>
        <w:rPr>
          <w:rStyle w:val="DipnotBavurusu"/>
        </w:rPr>
        <w:footnoteRef/>
      </w:r>
      <w:hyperlink r:id="rId48" w:history="1">
        <w:r w:rsidRPr="001F1397">
          <w:rPr>
            <w:rStyle w:val="Kpr"/>
          </w:rPr>
          <w:t>https://www.iom.int/news/mediterranean-migrant-arrivals-top-363348-2016-deaths-sea-5079</w:t>
        </w:r>
      </w:hyperlink>
    </w:p>
  </w:footnote>
  <w:footnote w:id="59">
    <w:p w14:paraId="12CB7FBB" w14:textId="77777777" w:rsidR="008C5B6D" w:rsidRPr="008459AF" w:rsidRDefault="008C5B6D">
      <w:pPr>
        <w:pStyle w:val="DipnotMetni"/>
        <w:rPr>
          <w:lang w:val="tr-TR"/>
        </w:rPr>
      </w:pPr>
      <w:r>
        <w:rPr>
          <w:rStyle w:val="DipnotBavurusu"/>
        </w:rPr>
        <w:footnoteRef/>
      </w:r>
      <w:hyperlink r:id="rId49" w:history="1">
        <w:r w:rsidRPr="001F1397">
          <w:rPr>
            <w:rStyle w:val="Kpr"/>
          </w:rPr>
          <w:t>http://www2.unccd.int/news-events/2017-world-day-combat-desertification-2017wdcd</w:t>
        </w:r>
      </w:hyperlink>
    </w:p>
  </w:footnote>
  <w:footnote w:id="60">
    <w:p w14:paraId="23EFD60B" w14:textId="77777777" w:rsidR="008C5B6D" w:rsidRPr="00152715" w:rsidRDefault="008C5B6D">
      <w:pPr>
        <w:pStyle w:val="DipnotMetni"/>
        <w:rPr>
          <w:lang w:val="tr-TR"/>
        </w:rPr>
      </w:pPr>
      <w:r>
        <w:rPr>
          <w:rStyle w:val="DipnotBavurusu"/>
        </w:rPr>
        <w:footnoteRef/>
      </w:r>
      <w:hyperlink r:id="rId50" w:history="1">
        <w:r w:rsidRPr="001F1397">
          <w:rPr>
            <w:rStyle w:val="Kpr"/>
          </w:rPr>
          <w:t>http://www.gonder.org.tr/?p=5621</w:t>
        </w:r>
      </w:hyperlink>
    </w:p>
  </w:footnote>
  <w:footnote w:id="61">
    <w:p w14:paraId="42F324CF" w14:textId="77777777" w:rsidR="008C5B6D" w:rsidRPr="004223C6" w:rsidRDefault="008C5B6D">
      <w:pPr>
        <w:pStyle w:val="DipnotMetni"/>
        <w:rPr>
          <w:lang w:val="tr-TR"/>
        </w:rPr>
      </w:pPr>
      <w:r>
        <w:rPr>
          <w:rStyle w:val="DipnotBavurusu"/>
        </w:rPr>
        <w:footnoteRef/>
      </w:r>
      <w:hyperlink r:id="rId51" w:history="1">
        <w:r w:rsidRPr="001F1397">
          <w:rPr>
            <w:rStyle w:val="Kpr"/>
          </w:rPr>
          <w:t>http://www.un.org/esa/forests/documents/un-forest-instrument/</w:t>
        </w:r>
      </w:hyperlink>
    </w:p>
  </w:footnote>
  <w:footnote w:id="62">
    <w:p w14:paraId="04D7F79D" w14:textId="77777777" w:rsidR="008C5B6D" w:rsidRPr="004952C6" w:rsidRDefault="008C5B6D">
      <w:pPr>
        <w:pStyle w:val="DipnotMetni"/>
        <w:rPr>
          <w:lang w:val="tr-TR"/>
        </w:rPr>
      </w:pPr>
      <w:r>
        <w:rPr>
          <w:rStyle w:val="DipnotBavurusu"/>
        </w:rPr>
        <w:footnoteRef/>
      </w:r>
      <w:hyperlink r:id="rId52" w:history="1">
        <w:r w:rsidRPr="001F1397">
          <w:rPr>
            <w:rStyle w:val="Kpr"/>
          </w:rPr>
          <w:t>http://www.un.org/esa/forests/wp-content/uploads/2016/12/UNSPF_AdvUnedited.pdf</w:t>
        </w:r>
      </w:hyperlink>
    </w:p>
  </w:footnote>
  <w:footnote w:id="63">
    <w:p w14:paraId="6C42F06A" w14:textId="77777777" w:rsidR="008C5B6D" w:rsidRPr="00571371" w:rsidRDefault="008C5B6D">
      <w:pPr>
        <w:pStyle w:val="DipnotMetni"/>
        <w:rPr>
          <w:lang w:val="tr-TR"/>
        </w:rPr>
      </w:pPr>
      <w:r>
        <w:rPr>
          <w:rStyle w:val="DipnotBavurusu"/>
        </w:rPr>
        <w:footnoteRef/>
      </w:r>
      <w:hyperlink r:id="rId53" w:history="1">
        <w:r w:rsidRPr="001F1397">
          <w:rPr>
            <w:rStyle w:val="Kpr"/>
          </w:rPr>
          <w:t>http://www.un.org/esa/socdev/unpfii/documents/DRIPS_Turkish.pdf</w:t>
        </w:r>
      </w:hyperlink>
    </w:p>
  </w:footnote>
  <w:footnote w:id="64">
    <w:p w14:paraId="5F0DFD0E" w14:textId="77777777" w:rsidR="008C5B6D" w:rsidRPr="00DF2B86" w:rsidRDefault="008C5B6D">
      <w:pPr>
        <w:pStyle w:val="DipnotMetni"/>
        <w:rPr>
          <w:lang w:val="tr-TR"/>
        </w:rPr>
      </w:pPr>
      <w:r>
        <w:rPr>
          <w:rStyle w:val="DipnotBavurusu"/>
        </w:rPr>
        <w:footnoteRef/>
      </w:r>
      <w:hyperlink r:id="rId54" w:history="1">
        <w:r w:rsidRPr="00A90206">
          <w:rPr>
            <w:rStyle w:val="Kpr"/>
          </w:rPr>
          <w:t>http://www.fao.org/about/meetings/world-forestry-congress/background/past-congresses/en/</w:t>
        </w:r>
      </w:hyperlink>
    </w:p>
  </w:footnote>
  <w:footnote w:id="65">
    <w:p w14:paraId="36B1E751" w14:textId="77777777" w:rsidR="008C5B6D" w:rsidRPr="007A5889" w:rsidRDefault="008C5B6D">
      <w:pPr>
        <w:pStyle w:val="DipnotMetni"/>
        <w:rPr>
          <w:lang w:val="tr-TR"/>
        </w:rPr>
      </w:pPr>
      <w:r>
        <w:rPr>
          <w:rStyle w:val="DipnotBavurusu"/>
        </w:rPr>
        <w:footnoteRef/>
      </w:r>
      <w:hyperlink r:id="rId55" w:history="1">
        <w:r w:rsidRPr="00A90206">
          <w:rPr>
            <w:rStyle w:val="Kpr"/>
          </w:rPr>
          <w:t>http://www.gonder.org.tr/?p=2210</w:t>
        </w:r>
      </w:hyperlink>
    </w:p>
  </w:footnote>
  <w:footnote w:id="66">
    <w:p w14:paraId="6203D11C" w14:textId="77777777" w:rsidR="008C5B6D" w:rsidRPr="00341C4B" w:rsidRDefault="008C5B6D">
      <w:pPr>
        <w:pStyle w:val="DipnotMetni"/>
        <w:rPr>
          <w:lang w:val="tr-TR"/>
        </w:rPr>
      </w:pPr>
      <w:r>
        <w:rPr>
          <w:rStyle w:val="DipnotBavurusu"/>
        </w:rPr>
        <w:footnoteRef/>
      </w:r>
      <w:hyperlink r:id="rId56" w:history="1">
        <w:r w:rsidRPr="00A90206">
          <w:rPr>
            <w:rStyle w:val="Kpr"/>
          </w:rPr>
          <w:t>http://www.fao.org/3/a-mq571e.pdf</w:t>
        </w:r>
      </w:hyperlink>
    </w:p>
  </w:footnote>
  <w:footnote w:id="67">
    <w:p w14:paraId="311E4E0D" w14:textId="77777777" w:rsidR="008C5B6D" w:rsidRPr="001F32D0" w:rsidRDefault="008C5B6D">
      <w:pPr>
        <w:pStyle w:val="DipnotMetni"/>
        <w:rPr>
          <w:lang w:val="tr-TR"/>
        </w:rPr>
      </w:pPr>
      <w:r>
        <w:rPr>
          <w:rStyle w:val="DipnotBavurusu"/>
        </w:rPr>
        <w:footnoteRef/>
      </w:r>
      <w:hyperlink r:id="rId57" w:history="1">
        <w:r w:rsidRPr="00A90206">
          <w:rPr>
            <w:rStyle w:val="Kpr"/>
          </w:rPr>
          <w:t>http://www.gonder.org.tr/?p=5098</w:t>
        </w:r>
      </w:hyperlink>
    </w:p>
  </w:footnote>
  <w:footnote w:id="68">
    <w:p w14:paraId="72A51645" w14:textId="77777777" w:rsidR="008C5B6D" w:rsidRPr="00B65D1E" w:rsidRDefault="008C5B6D">
      <w:pPr>
        <w:pStyle w:val="DipnotMetni"/>
        <w:rPr>
          <w:lang w:val="tr-TR"/>
        </w:rPr>
      </w:pPr>
      <w:r>
        <w:rPr>
          <w:rStyle w:val="DipnotBavurusu"/>
        </w:rPr>
        <w:footnoteRef/>
      </w:r>
      <w:r w:rsidRPr="00B65D1E">
        <w:t>http://www.fao.org/forestry/49275/en/</w:t>
      </w:r>
    </w:p>
  </w:footnote>
  <w:footnote w:id="69">
    <w:p w14:paraId="42545532" w14:textId="77777777" w:rsidR="008C5B6D" w:rsidRPr="00B65D1E" w:rsidRDefault="008C5B6D">
      <w:pPr>
        <w:pStyle w:val="DipnotMetni"/>
        <w:rPr>
          <w:lang w:val="tr-TR"/>
        </w:rPr>
      </w:pPr>
      <w:r>
        <w:rPr>
          <w:rStyle w:val="DipnotBavurusu"/>
        </w:rPr>
        <w:footnoteRef/>
      </w:r>
      <w:r w:rsidRPr="00B65D1E">
        <w:t>http://www.fao.org/forestry/46199/en/</w:t>
      </w:r>
    </w:p>
  </w:footnote>
  <w:footnote w:id="70">
    <w:p w14:paraId="38552A05" w14:textId="77777777" w:rsidR="008C5B6D" w:rsidRPr="00927087" w:rsidRDefault="008C5B6D">
      <w:pPr>
        <w:pStyle w:val="DipnotMetni"/>
        <w:rPr>
          <w:lang w:val="tr-TR"/>
        </w:rPr>
      </w:pPr>
      <w:r>
        <w:rPr>
          <w:rStyle w:val="DipnotBavurusu"/>
        </w:rPr>
        <w:footnoteRef/>
      </w:r>
      <w:hyperlink r:id="rId58" w:history="1">
        <w:r w:rsidRPr="00E32B91">
          <w:rPr>
            <w:rStyle w:val="Kpr"/>
          </w:rPr>
          <w:t>http://www.fao.org/forestry/silva-mediterranea/89589/en/</w:t>
        </w:r>
      </w:hyperlink>
    </w:p>
  </w:footnote>
  <w:footnote w:id="71">
    <w:p w14:paraId="3639C6E7" w14:textId="77777777" w:rsidR="008C5B6D" w:rsidRPr="008D2052" w:rsidRDefault="008C5B6D" w:rsidP="000129FB">
      <w:pPr>
        <w:pStyle w:val="DipnotMetni"/>
        <w:rPr>
          <w:lang w:val="tr-TR"/>
        </w:rPr>
      </w:pPr>
      <w:r>
        <w:rPr>
          <w:rStyle w:val="DipnotBavurusu"/>
        </w:rPr>
        <w:footnoteRef/>
      </w:r>
      <w:hyperlink r:id="rId59" w:history="1">
        <w:r w:rsidRPr="001F1397">
          <w:rPr>
            <w:rStyle w:val="Kpr"/>
          </w:rPr>
          <w:t>http://www.gonder.org.tr/?p=4966</w:t>
        </w:r>
      </w:hyperlink>
    </w:p>
  </w:footnote>
  <w:footnote w:id="72">
    <w:p w14:paraId="61905186" w14:textId="77777777" w:rsidR="008C5B6D" w:rsidRPr="00F62135" w:rsidRDefault="008C5B6D" w:rsidP="000129FB">
      <w:pPr>
        <w:pStyle w:val="DipnotMetni"/>
        <w:rPr>
          <w:lang w:val="tr-TR"/>
        </w:rPr>
      </w:pPr>
      <w:r>
        <w:rPr>
          <w:rStyle w:val="DipnotBavurusu"/>
        </w:rPr>
        <w:footnoteRef/>
      </w:r>
      <w:hyperlink r:id="rId60" w:history="1">
        <w:r w:rsidRPr="001F1397">
          <w:rPr>
            <w:rStyle w:val="Kpr"/>
          </w:rPr>
          <w:t>http://www.fao.org/forestry/silva-mediterranea/89605/en/</w:t>
        </w:r>
      </w:hyperlink>
    </w:p>
  </w:footnote>
  <w:footnote w:id="73">
    <w:p w14:paraId="78947810" w14:textId="77777777" w:rsidR="008C5B6D" w:rsidRPr="00F62135" w:rsidRDefault="008C5B6D" w:rsidP="000129FB">
      <w:pPr>
        <w:pStyle w:val="DipnotMetni"/>
        <w:rPr>
          <w:lang w:val="tr-TR"/>
        </w:rPr>
      </w:pPr>
      <w:r>
        <w:rPr>
          <w:rStyle w:val="DipnotBavurusu"/>
        </w:rPr>
        <w:footnoteRef/>
      </w:r>
      <w:hyperlink r:id="rId61" w:history="1">
        <w:r w:rsidRPr="001F1397">
          <w:rPr>
            <w:rStyle w:val="Kpr"/>
          </w:rPr>
          <w:t>http://www.fao.org/forestry/silva-mediterranea/89603/en/</w:t>
        </w:r>
      </w:hyperlink>
    </w:p>
  </w:footnote>
  <w:footnote w:id="74">
    <w:p w14:paraId="72CEFDB6" w14:textId="77777777" w:rsidR="008C5B6D" w:rsidRPr="00F62135" w:rsidRDefault="008C5B6D" w:rsidP="000129FB">
      <w:pPr>
        <w:pStyle w:val="DipnotMetni"/>
        <w:rPr>
          <w:lang w:val="tr-TR"/>
        </w:rPr>
      </w:pPr>
      <w:r>
        <w:rPr>
          <w:rStyle w:val="DipnotBavurusu"/>
        </w:rPr>
        <w:footnoteRef/>
      </w:r>
      <w:hyperlink r:id="rId62" w:history="1">
        <w:r w:rsidRPr="001F1397">
          <w:rPr>
            <w:rStyle w:val="Kpr"/>
          </w:rPr>
          <w:t>http://www.fao.org/forestry/silva-mediterranea/90770/en/</w:t>
        </w:r>
      </w:hyperlink>
    </w:p>
  </w:footnote>
  <w:footnote w:id="75">
    <w:p w14:paraId="09E831B9" w14:textId="77777777" w:rsidR="008C5B6D" w:rsidRPr="00F62135" w:rsidRDefault="008C5B6D" w:rsidP="000129FB">
      <w:pPr>
        <w:pStyle w:val="DipnotMetni"/>
        <w:rPr>
          <w:lang w:val="tr-TR"/>
        </w:rPr>
      </w:pPr>
      <w:r>
        <w:rPr>
          <w:rStyle w:val="DipnotBavurusu"/>
        </w:rPr>
        <w:footnoteRef/>
      </w:r>
      <w:hyperlink r:id="rId63" w:history="1">
        <w:r w:rsidRPr="001F1397">
          <w:rPr>
            <w:rStyle w:val="Kpr"/>
          </w:rPr>
          <w:t>http://www.fao.org/forestry/silva-mediterranea/93061/en/</w:t>
        </w:r>
      </w:hyperlink>
    </w:p>
  </w:footnote>
  <w:footnote w:id="76">
    <w:p w14:paraId="2BC82A66" w14:textId="77777777" w:rsidR="008C5B6D" w:rsidRPr="0060427B" w:rsidRDefault="008C5B6D">
      <w:pPr>
        <w:pStyle w:val="DipnotMetni"/>
        <w:rPr>
          <w:lang w:val="tr-TR"/>
        </w:rPr>
      </w:pPr>
      <w:r>
        <w:rPr>
          <w:rStyle w:val="DipnotBavurusu"/>
        </w:rPr>
        <w:footnoteRef/>
      </w:r>
      <w:hyperlink r:id="rId64" w:history="1">
        <w:r w:rsidRPr="00E32B91">
          <w:rPr>
            <w:rStyle w:val="Kpr"/>
          </w:rPr>
          <w:t>http://www.unece.org/oes/nutshell/member_States_representatives.html</w:t>
        </w:r>
      </w:hyperlink>
    </w:p>
  </w:footnote>
  <w:footnote w:id="77">
    <w:p w14:paraId="390F5AA1" w14:textId="77777777" w:rsidR="008C5B6D" w:rsidRPr="00500D5F" w:rsidRDefault="008C5B6D">
      <w:pPr>
        <w:pStyle w:val="DipnotMetni"/>
        <w:rPr>
          <w:lang w:val="tr-TR"/>
        </w:rPr>
      </w:pPr>
      <w:r>
        <w:rPr>
          <w:rStyle w:val="DipnotBavurusu"/>
        </w:rPr>
        <w:footnoteRef/>
      </w:r>
      <w:hyperlink r:id="rId65" w:history="1">
        <w:r w:rsidRPr="00E32B91">
          <w:rPr>
            <w:rStyle w:val="Kpr"/>
          </w:rPr>
          <w:t>http://www.gonder.org.tr/?p=2279</w:t>
        </w:r>
      </w:hyperlink>
    </w:p>
  </w:footnote>
  <w:footnote w:id="78">
    <w:p w14:paraId="1D14A895" w14:textId="77777777" w:rsidR="008C5B6D" w:rsidRPr="00500D5F" w:rsidRDefault="008C5B6D">
      <w:pPr>
        <w:pStyle w:val="DipnotMetni"/>
        <w:rPr>
          <w:lang w:val="tr-TR"/>
        </w:rPr>
      </w:pPr>
      <w:r>
        <w:rPr>
          <w:rStyle w:val="DipnotBavurusu"/>
        </w:rPr>
        <w:footnoteRef/>
      </w:r>
      <w:hyperlink r:id="rId66" w:history="1">
        <w:r w:rsidRPr="00E32B91">
          <w:rPr>
            <w:rStyle w:val="Kpr"/>
          </w:rPr>
          <w:t>http://foresteurope.org/list-signatory-countries/</w:t>
        </w:r>
      </w:hyperlink>
    </w:p>
  </w:footnote>
  <w:footnote w:id="79">
    <w:p w14:paraId="3C942AA7" w14:textId="77777777" w:rsidR="008C5B6D" w:rsidRPr="00500D5F" w:rsidRDefault="008C5B6D">
      <w:pPr>
        <w:pStyle w:val="DipnotMetni"/>
        <w:rPr>
          <w:lang w:val="tr-TR"/>
        </w:rPr>
      </w:pPr>
      <w:r>
        <w:rPr>
          <w:rStyle w:val="DipnotBavurusu"/>
        </w:rPr>
        <w:footnoteRef/>
      </w:r>
      <w:hyperlink r:id="rId67" w:history="1">
        <w:r w:rsidRPr="00E32B91">
          <w:rPr>
            <w:rStyle w:val="Kpr"/>
          </w:rPr>
          <w:t>http://foresteurope.org/list-observer-countries/</w:t>
        </w:r>
      </w:hyperlink>
    </w:p>
  </w:footnote>
  <w:footnote w:id="80">
    <w:p w14:paraId="1B35304C" w14:textId="77777777" w:rsidR="008C5B6D" w:rsidRPr="000727EF" w:rsidRDefault="008C5B6D">
      <w:pPr>
        <w:pStyle w:val="DipnotMetni"/>
        <w:rPr>
          <w:lang w:val="tr-TR"/>
        </w:rPr>
      </w:pPr>
      <w:r>
        <w:rPr>
          <w:rStyle w:val="DipnotBavurusu"/>
        </w:rPr>
        <w:footnoteRef/>
      </w:r>
      <w:hyperlink r:id="rId68" w:history="1">
        <w:r w:rsidRPr="00E32B91">
          <w:rPr>
            <w:rStyle w:val="Kpr"/>
          </w:rPr>
          <w:t>http://www.foresteurope.org/docs/MC/strasbourg_resolution_s4.pdf</w:t>
        </w:r>
      </w:hyperlink>
    </w:p>
  </w:footnote>
  <w:footnote w:id="81">
    <w:p w14:paraId="628A8F1A" w14:textId="77777777" w:rsidR="008C5B6D" w:rsidRPr="000727EF" w:rsidRDefault="008C5B6D">
      <w:pPr>
        <w:pStyle w:val="DipnotMetni"/>
        <w:rPr>
          <w:lang w:val="tr-TR"/>
        </w:rPr>
      </w:pPr>
      <w:r>
        <w:rPr>
          <w:rStyle w:val="DipnotBavurusu"/>
        </w:rPr>
        <w:footnoteRef/>
      </w:r>
      <w:hyperlink r:id="rId69" w:history="1">
        <w:r w:rsidRPr="00E32B91">
          <w:rPr>
            <w:rStyle w:val="Kpr"/>
          </w:rPr>
          <w:t>http://www.foresteurope.org/docs/MC/MC_helsinki_resolutionH4.pdf</w:t>
        </w:r>
      </w:hyperlink>
    </w:p>
  </w:footnote>
  <w:footnote w:id="82">
    <w:p w14:paraId="78A0BAD3" w14:textId="77777777" w:rsidR="008C5B6D" w:rsidRPr="000727EF" w:rsidRDefault="008C5B6D">
      <w:pPr>
        <w:pStyle w:val="DipnotMetni"/>
        <w:rPr>
          <w:lang w:val="tr-TR"/>
        </w:rPr>
      </w:pPr>
      <w:r>
        <w:rPr>
          <w:rStyle w:val="DipnotBavurusu"/>
        </w:rPr>
        <w:footnoteRef/>
      </w:r>
      <w:hyperlink r:id="rId70" w:history="1">
        <w:r w:rsidRPr="00E32B91">
          <w:rPr>
            <w:rStyle w:val="Kpr"/>
          </w:rPr>
          <w:t>http://www.foresteurope.org/docs/MC/MC_helsinki_resolutionH2.pdf</w:t>
        </w:r>
      </w:hyperlink>
    </w:p>
  </w:footnote>
  <w:footnote w:id="83">
    <w:p w14:paraId="492C1D73" w14:textId="77777777" w:rsidR="008C5B6D" w:rsidRPr="000727EF" w:rsidRDefault="008C5B6D">
      <w:pPr>
        <w:pStyle w:val="DipnotMetni"/>
        <w:rPr>
          <w:lang w:val="tr-TR"/>
        </w:rPr>
      </w:pPr>
      <w:r>
        <w:rPr>
          <w:rStyle w:val="DipnotBavurusu"/>
        </w:rPr>
        <w:footnoteRef/>
      </w:r>
      <w:hyperlink r:id="rId71" w:history="1">
        <w:r w:rsidRPr="00E32B91">
          <w:rPr>
            <w:rStyle w:val="Kpr"/>
          </w:rPr>
          <w:t>http://www.foresteurope.org/docs/MC/MC_warsaw_resolution2.pdf</w:t>
        </w:r>
      </w:hyperlink>
    </w:p>
  </w:footnote>
  <w:footnote w:id="84">
    <w:p w14:paraId="3C7294BA" w14:textId="77777777" w:rsidR="008C5B6D" w:rsidRPr="000727EF" w:rsidRDefault="008C5B6D">
      <w:pPr>
        <w:pStyle w:val="DipnotMetni"/>
        <w:rPr>
          <w:lang w:val="tr-TR"/>
        </w:rPr>
      </w:pPr>
      <w:r>
        <w:rPr>
          <w:rStyle w:val="DipnotBavurusu"/>
        </w:rPr>
        <w:footnoteRef/>
      </w:r>
      <w:hyperlink r:id="rId72" w:history="1">
        <w:r w:rsidRPr="00E32B91">
          <w:rPr>
            <w:rStyle w:val="Kpr"/>
          </w:rPr>
          <w:t>http://foresteurope.org/wp-content/uploads/2016/11/MC_warsaw_resolution.pdf</w:t>
        </w:r>
      </w:hyperlink>
    </w:p>
  </w:footnote>
  <w:footnote w:id="85">
    <w:p w14:paraId="12C07625" w14:textId="77777777" w:rsidR="008C5B6D" w:rsidRPr="000727EF" w:rsidRDefault="008C5B6D">
      <w:pPr>
        <w:pStyle w:val="DipnotMetni"/>
        <w:rPr>
          <w:lang w:val="tr-TR"/>
        </w:rPr>
      </w:pPr>
      <w:r>
        <w:rPr>
          <w:rStyle w:val="DipnotBavurusu"/>
        </w:rPr>
        <w:footnoteRef/>
      </w:r>
      <w:hyperlink r:id="rId73" w:history="1">
        <w:r w:rsidRPr="00E32B91">
          <w:rPr>
            <w:rStyle w:val="Kpr"/>
          </w:rPr>
          <w:t>http://foresteurope.org/wp-content/uploads/2016/11/MC_oslo_decision.pdf</w:t>
        </w:r>
      </w:hyperlink>
    </w:p>
  </w:footnote>
  <w:footnote w:id="86">
    <w:p w14:paraId="7C81235C" w14:textId="77777777" w:rsidR="008C5B6D" w:rsidRPr="006C331C" w:rsidRDefault="008C5B6D">
      <w:pPr>
        <w:pStyle w:val="DipnotMetni"/>
        <w:rPr>
          <w:lang w:val="tr-TR"/>
        </w:rPr>
      </w:pPr>
      <w:r>
        <w:rPr>
          <w:rStyle w:val="DipnotBavurusu"/>
        </w:rPr>
        <w:footnoteRef/>
      </w:r>
      <w:hyperlink r:id="rId74" w:history="1">
        <w:r w:rsidRPr="00E32B91">
          <w:rPr>
            <w:rStyle w:val="Kpr"/>
          </w:rPr>
          <w:t>http://foresteurope.org/wp-content/uploads/2016/11/I.-ELM_7MC_2_2015_MadridResolution1_GreenEconomy_adopted.pdf</w:t>
        </w:r>
      </w:hyperlink>
    </w:p>
  </w:footnote>
  <w:footnote w:id="87">
    <w:p w14:paraId="013669ED" w14:textId="77777777" w:rsidR="008C5B6D" w:rsidRPr="006C331C" w:rsidRDefault="008C5B6D">
      <w:pPr>
        <w:pStyle w:val="DipnotMetni"/>
        <w:rPr>
          <w:lang w:val="tr-TR"/>
        </w:rPr>
      </w:pPr>
      <w:r>
        <w:rPr>
          <w:rStyle w:val="DipnotBavurusu"/>
        </w:rPr>
        <w:footnoteRef/>
      </w:r>
      <w:hyperlink r:id="rId75" w:history="1">
        <w:r w:rsidRPr="00E32B91">
          <w:rPr>
            <w:rStyle w:val="Kpr"/>
          </w:rPr>
          <w:t>http://www.foresteurope.org/docs/MC/MC_oslo_lba_mandate.pdf</w:t>
        </w:r>
      </w:hyperlink>
    </w:p>
  </w:footnote>
  <w:footnote w:id="88">
    <w:p w14:paraId="1F8A52FC" w14:textId="77777777" w:rsidR="008C5B6D" w:rsidRPr="006C331C" w:rsidRDefault="008C5B6D">
      <w:pPr>
        <w:pStyle w:val="DipnotMetni"/>
        <w:rPr>
          <w:lang w:val="tr-TR"/>
        </w:rPr>
      </w:pPr>
      <w:r>
        <w:rPr>
          <w:rStyle w:val="DipnotBavurusu"/>
        </w:rPr>
        <w:footnoteRef/>
      </w:r>
      <w:hyperlink r:id="rId76" w:history="1">
        <w:r w:rsidRPr="00E32B91">
          <w:rPr>
            <w:rStyle w:val="Kpr"/>
          </w:rPr>
          <w:t>http://foresteurope.org/wp-content/uploads/2016/11/V.-EMC_MadridMinisterialDecision.pdf</w:t>
        </w:r>
      </w:hyperlink>
    </w:p>
  </w:footnote>
  <w:footnote w:id="89">
    <w:p w14:paraId="189E55A2" w14:textId="77777777" w:rsidR="008C5B6D" w:rsidRPr="00C47A90" w:rsidRDefault="008C5B6D">
      <w:pPr>
        <w:pStyle w:val="DipnotMetni"/>
        <w:rPr>
          <w:lang w:val="tr-TR"/>
        </w:rPr>
      </w:pPr>
      <w:r>
        <w:rPr>
          <w:rStyle w:val="DipnotBavurusu"/>
        </w:rPr>
        <w:footnoteRef/>
      </w:r>
      <w:hyperlink r:id="rId77" w:history="1">
        <w:r w:rsidRPr="00E32B91">
          <w:rPr>
            <w:rStyle w:val="Kpr"/>
          </w:rPr>
          <w:t>https://ec.europa.eu/agriculture/forest_en</w:t>
        </w:r>
      </w:hyperlink>
    </w:p>
  </w:footnote>
  <w:footnote w:id="90">
    <w:p w14:paraId="0D47DCCB" w14:textId="77777777" w:rsidR="008C5B6D" w:rsidRPr="00726951" w:rsidRDefault="008C5B6D">
      <w:pPr>
        <w:pStyle w:val="DipnotMetni"/>
        <w:rPr>
          <w:lang w:val="tr-TR"/>
        </w:rPr>
      </w:pPr>
      <w:r>
        <w:rPr>
          <w:rStyle w:val="DipnotBavurusu"/>
        </w:rPr>
        <w:footnoteRef/>
      </w:r>
      <w:hyperlink r:id="rId78" w:history="1">
        <w:r w:rsidRPr="00E32B91">
          <w:rPr>
            <w:rStyle w:val="Kpr"/>
          </w:rPr>
          <w:t>https://ec.europa.eu/agriculture/committees/forestry_en</w:t>
        </w:r>
      </w:hyperlink>
    </w:p>
  </w:footnote>
  <w:footnote w:id="91">
    <w:p w14:paraId="18EE04AB" w14:textId="77777777" w:rsidR="008C5B6D" w:rsidRPr="00726951" w:rsidRDefault="008C5B6D">
      <w:pPr>
        <w:pStyle w:val="DipnotMetni"/>
        <w:rPr>
          <w:lang w:val="tr-TR"/>
        </w:rPr>
      </w:pPr>
      <w:r>
        <w:rPr>
          <w:rStyle w:val="DipnotBavurusu"/>
        </w:rPr>
        <w:footnoteRef/>
      </w:r>
      <w:r w:rsidRPr="00726951">
        <w:t>http://ec.europa.eu/environment/forests/index_en.htm</w:t>
      </w:r>
    </w:p>
  </w:footnote>
  <w:footnote w:id="92">
    <w:p w14:paraId="7E35D6B1" w14:textId="77777777" w:rsidR="008C5B6D" w:rsidRPr="00726951" w:rsidRDefault="008C5B6D">
      <w:pPr>
        <w:pStyle w:val="DipnotMetni"/>
        <w:rPr>
          <w:lang w:val="tr-TR"/>
        </w:rPr>
      </w:pPr>
      <w:r>
        <w:rPr>
          <w:rStyle w:val="DipnotBavurusu"/>
        </w:rPr>
        <w:footnoteRef/>
      </w:r>
      <w:hyperlink r:id="rId79" w:history="1">
        <w:r w:rsidRPr="00E32B91">
          <w:rPr>
            <w:rStyle w:val="Kpr"/>
          </w:rPr>
          <w:t>https://ec.europa.eu/agriculture/forest/strategy_en</w:t>
        </w:r>
      </w:hyperlink>
    </w:p>
  </w:footnote>
  <w:footnote w:id="93">
    <w:p w14:paraId="727A4031" w14:textId="77777777" w:rsidR="008C5B6D" w:rsidRPr="00C47A90" w:rsidRDefault="008C5B6D">
      <w:pPr>
        <w:pStyle w:val="DipnotMetni"/>
        <w:rPr>
          <w:lang w:val="tr-TR"/>
        </w:rPr>
      </w:pPr>
      <w:r>
        <w:rPr>
          <w:rStyle w:val="DipnotBavurusu"/>
        </w:rPr>
        <w:footnoteRef/>
      </w:r>
      <w:hyperlink r:id="rId80" w:history="1">
        <w:r w:rsidRPr="00E32B91">
          <w:rPr>
            <w:rStyle w:val="Kpr"/>
          </w:rPr>
          <w:t>https://ec.europa.eu/info/departments/agriculture-and-rural-development_en</w:t>
        </w:r>
      </w:hyperlink>
    </w:p>
  </w:footnote>
  <w:footnote w:id="94">
    <w:p w14:paraId="56FD9202" w14:textId="77777777" w:rsidR="008C5B6D" w:rsidRPr="002670FA" w:rsidRDefault="008C5B6D">
      <w:pPr>
        <w:pStyle w:val="DipnotMetni"/>
        <w:rPr>
          <w:lang w:val="tr-TR"/>
        </w:rPr>
      </w:pPr>
      <w:r>
        <w:rPr>
          <w:rStyle w:val="DipnotBavurusu"/>
        </w:rPr>
        <w:footnoteRef/>
      </w:r>
      <w:hyperlink r:id="rId81" w:history="1">
        <w:r w:rsidRPr="00E32B91">
          <w:rPr>
            <w:rStyle w:val="Kpr"/>
          </w:rPr>
          <w:t>https://ec.europa.eu/info/sites/info/files/agriculture-and-rural-development-organisation-chart.pdf</w:t>
        </w:r>
      </w:hyperlink>
    </w:p>
  </w:footnote>
  <w:footnote w:id="95">
    <w:p w14:paraId="58D73A74" w14:textId="77777777" w:rsidR="008C5B6D" w:rsidRPr="002670FA" w:rsidRDefault="008C5B6D">
      <w:pPr>
        <w:pStyle w:val="DipnotMetni"/>
        <w:rPr>
          <w:lang w:val="tr-TR"/>
        </w:rPr>
      </w:pPr>
      <w:r>
        <w:rPr>
          <w:rStyle w:val="DipnotBavurusu"/>
        </w:rPr>
        <w:footnoteRef/>
      </w:r>
      <w:hyperlink r:id="rId82" w:history="1">
        <w:r w:rsidRPr="00E32B91">
          <w:rPr>
            <w:rStyle w:val="Kpr"/>
          </w:rPr>
          <w:t>http://ec.europa.eu/trade/policy/countries-and-regions/regions/euro-mediterranean-partnership/</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A0E4E6" w14:textId="77777777" w:rsidR="008C5B6D" w:rsidRDefault="008C5B6D">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D06AA"/>
    <w:multiLevelType w:val="hybridMultilevel"/>
    <w:tmpl w:val="A8E4D7F8"/>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
    <w:nsid w:val="045845A1"/>
    <w:multiLevelType w:val="hybridMultilevel"/>
    <w:tmpl w:val="DAB4E7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410F0C"/>
    <w:multiLevelType w:val="multilevel"/>
    <w:tmpl w:val="E2683A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050498"/>
    <w:multiLevelType w:val="hybridMultilevel"/>
    <w:tmpl w:val="CCD46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B223A9"/>
    <w:multiLevelType w:val="multilevel"/>
    <w:tmpl w:val="A4EEE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8A462A"/>
    <w:multiLevelType w:val="hybridMultilevel"/>
    <w:tmpl w:val="1A8CD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6E6240"/>
    <w:multiLevelType w:val="hybridMultilevel"/>
    <w:tmpl w:val="DBD4169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F55031"/>
    <w:multiLevelType w:val="hybridMultilevel"/>
    <w:tmpl w:val="6A5012F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F80810"/>
    <w:multiLevelType w:val="hybridMultilevel"/>
    <w:tmpl w:val="F3A24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962D90"/>
    <w:multiLevelType w:val="hybridMultilevel"/>
    <w:tmpl w:val="6AC20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D140F6"/>
    <w:multiLevelType w:val="hybridMultilevel"/>
    <w:tmpl w:val="4EB26002"/>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1">
    <w:nsid w:val="23D278D4"/>
    <w:multiLevelType w:val="hybridMultilevel"/>
    <w:tmpl w:val="481CE1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4213D5F"/>
    <w:multiLevelType w:val="hybridMultilevel"/>
    <w:tmpl w:val="65E451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9915DA"/>
    <w:multiLevelType w:val="hybridMultilevel"/>
    <w:tmpl w:val="AE4E5C50"/>
    <w:lvl w:ilvl="0" w:tplc="041F0017">
      <w:start w:val="1"/>
      <w:numFmt w:val="lowerLetter"/>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nsid w:val="2CAC072A"/>
    <w:multiLevelType w:val="hybridMultilevel"/>
    <w:tmpl w:val="1196171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B00628"/>
    <w:multiLevelType w:val="hybridMultilevel"/>
    <w:tmpl w:val="990CD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FDA68B1"/>
    <w:multiLevelType w:val="hybridMultilevel"/>
    <w:tmpl w:val="57826C26"/>
    <w:lvl w:ilvl="0" w:tplc="041F0001">
      <w:start w:val="1"/>
      <w:numFmt w:val="bullet"/>
      <w:lvlText w:val=""/>
      <w:lvlJc w:val="left"/>
      <w:pPr>
        <w:ind w:left="360" w:hanging="360"/>
      </w:pPr>
      <w:rPr>
        <w:rFonts w:ascii="Symbol" w:hAnsi="Symbol" w:hint="default"/>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7">
    <w:nsid w:val="32743F89"/>
    <w:multiLevelType w:val="hybridMultilevel"/>
    <w:tmpl w:val="456CBC28"/>
    <w:lvl w:ilvl="0" w:tplc="041F0001">
      <w:start w:val="1"/>
      <w:numFmt w:val="bullet"/>
      <w:lvlText w:val=""/>
      <w:lvlJc w:val="left"/>
      <w:pPr>
        <w:ind w:left="770" w:hanging="360"/>
      </w:pPr>
      <w:rPr>
        <w:rFonts w:ascii="Symbol" w:hAnsi="Symbol"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18">
    <w:nsid w:val="33C95ABE"/>
    <w:multiLevelType w:val="multilevel"/>
    <w:tmpl w:val="4D869E2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C31DD5"/>
    <w:multiLevelType w:val="hybridMultilevel"/>
    <w:tmpl w:val="6960EB40"/>
    <w:lvl w:ilvl="0" w:tplc="0409000F">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0">
    <w:nsid w:val="3E783A2E"/>
    <w:multiLevelType w:val="hybridMultilevel"/>
    <w:tmpl w:val="8BFE2FCA"/>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1">
    <w:nsid w:val="410B0618"/>
    <w:multiLevelType w:val="multilevel"/>
    <w:tmpl w:val="1BB2DDF6"/>
    <w:lvl w:ilvl="0">
      <w:start w:val="1"/>
      <w:numFmt w:val="upperRoman"/>
      <w:lvlText w:val="%1."/>
      <w:lvlJc w:val="righ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443E3896"/>
    <w:multiLevelType w:val="hybridMultilevel"/>
    <w:tmpl w:val="346CA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A2D559D"/>
    <w:multiLevelType w:val="hybridMultilevel"/>
    <w:tmpl w:val="4CC460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4D5F691B"/>
    <w:multiLevelType w:val="hybridMultilevel"/>
    <w:tmpl w:val="0AA230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CD1719"/>
    <w:multiLevelType w:val="hybridMultilevel"/>
    <w:tmpl w:val="90E2B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5CE0469"/>
    <w:multiLevelType w:val="hybridMultilevel"/>
    <w:tmpl w:val="E1AE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723119C"/>
    <w:multiLevelType w:val="hybridMultilevel"/>
    <w:tmpl w:val="A002ED5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585614F9"/>
    <w:multiLevelType w:val="hybridMultilevel"/>
    <w:tmpl w:val="1196171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A4E230A"/>
    <w:multiLevelType w:val="hybridMultilevel"/>
    <w:tmpl w:val="296A3FB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5D722232"/>
    <w:multiLevelType w:val="hybridMultilevel"/>
    <w:tmpl w:val="3B0A55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DB2F3A"/>
    <w:multiLevelType w:val="hybridMultilevel"/>
    <w:tmpl w:val="DFCC1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11642E0"/>
    <w:multiLevelType w:val="multilevel"/>
    <w:tmpl w:val="BD8E9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6B445C43"/>
    <w:multiLevelType w:val="hybridMultilevel"/>
    <w:tmpl w:val="987070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CE969A8"/>
    <w:multiLevelType w:val="hybridMultilevel"/>
    <w:tmpl w:val="28164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FBF551C"/>
    <w:multiLevelType w:val="hybridMultilevel"/>
    <w:tmpl w:val="ADDA07D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36">
    <w:nsid w:val="76BD011D"/>
    <w:multiLevelType w:val="multilevel"/>
    <w:tmpl w:val="AA22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9A20169"/>
    <w:multiLevelType w:val="hybridMultilevel"/>
    <w:tmpl w:val="F9909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A3C20B5"/>
    <w:multiLevelType w:val="hybridMultilevel"/>
    <w:tmpl w:val="0B982E9A"/>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A794048"/>
    <w:multiLevelType w:val="hybridMultilevel"/>
    <w:tmpl w:val="BA700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EBF4BA2"/>
    <w:multiLevelType w:val="hybridMultilevel"/>
    <w:tmpl w:val="987070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7"/>
  </w:num>
  <w:num w:numId="3">
    <w:abstractNumId w:val="12"/>
  </w:num>
  <w:num w:numId="4">
    <w:abstractNumId w:val="17"/>
  </w:num>
  <w:num w:numId="5">
    <w:abstractNumId w:val="11"/>
  </w:num>
  <w:num w:numId="6">
    <w:abstractNumId w:val="35"/>
  </w:num>
  <w:num w:numId="7">
    <w:abstractNumId w:val="10"/>
  </w:num>
  <w:num w:numId="8">
    <w:abstractNumId w:val="27"/>
  </w:num>
  <w:num w:numId="9">
    <w:abstractNumId w:val="23"/>
  </w:num>
  <w:num w:numId="10">
    <w:abstractNumId w:val="20"/>
  </w:num>
  <w:num w:numId="11">
    <w:abstractNumId w:val="40"/>
  </w:num>
  <w:num w:numId="12">
    <w:abstractNumId w:val="19"/>
  </w:num>
  <w:num w:numId="13">
    <w:abstractNumId w:val="25"/>
  </w:num>
  <w:num w:numId="14">
    <w:abstractNumId w:val="37"/>
  </w:num>
  <w:num w:numId="15">
    <w:abstractNumId w:val="3"/>
  </w:num>
  <w:num w:numId="16">
    <w:abstractNumId w:val="21"/>
  </w:num>
  <w:num w:numId="17">
    <w:abstractNumId w:val="24"/>
  </w:num>
  <w:num w:numId="18">
    <w:abstractNumId w:val="30"/>
  </w:num>
  <w:num w:numId="19">
    <w:abstractNumId w:val="26"/>
  </w:num>
  <w:num w:numId="20">
    <w:abstractNumId w:val="39"/>
  </w:num>
  <w:num w:numId="21">
    <w:abstractNumId w:val="22"/>
  </w:num>
  <w:num w:numId="22">
    <w:abstractNumId w:val="1"/>
  </w:num>
  <w:num w:numId="23">
    <w:abstractNumId w:val="5"/>
  </w:num>
  <w:num w:numId="24">
    <w:abstractNumId w:val="36"/>
  </w:num>
  <w:num w:numId="25">
    <w:abstractNumId w:val="4"/>
  </w:num>
  <w:num w:numId="26">
    <w:abstractNumId w:val="18"/>
  </w:num>
  <w:num w:numId="27">
    <w:abstractNumId w:val="31"/>
  </w:num>
  <w:num w:numId="28">
    <w:abstractNumId w:val="9"/>
  </w:num>
  <w:num w:numId="29">
    <w:abstractNumId w:val="8"/>
  </w:num>
  <w:num w:numId="30">
    <w:abstractNumId w:val="14"/>
  </w:num>
  <w:num w:numId="31">
    <w:abstractNumId w:val="6"/>
  </w:num>
  <w:num w:numId="32">
    <w:abstractNumId w:val="28"/>
  </w:num>
  <w:num w:numId="33">
    <w:abstractNumId w:val="33"/>
  </w:num>
  <w:num w:numId="34">
    <w:abstractNumId w:val="32"/>
  </w:num>
  <w:num w:numId="35">
    <w:abstractNumId w:val="34"/>
  </w:num>
  <w:num w:numId="36">
    <w:abstractNumId w:val="15"/>
  </w:num>
  <w:num w:numId="37">
    <w:abstractNumId w:val="2"/>
  </w:num>
  <w:num w:numId="38">
    <w:abstractNumId w:val="16"/>
  </w:num>
  <w:num w:numId="39">
    <w:abstractNumId w:val="38"/>
  </w:num>
  <w:num w:numId="40">
    <w:abstractNumId w:val="0"/>
  </w:num>
  <w:num w:numId="41">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it-IT" w:vendorID="64" w:dllVersion="131078" w:nlCheck="1" w:checkStyle="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021"/>
    <w:rsid w:val="00003F09"/>
    <w:rsid w:val="00007E23"/>
    <w:rsid w:val="00012420"/>
    <w:rsid w:val="000129FB"/>
    <w:rsid w:val="00012C52"/>
    <w:rsid w:val="000135CB"/>
    <w:rsid w:val="00014AB1"/>
    <w:rsid w:val="000205FC"/>
    <w:rsid w:val="0003521F"/>
    <w:rsid w:val="00035D24"/>
    <w:rsid w:val="0004046D"/>
    <w:rsid w:val="00041B0C"/>
    <w:rsid w:val="00046441"/>
    <w:rsid w:val="00047C75"/>
    <w:rsid w:val="00050F79"/>
    <w:rsid w:val="000576D3"/>
    <w:rsid w:val="00064865"/>
    <w:rsid w:val="000727EF"/>
    <w:rsid w:val="0008211C"/>
    <w:rsid w:val="00097278"/>
    <w:rsid w:val="000A5CCF"/>
    <w:rsid w:val="000B4B28"/>
    <w:rsid w:val="000B6456"/>
    <w:rsid w:val="000C6758"/>
    <w:rsid w:val="000D039E"/>
    <w:rsid w:val="000D57E4"/>
    <w:rsid w:val="00101F76"/>
    <w:rsid w:val="00104FC5"/>
    <w:rsid w:val="001050E8"/>
    <w:rsid w:val="0011442F"/>
    <w:rsid w:val="001215AA"/>
    <w:rsid w:val="00131988"/>
    <w:rsid w:val="00152715"/>
    <w:rsid w:val="00153980"/>
    <w:rsid w:val="00160238"/>
    <w:rsid w:val="00161373"/>
    <w:rsid w:val="001778B1"/>
    <w:rsid w:val="00182B5F"/>
    <w:rsid w:val="00190105"/>
    <w:rsid w:val="00191F7A"/>
    <w:rsid w:val="00196AE8"/>
    <w:rsid w:val="001A0A9D"/>
    <w:rsid w:val="001C0CD1"/>
    <w:rsid w:val="001C3DC8"/>
    <w:rsid w:val="001F32D0"/>
    <w:rsid w:val="00203DF3"/>
    <w:rsid w:val="002240D2"/>
    <w:rsid w:val="0022749F"/>
    <w:rsid w:val="00231DD8"/>
    <w:rsid w:val="0024103F"/>
    <w:rsid w:val="002411C0"/>
    <w:rsid w:val="00255F09"/>
    <w:rsid w:val="002654A7"/>
    <w:rsid w:val="002670FA"/>
    <w:rsid w:val="00276B6A"/>
    <w:rsid w:val="00276D00"/>
    <w:rsid w:val="00292213"/>
    <w:rsid w:val="00295E37"/>
    <w:rsid w:val="002A64A2"/>
    <w:rsid w:val="002B2333"/>
    <w:rsid w:val="002B305F"/>
    <w:rsid w:val="002D444A"/>
    <w:rsid w:val="002D689E"/>
    <w:rsid w:val="002E64D2"/>
    <w:rsid w:val="0030109E"/>
    <w:rsid w:val="00310B60"/>
    <w:rsid w:val="00313D37"/>
    <w:rsid w:val="00317B15"/>
    <w:rsid w:val="003259D5"/>
    <w:rsid w:val="0033203C"/>
    <w:rsid w:val="003361A3"/>
    <w:rsid w:val="003370E2"/>
    <w:rsid w:val="003401B9"/>
    <w:rsid w:val="00341C4B"/>
    <w:rsid w:val="00350715"/>
    <w:rsid w:val="00351798"/>
    <w:rsid w:val="00352A5D"/>
    <w:rsid w:val="0036607B"/>
    <w:rsid w:val="00384F4A"/>
    <w:rsid w:val="003941B2"/>
    <w:rsid w:val="0039737F"/>
    <w:rsid w:val="003A63A6"/>
    <w:rsid w:val="003B3929"/>
    <w:rsid w:val="003B5CCE"/>
    <w:rsid w:val="003C58F9"/>
    <w:rsid w:val="003D0483"/>
    <w:rsid w:val="003E1D15"/>
    <w:rsid w:val="003E349E"/>
    <w:rsid w:val="003E46DD"/>
    <w:rsid w:val="003F7784"/>
    <w:rsid w:val="004004A2"/>
    <w:rsid w:val="0041004D"/>
    <w:rsid w:val="00415CB1"/>
    <w:rsid w:val="004163C3"/>
    <w:rsid w:val="00417F52"/>
    <w:rsid w:val="004223C6"/>
    <w:rsid w:val="00425DE0"/>
    <w:rsid w:val="00433790"/>
    <w:rsid w:val="00437F70"/>
    <w:rsid w:val="004411DD"/>
    <w:rsid w:val="00454203"/>
    <w:rsid w:val="00461D47"/>
    <w:rsid w:val="004635BA"/>
    <w:rsid w:val="004646E3"/>
    <w:rsid w:val="00475585"/>
    <w:rsid w:val="004952C6"/>
    <w:rsid w:val="004A40BC"/>
    <w:rsid w:val="004A4B38"/>
    <w:rsid w:val="004A68C7"/>
    <w:rsid w:val="004B4A96"/>
    <w:rsid w:val="004C2274"/>
    <w:rsid w:val="004C3722"/>
    <w:rsid w:val="004C62BF"/>
    <w:rsid w:val="004E276F"/>
    <w:rsid w:val="00500D5F"/>
    <w:rsid w:val="00516B49"/>
    <w:rsid w:val="00522153"/>
    <w:rsid w:val="0053026B"/>
    <w:rsid w:val="0053479A"/>
    <w:rsid w:val="005377C6"/>
    <w:rsid w:val="00537C9E"/>
    <w:rsid w:val="00540835"/>
    <w:rsid w:val="0054604A"/>
    <w:rsid w:val="005545BD"/>
    <w:rsid w:val="00561648"/>
    <w:rsid w:val="00562BA2"/>
    <w:rsid w:val="00563E9B"/>
    <w:rsid w:val="00566E52"/>
    <w:rsid w:val="00571371"/>
    <w:rsid w:val="005717D7"/>
    <w:rsid w:val="00574060"/>
    <w:rsid w:val="0057509B"/>
    <w:rsid w:val="00580EF6"/>
    <w:rsid w:val="005829B6"/>
    <w:rsid w:val="00585543"/>
    <w:rsid w:val="00586779"/>
    <w:rsid w:val="00587143"/>
    <w:rsid w:val="005A694C"/>
    <w:rsid w:val="005B4652"/>
    <w:rsid w:val="005B5B08"/>
    <w:rsid w:val="005C145B"/>
    <w:rsid w:val="005D032A"/>
    <w:rsid w:val="005D1199"/>
    <w:rsid w:val="005D6C64"/>
    <w:rsid w:val="005E0CC5"/>
    <w:rsid w:val="005E289A"/>
    <w:rsid w:val="005F070A"/>
    <w:rsid w:val="005F3798"/>
    <w:rsid w:val="0060250F"/>
    <w:rsid w:val="0060427B"/>
    <w:rsid w:val="0061003E"/>
    <w:rsid w:val="00613456"/>
    <w:rsid w:val="00620D6A"/>
    <w:rsid w:val="00623D65"/>
    <w:rsid w:val="00625A1D"/>
    <w:rsid w:val="00627C8B"/>
    <w:rsid w:val="00630015"/>
    <w:rsid w:val="006353DB"/>
    <w:rsid w:val="00655F78"/>
    <w:rsid w:val="00657902"/>
    <w:rsid w:val="006600C2"/>
    <w:rsid w:val="00675F21"/>
    <w:rsid w:val="006924F9"/>
    <w:rsid w:val="00694665"/>
    <w:rsid w:val="006947F4"/>
    <w:rsid w:val="00694C3F"/>
    <w:rsid w:val="006977AE"/>
    <w:rsid w:val="006B0590"/>
    <w:rsid w:val="006C0B39"/>
    <w:rsid w:val="006C331C"/>
    <w:rsid w:val="006C3378"/>
    <w:rsid w:val="006D26A2"/>
    <w:rsid w:val="006F2ADD"/>
    <w:rsid w:val="00726951"/>
    <w:rsid w:val="00737B29"/>
    <w:rsid w:val="00743033"/>
    <w:rsid w:val="00743338"/>
    <w:rsid w:val="00756BE4"/>
    <w:rsid w:val="00771B7F"/>
    <w:rsid w:val="00781968"/>
    <w:rsid w:val="007959A7"/>
    <w:rsid w:val="007A5889"/>
    <w:rsid w:val="007A71ED"/>
    <w:rsid w:val="007A7616"/>
    <w:rsid w:val="007B61E1"/>
    <w:rsid w:val="007E1E65"/>
    <w:rsid w:val="007F015C"/>
    <w:rsid w:val="007F729D"/>
    <w:rsid w:val="00805D87"/>
    <w:rsid w:val="0081081F"/>
    <w:rsid w:val="00811C6A"/>
    <w:rsid w:val="00821222"/>
    <w:rsid w:val="00822B1E"/>
    <w:rsid w:val="008274DF"/>
    <w:rsid w:val="008361B2"/>
    <w:rsid w:val="008459AF"/>
    <w:rsid w:val="00847401"/>
    <w:rsid w:val="00853869"/>
    <w:rsid w:val="0086104E"/>
    <w:rsid w:val="0086639F"/>
    <w:rsid w:val="00873F02"/>
    <w:rsid w:val="008816AE"/>
    <w:rsid w:val="0088262E"/>
    <w:rsid w:val="00895BDB"/>
    <w:rsid w:val="00897439"/>
    <w:rsid w:val="008B11CE"/>
    <w:rsid w:val="008B47A9"/>
    <w:rsid w:val="008B6629"/>
    <w:rsid w:val="008C1766"/>
    <w:rsid w:val="008C5844"/>
    <w:rsid w:val="008C5B6D"/>
    <w:rsid w:val="008C718B"/>
    <w:rsid w:val="008D1257"/>
    <w:rsid w:val="008D15BD"/>
    <w:rsid w:val="008D2052"/>
    <w:rsid w:val="008E612A"/>
    <w:rsid w:val="008F0CAC"/>
    <w:rsid w:val="00920796"/>
    <w:rsid w:val="00925FC4"/>
    <w:rsid w:val="00927087"/>
    <w:rsid w:val="00927383"/>
    <w:rsid w:val="009374AE"/>
    <w:rsid w:val="00944B5B"/>
    <w:rsid w:val="00982E5C"/>
    <w:rsid w:val="00985373"/>
    <w:rsid w:val="00991C65"/>
    <w:rsid w:val="00994B16"/>
    <w:rsid w:val="009979BB"/>
    <w:rsid w:val="009A4C0B"/>
    <w:rsid w:val="009A6DDA"/>
    <w:rsid w:val="009A7CB4"/>
    <w:rsid w:val="009C6451"/>
    <w:rsid w:val="009E005A"/>
    <w:rsid w:val="009F64CA"/>
    <w:rsid w:val="00A0349E"/>
    <w:rsid w:val="00A12E85"/>
    <w:rsid w:val="00A137BC"/>
    <w:rsid w:val="00A137FD"/>
    <w:rsid w:val="00A15C22"/>
    <w:rsid w:val="00A20277"/>
    <w:rsid w:val="00A22196"/>
    <w:rsid w:val="00A41DDA"/>
    <w:rsid w:val="00A464AA"/>
    <w:rsid w:val="00A47B57"/>
    <w:rsid w:val="00A6398D"/>
    <w:rsid w:val="00A640E1"/>
    <w:rsid w:val="00A73B5B"/>
    <w:rsid w:val="00A73BA8"/>
    <w:rsid w:val="00A750EA"/>
    <w:rsid w:val="00A82AA0"/>
    <w:rsid w:val="00A90E30"/>
    <w:rsid w:val="00AA4087"/>
    <w:rsid w:val="00AA50D8"/>
    <w:rsid w:val="00AA5DD9"/>
    <w:rsid w:val="00AA6AA9"/>
    <w:rsid w:val="00AB41A1"/>
    <w:rsid w:val="00AD09D0"/>
    <w:rsid w:val="00AD0A08"/>
    <w:rsid w:val="00AD1CAE"/>
    <w:rsid w:val="00AD29DE"/>
    <w:rsid w:val="00AD75DB"/>
    <w:rsid w:val="00AE52AC"/>
    <w:rsid w:val="00AE6B5A"/>
    <w:rsid w:val="00AF26E8"/>
    <w:rsid w:val="00B22CB3"/>
    <w:rsid w:val="00B275CC"/>
    <w:rsid w:val="00B372D0"/>
    <w:rsid w:val="00B43D4A"/>
    <w:rsid w:val="00B4419E"/>
    <w:rsid w:val="00B44568"/>
    <w:rsid w:val="00B530F8"/>
    <w:rsid w:val="00B5332A"/>
    <w:rsid w:val="00B60F2E"/>
    <w:rsid w:val="00B65D1E"/>
    <w:rsid w:val="00B66087"/>
    <w:rsid w:val="00B7121D"/>
    <w:rsid w:val="00B80BE9"/>
    <w:rsid w:val="00B9403B"/>
    <w:rsid w:val="00B97039"/>
    <w:rsid w:val="00BA0479"/>
    <w:rsid w:val="00BA6EA3"/>
    <w:rsid w:val="00BC67D7"/>
    <w:rsid w:val="00BD273A"/>
    <w:rsid w:val="00BD7C49"/>
    <w:rsid w:val="00BD7DB8"/>
    <w:rsid w:val="00BF7478"/>
    <w:rsid w:val="00C14C39"/>
    <w:rsid w:val="00C1711D"/>
    <w:rsid w:val="00C22938"/>
    <w:rsid w:val="00C234E8"/>
    <w:rsid w:val="00C456F2"/>
    <w:rsid w:val="00C47A90"/>
    <w:rsid w:val="00C50951"/>
    <w:rsid w:val="00C53B0D"/>
    <w:rsid w:val="00C53BE3"/>
    <w:rsid w:val="00C572B6"/>
    <w:rsid w:val="00C71706"/>
    <w:rsid w:val="00C847A2"/>
    <w:rsid w:val="00C95C85"/>
    <w:rsid w:val="00C97495"/>
    <w:rsid w:val="00CA4096"/>
    <w:rsid w:val="00CB621C"/>
    <w:rsid w:val="00CB660F"/>
    <w:rsid w:val="00CB68BF"/>
    <w:rsid w:val="00CC4683"/>
    <w:rsid w:val="00CD7CBE"/>
    <w:rsid w:val="00CE5F91"/>
    <w:rsid w:val="00CF3AD3"/>
    <w:rsid w:val="00CF3D00"/>
    <w:rsid w:val="00CF4CC2"/>
    <w:rsid w:val="00CF5D6A"/>
    <w:rsid w:val="00D077B8"/>
    <w:rsid w:val="00D0783F"/>
    <w:rsid w:val="00D14B8E"/>
    <w:rsid w:val="00D15B89"/>
    <w:rsid w:val="00D40C67"/>
    <w:rsid w:val="00D46622"/>
    <w:rsid w:val="00D62D95"/>
    <w:rsid w:val="00D63E00"/>
    <w:rsid w:val="00D65796"/>
    <w:rsid w:val="00D66629"/>
    <w:rsid w:val="00D700E0"/>
    <w:rsid w:val="00D71321"/>
    <w:rsid w:val="00D7135B"/>
    <w:rsid w:val="00D726B7"/>
    <w:rsid w:val="00D7428B"/>
    <w:rsid w:val="00D7674B"/>
    <w:rsid w:val="00D77CAD"/>
    <w:rsid w:val="00D809F7"/>
    <w:rsid w:val="00D94D26"/>
    <w:rsid w:val="00DB7129"/>
    <w:rsid w:val="00DB727A"/>
    <w:rsid w:val="00DC1944"/>
    <w:rsid w:val="00DD0343"/>
    <w:rsid w:val="00DD4221"/>
    <w:rsid w:val="00DE61FF"/>
    <w:rsid w:val="00DF1F30"/>
    <w:rsid w:val="00DF2B86"/>
    <w:rsid w:val="00E06B68"/>
    <w:rsid w:val="00E100E7"/>
    <w:rsid w:val="00E243F8"/>
    <w:rsid w:val="00E37BC9"/>
    <w:rsid w:val="00E411B6"/>
    <w:rsid w:val="00E41838"/>
    <w:rsid w:val="00E51D4A"/>
    <w:rsid w:val="00E53C7A"/>
    <w:rsid w:val="00E6139A"/>
    <w:rsid w:val="00E7352F"/>
    <w:rsid w:val="00E743CA"/>
    <w:rsid w:val="00E85712"/>
    <w:rsid w:val="00E93106"/>
    <w:rsid w:val="00EA0735"/>
    <w:rsid w:val="00EA2A1C"/>
    <w:rsid w:val="00EA5860"/>
    <w:rsid w:val="00EC35D7"/>
    <w:rsid w:val="00EC363E"/>
    <w:rsid w:val="00EC6A7F"/>
    <w:rsid w:val="00ED2851"/>
    <w:rsid w:val="00ED2D60"/>
    <w:rsid w:val="00ED617E"/>
    <w:rsid w:val="00EE6DFF"/>
    <w:rsid w:val="00EE75B4"/>
    <w:rsid w:val="00EF0D80"/>
    <w:rsid w:val="00EF416F"/>
    <w:rsid w:val="00F0106B"/>
    <w:rsid w:val="00F12C75"/>
    <w:rsid w:val="00F21DD3"/>
    <w:rsid w:val="00F23826"/>
    <w:rsid w:val="00F24DA4"/>
    <w:rsid w:val="00F252C3"/>
    <w:rsid w:val="00F478F5"/>
    <w:rsid w:val="00F51C3D"/>
    <w:rsid w:val="00F54C56"/>
    <w:rsid w:val="00F62135"/>
    <w:rsid w:val="00F82421"/>
    <w:rsid w:val="00F84A1C"/>
    <w:rsid w:val="00F90492"/>
    <w:rsid w:val="00F94627"/>
    <w:rsid w:val="00F95A3B"/>
    <w:rsid w:val="00F9644B"/>
    <w:rsid w:val="00FB4C20"/>
    <w:rsid w:val="00FB6B22"/>
    <w:rsid w:val="00FB7F98"/>
    <w:rsid w:val="00FD1BCB"/>
    <w:rsid w:val="00FD4A71"/>
    <w:rsid w:val="00FE1C77"/>
    <w:rsid w:val="00FE3C6F"/>
    <w:rsid w:val="00FF4FBB"/>
    <w:rsid w:val="00FF702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ED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2B6"/>
    <w:pPr>
      <w:spacing w:after="160" w:line="259" w:lineRule="auto"/>
    </w:pPr>
    <w:rPr>
      <w:rFonts w:ascii="Times New Roman" w:hAnsi="Times New Roman" w:cs="Times New Roman"/>
      <w:sz w:val="24"/>
      <w:lang w:val="fr-FR"/>
    </w:rPr>
  </w:style>
  <w:style w:type="paragraph" w:styleId="Balk1">
    <w:name w:val="heading 1"/>
    <w:basedOn w:val="Normal"/>
    <w:next w:val="Normal"/>
    <w:link w:val="Balk1Char"/>
    <w:uiPriority w:val="9"/>
    <w:qFormat/>
    <w:rsid w:val="00C572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C572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51C3D"/>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15271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unhideWhenUsed/>
    <w:qFormat/>
    <w:rsid w:val="00AD29D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572B6"/>
    <w:pPr>
      <w:ind w:left="720"/>
      <w:contextualSpacing/>
    </w:pPr>
  </w:style>
  <w:style w:type="character" w:customStyle="1" w:styleId="Balk1Char">
    <w:name w:val="Başlık 1 Char"/>
    <w:basedOn w:val="VarsaylanParagrafYazTipi"/>
    <w:link w:val="Balk1"/>
    <w:uiPriority w:val="9"/>
    <w:rsid w:val="00C572B6"/>
    <w:rPr>
      <w:rFonts w:asciiTheme="majorHAnsi" w:eastAsiaTheme="majorEastAsia" w:hAnsiTheme="majorHAnsi" w:cstheme="majorBidi"/>
      <w:b/>
      <w:bCs/>
      <w:color w:val="365F91" w:themeColor="accent1" w:themeShade="BF"/>
      <w:sz w:val="28"/>
      <w:szCs w:val="28"/>
      <w:lang w:val="fr-FR"/>
    </w:rPr>
  </w:style>
  <w:style w:type="character" w:customStyle="1" w:styleId="Balk2Char">
    <w:name w:val="Başlık 2 Char"/>
    <w:basedOn w:val="VarsaylanParagrafYazTipi"/>
    <w:link w:val="Balk2"/>
    <w:uiPriority w:val="9"/>
    <w:rsid w:val="00C572B6"/>
    <w:rPr>
      <w:rFonts w:asciiTheme="majorHAnsi" w:eastAsiaTheme="majorEastAsia" w:hAnsiTheme="majorHAnsi" w:cstheme="majorBidi"/>
      <w:b/>
      <w:bCs/>
      <w:color w:val="4F81BD" w:themeColor="accent1"/>
      <w:sz w:val="26"/>
      <w:szCs w:val="26"/>
      <w:lang w:val="fr-FR"/>
    </w:rPr>
  </w:style>
  <w:style w:type="paragraph" w:styleId="Altbilgi">
    <w:name w:val="footer"/>
    <w:basedOn w:val="Normal"/>
    <w:link w:val="AltbilgiChar"/>
    <w:uiPriority w:val="99"/>
    <w:unhideWhenUsed/>
    <w:rsid w:val="00C572B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C572B6"/>
    <w:rPr>
      <w:rFonts w:ascii="Times New Roman" w:hAnsi="Times New Roman" w:cs="Times New Roman"/>
      <w:sz w:val="24"/>
      <w:lang w:val="fr-FR"/>
    </w:rPr>
  </w:style>
  <w:style w:type="character" w:styleId="Kpr">
    <w:name w:val="Hyperlink"/>
    <w:basedOn w:val="VarsaylanParagrafYazTipi"/>
    <w:uiPriority w:val="99"/>
    <w:unhideWhenUsed/>
    <w:rsid w:val="00384F4A"/>
    <w:rPr>
      <w:color w:val="0000FF"/>
      <w:u w:val="single"/>
    </w:rPr>
  </w:style>
  <w:style w:type="character" w:customStyle="1" w:styleId="m-9144895750308096794gmail-m-6394467075509399124gmail-m-4867759992042494289gmail-m-5490954881110906789gmail-m8388478779135590211gmail-apple-converted-space">
    <w:name w:val="m_-9144895750308096794gmail-m-6394467075509399124gmail-m-4867759992042494289gmail-m-5490954881110906789gmail-m8388478779135590211gmail-apple-converted-space"/>
    <w:basedOn w:val="VarsaylanParagrafYazTipi"/>
    <w:rsid w:val="00384F4A"/>
  </w:style>
  <w:style w:type="character" w:customStyle="1" w:styleId="apple-converted-space">
    <w:name w:val="apple-converted-space"/>
    <w:basedOn w:val="VarsaylanParagrafYazTipi"/>
    <w:rsid w:val="00384F4A"/>
  </w:style>
  <w:style w:type="table" w:styleId="TabloKlavuzu">
    <w:name w:val="Table Grid"/>
    <w:basedOn w:val="NormalTablo"/>
    <w:uiPriority w:val="59"/>
    <w:rsid w:val="00737B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566163103771999672gmail-msolistparagraph">
    <w:name w:val="m_-566163103771999672gmail-msolistparagraph"/>
    <w:basedOn w:val="Normal"/>
    <w:rsid w:val="00737B29"/>
    <w:pPr>
      <w:spacing w:before="100" w:beforeAutospacing="1" w:after="100" w:afterAutospacing="1" w:line="240" w:lineRule="auto"/>
    </w:pPr>
    <w:rPr>
      <w:rFonts w:eastAsia="Times New Roman"/>
      <w:szCs w:val="24"/>
      <w:lang w:val="tr-TR" w:eastAsia="tr-TR"/>
    </w:rPr>
  </w:style>
  <w:style w:type="character" w:customStyle="1" w:styleId="m-566163103771999672gmail-m8545391828438581147m-617619962791274093gmail-m6771396227129629221gmail-m-6394467075509399124gmail-m-4867759992042494289gmail-m-5490954881110906789gmail-m8388478779135590211gmail-apple-converted-space">
    <w:name w:val="m_-566163103771999672gmail-m_8545391828438581147m_-617619962791274093gmail-m_6771396227129629221gmail-m_-6394467075509399124gmail-m_-4867759992042494289gmail-m_-5490954881110906789gmail-m_8388478779135590211gmail-apple-converted-space"/>
    <w:basedOn w:val="VarsaylanParagrafYazTipi"/>
    <w:rsid w:val="00737B29"/>
  </w:style>
  <w:style w:type="character" w:styleId="zlenenKpr">
    <w:name w:val="FollowedHyperlink"/>
    <w:basedOn w:val="VarsaylanParagrafYazTipi"/>
    <w:uiPriority w:val="99"/>
    <w:semiHidden/>
    <w:unhideWhenUsed/>
    <w:rsid w:val="00625A1D"/>
    <w:rPr>
      <w:color w:val="800080" w:themeColor="followedHyperlink"/>
      <w:u w:val="single"/>
    </w:rPr>
  </w:style>
  <w:style w:type="paragraph" w:styleId="BalonMetni">
    <w:name w:val="Balloon Text"/>
    <w:basedOn w:val="Normal"/>
    <w:link w:val="BalonMetniChar"/>
    <w:uiPriority w:val="99"/>
    <w:semiHidden/>
    <w:unhideWhenUsed/>
    <w:rsid w:val="00A73B5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73B5B"/>
    <w:rPr>
      <w:rFonts w:ascii="Tahoma" w:hAnsi="Tahoma" w:cs="Tahoma"/>
      <w:sz w:val="16"/>
      <w:szCs w:val="16"/>
      <w:lang w:val="fr-FR"/>
    </w:rPr>
  </w:style>
  <w:style w:type="character" w:customStyle="1" w:styleId="Balk3Char">
    <w:name w:val="Başlık 3 Char"/>
    <w:basedOn w:val="VarsaylanParagrafYazTipi"/>
    <w:link w:val="Balk3"/>
    <w:uiPriority w:val="9"/>
    <w:rsid w:val="00F51C3D"/>
    <w:rPr>
      <w:rFonts w:asciiTheme="majorHAnsi" w:eastAsiaTheme="majorEastAsia" w:hAnsiTheme="majorHAnsi" w:cstheme="majorBidi"/>
      <w:b/>
      <w:bCs/>
      <w:color w:val="4F81BD" w:themeColor="accent1"/>
      <w:sz w:val="24"/>
      <w:lang w:val="fr-FR"/>
    </w:rPr>
  </w:style>
  <w:style w:type="paragraph" w:styleId="TBal">
    <w:name w:val="TOC Heading"/>
    <w:basedOn w:val="Balk1"/>
    <w:next w:val="Normal"/>
    <w:uiPriority w:val="39"/>
    <w:unhideWhenUsed/>
    <w:qFormat/>
    <w:rsid w:val="00DE61FF"/>
    <w:pPr>
      <w:spacing w:line="276" w:lineRule="auto"/>
      <w:outlineLvl w:val="9"/>
    </w:pPr>
    <w:rPr>
      <w:lang w:val="tr-TR" w:eastAsia="tr-TR"/>
    </w:rPr>
  </w:style>
  <w:style w:type="paragraph" w:styleId="T1">
    <w:name w:val="toc 1"/>
    <w:basedOn w:val="Normal"/>
    <w:next w:val="Normal"/>
    <w:autoRedefine/>
    <w:uiPriority w:val="39"/>
    <w:unhideWhenUsed/>
    <w:rsid w:val="00DE61FF"/>
    <w:pPr>
      <w:spacing w:after="100"/>
    </w:pPr>
  </w:style>
  <w:style w:type="paragraph" w:styleId="T2">
    <w:name w:val="toc 2"/>
    <w:basedOn w:val="Normal"/>
    <w:next w:val="Normal"/>
    <w:autoRedefine/>
    <w:uiPriority w:val="39"/>
    <w:unhideWhenUsed/>
    <w:rsid w:val="00DE61FF"/>
    <w:pPr>
      <w:spacing w:after="100"/>
      <w:ind w:left="240"/>
    </w:pPr>
  </w:style>
  <w:style w:type="paragraph" w:styleId="T3">
    <w:name w:val="toc 3"/>
    <w:basedOn w:val="Normal"/>
    <w:next w:val="Normal"/>
    <w:autoRedefine/>
    <w:uiPriority w:val="39"/>
    <w:unhideWhenUsed/>
    <w:rsid w:val="00DE61FF"/>
    <w:pPr>
      <w:spacing w:after="100"/>
      <w:ind w:left="480"/>
    </w:pPr>
  </w:style>
  <w:style w:type="character" w:styleId="AklamaBavurusu">
    <w:name w:val="annotation reference"/>
    <w:basedOn w:val="VarsaylanParagrafYazTipi"/>
    <w:uiPriority w:val="99"/>
    <w:semiHidden/>
    <w:unhideWhenUsed/>
    <w:rsid w:val="0053479A"/>
    <w:rPr>
      <w:sz w:val="16"/>
      <w:szCs w:val="16"/>
    </w:rPr>
  </w:style>
  <w:style w:type="paragraph" w:styleId="AklamaMetni">
    <w:name w:val="annotation text"/>
    <w:basedOn w:val="Normal"/>
    <w:link w:val="AklamaMetniChar"/>
    <w:uiPriority w:val="99"/>
    <w:semiHidden/>
    <w:unhideWhenUsed/>
    <w:rsid w:val="0053479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3479A"/>
    <w:rPr>
      <w:rFonts w:ascii="Times New Roman" w:hAnsi="Times New Roman" w:cs="Times New Roman"/>
      <w:sz w:val="20"/>
      <w:szCs w:val="20"/>
      <w:lang w:val="fr-FR"/>
    </w:rPr>
  </w:style>
  <w:style w:type="paragraph" w:styleId="AklamaKonusu">
    <w:name w:val="annotation subject"/>
    <w:basedOn w:val="AklamaMetni"/>
    <w:next w:val="AklamaMetni"/>
    <w:link w:val="AklamaKonusuChar"/>
    <w:uiPriority w:val="99"/>
    <w:semiHidden/>
    <w:unhideWhenUsed/>
    <w:rsid w:val="0053479A"/>
    <w:rPr>
      <w:b/>
      <w:bCs/>
    </w:rPr>
  </w:style>
  <w:style w:type="character" w:customStyle="1" w:styleId="AklamaKonusuChar">
    <w:name w:val="Açıklama Konusu Char"/>
    <w:basedOn w:val="AklamaMetniChar"/>
    <w:link w:val="AklamaKonusu"/>
    <w:uiPriority w:val="99"/>
    <w:semiHidden/>
    <w:rsid w:val="0053479A"/>
    <w:rPr>
      <w:rFonts w:ascii="Times New Roman" w:hAnsi="Times New Roman" w:cs="Times New Roman"/>
      <w:b/>
      <w:bCs/>
      <w:sz w:val="20"/>
      <w:szCs w:val="20"/>
      <w:lang w:val="fr-FR"/>
    </w:rPr>
  </w:style>
  <w:style w:type="paragraph" w:styleId="Dzeltme">
    <w:name w:val="Revision"/>
    <w:hidden/>
    <w:uiPriority w:val="99"/>
    <w:semiHidden/>
    <w:rsid w:val="004C2274"/>
    <w:pPr>
      <w:spacing w:after="0" w:line="240" w:lineRule="auto"/>
    </w:pPr>
    <w:rPr>
      <w:rFonts w:ascii="Times New Roman" w:hAnsi="Times New Roman" w:cs="Times New Roman"/>
      <w:sz w:val="24"/>
      <w:lang w:val="fr-FR"/>
    </w:rPr>
  </w:style>
  <w:style w:type="character" w:styleId="Gl">
    <w:name w:val="Strong"/>
    <w:basedOn w:val="VarsaylanParagrafYazTipi"/>
    <w:uiPriority w:val="22"/>
    <w:qFormat/>
    <w:rsid w:val="00FD1BCB"/>
    <w:rPr>
      <w:b/>
      <w:bCs/>
    </w:rPr>
  </w:style>
  <w:style w:type="paragraph" w:styleId="NormalWeb">
    <w:name w:val="Normal (Web)"/>
    <w:basedOn w:val="Normal"/>
    <w:uiPriority w:val="99"/>
    <w:unhideWhenUsed/>
    <w:rsid w:val="00FD1BCB"/>
    <w:pPr>
      <w:spacing w:before="100" w:beforeAutospacing="1" w:after="100" w:afterAutospacing="1" w:line="240" w:lineRule="auto"/>
    </w:pPr>
    <w:rPr>
      <w:rFonts w:eastAsia="Times New Roman"/>
      <w:szCs w:val="24"/>
      <w:lang w:val="en-US"/>
    </w:rPr>
  </w:style>
  <w:style w:type="paragraph" w:styleId="DipnotMetni">
    <w:name w:val="footnote text"/>
    <w:basedOn w:val="Normal"/>
    <w:link w:val="DipnotMetniChar"/>
    <w:uiPriority w:val="99"/>
    <w:semiHidden/>
    <w:unhideWhenUsed/>
    <w:rsid w:val="00D7135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7135B"/>
    <w:rPr>
      <w:rFonts w:ascii="Times New Roman" w:hAnsi="Times New Roman" w:cs="Times New Roman"/>
      <w:sz w:val="20"/>
      <w:szCs w:val="20"/>
      <w:lang w:val="fr-FR"/>
    </w:rPr>
  </w:style>
  <w:style w:type="character" w:styleId="DipnotBavurusu">
    <w:name w:val="footnote reference"/>
    <w:basedOn w:val="VarsaylanParagrafYazTipi"/>
    <w:uiPriority w:val="99"/>
    <w:semiHidden/>
    <w:unhideWhenUsed/>
    <w:rsid w:val="00D7135B"/>
    <w:rPr>
      <w:vertAlign w:val="superscript"/>
    </w:rPr>
  </w:style>
  <w:style w:type="character" w:customStyle="1" w:styleId="Balk4Char">
    <w:name w:val="Başlık 4 Char"/>
    <w:basedOn w:val="VarsaylanParagrafYazTipi"/>
    <w:link w:val="Balk4"/>
    <w:uiPriority w:val="9"/>
    <w:rsid w:val="00152715"/>
    <w:rPr>
      <w:rFonts w:asciiTheme="majorHAnsi" w:eastAsiaTheme="majorEastAsia" w:hAnsiTheme="majorHAnsi" w:cstheme="majorBidi"/>
      <w:i/>
      <w:iCs/>
      <w:color w:val="365F91" w:themeColor="accent1" w:themeShade="BF"/>
      <w:sz w:val="24"/>
      <w:lang w:val="fr-FR"/>
    </w:rPr>
  </w:style>
  <w:style w:type="character" w:styleId="Vurgu">
    <w:name w:val="Emphasis"/>
    <w:basedOn w:val="VarsaylanParagrafYazTipi"/>
    <w:uiPriority w:val="20"/>
    <w:qFormat/>
    <w:rsid w:val="004635BA"/>
    <w:rPr>
      <w:i/>
      <w:iCs/>
    </w:rPr>
  </w:style>
  <w:style w:type="character" w:customStyle="1" w:styleId="Balk5Char">
    <w:name w:val="Başlık 5 Char"/>
    <w:basedOn w:val="VarsaylanParagrafYazTipi"/>
    <w:link w:val="Balk5"/>
    <w:uiPriority w:val="9"/>
    <w:rsid w:val="00AD29DE"/>
    <w:rPr>
      <w:rFonts w:asciiTheme="majorHAnsi" w:eastAsiaTheme="majorEastAsia" w:hAnsiTheme="majorHAnsi" w:cstheme="majorBidi"/>
      <w:color w:val="365F91" w:themeColor="accent1" w:themeShade="BF"/>
      <w:sz w:val="24"/>
      <w:lang w:val="fr-FR"/>
    </w:rPr>
  </w:style>
  <w:style w:type="paragraph" w:customStyle="1" w:styleId="align-justify">
    <w:name w:val="align-justify"/>
    <w:basedOn w:val="Normal"/>
    <w:rsid w:val="0060427B"/>
    <w:pPr>
      <w:spacing w:before="100" w:beforeAutospacing="1" w:after="100" w:afterAutospacing="1" w:line="240" w:lineRule="auto"/>
    </w:pPr>
    <w:rPr>
      <w:rFonts w:eastAsia="Times New Roman"/>
      <w:szCs w:val="24"/>
      <w:lang w:val="en-US"/>
    </w:rPr>
  </w:style>
  <w:style w:type="paragraph" w:styleId="T4">
    <w:name w:val="toc 4"/>
    <w:basedOn w:val="Normal"/>
    <w:next w:val="Normal"/>
    <w:autoRedefine/>
    <w:uiPriority w:val="39"/>
    <w:unhideWhenUsed/>
    <w:rsid w:val="00585543"/>
    <w:pPr>
      <w:spacing w:after="100"/>
      <w:ind w:left="720"/>
    </w:pPr>
  </w:style>
  <w:style w:type="paragraph" w:styleId="T5">
    <w:name w:val="toc 5"/>
    <w:basedOn w:val="Normal"/>
    <w:next w:val="Normal"/>
    <w:autoRedefine/>
    <w:uiPriority w:val="39"/>
    <w:unhideWhenUsed/>
    <w:rsid w:val="00585543"/>
    <w:pPr>
      <w:spacing w:after="100"/>
      <w:ind w:left="960"/>
    </w:pPr>
  </w:style>
  <w:style w:type="character" w:customStyle="1" w:styleId="st1">
    <w:name w:val="st1"/>
    <w:basedOn w:val="VarsaylanParagrafYazTipi"/>
    <w:rsid w:val="00D65796"/>
  </w:style>
  <w:style w:type="paragraph" w:styleId="GvdeMetni">
    <w:name w:val="Body Text"/>
    <w:basedOn w:val="Normal"/>
    <w:link w:val="GvdeMetniChar"/>
    <w:uiPriority w:val="99"/>
    <w:unhideWhenUsed/>
    <w:rsid w:val="00350715"/>
    <w:pPr>
      <w:jc w:val="both"/>
    </w:pPr>
    <w:rPr>
      <w:rFonts w:asciiTheme="minorHAnsi" w:hAnsiTheme="minorHAnsi" w:cstheme="minorHAnsi"/>
      <w:szCs w:val="24"/>
      <w:lang w:val="tr-TR"/>
    </w:rPr>
  </w:style>
  <w:style w:type="character" w:customStyle="1" w:styleId="GvdeMetniChar">
    <w:name w:val="Gövde Metni Char"/>
    <w:basedOn w:val="VarsaylanParagrafYazTipi"/>
    <w:link w:val="GvdeMetni"/>
    <w:uiPriority w:val="99"/>
    <w:rsid w:val="00350715"/>
    <w:rPr>
      <w:rFonts w:cstheme="minorHAnsi"/>
      <w:sz w:val="24"/>
      <w:szCs w:val="24"/>
    </w:rPr>
  </w:style>
  <w:style w:type="character" w:customStyle="1" w:styleId="Mention">
    <w:name w:val="Mention"/>
    <w:basedOn w:val="VarsaylanParagrafYazTipi"/>
    <w:uiPriority w:val="99"/>
    <w:semiHidden/>
    <w:unhideWhenUsed/>
    <w:rsid w:val="00350715"/>
    <w:rPr>
      <w:color w:val="2B579A"/>
      <w:shd w:val="clear" w:color="auto" w:fill="E6E6E6"/>
    </w:rPr>
  </w:style>
  <w:style w:type="paragraph" w:styleId="stbilgi">
    <w:name w:val="header"/>
    <w:basedOn w:val="Normal"/>
    <w:link w:val="stbilgiChar"/>
    <w:uiPriority w:val="99"/>
    <w:unhideWhenUsed/>
    <w:rsid w:val="0035071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50715"/>
    <w:rPr>
      <w:rFonts w:ascii="Times New Roman" w:hAnsi="Times New Roman" w:cs="Times New Roman"/>
      <w:sz w:val="24"/>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2B6"/>
    <w:pPr>
      <w:spacing w:after="160" w:line="259" w:lineRule="auto"/>
    </w:pPr>
    <w:rPr>
      <w:rFonts w:ascii="Times New Roman" w:hAnsi="Times New Roman" w:cs="Times New Roman"/>
      <w:sz w:val="24"/>
      <w:lang w:val="fr-FR"/>
    </w:rPr>
  </w:style>
  <w:style w:type="paragraph" w:styleId="Balk1">
    <w:name w:val="heading 1"/>
    <w:basedOn w:val="Normal"/>
    <w:next w:val="Normal"/>
    <w:link w:val="Balk1Char"/>
    <w:uiPriority w:val="9"/>
    <w:qFormat/>
    <w:rsid w:val="00C572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C572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51C3D"/>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15271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unhideWhenUsed/>
    <w:qFormat/>
    <w:rsid w:val="00AD29D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572B6"/>
    <w:pPr>
      <w:ind w:left="720"/>
      <w:contextualSpacing/>
    </w:pPr>
  </w:style>
  <w:style w:type="character" w:customStyle="1" w:styleId="Balk1Char">
    <w:name w:val="Başlık 1 Char"/>
    <w:basedOn w:val="VarsaylanParagrafYazTipi"/>
    <w:link w:val="Balk1"/>
    <w:uiPriority w:val="9"/>
    <w:rsid w:val="00C572B6"/>
    <w:rPr>
      <w:rFonts w:asciiTheme="majorHAnsi" w:eastAsiaTheme="majorEastAsia" w:hAnsiTheme="majorHAnsi" w:cstheme="majorBidi"/>
      <w:b/>
      <w:bCs/>
      <w:color w:val="365F91" w:themeColor="accent1" w:themeShade="BF"/>
      <w:sz w:val="28"/>
      <w:szCs w:val="28"/>
      <w:lang w:val="fr-FR"/>
    </w:rPr>
  </w:style>
  <w:style w:type="character" w:customStyle="1" w:styleId="Balk2Char">
    <w:name w:val="Başlık 2 Char"/>
    <w:basedOn w:val="VarsaylanParagrafYazTipi"/>
    <w:link w:val="Balk2"/>
    <w:uiPriority w:val="9"/>
    <w:rsid w:val="00C572B6"/>
    <w:rPr>
      <w:rFonts w:asciiTheme="majorHAnsi" w:eastAsiaTheme="majorEastAsia" w:hAnsiTheme="majorHAnsi" w:cstheme="majorBidi"/>
      <w:b/>
      <w:bCs/>
      <w:color w:val="4F81BD" w:themeColor="accent1"/>
      <w:sz w:val="26"/>
      <w:szCs w:val="26"/>
      <w:lang w:val="fr-FR"/>
    </w:rPr>
  </w:style>
  <w:style w:type="paragraph" w:styleId="Altbilgi">
    <w:name w:val="footer"/>
    <w:basedOn w:val="Normal"/>
    <w:link w:val="AltbilgiChar"/>
    <w:uiPriority w:val="99"/>
    <w:unhideWhenUsed/>
    <w:rsid w:val="00C572B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C572B6"/>
    <w:rPr>
      <w:rFonts w:ascii="Times New Roman" w:hAnsi="Times New Roman" w:cs="Times New Roman"/>
      <w:sz w:val="24"/>
      <w:lang w:val="fr-FR"/>
    </w:rPr>
  </w:style>
  <w:style w:type="character" w:styleId="Kpr">
    <w:name w:val="Hyperlink"/>
    <w:basedOn w:val="VarsaylanParagrafYazTipi"/>
    <w:uiPriority w:val="99"/>
    <w:unhideWhenUsed/>
    <w:rsid w:val="00384F4A"/>
    <w:rPr>
      <w:color w:val="0000FF"/>
      <w:u w:val="single"/>
    </w:rPr>
  </w:style>
  <w:style w:type="character" w:customStyle="1" w:styleId="m-9144895750308096794gmail-m-6394467075509399124gmail-m-4867759992042494289gmail-m-5490954881110906789gmail-m8388478779135590211gmail-apple-converted-space">
    <w:name w:val="m_-9144895750308096794gmail-m-6394467075509399124gmail-m-4867759992042494289gmail-m-5490954881110906789gmail-m8388478779135590211gmail-apple-converted-space"/>
    <w:basedOn w:val="VarsaylanParagrafYazTipi"/>
    <w:rsid w:val="00384F4A"/>
  </w:style>
  <w:style w:type="character" w:customStyle="1" w:styleId="apple-converted-space">
    <w:name w:val="apple-converted-space"/>
    <w:basedOn w:val="VarsaylanParagrafYazTipi"/>
    <w:rsid w:val="00384F4A"/>
  </w:style>
  <w:style w:type="table" w:styleId="TabloKlavuzu">
    <w:name w:val="Table Grid"/>
    <w:basedOn w:val="NormalTablo"/>
    <w:uiPriority w:val="59"/>
    <w:rsid w:val="00737B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566163103771999672gmail-msolistparagraph">
    <w:name w:val="m_-566163103771999672gmail-msolistparagraph"/>
    <w:basedOn w:val="Normal"/>
    <w:rsid w:val="00737B29"/>
    <w:pPr>
      <w:spacing w:before="100" w:beforeAutospacing="1" w:after="100" w:afterAutospacing="1" w:line="240" w:lineRule="auto"/>
    </w:pPr>
    <w:rPr>
      <w:rFonts w:eastAsia="Times New Roman"/>
      <w:szCs w:val="24"/>
      <w:lang w:val="tr-TR" w:eastAsia="tr-TR"/>
    </w:rPr>
  </w:style>
  <w:style w:type="character" w:customStyle="1" w:styleId="m-566163103771999672gmail-m8545391828438581147m-617619962791274093gmail-m6771396227129629221gmail-m-6394467075509399124gmail-m-4867759992042494289gmail-m-5490954881110906789gmail-m8388478779135590211gmail-apple-converted-space">
    <w:name w:val="m_-566163103771999672gmail-m_8545391828438581147m_-617619962791274093gmail-m_6771396227129629221gmail-m_-6394467075509399124gmail-m_-4867759992042494289gmail-m_-5490954881110906789gmail-m_8388478779135590211gmail-apple-converted-space"/>
    <w:basedOn w:val="VarsaylanParagrafYazTipi"/>
    <w:rsid w:val="00737B29"/>
  </w:style>
  <w:style w:type="character" w:styleId="zlenenKpr">
    <w:name w:val="FollowedHyperlink"/>
    <w:basedOn w:val="VarsaylanParagrafYazTipi"/>
    <w:uiPriority w:val="99"/>
    <w:semiHidden/>
    <w:unhideWhenUsed/>
    <w:rsid w:val="00625A1D"/>
    <w:rPr>
      <w:color w:val="800080" w:themeColor="followedHyperlink"/>
      <w:u w:val="single"/>
    </w:rPr>
  </w:style>
  <w:style w:type="paragraph" w:styleId="BalonMetni">
    <w:name w:val="Balloon Text"/>
    <w:basedOn w:val="Normal"/>
    <w:link w:val="BalonMetniChar"/>
    <w:uiPriority w:val="99"/>
    <w:semiHidden/>
    <w:unhideWhenUsed/>
    <w:rsid w:val="00A73B5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73B5B"/>
    <w:rPr>
      <w:rFonts w:ascii="Tahoma" w:hAnsi="Tahoma" w:cs="Tahoma"/>
      <w:sz w:val="16"/>
      <w:szCs w:val="16"/>
      <w:lang w:val="fr-FR"/>
    </w:rPr>
  </w:style>
  <w:style w:type="character" w:customStyle="1" w:styleId="Balk3Char">
    <w:name w:val="Başlık 3 Char"/>
    <w:basedOn w:val="VarsaylanParagrafYazTipi"/>
    <w:link w:val="Balk3"/>
    <w:uiPriority w:val="9"/>
    <w:rsid w:val="00F51C3D"/>
    <w:rPr>
      <w:rFonts w:asciiTheme="majorHAnsi" w:eastAsiaTheme="majorEastAsia" w:hAnsiTheme="majorHAnsi" w:cstheme="majorBidi"/>
      <w:b/>
      <w:bCs/>
      <w:color w:val="4F81BD" w:themeColor="accent1"/>
      <w:sz w:val="24"/>
      <w:lang w:val="fr-FR"/>
    </w:rPr>
  </w:style>
  <w:style w:type="paragraph" w:styleId="TBal">
    <w:name w:val="TOC Heading"/>
    <w:basedOn w:val="Balk1"/>
    <w:next w:val="Normal"/>
    <w:uiPriority w:val="39"/>
    <w:unhideWhenUsed/>
    <w:qFormat/>
    <w:rsid w:val="00DE61FF"/>
    <w:pPr>
      <w:spacing w:line="276" w:lineRule="auto"/>
      <w:outlineLvl w:val="9"/>
    </w:pPr>
    <w:rPr>
      <w:lang w:val="tr-TR" w:eastAsia="tr-TR"/>
    </w:rPr>
  </w:style>
  <w:style w:type="paragraph" w:styleId="T1">
    <w:name w:val="toc 1"/>
    <w:basedOn w:val="Normal"/>
    <w:next w:val="Normal"/>
    <w:autoRedefine/>
    <w:uiPriority w:val="39"/>
    <w:unhideWhenUsed/>
    <w:rsid w:val="00DE61FF"/>
    <w:pPr>
      <w:spacing w:after="100"/>
    </w:pPr>
  </w:style>
  <w:style w:type="paragraph" w:styleId="T2">
    <w:name w:val="toc 2"/>
    <w:basedOn w:val="Normal"/>
    <w:next w:val="Normal"/>
    <w:autoRedefine/>
    <w:uiPriority w:val="39"/>
    <w:unhideWhenUsed/>
    <w:rsid w:val="00DE61FF"/>
    <w:pPr>
      <w:spacing w:after="100"/>
      <w:ind w:left="240"/>
    </w:pPr>
  </w:style>
  <w:style w:type="paragraph" w:styleId="T3">
    <w:name w:val="toc 3"/>
    <w:basedOn w:val="Normal"/>
    <w:next w:val="Normal"/>
    <w:autoRedefine/>
    <w:uiPriority w:val="39"/>
    <w:unhideWhenUsed/>
    <w:rsid w:val="00DE61FF"/>
    <w:pPr>
      <w:spacing w:after="100"/>
      <w:ind w:left="480"/>
    </w:pPr>
  </w:style>
  <w:style w:type="character" w:styleId="AklamaBavurusu">
    <w:name w:val="annotation reference"/>
    <w:basedOn w:val="VarsaylanParagrafYazTipi"/>
    <w:uiPriority w:val="99"/>
    <w:semiHidden/>
    <w:unhideWhenUsed/>
    <w:rsid w:val="0053479A"/>
    <w:rPr>
      <w:sz w:val="16"/>
      <w:szCs w:val="16"/>
    </w:rPr>
  </w:style>
  <w:style w:type="paragraph" w:styleId="AklamaMetni">
    <w:name w:val="annotation text"/>
    <w:basedOn w:val="Normal"/>
    <w:link w:val="AklamaMetniChar"/>
    <w:uiPriority w:val="99"/>
    <w:semiHidden/>
    <w:unhideWhenUsed/>
    <w:rsid w:val="0053479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3479A"/>
    <w:rPr>
      <w:rFonts w:ascii="Times New Roman" w:hAnsi="Times New Roman" w:cs="Times New Roman"/>
      <w:sz w:val="20"/>
      <w:szCs w:val="20"/>
      <w:lang w:val="fr-FR"/>
    </w:rPr>
  </w:style>
  <w:style w:type="paragraph" w:styleId="AklamaKonusu">
    <w:name w:val="annotation subject"/>
    <w:basedOn w:val="AklamaMetni"/>
    <w:next w:val="AklamaMetni"/>
    <w:link w:val="AklamaKonusuChar"/>
    <w:uiPriority w:val="99"/>
    <w:semiHidden/>
    <w:unhideWhenUsed/>
    <w:rsid w:val="0053479A"/>
    <w:rPr>
      <w:b/>
      <w:bCs/>
    </w:rPr>
  </w:style>
  <w:style w:type="character" w:customStyle="1" w:styleId="AklamaKonusuChar">
    <w:name w:val="Açıklama Konusu Char"/>
    <w:basedOn w:val="AklamaMetniChar"/>
    <w:link w:val="AklamaKonusu"/>
    <w:uiPriority w:val="99"/>
    <w:semiHidden/>
    <w:rsid w:val="0053479A"/>
    <w:rPr>
      <w:rFonts w:ascii="Times New Roman" w:hAnsi="Times New Roman" w:cs="Times New Roman"/>
      <w:b/>
      <w:bCs/>
      <w:sz w:val="20"/>
      <w:szCs w:val="20"/>
      <w:lang w:val="fr-FR"/>
    </w:rPr>
  </w:style>
  <w:style w:type="paragraph" w:styleId="Dzeltme">
    <w:name w:val="Revision"/>
    <w:hidden/>
    <w:uiPriority w:val="99"/>
    <w:semiHidden/>
    <w:rsid w:val="004C2274"/>
    <w:pPr>
      <w:spacing w:after="0" w:line="240" w:lineRule="auto"/>
    </w:pPr>
    <w:rPr>
      <w:rFonts w:ascii="Times New Roman" w:hAnsi="Times New Roman" w:cs="Times New Roman"/>
      <w:sz w:val="24"/>
      <w:lang w:val="fr-FR"/>
    </w:rPr>
  </w:style>
  <w:style w:type="character" w:styleId="Gl">
    <w:name w:val="Strong"/>
    <w:basedOn w:val="VarsaylanParagrafYazTipi"/>
    <w:uiPriority w:val="22"/>
    <w:qFormat/>
    <w:rsid w:val="00FD1BCB"/>
    <w:rPr>
      <w:b/>
      <w:bCs/>
    </w:rPr>
  </w:style>
  <w:style w:type="paragraph" w:styleId="NormalWeb">
    <w:name w:val="Normal (Web)"/>
    <w:basedOn w:val="Normal"/>
    <w:uiPriority w:val="99"/>
    <w:unhideWhenUsed/>
    <w:rsid w:val="00FD1BCB"/>
    <w:pPr>
      <w:spacing w:before="100" w:beforeAutospacing="1" w:after="100" w:afterAutospacing="1" w:line="240" w:lineRule="auto"/>
    </w:pPr>
    <w:rPr>
      <w:rFonts w:eastAsia="Times New Roman"/>
      <w:szCs w:val="24"/>
      <w:lang w:val="en-US"/>
    </w:rPr>
  </w:style>
  <w:style w:type="paragraph" w:styleId="DipnotMetni">
    <w:name w:val="footnote text"/>
    <w:basedOn w:val="Normal"/>
    <w:link w:val="DipnotMetniChar"/>
    <w:uiPriority w:val="99"/>
    <w:semiHidden/>
    <w:unhideWhenUsed/>
    <w:rsid w:val="00D7135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7135B"/>
    <w:rPr>
      <w:rFonts w:ascii="Times New Roman" w:hAnsi="Times New Roman" w:cs="Times New Roman"/>
      <w:sz w:val="20"/>
      <w:szCs w:val="20"/>
      <w:lang w:val="fr-FR"/>
    </w:rPr>
  </w:style>
  <w:style w:type="character" w:styleId="DipnotBavurusu">
    <w:name w:val="footnote reference"/>
    <w:basedOn w:val="VarsaylanParagrafYazTipi"/>
    <w:uiPriority w:val="99"/>
    <w:semiHidden/>
    <w:unhideWhenUsed/>
    <w:rsid w:val="00D7135B"/>
    <w:rPr>
      <w:vertAlign w:val="superscript"/>
    </w:rPr>
  </w:style>
  <w:style w:type="character" w:customStyle="1" w:styleId="Balk4Char">
    <w:name w:val="Başlık 4 Char"/>
    <w:basedOn w:val="VarsaylanParagrafYazTipi"/>
    <w:link w:val="Balk4"/>
    <w:uiPriority w:val="9"/>
    <w:rsid w:val="00152715"/>
    <w:rPr>
      <w:rFonts w:asciiTheme="majorHAnsi" w:eastAsiaTheme="majorEastAsia" w:hAnsiTheme="majorHAnsi" w:cstheme="majorBidi"/>
      <w:i/>
      <w:iCs/>
      <w:color w:val="365F91" w:themeColor="accent1" w:themeShade="BF"/>
      <w:sz w:val="24"/>
      <w:lang w:val="fr-FR"/>
    </w:rPr>
  </w:style>
  <w:style w:type="character" w:styleId="Vurgu">
    <w:name w:val="Emphasis"/>
    <w:basedOn w:val="VarsaylanParagrafYazTipi"/>
    <w:uiPriority w:val="20"/>
    <w:qFormat/>
    <w:rsid w:val="004635BA"/>
    <w:rPr>
      <w:i/>
      <w:iCs/>
    </w:rPr>
  </w:style>
  <w:style w:type="character" w:customStyle="1" w:styleId="Balk5Char">
    <w:name w:val="Başlık 5 Char"/>
    <w:basedOn w:val="VarsaylanParagrafYazTipi"/>
    <w:link w:val="Balk5"/>
    <w:uiPriority w:val="9"/>
    <w:rsid w:val="00AD29DE"/>
    <w:rPr>
      <w:rFonts w:asciiTheme="majorHAnsi" w:eastAsiaTheme="majorEastAsia" w:hAnsiTheme="majorHAnsi" w:cstheme="majorBidi"/>
      <w:color w:val="365F91" w:themeColor="accent1" w:themeShade="BF"/>
      <w:sz w:val="24"/>
      <w:lang w:val="fr-FR"/>
    </w:rPr>
  </w:style>
  <w:style w:type="paragraph" w:customStyle="1" w:styleId="align-justify">
    <w:name w:val="align-justify"/>
    <w:basedOn w:val="Normal"/>
    <w:rsid w:val="0060427B"/>
    <w:pPr>
      <w:spacing w:before="100" w:beforeAutospacing="1" w:after="100" w:afterAutospacing="1" w:line="240" w:lineRule="auto"/>
    </w:pPr>
    <w:rPr>
      <w:rFonts w:eastAsia="Times New Roman"/>
      <w:szCs w:val="24"/>
      <w:lang w:val="en-US"/>
    </w:rPr>
  </w:style>
  <w:style w:type="paragraph" w:styleId="T4">
    <w:name w:val="toc 4"/>
    <w:basedOn w:val="Normal"/>
    <w:next w:val="Normal"/>
    <w:autoRedefine/>
    <w:uiPriority w:val="39"/>
    <w:unhideWhenUsed/>
    <w:rsid w:val="00585543"/>
    <w:pPr>
      <w:spacing w:after="100"/>
      <w:ind w:left="720"/>
    </w:pPr>
  </w:style>
  <w:style w:type="paragraph" w:styleId="T5">
    <w:name w:val="toc 5"/>
    <w:basedOn w:val="Normal"/>
    <w:next w:val="Normal"/>
    <w:autoRedefine/>
    <w:uiPriority w:val="39"/>
    <w:unhideWhenUsed/>
    <w:rsid w:val="00585543"/>
    <w:pPr>
      <w:spacing w:after="100"/>
      <w:ind w:left="960"/>
    </w:pPr>
  </w:style>
  <w:style w:type="character" w:customStyle="1" w:styleId="st1">
    <w:name w:val="st1"/>
    <w:basedOn w:val="VarsaylanParagrafYazTipi"/>
    <w:rsid w:val="00D65796"/>
  </w:style>
  <w:style w:type="paragraph" w:styleId="GvdeMetni">
    <w:name w:val="Body Text"/>
    <w:basedOn w:val="Normal"/>
    <w:link w:val="GvdeMetniChar"/>
    <w:uiPriority w:val="99"/>
    <w:unhideWhenUsed/>
    <w:rsid w:val="00350715"/>
    <w:pPr>
      <w:jc w:val="both"/>
    </w:pPr>
    <w:rPr>
      <w:rFonts w:asciiTheme="minorHAnsi" w:hAnsiTheme="minorHAnsi" w:cstheme="minorHAnsi"/>
      <w:szCs w:val="24"/>
      <w:lang w:val="tr-TR"/>
    </w:rPr>
  </w:style>
  <w:style w:type="character" w:customStyle="1" w:styleId="GvdeMetniChar">
    <w:name w:val="Gövde Metni Char"/>
    <w:basedOn w:val="VarsaylanParagrafYazTipi"/>
    <w:link w:val="GvdeMetni"/>
    <w:uiPriority w:val="99"/>
    <w:rsid w:val="00350715"/>
    <w:rPr>
      <w:rFonts w:cstheme="minorHAnsi"/>
      <w:sz w:val="24"/>
      <w:szCs w:val="24"/>
    </w:rPr>
  </w:style>
  <w:style w:type="character" w:customStyle="1" w:styleId="Mention">
    <w:name w:val="Mention"/>
    <w:basedOn w:val="VarsaylanParagrafYazTipi"/>
    <w:uiPriority w:val="99"/>
    <w:semiHidden/>
    <w:unhideWhenUsed/>
    <w:rsid w:val="00350715"/>
    <w:rPr>
      <w:color w:val="2B579A"/>
      <w:shd w:val="clear" w:color="auto" w:fill="E6E6E6"/>
    </w:rPr>
  </w:style>
  <w:style w:type="paragraph" w:styleId="stbilgi">
    <w:name w:val="header"/>
    <w:basedOn w:val="Normal"/>
    <w:link w:val="stbilgiChar"/>
    <w:uiPriority w:val="99"/>
    <w:unhideWhenUsed/>
    <w:rsid w:val="0035071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50715"/>
    <w:rPr>
      <w:rFonts w:ascii="Times New Roman" w:hAnsi="Times New Roman" w:cs="Times New Roman"/>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69324">
      <w:bodyDiv w:val="1"/>
      <w:marLeft w:val="0"/>
      <w:marRight w:val="0"/>
      <w:marTop w:val="0"/>
      <w:marBottom w:val="0"/>
      <w:divBdr>
        <w:top w:val="none" w:sz="0" w:space="0" w:color="auto"/>
        <w:left w:val="none" w:sz="0" w:space="0" w:color="auto"/>
        <w:bottom w:val="none" w:sz="0" w:space="0" w:color="auto"/>
        <w:right w:val="none" w:sz="0" w:space="0" w:color="auto"/>
      </w:divBdr>
    </w:div>
    <w:div w:id="113865722">
      <w:bodyDiv w:val="1"/>
      <w:marLeft w:val="0"/>
      <w:marRight w:val="0"/>
      <w:marTop w:val="0"/>
      <w:marBottom w:val="0"/>
      <w:divBdr>
        <w:top w:val="none" w:sz="0" w:space="0" w:color="auto"/>
        <w:left w:val="none" w:sz="0" w:space="0" w:color="auto"/>
        <w:bottom w:val="none" w:sz="0" w:space="0" w:color="auto"/>
        <w:right w:val="none" w:sz="0" w:space="0" w:color="auto"/>
      </w:divBdr>
    </w:div>
    <w:div w:id="194538672">
      <w:bodyDiv w:val="1"/>
      <w:marLeft w:val="0"/>
      <w:marRight w:val="0"/>
      <w:marTop w:val="0"/>
      <w:marBottom w:val="0"/>
      <w:divBdr>
        <w:top w:val="none" w:sz="0" w:space="0" w:color="auto"/>
        <w:left w:val="none" w:sz="0" w:space="0" w:color="auto"/>
        <w:bottom w:val="none" w:sz="0" w:space="0" w:color="auto"/>
        <w:right w:val="none" w:sz="0" w:space="0" w:color="auto"/>
      </w:divBdr>
    </w:div>
    <w:div w:id="195512763">
      <w:bodyDiv w:val="1"/>
      <w:marLeft w:val="0"/>
      <w:marRight w:val="0"/>
      <w:marTop w:val="0"/>
      <w:marBottom w:val="0"/>
      <w:divBdr>
        <w:top w:val="none" w:sz="0" w:space="0" w:color="auto"/>
        <w:left w:val="none" w:sz="0" w:space="0" w:color="auto"/>
        <w:bottom w:val="none" w:sz="0" w:space="0" w:color="auto"/>
        <w:right w:val="none" w:sz="0" w:space="0" w:color="auto"/>
      </w:divBdr>
    </w:div>
    <w:div w:id="218054077">
      <w:bodyDiv w:val="1"/>
      <w:marLeft w:val="0"/>
      <w:marRight w:val="0"/>
      <w:marTop w:val="0"/>
      <w:marBottom w:val="0"/>
      <w:divBdr>
        <w:top w:val="none" w:sz="0" w:space="0" w:color="auto"/>
        <w:left w:val="none" w:sz="0" w:space="0" w:color="auto"/>
        <w:bottom w:val="none" w:sz="0" w:space="0" w:color="auto"/>
        <w:right w:val="none" w:sz="0" w:space="0" w:color="auto"/>
      </w:divBdr>
    </w:div>
    <w:div w:id="333607295">
      <w:bodyDiv w:val="1"/>
      <w:marLeft w:val="0"/>
      <w:marRight w:val="0"/>
      <w:marTop w:val="0"/>
      <w:marBottom w:val="0"/>
      <w:divBdr>
        <w:top w:val="none" w:sz="0" w:space="0" w:color="auto"/>
        <w:left w:val="none" w:sz="0" w:space="0" w:color="auto"/>
        <w:bottom w:val="none" w:sz="0" w:space="0" w:color="auto"/>
        <w:right w:val="none" w:sz="0" w:space="0" w:color="auto"/>
      </w:divBdr>
    </w:div>
    <w:div w:id="485828556">
      <w:bodyDiv w:val="1"/>
      <w:marLeft w:val="0"/>
      <w:marRight w:val="0"/>
      <w:marTop w:val="0"/>
      <w:marBottom w:val="0"/>
      <w:divBdr>
        <w:top w:val="none" w:sz="0" w:space="0" w:color="auto"/>
        <w:left w:val="none" w:sz="0" w:space="0" w:color="auto"/>
        <w:bottom w:val="none" w:sz="0" w:space="0" w:color="auto"/>
        <w:right w:val="none" w:sz="0" w:space="0" w:color="auto"/>
      </w:divBdr>
    </w:div>
    <w:div w:id="769931816">
      <w:bodyDiv w:val="1"/>
      <w:marLeft w:val="0"/>
      <w:marRight w:val="0"/>
      <w:marTop w:val="0"/>
      <w:marBottom w:val="0"/>
      <w:divBdr>
        <w:top w:val="none" w:sz="0" w:space="0" w:color="auto"/>
        <w:left w:val="none" w:sz="0" w:space="0" w:color="auto"/>
        <w:bottom w:val="none" w:sz="0" w:space="0" w:color="auto"/>
        <w:right w:val="none" w:sz="0" w:space="0" w:color="auto"/>
      </w:divBdr>
      <w:divsChild>
        <w:div w:id="2092778782">
          <w:marLeft w:val="0"/>
          <w:marRight w:val="0"/>
          <w:marTop w:val="0"/>
          <w:marBottom w:val="0"/>
          <w:divBdr>
            <w:top w:val="none" w:sz="0" w:space="0" w:color="auto"/>
            <w:left w:val="none" w:sz="0" w:space="0" w:color="auto"/>
            <w:bottom w:val="none" w:sz="0" w:space="0" w:color="auto"/>
            <w:right w:val="none" w:sz="0" w:space="0" w:color="auto"/>
          </w:divBdr>
        </w:div>
        <w:div w:id="980772733">
          <w:marLeft w:val="0"/>
          <w:marRight w:val="0"/>
          <w:marTop w:val="0"/>
          <w:marBottom w:val="0"/>
          <w:divBdr>
            <w:top w:val="none" w:sz="0" w:space="0" w:color="auto"/>
            <w:left w:val="none" w:sz="0" w:space="0" w:color="auto"/>
            <w:bottom w:val="none" w:sz="0" w:space="0" w:color="auto"/>
            <w:right w:val="none" w:sz="0" w:space="0" w:color="auto"/>
          </w:divBdr>
        </w:div>
        <w:div w:id="1526093864">
          <w:marLeft w:val="0"/>
          <w:marRight w:val="0"/>
          <w:marTop w:val="0"/>
          <w:marBottom w:val="0"/>
          <w:divBdr>
            <w:top w:val="none" w:sz="0" w:space="0" w:color="auto"/>
            <w:left w:val="none" w:sz="0" w:space="0" w:color="auto"/>
            <w:bottom w:val="none" w:sz="0" w:space="0" w:color="auto"/>
            <w:right w:val="none" w:sz="0" w:space="0" w:color="auto"/>
          </w:divBdr>
        </w:div>
        <w:div w:id="621617806">
          <w:marLeft w:val="0"/>
          <w:marRight w:val="0"/>
          <w:marTop w:val="0"/>
          <w:marBottom w:val="0"/>
          <w:divBdr>
            <w:top w:val="none" w:sz="0" w:space="0" w:color="auto"/>
            <w:left w:val="none" w:sz="0" w:space="0" w:color="auto"/>
            <w:bottom w:val="none" w:sz="0" w:space="0" w:color="auto"/>
            <w:right w:val="none" w:sz="0" w:space="0" w:color="auto"/>
          </w:divBdr>
        </w:div>
        <w:div w:id="787162299">
          <w:marLeft w:val="0"/>
          <w:marRight w:val="0"/>
          <w:marTop w:val="0"/>
          <w:marBottom w:val="0"/>
          <w:divBdr>
            <w:top w:val="none" w:sz="0" w:space="0" w:color="auto"/>
            <w:left w:val="none" w:sz="0" w:space="0" w:color="auto"/>
            <w:bottom w:val="none" w:sz="0" w:space="0" w:color="auto"/>
            <w:right w:val="none" w:sz="0" w:space="0" w:color="auto"/>
          </w:divBdr>
        </w:div>
        <w:div w:id="750395319">
          <w:marLeft w:val="0"/>
          <w:marRight w:val="0"/>
          <w:marTop w:val="0"/>
          <w:marBottom w:val="0"/>
          <w:divBdr>
            <w:top w:val="none" w:sz="0" w:space="0" w:color="auto"/>
            <w:left w:val="none" w:sz="0" w:space="0" w:color="auto"/>
            <w:bottom w:val="none" w:sz="0" w:space="0" w:color="auto"/>
            <w:right w:val="none" w:sz="0" w:space="0" w:color="auto"/>
          </w:divBdr>
        </w:div>
        <w:div w:id="1262031916">
          <w:marLeft w:val="0"/>
          <w:marRight w:val="0"/>
          <w:marTop w:val="0"/>
          <w:marBottom w:val="0"/>
          <w:divBdr>
            <w:top w:val="none" w:sz="0" w:space="0" w:color="auto"/>
            <w:left w:val="none" w:sz="0" w:space="0" w:color="auto"/>
            <w:bottom w:val="none" w:sz="0" w:space="0" w:color="auto"/>
            <w:right w:val="none" w:sz="0" w:space="0" w:color="auto"/>
          </w:divBdr>
        </w:div>
        <w:div w:id="1500543359">
          <w:marLeft w:val="0"/>
          <w:marRight w:val="0"/>
          <w:marTop w:val="0"/>
          <w:marBottom w:val="0"/>
          <w:divBdr>
            <w:top w:val="none" w:sz="0" w:space="0" w:color="auto"/>
            <w:left w:val="none" w:sz="0" w:space="0" w:color="auto"/>
            <w:bottom w:val="none" w:sz="0" w:space="0" w:color="auto"/>
            <w:right w:val="none" w:sz="0" w:space="0" w:color="auto"/>
          </w:divBdr>
        </w:div>
      </w:divsChild>
    </w:div>
    <w:div w:id="819615867">
      <w:bodyDiv w:val="1"/>
      <w:marLeft w:val="0"/>
      <w:marRight w:val="0"/>
      <w:marTop w:val="0"/>
      <w:marBottom w:val="0"/>
      <w:divBdr>
        <w:top w:val="none" w:sz="0" w:space="0" w:color="auto"/>
        <w:left w:val="none" w:sz="0" w:space="0" w:color="auto"/>
        <w:bottom w:val="none" w:sz="0" w:space="0" w:color="auto"/>
        <w:right w:val="none" w:sz="0" w:space="0" w:color="auto"/>
      </w:divBdr>
    </w:div>
    <w:div w:id="913589017">
      <w:bodyDiv w:val="1"/>
      <w:marLeft w:val="0"/>
      <w:marRight w:val="0"/>
      <w:marTop w:val="0"/>
      <w:marBottom w:val="0"/>
      <w:divBdr>
        <w:top w:val="none" w:sz="0" w:space="0" w:color="auto"/>
        <w:left w:val="none" w:sz="0" w:space="0" w:color="auto"/>
        <w:bottom w:val="none" w:sz="0" w:space="0" w:color="auto"/>
        <w:right w:val="none" w:sz="0" w:space="0" w:color="auto"/>
      </w:divBdr>
    </w:div>
    <w:div w:id="1148285189">
      <w:bodyDiv w:val="1"/>
      <w:marLeft w:val="0"/>
      <w:marRight w:val="0"/>
      <w:marTop w:val="0"/>
      <w:marBottom w:val="0"/>
      <w:divBdr>
        <w:top w:val="none" w:sz="0" w:space="0" w:color="auto"/>
        <w:left w:val="none" w:sz="0" w:space="0" w:color="auto"/>
        <w:bottom w:val="none" w:sz="0" w:space="0" w:color="auto"/>
        <w:right w:val="none" w:sz="0" w:space="0" w:color="auto"/>
      </w:divBdr>
    </w:div>
    <w:div w:id="1156995420">
      <w:bodyDiv w:val="1"/>
      <w:marLeft w:val="0"/>
      <w:marRight w:val="0"/>
      <w:marTop w:val="0"/>
      <w:marBottom w:val="0"/>
      <w:divBdr>
        <w:top w:val="none" w:sz="0" w:space="0" w:color="auto"/>
        <w:left w:val="none" w:sz="0" w:space="0" w:color="auto"/>
        <w:bottom w:val="none" w:sz="0" w:space="0" w:color="auto"/>
        <w:right w:val="none" w:sz="0" w:space="0" w:color="auto"/>
      </w:divBdr>
      <w:divsChild>
        <w:div w:id="1055398669">
          <w:marLeft w:val="0"/>
          <w:marRight w:val="0"/>
          <w:marTop w:val="0"/>
          <w:marBottom w:val="0"/>
          <w:divBdr>
            <w:top w:val="none" w:sz="0" w:space="0" w:color="auto"/>
            <w:left w:val="none" w:sz="0" w:space="0" w:color="auto"/>
            <w:bottom w:val="none" w:sz="0" w:space="0" w:color="auto"/>
            <w:right w:val="none" w:sz="0" w:space="0" w:color="auto"/>
          </w:divBdr>
          <w:divsChild>
            <w:div w:id="102177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745989">
      <w:bodyDiv w:val="1"/>
      <w:marLeft w:val="0"/>
      <w:marRight w:val="0"/>
      <w:marTop w:val="0"/>
      <w:marBottom w:val="0"/>
      <w:divBdr>
        <w:top w:val="none" w:sz="0" w:space="0" w:color="auto"/>
        <w:left w:val="none" w:sz="0" w:space="0" w:color="auto"/>
        <w:bottom w:val="none" w:sz="0" w:space="0" w:color="auto"/>
        <w:right w:val="none" w:sz="0" w:space="0" w:color="auto"/>
      </w:divBdr>
    </w:div>
    <w:div w:id="1370496553">
      <w:bodyDiv w:val="1"/>
      <w:marLeft w:val="0"/>
      <w:marRight w:val="0"/>
      <w:marTop w:val="0"/>
      <w:marBottom w:val="0"/>
      <w:divBdr>
        <w:top w:val="none" w:sz="0" w:space="0" w:color="auto"/>
        <w:left w:val="none" w:sz="0" w:space="0" w:color="auto"/>
        <w:bottom w:val="none" w:sz="0" w:space="0" w:color="auto"/>
        <w:right w:val="none" w:sz="0" w:space="0" w:color="auto"/>
      </w:divBdr>
      <w:divsChild>
        <w:div w:id="1648389730">
          <w:marLeft w:val="0"/>
          <w:marRight w:val="0"/>
          <w:marTop w:val="0"/>
          <w:marBottom w:val="0"/>
          <w:divBdr>
            <w:top w:val="none" w:sz="0" w:space="0" w:color="auto"/>
            <w:left w:val="none" w:sz="0" w:space="0" w:color="auto"/>
            <w:bottom w:val="none" w:sz="0" w:space="0" w:color="auto"/>
            <w:right w:val="none" w:sz="0" w:space="0" w:color="auto"/>
          </w:divBdr>
          <w:divsChild>
            <w:div w:id="1604075584">
              <w:marLeft w:val="0"/>
              <w:marRight w:val="0"/>
              <w:marTop w:val="0"/>
              <w:marBottom w:val="0"/>
              <w:divBdr>
                <w:top w:val="none" w:sz="0" w:space="0" w:color="auto"/>
                <w:left w:val="none" w:sz="0" w:space="0" w:color="auto"/>
                <w:bottom w:val="none" w:sz="0" w:space="0" w:color="auto"/>
                <w:right w:val="none" w:sz="0" w:space="0" w:color="auto"/>
              </w:divBdr>
              <w:divsChild>
                <w:div w:id="486559146">
                  <w:marLeft w:val="0"/>
                  <w:marRight w:val="0"/>
                  <w:marTop w:val="0"/>
                  <w:marBottom w:val="0"/>
                  <w:divBdr>
                    <w:top w:val="none" w:sz="0" w:space="0" w:color="auto"/>
                    <w:left w:val="none" w:sz="0" w:space="0" w:color="auto"/>
                    <w:bottom w:val="none" w:sz="0" w:space="0" w:color="auto"/>
                    <w:right w:val="none" w:sz="0" w:space="0" w:color="auto"/>
                  </w:divBdr>
                  <w:divsChild>
                    <w:div w:id="1841652704">
                      <w:marLeft w:val="0"/>
                      <w:marRight w:val="0"/>
                      <w:marTop w:val="0"/>
                      <w:marBottom w:val="0"/>
                      <w:divBdr>
                        <w:top w:val="none" w:sz="0" w:space="0" w:color="auto"/>
                        <w:left w:val="none" w:sz="0" w:space="0" w:color="auto"/>
                        <w:bottom w:val="none" w:sz="0" w:space="0" w:color="auto"/>
                        <w:right w:val="none" w:sz="0" w:space="0" w:color="auto"/>
                      </w:divBdr>
                      <w:divsChild>
                        <w:div w:id="282078224">
                          <w:marLeft w:val="0"/>
                          <w:marRight w:val="0"/>
                          <w:marTop w:val="0"/>
                          <w:marBottom w:val="0"/>
                          <w:divBdr>
                            <w:top w:val="none" w:sz="0" w:space="0" w:color="auto"/>
                            <w:left w:val="none" w:sz="0" w:space="0" w:color="auto"/>
                            <w:bottom w:val="none" w:sz="0" w:space="0" w:color="auto"/>
                            <w:right w:val="none" w:sz="0" w:space="0" w:color="auto"/>
                          </w:divBdr>
                          <w:divsChild>
                            <w:div w:id="280844555">
                              <w:marLeft w:val="0"/>
                              <w:marRight w:val="0"/>
                              <w:marTop w:val="0"/>
                              <w:marBottom w:val="525"/>
                              <w:divBdr>
                                <w:top w:val="none" w:sz="0" w:space="0" w:color="auto"/>
                                <w:left w:val="none" w:sz="0" w:space="0" w:color="auto"/>
                                <w:bottom w:val="none" w:sz="0" w:space="0" w:color="auto"/>
                                <w:right w:val="none" w:sz="0" w:space="0" w:color="auto"/>
                              </w:divBdr>
                              <w:divsChild>
                                <w:div w:id="15952798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911305289">
                  <w:marLeft w:val="0"/>
                  <w:marRight w:val="0"/>
                  <w:marTop w:val="0"/>
                  <w:marBottom w:val="0"/>
                  <w:divBdr>
                    <w:top w:val="none" w:sz="0" w:space="0" w:color="auto"/>
                    <w:left w:val="none" w:sz="0" w:space="0" w:color="auto"/>
                    <w:bottom w:val="none" w:sz="0" w:space="0" w:color="auto"/>
                    <w:right w:val="none" w:sz="0" w:space="0" w:color="auto"/>
                  </w:divBdr>
                  <w:divsChild>
                    <w:div w:id="1796757343">
                      <w:marLeft w:val="0"/>
                      <w:marRight w:val="0"/>
                      <w:marTop w:val="0"/>
                      <w:marBottom w:val="0"/>
                      <w:divBdr>
                        <w:top w:val="none" w:sz="0" w:space="0" w:color="auto"/>
                        <w:left w:val="none" w:sz="0" w:space="0" w:color="auto"/>
                        <w:bottom w:val="none" w:sz="0" w:space="0" w:color="auto"/>
                        <w:right w:val="none" w:sz="0" w:space="0" w:color="auto"/>
                      </w:divBdr>
                      <w:divsChild>
                        <w:div w:id="1240285565">
                          <w:marLeft w:val="0"/>
                          <w:marRight w:val="0"/>
                          <w:marTop w:val="0"/>
                          <w:marBottom w:val="0"/>
                          <w:divBdr>
                            <w:top w:val="none" w:sz="0" w:space="0" w:color="auto"/>
                            <w:left w:val="none" w:sz="0" w:space="0" w:color="auto"/>
                            <w:bottom w:val="none" w:sz="0" w:space="0" w:color="auto"/>
                            <w:right w:val="none" w:sz="0" w:space="0" w:color="auto"/>
                          </w:divBdr>
                          <w:divsChild>
                            <w:div w:id="1573851406">
                              <w:marLeft w:val="0"/>
                              <w:marRight w:val="0"/>
                              <w:marTop w:val="0"/>
                              <w:marBottom w:val="525"/>
                              <w:divBdr>
                                <w:top w:val="none" w:sz="0" w:space="0" w:color="auto"/>
                                <w:left w:val="none" w:sz="0" w:space="0" w:color="auto"/>
                                <w:bottom w:val="none" w:sz="0" w:space="0" w:color="auto"/>
                                <w:right w:val="none" w:sz="0" w:space="0" w:color="auto"/>
                              </w:divBdr>
                              <w:divsChild>
                                <w:div w:id="660037471">
                                  <w:marLeft w:val="0"/>
                                  <w:marRight w:val="0"/>
                                  <w:marTop w:val="0"/>
                                  <w:marBottom w:val="0"/>
                                  <w:divBdr>
                                    <w:top w:val="none" w:sz="0" w:space="0" w:color="auto"/>
                                    <w:left w:val="none" w:sz="0" w:space="0" w:color="auto"/>
                                    <w:bottom w:val="none" w:sz="0" w:space="0" w:color="auto"/>
                                    <w:right w:val="none" w:sz="0" w:space="0" w:color="auto"/>
                                  </w:divBdr>
                                  <w:divsChild>
                                    <w:div w:id="1018699022">
                                      <w:marLeft w:val="0"/>
                                      <w:marRight w:val="0"/>
                                      <w:marTop w:val="0"/>
                                      <w:marBottom w:val="0"/>
                                      <w:divBdr>
                                        <w:top w:val="none" w:sz="0" w:space="0" w:color="auto"/>
                                        <w:left w:val="none" w:sz="0" w:space="0" w:color="auto"/>
                                        <w:bottom w:val="none" w:sz="0" w:space="0" w:color="auto"/>
                                        <w:right w:val="none" w:sz="0" w:space="0" w:color="auto"/>
                                      </w:divBdr>
                                      <w:divsChild>
                                        <w:div w:id="55531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5732573">
      <w:bodyDiv w:val="1"/>
      <w:marLeft w:val="0"/>
      <w:marRight w:val="0"/>
      <w:marTop w:val="0"/>
      <w:marBottom w:val="0"/>
      <w:divBdr>
        <w:top w:val="none" w:sz="0" w:space="0" w:color="auto"/>
        <w:left w:val="none" w:sz="0" w:space="0" w:color="auto"/>
        <w:bottom w:val="none" w:sz="0" w:space="0" w:color="auto"/>
        <w:right w:val="none" w:sz="0" w:space="0" w:color="auto"/>
      </w:divBdr>
    </w:div>
    <w:div w:id="1451245138">
      <w:bodyDiv w:val="1"/>
      <w:marLeft w:val="0"/>
      <w:marRight w:val="0"/>
      <w:marTop w:val="0"/>
      <w:marBottom w:val="0"/>
      <w:divBdr>
        <w:top w:val="none" w:sz="0" w:space="0" w:color="auto"/>
        <w:left w:val="none" w:sz="0" w:space="0" w:color="auto"/>
        <w:bottom w:val="none" w:sz="0" w:space="0" w:color="auto"/>
        <w:right w:val="none" w:sz="0" w:space="0" w:color="auto"/>
      </w:divBdr>
      <w:divsChild>
        <w:div w:id="1173372530">
          <w:marLeft w:val="0"/>
          <w:marRight w:val="0"/>
          <w:marTop w:val="0"/>
          <w:marBottom w:val="0"/>
          <w:divBdr>
            <w:top w:val="none" w:sz="0" w:space="0" w:color="auto"/>
            <w:left w:val="none" w:sz="0" w:space="0" w:color="auto"/>
            <w:bottom w:val="none" w:sz="0" w:space="0" w:color="auto"/>
            <w:right w:val="none" w:sz="0" w:space="0" w:color="auto"/>
          </w:divBdr>
        </w:div>
        <w:div w:id="2050032735">
          <w:blockQuote w:val="1"/>
          <w:marLeft w:val="600"/>
          <w:marRight w:val="0"/>
          <w:marTop w:val="0"/>
          <w:marBottom w:val="0"/>
          <w:divBdr>
            <w:top w:val="none" w:sz="0" w:space="0" w:color="auto"/>
            <w:left w:val="none" w:sz="0" w:space="0" w:color="auto"/>
            <w:bottom w:val="none" w:sz="0" w:space="0" w:color="auto"/>
            <w:right w:val="none" w:sz="0" w:space="0" w:color="auto"/>
          </w:divBdr>
          <w:divsChild>
            <w:div w:id="630091303">
              <w:marLeft w:val="0"/>
              <w:marRight w:val="0"/>
              <w:marTop w:val="0"/>
              <w:marBottom w:val="0"/>
              <w:divBdr>
                <w:top w:val="none" w:sz="0" w:space="0" w:color="auto"/>
                <w:left w:val="none" w:sz="0" w:space="0" w:color="auto"/>
                <w:bottom w:val="none" w:sz="0" w:space="0" w:color="auto"/>
                <w:right w:val="none" w:sz="0" w:space="0" w:color="auto"/>
              </w:divBdr>
            </w:div>
            <w:div w:id="1928422785">
              <w:marLeft w:val="0"/>
              <w:marRight w:val="0"/>
              <w:marTop w:val="0"/>
              <w:marBottom w:val="0"/>
              <w:divBdr>
                <w:top w:val="none" w:sz="0" w:space="0" w:color="auto"/>
                <w:left w:val="none" w:sz="0" w:space="0" w:color="auto"/>
                <w:bottom w:val="none" w:sz="0" w:space="0" w:color="auto"/>
                <w:right w:val="none" w:sz="0" w:space="0" w:color="auto"/>
              </w:divBdr>
            </w:div>
            <w:div w:id="777917127">
              <w:marLeft w:val="0"/>
              <w:marRight w:val="0"/>
              <w:marTop w:val="0"/>
              <w:marBottom w:val="0"/>
              <w:divBdr>
                <w:top w:val="none" w:sz="0" w:space="0" w:color="auto"/>
                <w:left w:val="none" w:sz="0" w:space="0" w:color="auto"/>
                <w:bottom w:val="none" w:sz="0" w:space="0" w:color="auto"/>
                <w:right w:val="none" w:sz="0" w:space="0" w:color="auto"/>
              </w:divBdr>
            </w:div>
          </w:divsChild>
        </w:div>
        <w:div w:id="1270551208">
          <w:marLeft w:val="0"/>
          <w:marRight w:val="0"/>
          <w:marTop w:val="0"/>
          <w:marBottom w:val="0"/>
          <w:divBdr>
            <w:top w:val="none" w:sz="0" w:space="0" w:color="auto"/>
            <w:left w:val="none" w:sz="0" w:space="0" w:color="auto"/>
            <w:bottom w:val="none" w:sz="0" w:space="0" w:color="auto"/>
            <w:right w:val="none" w:sz="0" w:space="0" w:color="auto"/>
          </w:divBdr>
        </w:div>
      </w:divsChild>
    </w:div>
    <w:div w:id="1469586571">
      <w:bodyDiv w:val="1"/>
      <w:marLeft w:val="0"/>
      <w:marRight w:val="0"/>
      <w:marTop w:val="0"/>
      <w:marBottom w:val="0"/>
      <w:divBdr>
        <w:top w:val="none" w:sz="0" w:space="0" w:color="auto"/>
        <w:left w:val="none" w:sz="0" w:space="0" w:color="auto"/>
        <w:bottom w:val="none" w:sz="0" w:space="0" w:color="auto"/>
        <w:right w:val="none" w:sz="0" w:space="0" w:color="auto"/>
      </w:divBdr>
    </w:div>
    <w:div w:id="1580598603">
      <w:bodyDiv w:val="1"/>
      <w:marLeft w:val="0"/>
      <w:marRight w:val="0"/>
      <w:marTop w:val="0"/>
      <w:marBottom w:val="0"/>
      <w:divBdr>
        <w:top w:val="none" w:sz="0" w:space="0" w:color="auto"/>
        <w:left w:val="none" w:sz="0" w:space="0" w:color="auto"/>
        <w:bottom w:val="none" w:sz="0" w:space="0" w:color="auto"/>
        <w:right w:val="none" w:sz="0" w:space="0" w:color="auto"/>
      </w:divBdr>
    </w:div>
    <w:div w:id="1760365602">
      <w:bodyDiv w:val="1"/>
      <w:marLeft w:val="0"/>
      <w:marRight w:val="0"/>
      <w:marTop w:val="0"/>
      <w:marBottom w:val="0"/>
      <w:divBdr>
        <w:top w:val="none" w:sz="0" w:space="0" w:color="auto"/>
        <w:left w:val="none" w:sz="0" w:space="0" w:color="auto"/>
        <w:bottom w:val="none" w:sz="0" w:space="0" w:color="auto"/>
        <w:right w:val="none" w:sz="0" w:space="0" w:color="auto"/>
      </w:divBdr>
    </w:div>
    <w:div w:id="1879973132">
      <w:bodyDiv w:val="1"/>
      <w:marLeft w:val="0"/>
      <w:marRight w:val="0"/>
      <w:marTop w:val="0"/>
      <w:marBottom w:val="0"/>
      <w:divBdr>
        <w:top w:val="none" w:sz="0" w:space="0" w:color="auto"/>
        <w:left w:val="none" w:sz="0" w:space="0" w:color="auto"/>
        <w:bottom w:val="none" w:sz="0" w:space="0" w:color="auto"/>
        <w:right w:val="none" w:sz="0" w:space="0" w:color="auto"/>
      </w:divBdr>
      <w:divsChild>
        <w:div w:id="1015889580">
          <w:marLeft w:val="0"/>
          <w:marRight w:val="0"/>
          <w:marTop w:val="0"/>
          <w:marBottom w:val="0"/>
          <w:divBdr>
            <w:top w:val="none" w:sz="0" w:space="0" w:color="auto"/>
            <w:left w:val="none" w:sz="0" w:space="0" w:color="auto"/>
            <w:bottom w:val="none" w:sz="0" w:space="0" w:color="auto"/>
            <w:right w:val="none" w:sz="0" w:space="0" w:color="auto"/>
          </w:divBdr>
        </w:div>
      </w:divsChild>
    </w:div>
    <w:div w:id="2016109455">
      <w:bodyDiv w:val="1"/>
      <w:marLeft w:val="0"/>
      <w:marRight w:val="0"/>
      <w:marTop w:val="0"/>
      <w:marBottom w:val="0"/>
      <w:divBdr>
        <w:top w:val="none" w:sz="0" w:space="0" w:color="auto"/>
        <w:left w:val="none" w:sz="0" w:space="0" w:color="auto"/>
        <w:bottom w:val="none" w:sz="0" w:space="0" w:color="auto"/>
        <w:right w:val="none" w:sz="0" w:space="0" w:color="auto"/>
      </w:divBdr>
    </w:div>
    <w:div w:id="2055230323">
      <w:bodyDiv w:val="1"/>
      <w:marLeft w:val="0"/>
      <w:marRight w:val="0"/>
      <w:marTop w:val="0"/>
      <w:marBottom w:val="0"/>
      <w:divBdr>
        <w:top w:val="none" w:sz="0" w:space="0" w:color="auto"/>
        <w:left w:val="none" w:sz="0" w:space="0" w:color="auto"/>
        <w:bottom w:val="none" w:sz="0" w:space="0" w:color="auto"/>
        <w:right w:val="none" w:sz="0" w:space="0" w:color="auto"/>
      </w:divBdr>
    </w:div>
    <w:div w:id="2093160981">
      <w:bodyDiv w:val="1"/>
      <w:marLeft w:val="0"/>
      <w:marRight w:val="0"/>
      <w:marTop w:val="0"/>
      <w:marBottom w:val="0"/>
      <w:divBdr>
        <w:top w:val="none" w:sz="0" w:space="0" w:color="auto"/>
        <w:left w:val="none" w:sz="0" w:space="0" w:color="auto"/>
        <w:bottom w:val="none" w:sz="0" w:space="0" w:color="auto"/>
        <w:right w:val="none" w:sz="0" w:space="0" w:color="auto"/>
      </w:divBdr>
      <w:divsChild>
        <w:div w:id="1797024023">
          <w:marLeft w:val="0"/>
          <w:marRight w:val="0"/>
          <w:marTop w:val="0"/>
          <w:marBottom w:val="0"/>
          <w:divBdr>
            <w:top w:val="none" w:sz="0" w:space="0" w:color="auto"/>
            <w:left w:val="none" w:sz="0" w:space="0" w:color="auto"/>
            <w:bottom w:val="none" w:sz="0" w:space="0" w:color="auto"/>
            <w:right w:val="none" w:sz="0" w:space="0" w:color="auto"/>
          </w:divBdr>
        </w:div>
        <w:div w:id="1159689541">
          <w:marLeft w:val="0"/>
          <w:marRight w:val="0"/>
          <w:marTop w:val="0"/>
          <w:marBottom w:val="0"/>
          <w:divBdr>
            <w:top w:val="none" w:sz="0" w:space="0" w:color="auto"/>
            <w:left w:val="none" w:sz="0" w:space="0" w:color="auto"/>
            <w:bottom w:val="none" w:sz="0" w:space="0" w:color="auto"/>
            <w:right w:val="none" w:sz="0" w:space="0" w:color="auto"/>
          </w:divBdr>
        </w:div>
      </w:divsChild>
    </w:div>
    <w:div w:id="2140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zer.jamakovic@hotmail.com" TargetMode="External"/><Relationship Id="rId18" Type="http://schemas.openxmlformats.org/officeDocument/2006/relationships/hyperlink" Target="mailto:kradoglo@fmenr.duth.gr" TargetMode="External"/><Relationship Id="rId26" Type="http://schemas.openxmlformats.org/officeDocument/2006/relationships/hyperlink" Target="mailto:Zbelen2@yahoo.com" TargetMode="External"/><Relationship Id="rId39" Type="http://schemas.openxmlformats.org/officeDocument/2006/relationships/hyperlink" Target="mailto:sozden26@gmail.com" TargetMode="External"/><Relationship Id="rId21" Type="http://schemas.openxmlformats.org/officeDocument/2006/relationships/hyperlink" Target="mailto:alberto.battistelli@ibaf.cnr.it" TargetMode="External"/><Relationship Id="rId34" Type="http://schemas.openxmlformats.org/officeDocument/2006/relationships/hyperlink" Target="mailto:cetin516@gmail.com" TargetMode="External"/><Relationship Id="rId42" Type="http://schemas.openxmlformats.org/officeDocument/2006/relationships/hyperlink" Target="mailto:ortacesme@akdeniz.edu.tr" TargetMode="External"/><Relationship Id="rId47" Type="http://schemas.openxmlformats.org/officeDocument/2006/relationships/hyperlink" Target="http://www.surdurulebilirkalkinma.gov.tr/hedefler/yoksulluga-son/" TargetMode="External"/><Relationship Id="rId50" Type="http://schemas.openxmlformats.org/officeDocument/2006/relationships/hyperlink" Target="http://www.surdurulebilirkalkinma.gov.tr/hedefler/herkes-icin-surdurulebilir-ve-cagdas-enerjiye-erisimi-saglamak/" TargetMode="External"/><Relationship Id="rId55" Type="http://schemas.openxmlformats.org/officeDocument/2006/relationships/hyperlink" Target="http://www.surdurulebilirkalkinma.gov.tr/hedefler/uygulama-araclarini-kuvvetlendirmek-ve-surdurulebilir-kalkinma-icin-kuresel-isbirligine-canlilik-kazandirmak/" TargetMode="External"/><Relationship Id="rId63" Type="http://schemas.openxmlformats.org/officeDocument/2006/relationships/image" Target="media/image2.jpg"/><Relationship Id="rId68" Type="http://schemas.openxmlformats.org/officeDocument/2006/relationships/hyperlink" Target="http://www.un.org/esa/forests/documents/global-objectives/index.html" TargetMode="External"/><Relationship Id="rId76" Type="http://schemas.openxmlformats.org/officeDocument/2006/relationships/hyperlink" Target="http://www.fao.org/fileadmin/user_upload/wfc2015/Documents/Climate_change_1.pdf" TargetMode="External"/><Relationship Id="rId7" Type="http://schemas.openxmlformats.org/officeDocument/2006/relationships/webSettings" Target="webSettings.xml"/><Relationship Id="rId71" Type="http://schemas.openxmlformats.org/officeDocument/2006/relationships/hyperlink" Target="http://www.gonder.org.tr/?p=2210" TargetMode="External"/><Relationship Id="rId2" Type="http://schemas.openxmlformats.org/officeDocument/2006/relationships/customXml" Target="../customXml/item2.xml"/><Relationship Id="rId16" Type="http://schemas.openxmlformats.org/officeDocument/2006/relationships/hyperlink" Target="mailto:peter_zhelev@abv.bg" TargetMode="External"/><Relationship Id="rId29" Type="http://schemas.openxmlformats.org/officeDocument/2006/relationships/hyperlink" Target="mailto:caglarbassullu@gmail.com" TargetMode="External"/><Relationship Id="rId11" Type="http://schemas.openxmlformats.org/officeDocument/2006/relationships/hyperlink" Target="mailto:azziassia@yahoo.fr" TargetMode="External"/><Relationship Id="rId24" Type="http://schemas.openxmlformats.org/officeDocument/2006/relationships/hyperlink" Target="mailto:scaglar@kastamonu.edu.tr" TargetMode="External"/><Relationship Id="rId32" Type="http://schemas.openxmlformats.org/officeDocument/2006/relationships/hyperlink" Target="mailto:gkorkmaz@hotmail.com" TargetMode="External"/><Relationship Id="rId37" Type="http://schemas.openxmlformats.org/officeDocument/2006/relationships/hyperlink" Target="mailto:isikkani74@gmail.com" TargetMode="External"/><Relationship Id="rId40" Type="http://schemas.openxmlformats.org/officeDocument/2006/relationships/hyperlink" Target="mailto:tsariyildiz@kastamonu.edu.tr" TargetMode="External"/><Relationship Id="rId45" Type="http://schemas.openxmlformats.org/officeDocument/2006/relationships/hyperlink" Target="mailto:saban.cetiner@yahoo.com" TargetMode="External"/><Relationship Id="rId53" Type="http://schemas.openxmlformats.org/officeDocument/2006/relationships/hyperlink" Target="http://www.surdurulebilirkalkinma.gov.tr/hedefler/iklim-degisikligi-ve-etkileri-ile-mucadele-etmek-icin-acil-olarak-harekete-gecmek/" TargetMode="External"/><Relationship Id="rId58" Type="http://schemas.openxmlformats.org/officeDocument/2006/relationships/hyperlink" Target="http://www.surdurulebilirkalkinma.gov.tr/hedefler/herkes-icin-su-ve-kanalizasyon-hizmetlerinin-ulasilabilirligi/" TargetMode="External"/><Relationship Id="rId66" Type="http://schemas.openxmlformats.org/officeDocument/2006/relationships/hyperlink" Target="http://www.surdurulebilirkalkinma.gov.tr/hedefler/uygulama-araclarini-kuvvetlendirmek-ve-surdurulebilir-kalkinma-icin-kuresel-isbirligine-canlilik-kazandirmak/" TargetMode="External"/><Relationship Id="rId74" Type="http://schemas.openxmlformats.org/officeDocument/2006/relationships/hyperlink" Target="http://www.un.org/esa/forests/news/2017/01/six-global-forest-goals/index.html" TargetMode="External"/><Relationship Id="rId79" Type="http://schemas.openxmlformats.org/officeDocument/2006/relationships/footer" Target="footer1.xml"/><Relationship Id="rId5" Type="http://schemas.microsoft.com/office/2007/relationships/stylesWithEffects" Target="stylesWithEffects.xml"/><Relationship Id="rId61" Type="http://schemas.openxmlformats.org/officeDocument/2006/relationships/hyperlink" Target="http://www.surdurulebilirkalkinma.gov.tr/hedefler/sehirleri-ve-yerlesim-yerlerini-kapsayici-guvenli-dayanikli-ve-surdurulebilir-hale-getirmek/" TargetMode="External"/><Relationship Id="rId10" Type="http://schemas.openxmlformats.org/officeDocument/2006/relationships/hyperlink" Target="mailto:mehmet.metaj@yahoo.com," TargetMode="External"/><Relationship Id="rId19" Type="http://schemas.openxmlformats.org/officeDocument/2006/relationships/hyperlink" Target="mailto:DavidB@kkl.org.il" TargetMode="External"/><Relationship Id="rId31" Type="http://schemas.openxmlformats.org/officeDocument/2006/relationships/hyperlink" Target="mailto:ykaraaslan@ormansu.gov.tr" TargetMode="External"/><Relationship Id="rId44" Type="http://schemas.openxmlformats.org/officeDocument/2006/relationships/hyperlink" Target="mailto:s_yegul@hotmail.com" TargetMode="External"/><Relationship Id="rId52" Type="http://schemas.openxmlformats.org/officeDocument/2006/relationships/hyperlink" Target="http://www.surdurulebilirkalkinma.gov.tr/hedefler/sehirleri-ve-yerlesim-yerlerini-kapsayici-guvenli-dayanikli-ve-surdurulebilir-hale-getirmek/" TargetMode="External"/><Relationship Id="rId60" Type="http://schemas.openxmlformats.org/officeDocument/2006/relationships/hyperlink" Target="http://www.surdurulebilirkalkinma.gov.tr/hedefler/surdurulebilir-sanayilesmeyi-yayginlastirmak-ve-yenilikciligi-gelistirmek/" TargetMode="External"/><Relationship Id="rId65" Type="http://schemas.openxmlformats.org/officeDocument/2006/relationships/hyperlink" Target="http://www.surdurulebilirkalkinma.gov.tr/hedefler/karasal-ekosistemleri-korumak-yenilemek-ve-surdurulebilir-kullanimini-tesvik-etmek/" TargetMode="External"/><Relationship Id="rId73" Type="http://schemas.openxmlformats.org/officeDocument/2006/relationships/hyperlink" Target="http://www.un.org/esa/forests/wp-content/uploads/2016/12/UNSPF_AdvUnedited.pdf" TargetMode="External"/><Relationship Id="rId78" Type="http://schemas.openxmlformats.org/officeDocument/2006/relationships/header" Target="header1.xml"/><Relationship Id="rId81"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ahmetlojo@yahoo.com" TargetMode="External"/><Relationship Id="rId22" Type="http://schemas.openxmlformats.org/officeDocument/2006/relationships/hyperlink" Target="mailto:lrojo@magrama.es" TargetMode="External"/><Relationship Id="rId27" Type="http://schemas.openxmlformats.org/officeDocument/2006/relationships/hyperlink" Target="mailto:benultopuzoglu@ozorman-is.org.tr" TargetMode="External"/><Relationship Id="rId30" Type="http://schemas.openxmlformats.org/officeDocument/2006/relationships/hyperlink" Target="mailto:nihanarpa@gmail.com" TargetMode="External"/><Relationship Id="rId35" Type="http://schemas.openxmlformats.org/officeDocument/2006/relationships/hyperlink" Target="mailto:oiritas@gmail.com" TargetMode="External"/><Relationship Id="rId43" Type="http://schemas.openxmlformats.org/officeDocument/2006/relationships/hyperlink" Target="mailto:savci1968@gmail.com" TargetMode="External"/><Relationship Id="rId48" Type="http://schemas.openxmlformats.org/officeDocument/2006/relationships/hyperlink" Target="http://www.surdurulebilirkalkinma.gov.tr/hedefler/acligi-bitirmek/" TargetMode="External"/><Relationship Id="rId56" Type="http://schemas.openxmlformats.org/officeDocument/2006/relationships/hyperlink" Target="http://www.surdurulebilirkalkinma.gov.tr/hedefler/yoksulluga-son/" TargetMode="External"/><Relationship Id="rId64" Type="http://schemas.openxmlformats.org/officeDocument/2006/relationships/hyperlink" Target="http://www.surdurulebilirkalkinma.gov.tr/hedefler/iklim-degisikligi-ve-etkileri-ile-mucadele-etmek-icin-acil-olarak-harekete-gecmek/" TargetMode="External"/><Relationship Id="rId69" Type="http://schemas.openxmlformats.org/officeDocument/2006/relationships/hyperlink" Target="http://www.un.org/esa/forests/documents/un-forest-instrument/index.html" TargetMode="External"/><Relationship Id="rId77" Type="http://schemas.openxmlformats.org/officeDocument/2006/relationships/hyperlink" Target="http://www.fao.org/fileadmin/user_upload/wfc2015/Documents/Climate_change_1.pdf" TargetMode="External"/><Relationship Id="rId8" Type="http://schemas.openxmlformats.org/officeDocument/2006/relationships/footnotes" Target="footnotes.xml"/><Relationship Id="rId51" Type="http://schemas.openxmlformats.org/officeDocument/2006/relationships/hyperlink" Target="http://www.surdurulebilirkalkinma.gov.tr/hedefler/surdurulebilir-sanayilesmeyi-yayginlastirmak-ve-yenilikciligi-gelistirmek/" TargetMode="External"/><Relationship Id="rId72" Type="http://schemas.openxmlformats.org/officeDocument/2006/relationships/hyperlink" Target="http://www.gonder.org.tr/?p=2172" TargetMode="External"/><Relationship Id="rId80"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mailto:gh_bessah@yahoo.fr" TargetMode="External"/><Relationship Id="rId17" Type="http://schemas.openxmlformats.org/officeDocument/2006/relationships/hyperlink" Target="mailto:Argyro.Zerva@ec.europa.eu" TargetMode="External"/><Relationship Id="rId25" Type="http://schemas.openxmlformats.org/officeDocument/2006/relationships/hyperlink" Target="mailto:meryematik@akdeniz.edu.tr" TargetMode="External"/><Relationship Id="rId33" Type="http://schemas.openxmlformats.org/officeDocument/2006/relationships/hyperlink" Target="mailto:hande.blr@gmail.com" TargetMode="External"/><Relationship Id="rId38" Type="http://schemas.openxmlformats.org/officeDocument/2006/relationships/hyperlink" Target="mailto:sezginayan@gmail.com" TargetMode="External"/><Relationship Id="rId46" Type="http://schemas.openxmlformats.org/officeDocument/2006/relationships/hyperlink" Target="http://www.surdurulebilirkalkinma.gov.tr/" TargetMode="External"/><Relationship Id="rId59" Type="http://schemas.openxmlformats.org/officeDocument/2006/relationships/hyperlink" Target="http://www.surdurulebilirkalkinma.gov.tr/hedefler/herkes-icin-surdurulebilir-ve-cagdas-enerjiye-erisimi-saglamak/" TargetMode="External"/><Relationship Id="rId67" Type="http://schemas.openxmlformats.org/officeDocument/2006/relationships/hyperlink" Target="http://www.un.org/esa/forests/forum/index.html" TargetMode="External"/><Relationship Id="rId20" Type="http://schemas.openxmlformats.org/officeDocument/2006/relationships/hyperlink" Target="mailto:itzhakm@kkl.org.il" TargetMode="External"/><Relationship Id="rId41" Type="http://schemas.openxmlformats.org/officeDocument/2006/relationships/hyperlink" Target="mailto:tbensghir@gmail.com" TargetMode="External"/><Relationship Id="rId54" Type="http://schemas.openxmlformats.org/officeDocument/2006/relationships/hyperlink" Target="http://www.surdurulebilirkalkinma.gov.tr/hedefler/karasal-ekosistemleri-korumak-yenilemek-ve-surdurulebilir-kullanimini-tesvik-etmek/" TargetMode="External"/><Relationship Id="rId62" Type="http://schemas.openxmlformats.org/officeDocument/2006/relationships/image" Target="media/image1.jpg"/><Relationship Id="rId70" Type="http://schemas.openxmlformats.org/officeDocument/2006/relationships/hyperlink" Target="http://www.un.org/esa/forests/documents/international-arrangement-on-forests/index.html" TargetMode="External"/><Relationship Id="rId75" Type="http://schemas.openxmlformats.org/officeDocument/2006/relationships/hyperlink" Target="http://www.fao.org/fileadmin/user_upload/wfc2015/Documents/Durban_Declaration_FINAL.pdf"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denitsa_pandeva@abv.bg" TargetMode="External"/><Relationship Id="rId23" Type="http://schemas.openxmlformats.org/officeDocument/2006/relationships/hyperlink" Target="mailto:sendagli@ormansu.gov.tr" TargetMode="External"/><Relationship Id="rId28" Type="http://schemas.openxmlformats.org/officeDocument/2006/relationships/hyperlink" Target="mailto:mcakca@gmail.com" TargetMode="External"/><Relationship Id="rId36" Type="http://schemas.openxmlformats.org/officeDocument/2006/relationships/hyperlink" Target="mailto:aturer@metu.edu.tr" TargetMode="External"/><Relationship Id="rId49" Type="http://schemas.openxmlformats.org/officeDocument/2006/relationships/hyperlink" Target="http://www.surdurulebilirkalkinma.gov.tr/hedefler/herkes-icin-su-ve-kanalizasyon-hizmetlerinin-ulasilabilirligi/" TargetMode="External"/><Relationship Id="rId57" Type="http://schemas.openxmlformats.org/officeDocument/2006/relationships/hyperlink" Target="http://www.surdurulebilirkalkinma.gov.tr/hedefler/acligi-bitirmek/"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www.profor.info/knowledge/private-and-community-forestry-developing-livelihoods-basis-secure-property-rights" TargetMode="External"/><Relationship Id="rId18" Type="http://schemas.openxmlformats.org/officeDocument/2006/relationships/hyperlink" Target="https://www.ogm.gov.tr/ekutuphane/Yayinlar/Bal%20Orman%C4%B1%20Eylem%20Plan%C4%B1%20%282013-17%29.pdf" TargetMode="External"/><Relationship Id="rId26" Type="http://schemas.openxmlformats.org/officeDocument/2006/relationships/hyperlink" Target="http://www.fao.org/forestry/communication-toolkit/76374/en/" TargetMode="External"/><Relationship Id="rId39" Type="http://schemas.openxmlformats.org/officeDocument/2006/relationships/hyperlink" Target="http://www.carfu.org/?p=1280" TargetMode="External"/><Relationship Id="rId21" Type="http://schemas.openxmlformats.org/officeDocument/2006/relationships/hyperlink" Target="http://newsroom.unfccc.int/unfccc-newsroom/nato-lawmakers-warn-climate-change-will-trigger-food-shortages/" TargetMode="External"/><Relationship Id="rId34" Type="http://schemas.openxmlformats.org/officeDocument/2006/relationships/hyperlink" Target="http://www.gonder.org.tr/?p=2169" TargetMode="External"/><Relationship Id="rId42" Type="http://schemas.openxmlformats.org/officeDocument/2006/relationships/hyperlink" Target="http://www.fao.org/in-action/forest-landscape-restoration-mechanism/news-and-events/news-detail/en/c/878735/" TargetMode="External"/><Relationship Id="rId47" Type="http://schemas.openxmlformats.org/officeDocument/2006/relationships/hyperlink" Target="http://www.unccd.int/en/regional-access/Northern-Mediterranean/Pages/NM.aspx" TargetMode="External"/><Relationship Id="rId50" Type="http://schemas.openxmlformats.org/officeDocument/2006/relationships/hyperlink" Target="http://www.gonder.org.tr/?p=5621" TargetMode="External"/><Relationship Id="rId55" Type="http://schemas.openxmlformats.org/officeDocument/2006/relationships/hyperlink" Target="http://www.gonder.org.tr/?p=2210" TargetMode="External"/><Relationship Id="rId63" Type="http://schemas.openxmlformats.org/officeDocument/2006/relationships/hyperlink" Target="http://www.fao.org/forestry/silva-mediterranea/93061/en/" TargetMode="External"/><Relationship Id="rId68" Type="http://schemas.openxmlformats.org/officeDocument/2006/relationships/hyperlink" Target="http://www.foresteurope.org/docs/MC/strasbourg_resolution_s4.pdf" TargetMode="External"/><Relationship Id="rId76" Type="http://schemas.openxmlformats.org/officeDocument/2006/relationships/hyperlink" Target="http://foresteurope.org/wp-content/uploads/2016/11/V.-EMC_MadridMinisterialDecision.pdf" TargetMode="External"/><Relationship Id="rId7" Type="http://schemas.openxmlformats.org/officeDocument/2006/relationships/hyperlink" Target="http://www.profor.info/poverty" TargetMode="External"/><Relationship Id="rId71" Type="http://schemas.openxmlformats.org/officeDocument/2006/relationships/hyperlink" Target="http://www.foresteurope.org/docs/MC/MC_warsaw_resolution2.pdf" TargetMode="External"/><Relationship Id="rId2" Type="http://schemas.openxmlformats.org/officeDocument/2006/relationships/hyperlink" Target="http://www.fao.org/forestry/silva-mediterranea/89605/en/" TargetMode="External"/><Relationship Id="rId16" Type="http://schemas.openxmlformats.org/officeDocument/2006/relationships/hyperlink" Target="https://www.ogm.gov.tr/Lists/Haberler/Attachments/606/Tr%C3%BCf%20Eylem%20Plan%C4%B1.pdf" TargetMode="External"/><Relationship Id="rId29" Type="http://schemas.openxmlformats.org/officeDocument/2006/relationships/hyperlink" Target="http://www.fao.org/news/audio-video/detail-audio/en/?uid=12099&amp;utm_content=bufferf2fe5&amp;utm_medium=social&amp;utm_source=twitter.com&amp;utm_campaign=buffer" TargetMode="External"/><Relationship Id="rId11" Type="http://schemas.openxmlformats.org/officeDocument/2006/relationships/hyperlink" Target="http://www.profor.info/knowledge/turkey-forest-villages-socioeconomic-study-forest-villagers-better-understand-causes-out" TargetMode="External"/><Relationship Id="rId24" Type="http://schemas.openxmlformats.org/officeDocument/2006/relationships/hyperlink" Target="http://www.nato-pa.int/default.asp?CAT2=0&amp;CAT1=0&amp;CAT0=0&amp;SHORTCUT=4535" TargetMode="External"/><Relationship Id="rId32" Type="http://schemas.openxmlformats.org/officeDocument/2006/relationships/hyperlink" Target="http://www.gonder.org.tr/?p=6091" TargetMode="External"/><Relationship Id="rId37" Type="http://schemas.openxmlformats.org/officeDocument/2006/relationships/hyperlink" Target="http://www.fao.org/documents/card/en/c/e068e0d9-0c97-41c7-a856-05556a1bd10b/" TargetMode="External"/><Relationship Id="rId40" Type="http://schemas.openxmlformats.org/officeDocument/2006/relationships/hyperlink" Target="http://www.unccd.int/en/about-the-convention/the-bodies/the-cop/COP_12/Pages/default.aspx" TargetMode="External"/><Relationship Id="rId45" Type="http://schemas.openxmlformats.org/officeDocument/2006/relationships/hyperlink" Target="http://www2.unccd.int/convention/regions" TargetMode="External"/><Relationship Id="rId53" Type="http://schemas.openxmlformats.org/officeDocument/2006/relationships/hyperlink" Target="http://www.un.org/esa/socdev/unpfii/documents/DRIPS_Turkish.pdf" TargetMode="External"/><Relationship Id="rId58" Type="http://schemas.openxmlformats.org/officeDocument/2006/relationships/hyperlink" Target="http://www.fao.org/forestry/silva-mediterranea/89589/en/" TargetMode="External"/><Relationship Id="rId66" Type="http://schemas.openxmlformats.org/officeDocument/2006/relationships/hyperlink" Target="http://foresteurope.org/list-signatory-countries/" TargetMode="External"/><Relationship Id="rId74" Type="http://schemas.openxmlformats.org/officeDocument/2006/relationships/hyperlink" Target="http://foresteurope.org/wp-content/uploads/2016/11/I.-ELM_7MC_2_2015_MadridResolution1_GreenEconomy_adopted.pdf" TargetMode="External"/><Relationship Id="rId79" Type="http://schemas.openxmlformats.org/officeDocument/2006/relationships/hyperlink" Target="https://ec.europa.eu/agriculture/forest/strategy_en" TargetMode="External"/><Relationship Id="rId5" Type="http://schemas.openxmlformats.org/officeDocument/2006/relationships/hyperlink" Target="http://www.fao.org/forestry/silva-mediterranea/93061/en/" TargetMode="External"/><Relationship Id="rId61" Type="http://schemas.openxmlformats.org/officeDocument/2006/relationships/hyperlink" Target="http://www.fao.org/forestry/silva-mediterranea/89603/en/" TargetMode="External"/><Relationship Id="rId82" Type="http://schemas.openxmlformats.org/officeDocument/2006/relationships/hyperlink" Target="http://ec.europa.eu/trade/policy/countries-and-regions/regions/euro-mediterranean-partnership/" TargetMode="External"/><Relationship Id="rId10" Type="http://schemas.openxmlformats.org/officeDocument/2006/relationships/hyperlink" Target="http://www.profor.info/content/understanding-forests%E2%80%99-contribution-poverty-reduction" TargetMode="External"/><Relationship Id="rId19" Type="http://schemas.openxmlformats.org/officeDocument/2006/relationships/hyperlink" Target="https://www.ogm.gov.tr/ekutuphane/Yayinlar/Ceviz%20Eylem%20Plan&#305;.pdf" TargetMode="External"/><Relationship Id="rId31" Type="http://schemas.openxmlformats.org/officeDocument/2006/relationships/hyperlink" Target="http://www.carfu.org/?p=357" TargetMode="External"/><Relationship Id="rId44" Type="http://schemas.openxmlformats.org/officeDocument/2006/relationships/hyperlink" Target="http://www.ncsa-turkey.cevreorman.gov.tr/rio-sozlesmeleri.aspx" TargetMode="External"/><Relationship Id="rId52" Type="http://schemas.openxmlformats.org/officeDocument/2006/relationships/hyperlink" Target="http://www.un.org/esa/forests/wp-content/uploads/2016/12/UNSPF_AdvUnedited.pdf" TargetMode="External"/><Relationship Id="rId60" Type="http://schemas.openxmlformats.org/officeDocument/2006/relationships/hyperlink" Target="http://www.fao.org/forestry/silva-mediterranea/89605/en/" TargetMode="External"/><Relationship Id="rId65" Type="http://schemas.openxmlformats.org/officeDocument/2006/relationships/hyperlink" Target="http://www.gonder.org.tr/?p=2279" TargetMode="External"/><Relationship Id="rId73" Type="http://schemas.openxmlformats.org/officeDocument/2006/relationships/hyperlink" Target="http://foresteurope.org/wp-content/uploads/2016/11/MC_oslo_decision.pdf" TargetMode="External"/><Relationship Id="rId78" Type="http://schemas.openxmlformats.org/officeDocument/2006/relationships/hyperlink" Target="https://ec.europa.eu/agriculture/committees/forestry_en" TargetMode="External"/><Relationship Id="rId81" Type="http://schemas.openxmlformats.org/officeDocument/2006/relationships/hyperlink" Target="https://ec.europa.eu/info/sites/info/files/agriculture-and-rural-development-organisation-chart.pdf" TargetMode="External"/><Relationship Id="rId4" Type="http://schemas.openxmlformats.org/officeDocument/2006/relationships/hyperlink" Target="http://www.fao.org/forestry/silva-mediterranea/90770/en/" TargetMode="External"/><Relationship Id="rId9" Type="http://schemas.openxmlformats.org/officeDocument/2006/relationships/hyperlink" Target="http://documents.worldbank.org/curated/en/515421468316457849/Turkey-Forestry-Sector-Review" TargetMode="External"/><Relationship Id="rId14" Type="http://schemas.openxmlformats.org/officeDocument/2006/relationships/hyperlink" Target="http://www.fao.org/forestry/news/93200/en/" TargetMode="External"/><Relationship Id="rId22" Type="http://schemas.openxmlformats.org/officeDocument/2006/relationships/hyperlink" Target="http://www.fao.org/forestry/food-security/83804/en/" TargetMode="External"/><Relationship Id="rId27" Type="http://schemas.openxmlformats.org/officeDocument/2006/relationships/hyperlink" Target="http://www.fao.org/forestry/energy/en/" TargetMode="External"/><Relationship Id="rId30" Type="http://schemas.openxmlformats.org/officeDocument/2006/relationships/hyperlink" Target="http://bartin.dergipark.gov.tr/barofd/issue/27137/299178" TargetMode="External"/><Relationship Id="rId35" Type="http://schemas.openxmlformats.org/officeDocument/2006/relationships/hyperlink" Target="http://www.fao.org/3/a-i6210e.pdf" TargetMode="External"/><Relationship Id="rId43" Type="http://schemas.openxmlformats.org/officeDocument/2006/relationships/hyperlink" Target="http://www.gonder.org.tr/?p=5621" TargetMode="External"/><Relationship Id="rId48" Type="http://schemas.openxmlformats.org/officeDocument/2006/relationships/hyperlink" Target="https://www.iom.int/news/mediterranean-migrant-arrivals-top-363348-2016-deaths-sea-5079" TargetMode="External"/><Relationship Id="rId56" Type="http://schemas.openxmlformats.org/officeDocument/2006/relationships/hyperlink" Target="http://www.fao.org/3/a-mq571e.pdf" TargetMode="External"/><Relationship Id="rId64" Type="http://schemas.openxmlformats.org/officeDocument/2006/relationships/hyperlink" Target="http://www.unece.org/oes/nutshell/member_States_representatives.html" TargetMode="External"/><Relationship Id="rId69" Type="http://schemas.openxmlformats.org/officeDocument/2006/relationships/hyperlink" Target="http://www.foresteurope.org/docs/MC/MC_helsinki_resolutionH4.pdf" TargetMode="External"/><Relationship Id="rId77" Type="http://schemas.openxmlformats.org/officeDocument/2006/relationships/hyperlink" Target="https://ec.europa.eu/agriculture/forest_en" TargetMode="External"/><Relationship Id="rId8" Type="http://schemas.openxmlformats.org/officeDocument/2006/relationships/hyperlink" Target="https://sustainabledevelopment.un.org/sdg1" TargetMode="External"/><Relationship Id="rId51" Type="http://schemas.openxmlformats.org/officeDocument/2006/relationships/hyperlink" Target="http://www.un.org/esa/forests/documents/un-forest-instrument/" TargetMode="External"/><Relationship Id="rId72" Type="http://schemas.openxmlformats.org/officeDocument/2006/relationships/hyperlink" Target="http://foresteurope.org/wp-content/uploads/2016/11/MC_warsaw_resolution.pdf" TargetMode="External"/><Relationship Id="rId80" Type="http://schemas.openxmlformats.org/officeDocument/2006/relationships/hyperlink" Target="https://ec.europa.eu/info/departments/agriculture-and-rural-development_en" TargetMode="External"/><Relationship Id="rId3" Type="http://schemas.openxmlformats.org/officeDocument/2006/relationships/hyperlink" Target="http://www.fao.org/forestry/silva-mediterranea/89603/en/" TargetMode="External"/><Relationship Id="rId12" Type="http://schemas.openxmlformats.org/officeDocument/2006/relationships/hyperlink" Target="http://www.profor.info/knowledge/integrated-landscape-management-tunisia" TargetMode="External"/><Relationship Id="rId17" Type="http://schemas.openxmlformats.org/officeDocument/2006/relationships/hyperlink" Target="https://www.ogm.gov.tr/ekutuphane/Yayinlar/Sak%C4%B1z%20Eylem%20Plan%C4%B1.pdf" TargetMode="External"/><Relationship Id="rId25" Type="http://schemas.openxmlformats.org/officeDocument/2006/relationships/hyperlink" Target="http://www.efi.int/files/attachments/publications/efi_what_science_can_tell_us_1_2011_en.pdf" TargetMode="External"/><Relationship Id="rId33" Type="http://schemas.openxmlformats.org/officeDocument/2006/relationships/hyperlink" Target="http://medomed.org/wp-content/uploads/2013/04/Contribution_of_forests_to_a_green_economy_in_MENA.pdf" TargetMode="External"/><Relationship Id="rId38" Type="http://schemas.openxmlformats.org/officeDocument/2006/relationships/hyperlink" Target="http://www.fao.org/forestry/communication-toolkit/76361/en/" TargetMode="External"/><Relationship Id="rId46" Type="http://schemas.openxmlformats.org/officeDocument/2006/relationships/hyperlink" Target="http://www.unccd.int/en/regional-access/Africa/Pages/africa.aspx" TargetMode="External"/><Relationship Id="rId59" Type="http://schemas.openxmlformats.org/officeDocument/2006/relationships/hyperlink" Target="http://www.gonder.org.tr/?p=4966" TargetMode="External"/><Relationship Id="rId67" Type="http://schemas.openxmlformats.org/officeDocument/2006/relationships/hyperlink" Target="http://foresteurope.org/list-observer-countries/" TargetMode="External"/><Relationship Id="rId20" Type="http://schemas.openxmlformats.org/officeDocument/2006/relationships/hyperlink" Target="http://medomed.org/wp-content/uploads/2013/04/Contribution_of_forests_to_a_green_economy_in_MENA.pdf" TargetMode="External"/><Relationship Id="rId41" Type="http://schemas.openxmlformats.org/officeDocument/2006/relationships/hyperlink" Target="http://www.gonder.org.tr/?p=5922" TargetMode="External"/><Relationship Id="rId54" Type="http://schemas.openxmlformats.org/officeDocument/2006/relationships/hyperlink" Target="http://www.fao.org/about/meetings/world-forestry-congress/background/past-congresses/en/" TargetMode="External"/><Relationship Id="rId62" Type="http://schemas.openxmlformats.org/officeDocument/2006/relationships/hyperlink" Target="http://www.fao.org/forestry/silva-mediterranea/90770/en/" TargetMode="External"/><Relationship Id="rId70" Type="http://schemas.openxmlformats.org/officeDocument/2006/relationships/hyperlink" Target="http://www.foresteurope.org/docs/MC/MC_helsinki_resolutionH2.pdf" TargetMode="External"/><Relationship Id="rId75" Type="http://schemas.openxmlformats.org/officeDocument/2006/relationships/hyperlink" Target="http://www.foresteurope.org/docs/MC/MC_oslo_lba_mandate.pdf" TargetMode="External"/><Relationship Id="rId1" Type="http://schemas.openxmlformats.org/officeDocument/2006/relationships/hyperlink" Target="http://www.gonder.org.tr/?p=4966" TargetMode="External"/><Relationship Id="rId6" Type="http://schemas.openxmlformats.org/officeDocument/2006/relationships/hyperlink" Target="http://www.fao.org/3/a-mq579e.pdf" TargetMode="External"/><Relationship Id="rId15" Type="http://schemas.openxmlformats.org/officeDocument/2006/relationships/hyperlink" Target="http://www.fao.org/forestry/food-security/en/" TargetMode="External"/><Relationship Id="rId23" Type="http://schemas.openxmlformats.org/officeDocument/2006/relationships/hyperlink" Target="http://www.fao.org/forestry/communication-toolkit/76377/en/" TargetMode="External"/><Relationship Id="rId28" Type="http://schemas.openxmlformats.org/officeDocument/2006/relationships/hyperlink" Target="http://www.fao.org/international-day-of-forests/events/rome-event/en/" TargetMode="External"/><Relationship Id="rId36" Type="http://schemas.openxmlformats.org/officeDocument/2006/relationships/hyperlink" Target="http://www.fao.org/forestry/80480/en/" TargetMode="External"/><Relationship Id="rId49" Type="http://schemas.openxmlformats.org/officeDocument/2006/relationships/hyperlink" Target="http://www2.unccd.int/news-events/2017-world-day-combat-desertification-2017wdcd" TargetMode="External"/><Relationship Id="rId57" Type="http://schemas.openxmlformats.org/officeDocument/2006/relationships/hyperlink" Target="http://www.gonder.org.tr/?p=5098"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29EA0-567A-46C0-B0D2-E5339D2DA14F}">
  <ds:schemaRefs>
    <ds:schemaRef ds:uri="http://schemas.openxmlformats.org/officeDocument/2006/bibliography"/>
  </ds:schemaRefs>
</ds:datastoreItem>
</file>

<file path=customXml/itemProps2.xml><?xml version="1.0" encoding="utf-8"?>
<ds:datastoreItem xmlns:ds="http://schemas.openxmlformats.org/officeDocument/2006/customXml" ds:itemID="{0B5DD2F6-416E-4F87-A696-8EEAB6B72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11049</Words>
  <Characters>62982</Characters>
  <Application>Microsoft Office Word</Application>
  <DocSecurity>0</DocSecurity>
  <Lines>524</Lines>
  <Paragraphs>147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Belen</dc:creator>
  <cp:lastModifiedBy>Ismail Belen</cp:lastModifiedBy>
  <cp:revision>12</cp:revision>
  <dcterms:created xsi:type="dcterms:W3CDTF">2017-06-13T06:49:00Z</dcterms:created>
  <dcterms:modified xsi:type="dcterms:W3CDTF">2017-06-13T14:23:00Z</dcterms:modified>
</cp:coreProperties>
</file>