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846" w:rsidRPr="00B92A7D" w:rsidRDefault="00620846" w:rsidP="00620846">
      <w:pPr>
        <w:rPr>
          <w:rFonts w:asciiTheme="minorHAnsi" w:hAnsiTheme="minorHAnsi" w:cstheme="minorHAnsi"/>
          <w:b/>
          <w:sz w:val="22"/>
          <w:lang w:val="en-US"/>
        </w:rPr>
      </w:pPr>
      <w:bookmarkStart w:id="0" w:name="_GoBack"/>
      <w:bookmarkEnd w:id="0"/>
      <w:r w:rsidRPr="00B92A7D">
        <w:rPr>
          <w:rFonts w:asciiTheme="minorHAnsi" w:hAnsiTheme="minorHAnsi" w:cstheme="minorHAnsi"/>
          <w:b/>
          <w:i/>
          <w:sz w:val="22"/>
          <w:lang w:val="en-US"/>
        </w:rPr>
        <w:t>State of Mediterranean Forests</w:t>
      </w:r>
      <w:r w:rsidRPr="00B92A7D">
        <w:rPr>
          <w:rFonts w:asciiTheme="minorHAnsi" w:hAnsiTheme="minorHAnsi" w:cstheme="minorHAnsi"/>
          <w:b/>
          <w:sz w:val="22"/>
          <w:lang w:val="en-US"/>
        </w:rPr>
        <w:t xml:space="preserve"> – 2</w:t>
      </w:r>
      <w:r w:rsidRPr="00B92A7D">
        <w:rPr>
          <w:rFonts w:asciiTheme="minorHAnsi" w:hAnsiTheme="minorHAnsi" w:cstheme="minorHAnsi"/>
          <w:b/>
          <w:sz w:val="22"/>
          <w:vertAlign w:val="superscript"/>
          <w:lang w:val="en-US"/>
        </w:rPr>
        <w:t>nd</w:t>
      </w:r>
      <w:r w:rsidRPr="00B92A7D">
        <w:rPr>
          <w:rFonts w:asciiTheme="minorHAnsi" w:hAnsiTheme="minorHAnsi" w:cstheme="minorHAnsi"/>
          <w:b/>
          <w:sz w:val="22"/>
          <w:lang w:val="en-US"/>
        </w:rPr>
        <w:t xml:space="preserve"> edition</w:t>
      </w:r>
    </w:p>
    <w:p w:rsidR="00620846" w:rsidRPr="00B92A7D" w:rsidRDefault="00620846" w:rsidP="00620846">
      <w:pPr>
        <w:rPr>
          <w:rFonts w:asciiTheme="minorHAnsi" w:hAnsiTheme="minorHAnsi" w:cstheme="minorHAnsi"/>
          <w:b/>
          <w:sz w:val="22"/>
          <w:lang w:val="en-US"/>
        </w:rPr>
      </w:pPr>
      <w:r w:rsidRPr="00B92A7D">
        <w:rPr>
          <w:rFonts w:asciiTheme="minorHAnsi" w:hAnsiTheme="minorHAnsi" w:cstheme="minorHAnsi"/>
          <w:b/>
          <w:sz w:val="22"/>
          <w:lang w:val="en-US"/>
        </w:rPr>
        <w:t>Part 1: The Mediterranean landscape: importance and threats</w:t>
      </w:r>
    </w:p>
    <w:p w:rsidR="00620846" w:rsidRPr="00B92A7D" w:rsidRDefault="00620846" w:rsidP="003461BB">
      <w:pPr>
        <w:pStyle w:val="Balk1"/>
        <w:rPr>
          <w:rFonts w:asciiTheme="minorHAnsi" w:hAnsiTheme="minorHAnsi" w:cstheme="minorHAnsi"/>
          <w:sz w:val="22"/>
          <w:szCs w:val="22"/>
          <w:lang w:val="en-US"/>
        </w:rPr>
      </w:pPr>
      <w:r w:rsidRPr="00B92A7D">
        <w:rPr>
          <w:rFonts w:asciiTheme="minorHAnsi" w:hAnsiTheme="minorHAnsi" w:cstheme="minorHAnsi"/>
          <w:sz w:val="22"/>
          <w:szCs w:val="22"/>
          <w:lang w:val="en-US"/>
        </w:rPr>
        <w:t>Chapter 4. Drivers of degradation and threats</w:t>
      </w:r>
    </w:p>
    <w:p w:rsidR="00620846" w:rsidRPr="00B92A7D" w:rsidRDefault="00620846" w:rsidP="00620846">
      <w:pPr>
        <w:rPr>
          <w:rFonts w:asciiTheme="minorHAnsi" w:hAnsiTheme="minorHAnsi" w:cstheme="minorHAnsi"/>
          <w:sz w:val="22"/>
          <w:lang w:val="en-US"/>
        </w:rPr>
      </w:pPr>
      <w:r w:rsidRPr="00B92A7D">
        <w:rPr>
          <w:rFonts w:asciiTheme="minorHAnsi" w:hAnsiTheme="minorHAnsi" w:cstheme="minorHAnsi"/>
          <w:sz w:val="22"/>
          <w:lang w:val="en-US"/>
        </w:rPr>
        <w:t>Keywords: vulnerability, forest fires, pests and diseases, dieback, overgrazing, unsustainable management, land abandonment, urbanization, genetic erosion, biodiversity loss, migration, water scarcity.</w:t>
      </w:r>
    </w:p>
    <w:p w:rsidR="001A5E9D" w:rsidRPr="00B92A7D" w:rsidRDefault="001A5E9D" w:rsidP="00620846">
      <w:pPr>
        <w:rPr>
          <w:rFonts w:asciiTheme="minorHAnsi" w:hAnsiTheme="minorHAnsi" w:cstheme="minorHAnsi"/>
          <w:sz w:val="22"/>
          <w:lang w:val="en-US"/>
        </w:rPr>
      </w:pPr>
      <w:r w:rsidRPr="00B92A7D">
        <w:rPr>
          <w:rFonts w:asciiTheme="minorHAnsi" w:hAnsiTheme="minorHAnsi" w:cstheme="minorHAnsi"/>
          <w:sz w:val="22"/>
          <w:lang w:val="en-US"/>
        </w:rPr>
        <w:t>Suggested Outline:</w:t>
      </w:r>
    </w:p>
    <w:p w:rsidR="009E7A08" w:rsidRPr="00B92A7D" w:rsidRDefault="009E7A08" w:rsidP="003461BB">
      <w:pPr>
        <w:pStyle w:val="Balk2"/>
        <w:rPr>
          <w:rFonts w:asciiTheme="minorHAnsi" w:hAnsiTheme="minorHAnsi" w:cstheme="minorHAnsi"/>
          <w:sz w:val="22"/>
          <w:szCs w:val="22"/>
          <w:lang w:val="en-US"/>
        </w:rPr>
      </w:pPr>
      <w:r w:rsidRPr="00B92A7D">
        <w:rPr>
          <w:rFonts w:asciiTheme="minorHAnsi" w:hAnsiTheme="minorHAnsi" w:cstheme="minorHAnsi"/>
          <w:sz w:val="22"/>
          <w:szCs w:val="22"/>
          <w:lang w:val="en-US"/>
        </w:rPr>
        <w:t>Introduction: Mediterranean forest at stake</w:t>
      </w:r>
    </w:p>
    <w:p w:rsidR="002918D5" w:rsidRPr="00B92A7D" w:rsidRDefault="002918D5" w:rsidP="00620846">
      <w:pPr>
        <w:rPr>
          <w:rFonts w:asciiTheme="minorHAnsi" w:hAnsiTheme="minorHAnsi" w:cstheme="minorHAnsi"/>
          <w:sz w:val="22"/>
          <w:lang w:val="en-US"/>
        </w:rPr>
      </w:pPr>
      <w:r w:rsidRPr="00B92A7D">
        <w:rPr>
          <w:rFonts w:asciiTheme="minorHAnsi" w:hAnsiTheme="minorHAnsi" w:cstheme="minorHAnsi"/>
          <w:sz w:val="22"/>
          <w:lang w:val="en-US"/>
        </w:rPr>
        <w:t xml:space="preserve">Enrique </w:t>
      </w:r>
      <w:proofErr w:type="spellStart"/>
      <w:r w:rsidRPr="00B92A7D">
        <w:rPr>
          <w:rFonts w:asciiTheme="minorHAnsi" w:hAnsiTheme="minorHAnsi" w:cstheme="minorHAnsi"/>
          <w:sz w:val="22"/>
          <w:lang w:val="en-US"/>
        </w:rPr>
        <w:t>Doblas</w:t>
      </w:r>
      <w:proofErr w:type="spellEnd"/>
      <w:r w:rsidRPr="00B92A7D">
        <w:rPr>
          <w:rFonts w:asciiTheme="minorHAnsi" w:hAnsiTheme="minorHAnsi" w:cstheme="minorHAnsi"/>
          <w:sz w:val="22"/>
          <w:lang w:val="en-US"/>
        </w:rPr>
        <w:t xml:space="preserve"> (CREAF, Spain)</w:t>
      </w:r>
      <w:r w:rsidR="00C336A0" w:rsidRPr="00B92A7D">
        <w:rPr>
          <w:rFonts w:asciiTheme="minorHAnsi" w:hAnsiTheme="minorHAnsi" w:cstheme="minorHAnsi"/>
          <w:sz w:val="22"/>
          <w:lang w:val="en-US"/>
        </w:rPr>
        <w:t>, Nicolas Picard (FAO, France)</w:t>
      </w:r>
    </w:p>
    <w:p w:rsidR="007161AD" w:rsidRPr="00B92A7D" w:rsidRDefault="007161AD" w:rsidP="00620846">
      <w:pPr>
        <w:rPr>
          <w:rFonts w:asciiTheme="minorHAnsi" w:hAnsiTheme="minorHAnsi" w:cstheme="minorHAnsi"/>
          <w:sz w:val="22"/>
          <w:lang w:val="en-US"/>
        </w:rPr>
      </w:pPr>
      <w:r w:rsidRPr="00B92A7D">
        <w:rPr>
          <w:rFonts w:asciiTheme="minorHAnsi" w:hAnsiTheme="minorHAnsi" w:cstheme="minorHAnsi"/>
          <w:sz w:val="22"/>
          <w:lang w:val="en-US"/>
        </w:rPr>
        <w:t>This chapter will present the different threats on the Mediterranean forest landscapes by structuring them according to indirect and direct threats. A distinction will be made between deforestation and degradation, and between agents and factors</w:t>
      </w:r>
      <w:r w:rsidR="005E58DA" w:rsidRPr="00B92A7D">
        <w:rPr>
          <w:rFonts w:asciiTheme="minorHAnsi" w:hAnsiTheme="minorHAnsi" w:cstheme="minorHAnsi"/>
          <w:sz w:val="22"/>
          <w:lang w:val="en-US"/>
        </w:rPr>
        <w:t>. Consequences of forest degradation will also be addressed in this chapter.</w:t>
      </w:r>
      <w:r w:rsidR="00C20663" w:rsidRPr="00B92A7D">
        <w:rPr>
          <w:rFonts w:asciiTheme="minorHAnsi" w:hAnsiTheme="minorHAnsi" w:cstheme="minorHAnsi"/>
          <w:sz w:val="22"/>
          <w:lang w:val="en-US"/>
        </w:rPr>
        <w:t xml:space="preserve"> </w:t>
      </w:r>
      <w:r w:rsidR="00C20663" w:rsidRPr="00B92A7D">
        <w:rPr>
          <w:rFonts w:asciiTheme="minorHAnsi" w:hAnsiTheme="minorHAnsi" w:cstheme="minorHAnsi"/>
          <w:i/>
          <w:sz w:val="22"/>
          <w:lang w:val="en-US"/>
        </w:rPr>
        <w:t>Previous chapters would be mentioned as how the principal characteristics of Mediterranean forests are also intrinsically linked with principal threats (e.g. aridity and drought, heterogeneity and fragmentation, etc.)</w:t>
      </w:r>
    </w:p>
    <w:p w:rsidR="007161AD" w:rsidRPr="00B92A7D" w:rsidRDefault="009E7A08" w:rsidP="00620846">
      <w:pPr>
        <w:rPr>
          <w:rFonts w:asciiTheme="minorHAnsi" w:hAnsiTheme="minorHAnsi" w:cstheme="minorHAnsi"/>
          <w:color w:val="5B9BD5" w:themeColor="accent1"/>
          <w:sz w:val="22"/>
          <w:lang w:val="en-US"/>
        </w:rPr>
      </w:pPr>
      <w:r w:rsidRPr="00B92A7D">
        <w:rPr>
          <w:rFonts w:asciiTheme="minorHAnsi" w:hAnsiTheme="minorHAnsi" w:cstheme="minorHAnsi"/>
          <w:color w:val="5B9BD5" w:themeColor="accent1"/>
          <w:sz w:val="22"/>
          <w:lang w:val="en-US"/>
        </w:rPr>
        <w:t>Underlying (indirect) causes of degradation</w:t>
      </w:r>
    </w:p>
    <w:p w:rsidR="007161AD" w:rsidRPr="00B92A7D" w:rsidRDefault="007161AD" w:rsidP="007161AD">
      <w:pPr>
        <w:ind w:firstLine="708"/>
        <w:rPr>
          <w:rFonts w:asciiTheme="minorHAnsi" w:hAnsiTheme="minorHAnsi" w:cstheme="minorHAnsi"/>
          <w:i/>
          <w:sz w:val="22"/>
          <w:lang w:val="en-US"/>
        </w:rPr>
      </w:pPr>
      <w:r w:rsidRPr="00B92A7D">
        <w:rPr>
          <w:rFonts w:asciiTheme="minorHAnsi" w:hAnsiTheme="minorHAnsi" w:cstheme="minorHAnsi"/>
          <w:i/>
          <w:sz w:val="22"/>
          <w:lang w:val="en-US"/>
        </w:rPr>
        <w:t>Local and regional policies</w:t>
      </w:r>
    </w:p>
    <w:p w:rsidR="00C336A0" w:rsidRPr="00B92A7D" w:rsidRDefault="00C336A0" w:rsidP="00C336A0">
      <w:pPr>
        <w:rPr>
          <w:rFonts w:asciiTheme="minorHAnsi" w:hAnsiTheme="minorHAnsi" w:cstheme="minorHAnsi"/>
          <w:sz w:val="22"/>
          <w:lang w:val="en-US"/>
        </w:rPr>
      </w:pPr>
      <w:r w:rsidRPr="00B92A7D">
        <w:rPr>
          <w:rFonts w:asciiTheme="minorHAnsi" w:hAnsiTheme="minorHAnsi" w:cstheme="minorHAnsi"/>
          <w:sz w:val="22"/>
          <w:lang w:val="en-US"/>
        </w:rPr>
        <w:t xml:space="preserve">Christophe </w:t>
      </w:r>
      <w:proofErr w:type="spellStart"/>
      <w:r w:rsidRPr="00B92A7D">
        <w:rPr>
          <w:rFonts w:asciiTheme="minorHAnsi" w:hAnsiTheme="minorHAnsi" w:cstheme="minorHAnsi"/>
          <w:sz w:val="22"/>
          <w:lang w:val="en-US"/>
        </w:rPr>
        <w:t>Besacier</w:t>
      </w:r>
      <w:proofErr w:type="spellEnd"/>
      <w:r w:rsidRPr="00B92A7D">
        <w:rPr>
          <w:rFonts w:asciiTheme="minorHAnsi" w:hAnsiTheme="minorHAnsi" w:cstheme="minorHAnsi"/>
          <w:sz w:val="22"/>
          <w:lang w:val="en-US"/>
        </w:rPr>
        <w:t xml:space="preserve"> (FAO, France)</w:t>
      </w:r>
    </w:p>
    <w:p w:rsidR="00312E37" w:rsidRPr="00B92A7D" w:rsidRDefault="005E58DA" w:rsidP="007161AD">
      <w:pPr>
        <w:ind w:firstLine="708"/>
        <w:rPr>
          <w:rFonts w:asciiTheme="minorHAnsi" w:hAnsiTheme="minorHAnsi" w:cstheme="minorHAnsi"/>
          <w:i/>
          <w:sz w:val="22"/>
          <w:lang w:val="en-US"/>
        </w:rPr>
      </w:pPr>
      <w:r w:rsidRPr="00B92A7D">
        <w:rPr>
          <w:rFonts w:asciiTheme="minorHAnsi" w:hAnsiTheme="minorHAnsi" w:cstheme="minorHAnsi"/>
          <w:i/>
          <w:sz w:val="22"/>
          <w:lang w:val="en-US"/>
        </w:rPr>
        <w:t>Micro and Macro-economy</w:t>
      </w:r>
    </w:p>
    <w:p w:rsidR="007161AD" w:rsidRPr="00B92A7D" w:rsidRDefault="00312E37" w:rsidP="00312E37">
      <w:pPr>
        <w:rPr>
          <w:rFonts w:asciiTheme="minorHAnsi" w:hAnsiTheme="minorHAnsi" w:cstheme="minorHAnsi"/>
          <w:sz w:val="22"/>
          <w:lang w:val="en-US"/>
        </w:rPr>
      </w:pPr>
      <w:r w:rsidRPr="00B92A7D">
        <w:rPr>
          <w:rFonts w:asciiTheme="minorHAnsi" w:hAnsiTheme="minorHAnsi" w:cstheme="minorHAnsi"/>
          <w:sz w:val="22"/>
          <w:lang w:val="en-US"/>
        </w:rPr>
        <w:t xml:space="preserve">Ludwig </w:t>
      </w:r>
      <w:proofErr w:type="spellStart"/>
      <w:r w:rsidRPr="00B92A7D">
        <w:rPr>
          <w:rFonts w:asciiTheme="minorHAnsi" w:hAnsiTheme="minorHAnsi" w:cstheme="minorHAnsi"/>
          <w:sz w:val="22"/>
          <w:lang w:val="en-US"/>
        </w:rPr>
        <w:t>Liagre</w:t>
      </w:r>
      <w:proofErr w:type="spellEnd"/>
      <w:r w:rsidRPr="00B92A7D">
        <w:rPr>
          <w:rFonts w:asciiTheme="minorHAnsi" w:hAnsiTheme="minorHAnsi" w:cstheme="minorHAnsi"/>
          <w:sz w:val="22"/>
          <w:lang w:val="en-US"/>
        </w:rPr>
        <w:t xml:space="preserve"> (GM/UNCCD, France)</w:t>
      </w:r>
      <w:r w:rsidR="005E58DA" w:rsidRPr="00B92A7D">
        <w:rPr>
          <w:rFonts w:asciiTheme="minorHAnsi" w:hAnsiTheme="minorHAnsi" w:cstheme="minorHAnsi"/>
          <w:sz w:val="22"/>
          <w:lang w:val="en-US"/>
        </w:rPr>
        <w:t xml:space="preserve"> </w:t>
      </w:r>
    </w:p>
    <w:p w:rsidR="007161AD" w:rsidRPr="00B92A7D" w:rsidRDefault="005E58DA" w:rsidP="005E58DA">
      <w:pPr>
        <w:ind w:firstLine="708"/>
        <w:rPr>
          <w:rFonts w:asciiTheme="minorHAnsi" w:hAnsiTheme="minorHAnsi" w:cstheme="minorHAnsi"/>
          <w:i/>
          <w:sz w:val="22"/>
          <w:lang w:val="en-US"/>
        </w:rPr>
      </w:pPr>
      <w:r w:rsidRPr="00B92A7D">
        <w:rPr>
          <w:rFonts w:asciiTheme="minorHAnsi" w:hAnsiTheme="minorHAnsi" w:cstheme="minorHAnsi"/>
          <w:i/>
          <w:sz w:val="22"/>
          <w:lang w:val="en-US"/>
        </w:rPr>
        <w:t>Cultural and t</w:t>
      </w:r>
      <w:r w:rsidR="007161AD" w:rsidRPr="00B92A7D">
        <w:rPr>
          <w:rFonts w:asciiTheme="minorHAnsi" w:hAnsiTheme="minorHAnsi" w:cstheme="minorHAnsi"/>
          <w:i/>
          <w:sz w:val="22"/>
          <w:lang w:val="en-US"/>
        </w:rPr>
        <w:t>echnologic</w:t>
      </w:r>
      <w:r w:rsidRPr="00B92A7D">
        <w:rPr>
          <w:rFonts w:asciiTheme="minorHAnsi" w:hAnsiTheme="minorHAnsi" w:cstheme="minorHAnsi"/>
          <w:i/>
          <w:sz w:val="22"/>
          <w:lang w:val="en-US"/>
        </w:rPr>
        <w:t>al factors</w:t>
      </w:r>
    </w:p>
    <w:p w:rsidR="00304059" w:rsidRPr="00B92A7D" w:rsidRDefault="00196F14" w:rsidP="00304059">
      <w:pPr>
        <w:rPr>
          <w:rFonts w:asciiTheme="minorHAnsi" w:hAnsiTheme="minorHAnsi" w:cstheme="minorHAnsi"/>
          <w:sz w:val="22"/>
          <w:lang w:val="en-US"/>
        </w:rPr>
      </w:pPr>
      <w:r w:rsidRPr="00B92A7D">
        <w:rPr>
          <w:rFonts w:asciiTheme="minorHAnsi" w:hAnsiTheme="minorHAnsi" w:cstheme="minorHAnsi"/>
          <w:sz w:val="22"/>
          <w:lang w:val="en-US"/>
        </w:rPr>
        <w:t xml:space="preserve">Dan </w:t>
      </w:r>
      <w:proofErr w:type="spellStart"/>
      <w:r w:rsidRPr="00B92A7D">
        <w:rPr>
          <w:rFonts w:asciiTheme="minorHAnsi" w:hAnsiTheme="minorHAnsi" w:cstheme="minorHAnsi"/>
          <w:sz w:val="22"/>
          <w:lang w:val="en-US"/>
        </w:rPr>
        <w:t>Malkinson</w:t>
      </w:r>
      <w:proofErr w:type="spellEnd"/>
      <w:r w:rsidRPr="00B92A7D">
        <w:rPr>
          <w:rFonts w:asciiTheme="minorHAnsi" w:hAnsiTheme="minorHAnsi" w:cstheme="minorHAnsi"/>
          <w:sz w:val="22"/>
          <w:lang w:val="en-US"/>
        </w:rPr>
        <w:t xml:space="preserve"> (University of Haifa, Israel)</w:t>
      </w:r>
    </w:p>
    <w:p w:rsidR="007161AD" w:rsidRPr="00B92A7D" w:rsidRDefault="005E58DA" w:rsidP="007161AD">
      <w:pPr>
        <w:ind w:firstLine="708"/>
        <w:rPr>
          <w:rFonts w:asciiTheme="minorHAnsi" w:hAnsiTheme="minorHAnsi" w:cstheme="minorHAnsi"/>
          <w:i/>
          <w:sz w:val="22"/>
          <w:lang w:val="en-US"/>
        </w:rPr>
      </w:pPr>
      <w:r w:rsidRPr="00B92A7D">
        <w:rPr>
          <w:rFonts w:asciiTheme="minorHAnsi" w:hAnsiTheme="minorHAnsi" w:cstheme="minorHAnsi"/>
          <w:i/>
          <w:sz w:val="22"/>
          <w:lang w:val="en-US"/>
        </w:rPr>
        <w:t>D</w:t>
      </w:r>
      <w:r w:rsidR="007161AD" w:rsidRPr="00B92A7D">
        <w:rPr>
          <w:rFonts w:asciiTheme="minorHAnsi" w:hAnsiTheme="minorHAnsi" w:cstheme="minorHAnsi"/>
          <w:i/>
          <w:sz w:val="22"/>
          <w:lang w:val="en-US"/>
        </w:rPr>
        <w:t>emographic</w:t>
      </w:r>
      <w:r w:rsidRPr="00B92A7D">
        <w:rPr>
          <w:rFonts w:asciiTheme="minorHAnsi" w:hAnsiTheme="minorHAnsi" w:cstheme="minorHAnsi"/>
          <w:i/>
          <w:sz w:val="22"/>
          <w:lang w:val="en-US"/>
        </w:rPr>
        <w:t xml:space="preserve"> </w:t>
      </w:r>
      <w:r w:rsidR="00C20663" w:rsidRPr="00B92A7D">
        <w:rPr>
          <w:rFonts w:asciiTheme="minorHAnsi" w:hAnsiTheme="minorHAnsi" w:cstheme="minorHAnsi"/>
          <w:i/>
          <w:sz w:val="22"/>
          <w:lang w:val="en-US"/>
        </w:rPr>
        <w:t>patterns and migration</w:t>
      </w:r>
    </w:p>
    <w:p w:rsidR="00AD187C" w:rsidRPr="00B92A7D" w:rsidRDefault="00AD187C" w:rsidP="00304059">
      <w:pPr>
        <w:rPr>
          <w:rFonts w:asciiTheme="minorHAnsi" w:hAnsiTheme="minorHAnsi" w:cstheme="minorHAnsi"/>
          <w:sz w:val="22"/>
          <w:lang w:val="en-US"/>
        </w:rPr>
      </w:pPr>
      <w:r w:rsidRPr="00B92A7D">
        <w:rPr>
          <w:rFonts w:asciiTheme="minorHAnsi" w:hAnsiTheme="minorHAnsi" w:cstheme="minorHAnsi"/>
          <w:sz w:val="22"/>
          <w:lang w:val="en-US"/>
        </w:rPr>
        <w:t xml:space="preserve">Mohamed </w:t>
      </w:r>
      <w:proofErr w:type="spellStart"/>
      <w:r w:rsidRPr="00B92A7D">
        <w:rPr>
          <w:rFonts w:asciiTheme="minorHAnsi" w:hAnsiTheme="minorHAnsi" w:cstheme="minorHAnsi"/>
          <w:sz w:val="22"/>
          <w:lang w:val="en-US"/>
        </w:rPr>
        <w:t>Berriane</w:t>
      </w:r>
      <w:proofErr w:type="spellEnd"/>
      <w:r w:rsidRPr="00B92A7D">
        <w:rPr>
          <w:rFonts w:asciiTheme="minorHAnsi" w:hAnsiTheme="minorHAnsi" w:cstheme="minorHAnsi"/>
          <w:sz w:val="22"/>
          <w:lang w:val="en-US"/>
        </w:rPr>
        <w:t xml:space="preserve"> (Mohammed V University, Morocco)</w:t>
      </w:r>
    </w:p>
    <w:p w:rsidR="009E7A08" w:rsidRPr="00B92A7D" w:rsidRDefault="009E7A08" w:rsidP="00620846">
      <w:pPr>
        <w:rPr>
          <w:rFonts w:asciiTheme="minorHAnsi" w:hAnsiTheme="minorHAnsi" w:cstheme="minorHAnsi"/>
          <w:sz w:val="22"/>
          <w:lang w:val="en-US"/>
        </w:rPr>
      </w:pPr>
      <w:r w:rsidRPr="00B92A7D">
        <w:rPr>
          <w:rFonts w:asciiTheme="minorHAnsi" w:hAnsiTheme="minorHAnsi" w:cstheme="minorHAnsi"/>
          <w:color w:val="5B9BD5" w:themeColor="accent1"/>
          <w:sz w:val="22"/>
          <w:lang w:val="en-US"/>
        </w:rPr>
        <w:t>Direct causes of degradation and principal agents</w:t>
      </w:r>
    </w:p>
    <w:p w:rsidR="009E7A08" w:rsidRPr="00B92A7D" w:rsidRDefault="009E7A08" w:rsidP="005E58DA">
      <w:pPr>
        <w:ind w:left="705"/>
        <w:rPr>
          <w:rFonts w:asciiTheme="minorHAnsi" w:hAnsiTheme="minorHAnsi" w:cstheme="minorHAnsi"/>
          <w:i/>
          <w:sz w:val="22"/>
          <w:lang w:val="en-US"/>
        </w:rPr>
      </w:pPr>
      <w:r w:rsidRPr="00B92A7D">
        <w:rPr>
          <w:rFonts w:asciiTheme="minorHAnsi" w:hAnsiTheme="minorHAnsi" w:cstheme="minorHAnsi"/>
          <w:i/>
          <w:sz w:val="22"/>
          <w:lang w:val="en-US"/>
        </w:rPr>
        <w:t>Climate change: climate warming, drought and other climatic extreme events</w:t>
      </w:r>
    </w:p>
    <w:p w:rsidR="00D12724" w:rsidRPr="00B92A7D" w:rsidRDefault="00304059" w:rsidP="00D12724">
      <w:pPr>
        <w:rPr>
          <w:rFonts w:asciiTheme="minorHAnsi" w:hAnsiTheme="minorHAnsi" w:cstheme="minorHAnsi"/>
          <w:sz w:val="22"/>
          <w:lang w:val="en-US"/>
        </w:rPr>
      </w:pPr>
      <w:proofErr w:type="spellStart"/>
      <w:r w:rsidRPr="00B92A7D">
        <w:rPr>
          <w:rFonts w:asciiTheme="minorHAnsi" w:hAnsiTheme="minorHAnsi" w:cstheme="minorHAnsi"/>
          <w:sz w:val="22"/>
          <w:lang w:val="en-US"/>
        </w:rPr>
        <w:t>Filippo</w:t>
      </w:r>
      <w:proofErr w:type="spellEnd"/>
      <w:r w:rsidRPr="00B92A7D">
        <w:rPr>
          <w:rFonts w:asciiTheme="minorHAnsi" w:hAnsiTheme="minorHAnsi" w:cstheme="minorHAnsi"/>
          <w:sz w:val="22"/>
          <w:lang w:val="en-US"/>
        </w:rPr>
        <w:t xml:space="preserve"> </w:t>
      </w:r>
      <w:proofErr w:type="spellStart"/>
      <w:r w:rsidRPr="00B92A7D">
        <w:rPr>
          <w:rFonts w:asciiTheme="minorHAnsi" w:hAnsiTheme="minorHAnsi" w:cstheme="minorHAnsi"/>
          <w:sz w:val="22"/>
          <w:lang w:val="en-US"/>
        </w:rPr>
        <w:t>Giorgi</w:t>
      </w:r>
      <w:proofErr w:type="spellEnd"/>
      <w:r w:rsidR="00D12724" w:rsidRPr="00B92A7D">
        <w:rPr>
          <w:rFonts w:asciiTheme="minorHAnsi" w:hAnsiTheme="minorHAnsi" w:cstheme="minorHAnsi"/>
          <w:sz w:val="22"/>
          <w:lang w:val="en-US"/>
        </w:rPr>
        <w:t xml:space="preserve"> (</w:t>
      </w:r>
      <w:proofErr w:type="spellStart"/>
      <w:r w:rsidR="00D12724" w:rsidRPr="00B92A7D">
        <w:rPr>
          <w:rFonts w:asciiTheme="minorHAnsi" w:hAnsiTheme="minorHAnsi" w:cstheme="minorHAnsi"/>
          <w:sz w:val="22"/>
          <w:lang w:val="en-US"/>
        </w:rPr>
        <w:t>Abdus</w:t>
      </w:r>
      <w:proofErr w:type="spellEnd"/>
      <w:r w:rsidR="00D12724" w:rsidRPr="00B92A7D">
        <w:rPr>
          <w:rFonts w:asciiTheme="minorHAnsi" w:hAnsiTheme="minorHAnsi" w:cstheme="minorHAnsi"/>
          <w:sz w:val="22"/>
          <w:lang w:val="en-US"/>
        </w:rPr>
        <w:t xml:space="preserve"> Salam International Centre for Theoretical Physics, Italy)</w:t>
      </w:r>
    </w:p>
    <w:p w:rsidR="009E7A08" w:rsidRPr="00B92A7D" w:rsidRDefault="009E7A08" w:rsidP="009E7A08">
      <w:pPr>
        <w:ind w:left="708"/>
        <w:rPr>
          <w:rFonts w:asciiTheme="minorHAnsi" w:hAnsiTheme="minorHAnsi" w:cstheme="minorHAnsi"/>
          <w:i/>
          <w:sz w:val="22"/>
          <w:lang w:val="en-US"/>
        </w:rPr>
      </w:pPr>
      <w:r w:rsidRPr="00B92A7D">
        <w:rPr>
          <w:rFonts w:asciiTheme="minorHAnsi" w:hAnsiTheme="minorHAnsi" w:cstheme="minorHAnsi"/>
          <w:i/>
          <w:sz w:val="22"/>
          <w:lang w:val="en-US"/>
        </w:rPr>
        <w:t xml:space="preserve">Land use change: agro-pastoral activities, </w:t>
      </w:r>
      <w:r w:rsidR="005E58DA" w:rsidRPr="00B92A7D">
        <w:rPr>
          <w:rFonts w:asciiTheme="minorHAnsi" w:hAnsiTheme="minorHAnsi" w:cstheme="minorHAnsi"/>
          <w:i/>
          <w:sz w:val="22"/>
          <w:lang w:val="en-US"/>
        </w:rPr>
        <w:t xml:space="preserve">urbanization &amp; </w:t>
      </w:r>
      <w:r w:rsidRPr="00B92A7D">
        <w:rPr>
          <w:rFonts w:asciiTheme="minorHAnsi" w:hAnsiTheme="minorHAnsi" w:cstheme="minorHAnsi"/>
          <w:i/>
          <w:sz w:val="22"/>
          <w:lang w:val="en-US"/>
        </w:rPr>
        <w:t>infrastructure expansion, forest exploitation</w:t>
      </w:r>
      <w:r w:rsidR="005E58DA" w:rsidRPr="00B92A7D">
        <w:rPr>
          <w:rFonts w:asciiTheme="minorHAnsi" w:hAnsiTheme="minorHAnsi" w:cstheme="minorHAnsi"/>
          <w:i/>
          <w:sz w:val="22"/>
          <w:lang w:val="en-US"/>
        </w:rPr>
        <w:t>,</w:t>
      </w:r>
      <w:r w:rsidRPr="00B92A7D">
        <w:rPr>
          <w:rFonts w:asciiTheme="minorHAnsi" w:hAnsiTheme="minorHAnsi" w:cstheme="minorHAnsi"/>
          <w:i/>
          <w:sz w:val="22"/>
          <w:lang w:val="en-US"/>
        </w:rPr>
        <w:t xml:space="preserve"> and land abandonment &amp; forest encroachment</w:t>
      </w:r>
    </w:p>
    <w:p w:rsidR="00304059" w:rsidRPr="00B92A7D" w:rsidRDefault="00304059" w:rsidP="00304059">
      <w:pPr>
        <w:rPr>
          <w:rFonts w:asciiTheme="minorHAnsi" w:hAnsiTheme="minorHAnsi" w:cstheme="minorHAnsi"/>
          <w:sz w:val="22"/>
          <w:lang w:val="en-US"/>
        </w:rPr>
      </w:pPr>
      <w:proofErr w:type="spellStart"/>
      <w:r w:rsidRPr="00B92A7D">
        <w:rPr>
          <w:rFonts w:asciiTheme="minorHAnsi" w:hAnsiTheme="minorHAnsi" w:cstheme="minorHAnsi"/>
          <w:sz w:val="22"/>
          <w:lang w:val="en-US"/>
        </w:rPr>
        <w:t>Abdelhamid</w:t>
      </w:r>
      <w:proofErr w:type="spellEnd"/>
      <w:r w:rsidRPr="00B92A7D">
        <w:rPr>
          <w:rFonts w:asciiTheme="minorHAnsi" w:hAnsiTheme="minorHAnsi" w:cstheme="minorHAnsi"/>
          <w:sz w:val="22"/>
          <w:lang w:val="en-US"/>
        </w:rPr>
        <w:t xml:space="preserve"> </w:t>
      </w:r>
      <w:proofErr w:type="spellStart"/>
      <w:r w:rsidRPr="00B92A7D">
        <w:rPr>
          <w:rFonts w:asciiTheme="minorHAnsi" w:hAnsiTheme="minorHAnsi" w:cstheme="minorHAnsi"/>
          <w:sz w:val="22"/>
          <w:lang w:val="en-US"/>
        </w:rPr>
        <w:t>Khaldi</w:t>
      </w:r>
      <w:proofErr w:type="spellEnd"/>
      <w:r w:rsidRPr="00B92A7D">
        <w:rPr>
          <w:rFonts w:asciiTheme="minorHAnsi" w:hAnsiTheme="minorHAnsi" w:cstheme="minorHAnsi"/>
          <w:sz w:val="22"/>
          <w:lang w:val="en-US"/>
        </w:rPr>
        <w:t xml:space="preserve"> (INRGREF, Tunisia) &amp; </w:t>
      </w:r>
      <w:proofErr w:type="spellStart"/>
      <w:r w:rsidRPr="00B92A7D">
        <w:rPr>
          <w:rFonts w:asciiTheme="minorHAnsi" w:hAnsiTheme="minorHAnsi" w:cstheme="minorHAnsi"/>
          <w:sz w:val="22"/>
          <w:lang w:val="en-US"/>
        </w:rPr>
        <w:t>Doblas</w:t>
      </w:r>
      <w:proofErr w:type="spellEnd"/>
    </w:p>
    <w:p w:rsidR="009E7A08" w:rsidRPr="00B92A7D" w:rsidRDefault="009E7A08" w:rsidP="00620846">
      <w:pPr>
        <w:rPr>
          <w:rFonts w:asciiTheme="minorHAnsi" w:hAnsiTheme="minorHAnsi" w:cstheme="minorHAnsi"/>
          <w:i/>
          <w:sz w:val="22"/>
          <w:lang w:val="en-US"/>
        </w:rPr>
      </w:pPr>
      <w:r w:rsidRPr="00B92A7D">
        <w:rPr>
          <w:rFonts w:asciiTheme="minorHAnsi" w:hAnsiTheme="minorHAnsi" w:cstheme="minorHAnsi"/>
          <w:i/>
          <w:sz w:val="22"/>
          <w:lang w:val="en-US"/>
        </w:rPr>
        <w:tab/>
        <w:t xml:space="preserve">Alteration of </w:t>
      </w:r>
      <w:r w:rsidR="005E58DA" w:rsidRPr="00B92A7D">
        <w:rPr>
          <w:rFonts w:asciiTheme="minorHAnsi" w:hAnsiTheme="minorHAnsi" w:cstheme="minorHAnsi"/>
          <w:i/>
          <w:sz w:val="22"/>
          <w:lang w:val="en-US"/>
        </w:rPr>
        <w:t>wildfire</w:t>
      </w:r>
      <w:r w:rsidRPr="00B92A7D">
        <w:rPr>
          <w:rFonts w:asciiTheme="minorHAnsi" w:hAnsiTheme="minorHAnsi" w:cstheme="minorHAnsi"/>
          <w:i/>
          <w:sz w:val="22"/>
          <w:lang w:val="en-US"/>
        </w:rPr>
        <w:t xml:space="preserve"> patterns</w:t>
      </w:r>
    </w:p>
    <w:p w:rsidR="002918D5" w:rsidRPr="00B92A7D" w:rsidRDefault="002918D5" w:rsidP="00620846">
      <w:pPr>
        <w:rPr>
          <w:rFonts w:asciiTheme="minorHAnsi" w:hAnsiTheme="minorHAnsi" w:cstheme="minorHAnsi"/>
          <w:sz w:val="22"/>
          <w:lang w:val="en-US"/>
        </w:rPr>
      </w:pPr>
      <w:r w:rsidRPr="00B92A7D">
        <w:rPr>
          <w:rFonts w:asciiTheme="minorHAnsi" w:hAnsiTheme="minorHAnsi" w:cstheme="minorHAnsi"/>
          <w:sz w:val="22"/>
          <w:lang w:val="en-US"/>
        </w:rPr>
        <w:t>Elsa Enriquez (Ministry of Agriculture, Food and Environment, Spain)</w:t>
      </w:r>
    </w:p>
    <w:p w:rsidR="002E6088" w:rsidRPr="00B92A7D" w:rsidRDefault="002E6088" w:rsidP="00620846">
      <w:pPr>
        <w:rPr>
          <w:rFonts w:asciiTheme="minorHAnsi" w:hAnsiTheme="minorHAnsi" w:cstheme="minorHAnsi"/>
          <w:sz w:val="22"/>
          <w:lang w:val="en-US"/>
        </w:rPr>
      </w:pPr>
      <w:r w:rsidRPr="00B92A7D">
        <w:rPr>
          <w:rFonts w:asciiTheme="minorHAnsi" w:hAnsiTheme="minorHAnsi" w:cstheme="minorHAnsi"/>
          <w:sz w:val="22"/>
          <w:lang w:val="en-US"/>
        </w:rPr>
        <w:t xml:space="preserve">(Case of </w:t>
      </w:r>
      <w:proofErr w:type="spellStart"/>
      <w:r w:rsidRPr="00B92A7D">
        <w:rPr>
          <w:rFonts w:asciiTheme="minorHAnsi" w:hAnsiTheme="minorHAnsi" w:cstheme="minorHAnsi"/>
          <w:sz w:val="22"/>
          <w:lang w:val="en-US"/>
        </w:rPr>
        <w:t>Peloponnisos</w:t>
      </w:r>
      <w:proofErr w:type="spellEnd"/>
      <w:r w:rsidRPr="00B92A7D">
        <w:rPr>
          <w:rFonts w:asciiTheme="minorHAnsi" w:hAnsiTheme="minorHAnsi" w:cstheme="minorHAnsi"/>
          <w:sz w:val="22"/>
          <w:lang w:val="en-US"/>
        </w:rPr>
        <w:t xml:space="preserve">; Nikos </w:t>
      </w:r>
      <w:proofErr w:type="spellStart"/>
      <w:r w:rsidRPr="00B92A7D">
        <w:rPr>
          <w:rFonts w:asciiTheme="minorHAnsi" w:hAnsiTheme="minorHAnsi" w:cstheme="minorHAnsi"/>
          <w:sz w:val="22"/>
          <w:lang w:val="en-US"/>
        </w:rPr>
        <w:t>Koutsias</w:t>
      </w:r>
      <w:proofErr w:type="spellEnd"/>
      <w:r w:rsidRPr="00B92A7D">
        <w:rPr>
          <w:rFonts w:asciiTheme="minorHAnsi" w:hAnsiTheme="minorHAnsi" w:cstheme="minorHAnsi"/>
          <w:sz w:val="22"/>
          <w:lang w:val="en-US"/>
        </w:rPr>
        <w:t xml:space="preserve">, </w:t>
      </w:r>
      <w:proofErr w:type="spellStart"/>
      <w:r w:rsidRPr="00B92A7D">
        <w:rPr>
          <w:rFonts w:asciiTheme="minorHAnsi" w:hAnsiTheme="minorHAnsi" w:cstheme="minorHAnsi"/>
          <w:sz w:val="22"/>
          <w:lang w:val="en-US"/>
        </w:rPr>
        <w:t>Ioannina</w:t>
      </w:r>
      <w:proofErr w:type="spellEnd"/>
      <w:r w:rsidRPr="00B92A7D">
        <w:rPr>
          <w:rFonts w:asciiTheme="minorHAnsi" w:hAnsiTheme="minorHAnsi" w:cstheme="minorHAnsi"/>
          <w:sz w:val="22"/>
          <w:lang w:val="en-US"/>
        </w:rPr>
        <w:t xml:space="preserve"> University, Greece)</w:t>
      </w:r>
    </w:p>
    <w:p w:rsidR="009E7A08" w:rsidRPr="00B92A7D" w:rsidRDefault="009E7A08" w:rsidP="00620846">
      <w:pPr>
        <w:rPr>
          <w:rFonts w:asciiTheme="minorHAnsi" w:hAnsiTheme="minorHAnsi" w:cstheme="minorHAnsi"/>
          <w:i/>
          <w:sz w:val="22"/>
          <w:lang w:val="en-US"/>
        </w:rPr>
      </w:pPr>
      <w:r w:rsidRPr="00B92A7D">
        <w:rPr>
          <w:rFonts w:asciiTheme="minorHAnsi" w:hAnsiTheme="minorHAnsi" w:cstheme="minorHAnsi"/>
          <w:i/>
          <w:sz w:val="22"/>
          <w:lang w:val="en-US"/>
        </w:rPr>
        <w:tab/>
        <w:t>Biological Invasions</w:t>
      </w:r>
    </w:p>
    <w:p w:rsidR="000656F2" w:rsidRPr="00B92A7D" w:rsidRDefault="000656F2" w:rsidP="00620846">
      <w:pPr>
        <w:rPr>
          <w:rFonts w:asciiTheme="minorHAnsi" w:hAnsiTheme="minorHAnsi" w:cstheme="minorHAnsi"/>
          <w:sz w:val="22"/>
          <w:lang w:val="en-US"/>
        </w:rPr>
      </w:pPr>
      <w:proofErr w:type="spellStart"/>
      <w:r w:rsidRPr="00B92A7D">
        <w:rPr>
          <w:rFonts w:asciiTheme="minorHAnsi" w:hAnsiTheme="minorHAnsi" w:cstheme="minorHAnsi"/>
          <w:sz w:val="22"/>
          <w:lang w:val="en-US"/>
        </w:rPr>
        <w:lastRenderedPageBreak/>
        <w:t>Montse</w:t>
      </w:r>
      <w:proofErr w:type="spellEnd"/>
      <w:r w:rsidRPr="00B92A7D">
        <w:rPr>
          <w:rFonts w:asciiTheme="minorHAnsi" w:hAnsiTheme="minorHAnsi" w:cstheme="minorHAnsi"/>
          <w:sz w:val="22"/>
          <w:lang w:val="en-US"/>
        </w:rPr>
        <w:t xml:space="preserve"> </w:t>
      </w:r>
      <w:proofErr w:type="spellStart"/>
      <w:r w:rsidRPr="00B92A7D">
        <w:rPr>
          <w:rFonts w:asciiTheme="minorHAnsi" w:hAnsiTheme="minorHAnsi" w:cstheme="minorHAnsi"/>
          <w:sz w:val="22"/>
          <w:lang w:val="en-US"/>
        </w:rPr>
        <w:t>Vilà</w:t>
      </w:r>
      <w:proofErr w:type="spellEnd"/>
      <w:r w:rsidRPr="00B92A7D">
        <w:rPr>
          <w:rFonts w:asciiTheme="minorHAnsi" w:hAnsiTheme="minorHAnsi" w:cstheme="minorHAnsi"/>
          <w:sz w:val="22"/>
          <w:lang w:val="en-US"/>
        </w:rPr>
        <w:t xml:space="preserve"> (</w:t>
      </w:r>
      <w:proofErr w:type="spellStart"/>
      <w:r w:rsidRPr="00B92A7D">
        <w:rPr>
          <w:rFonts w:asciiTheme="minorHAnsi" w:hAnsiTheme="minorHAnsi" w:cstheme="minorHAnsi"/>
          <w:sz w:val="22"/>
          <w:lang w:val="en-US"/>
        </w:rPr>
        <w:t>Doñana</w:t>
      </w:r>
      <w:proofErr w:type="spellEnd"/>
      <w:r w:rsidRPr="00B92A7D">
        <w:rPr>
          <w:rFonts w:asciiTheme="minorHAnsi" w:hAnsiTheme="minorHAnsi" w:cstheme="minorHAnsi"/>
          <w:sz w:val="22"/>
          <w:lang w:val="en-US"/>
        </w:rPr>
        <w:t xml:space="preserve"> Biological Station, Spain)</w:t>
      </w:r>
    </w:p>
    <w:p w:rsidR="007161AD" w:rsidRPr="00B92A7D" w:rsidRDefault="009E7A08" w:rsidP="00620846">
      <w:pPr>
        <w:rPr>
          <w:rFonts w:asciiTheme="minorHAnsi" w:hAnsiTheme="minorHAnsi" w:cstheme="minorHAnsi"/>
          <w:sz w:val="22"/>
          <w:lang w:val="en-US"/>
        </w:rPr>
      </w:pPr>
      <w:r w:rsidRPr="00B92A7D">
        <w:rPr>
          <w:rFonts w:asciiTheme="minorHAnsi" w:hAnsiTheme="minorHAnsi" w:cstheme="minorHAnsi"/>
          <w:color w:val="5B9BD5" w:themeColor="accent1"/>
          <w:sz w:val="22"/>
          <w:lang w:val="en-US"/>
        </w:rPr>
        <w:t>Combination of causes and their consequences</w:t>
      </w:r>
    </w:p>
    <w:p w:rsidR="003461BB" w:rsidRPr="00B92A7D" w:rsidRDefault="009E7A08" w:rsidP="003461BB">
      <w:pPr>
        <w:pStyle w:val="Balk3"/>
        <w:rPr>
          <w:rFonts w:asciiTheme="minorHAnsi" w:hAnsiTheme="minorHAnsi" w:cstheme="minorHAnsi"/>
          <w:sz w:val="22"/>
          <w:szCs w:val="22"/>
          <w:lang w:val="en-US"/>
        </w:rPr>
      </w:pPr>
      <w:r w:rsidRPr="00B92A7D">
        <w:rPr>
          <w:rFonts w:asciiTheme="minorHAnsi" w:hAnsiTheme="minorHAnsi" w:cstheme="minorHAnsi"/>
          <w:sz w:val="22"/>
          <w:szCs w:val="22"/>
          <w:lang w:val="en-US"/>
        </w:rPr>
        <w:t>Alteration and pollution of water resources</w:t>
      </w:r>
      <w:r w:rsidR="003461BB" w:rsidRPr="00B92A7D">
        <w:rPr>
          <w:rFonts w:asciiTheme="minorHAnsi" w:hAnsiTheme="minorHAnsi" w:cstheme="minorHAnsi"/>
          <w:sz w:val="22"/>
          <w:szCs w:val="22"/>
          <w:lang w:val="en-US"/>
        </w:rPr>
        <w:t>-</w:t>
      </w:r>
    </w:p>
    <w:p w:rsidR="006D2590" w:rsidRPr="00B92A7D" w:rsidRDefault="006D2590" w:rsidP="00D8749B">
      <w:pPr>
        <w:pStyle w:val="ListeParagraf"/>
        <w:numPr>
          <w:ilvl w:val="0"/>
          <w:numId w:val="3"/>
        </w:numPr>
        <w:rPr>
          <w:rFonts w:cstheme="minorHAnsi"/>
          <w:lang w:val="en-US"/>
        </w:rPr>
      </w:pPr>
      <w:r w:rsidRPr="00B92A7D">
        <w:rPr>
          <w:rFonts w:cstheme="minorHAnsi"/>
          <w:lang w:val="en-US"/>
        </w:rPr>
        <w:t>Özlem İritaş (</w:t>
      </w:r>
      <w:r w:rsidR="00D8749B" w:rsidRPr="00B92A7D">
        <w:rPr>
          <w:rFonts w:cstheme="minorHAnsi"/>
          <w:lang w:val="en-US"/>
        </w:rPr>
        <w:t>Head of Department-</w:t>
      </w:r>
      <w:r w:rsidRPr="00B92A7D">
        <w:rPr>
          <w:rFonts w:cstheme="minorHAnsi"/>
          <w:lang w:val="en-US"/>
        </w:rPr>
        <w:t>General Directorate of Water Management, Turkey)</w:t>
      </w:r>
    </w:p>
    <w:p w:rsidR="003461BB" w:rsidRPr="00B92A7D" w:rsidRDefault="003461BB" w:rsidP="00D8749B">
      <w:pPr>
        <w:pStyle w:val="ListeParagraf"/>
        <w:numPr>
          <w:ilvl w:val="0"/>
          <w:numId w:val="3"/>
        </w:numPr>
        <w:rPr>
          <w:rFonts w:cstheme="minorHAnsi"/>
          <w:lang w:val="en-US"/>
        </w:rPr>
      </w:pPr>
      <w:r w:rsidRPr="00B92A7D">
        <w:rPr>
          <w:rFonts w:cstheme="minorHAnsi"/>
          <w:lang w:val="en-US"/>
        </w:rPr>
        <w:t xml:space="preserve">Dr. Yakup </w:t>
      </w:r>
      <w:proofErr w:type="spellStart"/>
      <w:r w:rsidRPr="00B92A7D">
        <w:rPr>
          <w:rFonts w:cstheme="minorHAnsi"/>
          <w:lang w:val="en-US"/>
        </w:rPr>
        <w:t>Karaaslan</w:t>
      </w:r>
      <w:proofErr w:type="spellEnd"/>
      <w:r w:rsidRPr="00B92A7D">
        <w:rPr>
          <w:rFonts w:cstheme="minorHAnsi"/>
          <w:lang w:val="en-US"/>
        </w:rPr>
        <w:t xml:space="preserve">- </w:t>
      </w:r>
      <w:r w:rsidR="00D8749B" w:rsidRPr="00B92A7D">
        <w:rPr>
          <w:rFonts w:cstheme="minorHAnsi"/>
          <w:lang w:val="en-US"/>
        </w:rPr>
        <w:t>Deputy Director General-</w:t>
      </w:r>
      <w:r w:rsidRPr="00B92A7D">
        <w:rPr>
          <w:rFonts w:cstheme="minorHAnsi"/>
          <w:lang w:val="en-US"/>
        </w:rPr>
        <w:t>General Directorate of Water Management, Turkey</w:t>
      </w:r>
    </w:p>
    <w:p w:rsidR="003461BB" w:rsidRPr="00B92A7D" w:rsidRDefault="003461BB" w:rsidP="00D8749B">
      <w:pPr>
        <w:pStyle w:val="ListeParagraf"/>
        <w:numPr>
          <w:ilvl w:val="0"/>
          <w:numId w:val="3"/>
        </w:numPr>
        <w:rPr>
          <w:rFonts w:cstheme="minorHAnsi"/>
          <w:lang w:val="en-US"/>
        </w:rPr>
      </w:pPr>
      <w:r w:rsidRPr="00B92A7D">
        <w:rPr>
          <w:rFonts w:cstheme="minorHAnsi"/>
          <w:lang w:val="en-US"/>
        </w:rPr>
        <w:t xml:space="preserve">İsmail Belen- </w:t>
      </w:r>
      <w:r w:rsidR="00D8749B" w:rsidRPr="00B92A7D">
        <w:rPr>
          <w:rFonts w:cstheme="minorHAnsi"/>
          <w:lang w:val="en-US"/>
        </w:rPr>
        <w:t>Senior Forestry Expert- ismailbelen52@gmail.com</w:t>
      </w:r>
    </w:p>
    <w:p w:rsidR="00EE7212" w:rsidRPr="00B92A7D" w:rsidRDefault="00D8749B" w:rsidP="00EE7212">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lang w:val="en-US"/>
        </w:rPr>
      </w:pPr>
      <w:r w:rsidRPr="00B92A7D">
        <w:rPr>
          <w:rFonts w:asciiTheme="minorHAnsi" w:hAnsiTheme="minorHAnsi" w:cstheme="minorHAnsi"/>
          <w:color w:val="444444"/>
          <w:sz w:val="22"/>
          <w:szCs w:val="22"/>
          <w:lang w:val="en-US"/>
        </w:rPr>
        <w:t xml:space="preserve">In this section, the causes and threats of degradation in the Mediterranean Forest Landscape have been examined. </w:t>
      </w:r>
      <w:r w:rsidR="00EE7212" w:rsidRPr="00B92A7D">
        <w:rPr>
          <w:rFonts w:asciiTheme="minorHAnsi" w:hAnsiTheme="minorHAnsi" w:cstheme="minorHAnsi"/>
          <w:color w:val="444444"/>
          <w:sz w:val="22"/>
          <w:szCs w:val="22"/>
          <w:lang w:val="en-US"/>
        </w:rPr>
        <w:t xml:space="preserve">Water pollution and </w:t>
      </w:r>
      <w:r w:rsidR="00EE7212">
        <w:rPr>
          <w:rFonts w:asciiTheme="minorHAnsi" w:hAnsiTheme="minorHAnsi" w:cstheme="minorHAnsi"/>
          <w:color w:val="444444"/>
          <w:sz w:val="22"/>
          <w:szCs w:val="22"/>
          <w:lang w:val="en-US"/>
        </w:rPr>
        <w:t>alteration</w:t>
      </w:r>
      <w:r w:rsidR="00EE7212" w:rsidRPr="00B92A7D">
        <w:rPr>
          <w:rFonts w:asciiTheme="minorHAnsi" w:hAnsiTheme="minorHAnsi" w:cstheme="minorHAnsi"/>
          <w:color w:val="444444"/>
          <w:sz w:val="22"/>
          <w:szCs w:val="22"/>
          <w:lang w:val="en-US"/>
        </w:rPr>
        <w:t xml:space="preserve"> in water resources cause degradation in forests. </w:t>
      </w:r>
      <w:r w:rsidR="00EE7212">
        <w:rPr>
          <w:rFonts w:asciiTheme="minorHAnsi" w:hAnsiTheme="minorHAnsi" w:cstheme="minorHAnsi"/>
          <w:color w:val="444444"/>
          <w:sz w:val="22"/>
          <w:szCs w:val="22"/>
          <w:lang w:val="en-US"/>
        </w:rPr>
        <w:t>Degradation in forests also effects water resources vice versa.</w:t>
      </w:r>
    </w:p>
    <w:p w:rsidR="00B92A7D" w:rsidRPr="00B92A7D" w:rsidRDefault="00B92A7D" w:rsidP="00B92A7D">
      <w:pPr>
        <w:pStyle w:val="Balk4"/>
        <w:rPr>
          <w:lang w:val="en-US"/>
        </w:rPr>
      </w:pPr>
      <w:r w:rsidRPr="00B92A7D">
        <w:rPr>
          <w:lang w:val="en-US"/>
        </w:rPr>
        <w:t>General Information</w:t>
      </w:r>
    </w:p>
    <w:p w:rsidR="003E3447" w:rsidRPr="00B92A7D" w:rsidRDefault="00D8749B" w:rsidP="00B92A7D">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lang w:val="en-US"/>
        </w:rPr>
      </w:pPr>
      <w:r w:rsidRPr="00B92A7D">
        <w:rPr>
          <w:rFonts w:asciiTheme="minorHAnsi" w:hAnsiTheme="minorHAnsi" w:cstheme="minorHAnsi"/>
          <w:color w:val="444444"/>
          <w:sz w:val="22"/>
          <w:szCs w:val="22"/>
          <w:lang w:val="en-US"/>
        </w:rPr>
        <w:t>The water problem is increasingly felt in social, economic and environmental areas.</w:t>
      </w:r>
      <w:r w:rsidR="00E171E8" w:rsidRPr="00B92A7D">
        <w:rPr>
          <w:rFonts w:asciiTheme="minorHAnsi" w:hAnsiTheme="minorHAnsi" w:cstheme="minorHAnsi"/>
          <w:color w:val="444444"/>
          <w:sz w:val="22"/>
          <w:szCs w:val="22"/>
          <w:lang w:val="en-US"/>
        </w:rPr>
        <w:t xml:space="preserve"> </w:t>
      </w:r>
      <w:r w:rsidRPr="00B92A7D">
        <w:rPr>
          <w:rFonts w:asciiTheme="minorHAnsi" w:hAnsiTheme="minorHAnsi" w:cstheme="minorHAnsi"/>
          <w:color w:val="444444"/>
          <w:sz w:val="22"/>
          <w:szCs w:val="22"/>
          <w:lang w:val="en-US"/>
        </w:rPr>
        <w:t>According to the Risk Report prepared for the World Economic Forum in 2014, water scarcity is among the three most important risks in the world.</w:t>
      </w:r>
      <w:r w:rsidR="00E171E8" w:rsidRPr="00B92A7D">
        <w:rPr>
          <w:rFonts w:asciiTheme="minorHAnsi" w:hAnsiTheme="minorHAnsi" w:cstheme="minorHAnsi"/>
          <w:color w:val="444444"/>
          <w:sz w:val="22"/>
          <w:szCs w:val="22"/>
          <w:lang w:val="en-US"/>
        </w:rPr>
        <w:t xml:space="preserve"> </w:t>
      </w:r>
      <w:r w:rsidRPr="00B92A7D">
        <w:rPr>
          <w:rFonts w:asciiTheme="minorHAnsi" w:hAnsiTheme="minorHAnsi" w:cstheme="minorHAnsi"/>
          <w:color w:val="444444"/>
          <w:sz w:val="22"/>
          <w:szCs w:val="22"/>
          <w:lang w:val="en-US"/>
        </w:rPr>
        <w:t>This affects not only the water basins where water is drawn, but also many production processes. With increasing international trade volume, water is now considered a global resource, not a local one.</w:t>
      </w:r>
      <w:r w:rsidR="00E171E8" w:rsidRPr="00B92A7D">
        <w:rPr>
          <w:rFonts w:asciiTheme="minorHAnsi" w:hAnsiTheme="minorHAnsi" w:cstheme="minorHAnsi"/>
          <w:color w:val="444444"/>
          <w:sz w:val="22"/>
          <w:szCs w:val="22"/>
          <w:lang w:val="en-US"/>
        </w:rPr>
        <w:t xml:space="preserve"> </w:t>
      </w:r>
      <w:r w:rsidRPr="00B92A7D">
        <w:rPr>
          <w:rFonts w:asciiTheme="minorHAnsi" w:hAnsiTheme="minorHAnsi" w:cstheme="minorHAnsi"/>
          <w:color w:val="444444"/>
          <w:sz w:val="22"/>
          <w:szCs w:val="22"/>
          <w:lang w:val="en-US"/>
        </w:rPr>
        <w:t>For this reason, the sustainability of freshwater resources is critical not only for social and environmental reasons, but also for the sustainability of the economy</w:t>
      </w:r>
      <w:r w:rsidR="006D2E09" w:rsidRPr="00B92A7D">
        <w:rPr>
          <w:rStyle w:val="DipnotBavurusu"/>
          <w:rFonts w:asciiTheme="minorHAnsi" w:hAnsiTheme="minorHAnsi" w:cstheme="minorHAnsi"/>
          <w:color w:val="444444"/>
          <w:sz w:val="22"/>
          <w:szCs w:val="22"/>
          <w:lang w:val="en-US"/>
        </w:rPr>
        <w:footnoteReference w:id="1"/>
      </w:r>
      <w:r w:rsidR="003E3447" w:rsidRPr="00B92A7D">
        <w:rPr>
          <w:rFonts w:asciiTheme="minorHAnsi" w:hAnsiTheme="minorHAnsi" w:cstheme="minorHAnsi"/>
          <w:color w:val="444444"/>
          <w:sz w:val="22"/>
          <w:szCs w:val="22"/>
          <w:lang w:val="en-US"/>
        </w:rPr>
        <w:t>.</w:t>
      </w:r>
    </w:p>
    <w:p w:rsidR="00D8425B" w:rsidRPr="00B92A7D" w:rsidRDefault="00D8425B" w:rsidP="00B92A7D">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lang w:val="en-US"/>
        </w:rPr>
      </w:pPr>
      <w:r w:rsidRPr="00B92A7D">
        <w:rPr>
          <w:rFonts w:asciiTheme="minorHAnsi" w:hAnsiTheme="minorHAnsi" w:cstheme="minorHAnsi"/>
          <w:color w:val="444444"/>
          <w:sz w:val="22"/>
          <w:szCs w:val="22"/>
          <w:lang w:val="en-US"/>
        </w:rPr>
        <w:t>Very few surface and groundwater systems remain unaffected by human activities around the world. It is estimated that food, water and energy needs will increase by about 50% in 2030. Climate estimates predict that extreme weather conditions will increase, and that rainy regions will be drier and arid regions more arid.</w:t>
      </w:r>
    </w:p>
    <w:p w:rsidR="00E00C40" w:rsidRPr="00B92A7D" w:rsidRDefault="00D8425B" w:rsidP="00B92A7D">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lang w:val="en-US"/>
        </w:rPr>
      </w:pPr>
      <w:r w:rsidRPr="00B92A7D">
        <w:rPr>
          <w:rFonts w:asciiTheme="minorHAnsi" w:hAnsiTheme="minorHAnsi" w:cstheme="minorHAnsi"/>
          <w:color w:val="444444"/>
          <w:sz w:val="22"/>
          <w:szCs w:val="22"/>
          <w:lang w:val="en-US"/>
        </w:rPr>
        <w:t>Middle East, North Africa and Southern Europe are at the forefront of the most serious areas of decline in precipitation (National Intelligence Council, 2012).</w:t>
      </w:r>
      <w:r w:rsidR="00B92A7D" w:rsidRPr="00B92A7D">
        <w:rPr>
          <w:rFonts w:asciiTheme="minorHAnsi" w:hAnsiTheme="minorHAnsi" w:cstheme="minorHAnsi"/>
          <w:color w:val="444444"/>
          <w:sz w:val="22"/>
          <w:szCs w:val="22"/>
          <w:lang w:val="en-US"/>
        </w:rPr>
        <w:t xml:space="preserve">  </w:t>
      </w:r>
      <w:r w:rsidRPr="00B92A7D">
        <w:rPr>
          <w:rFonts w:asciiTheme="minorHAnsi" w:hAnsiTheme="minorHAnsi" w:cstheme="minorHAnsi"/>
          <w:color w:val="444444"/>
          <w:sz w:val="22"/>
          <w:szCs w:val="22"/>
          <w:lang w:val="en-US"/>
        </w:rPr>
        <w:t>It is estimated that in 2030, the global water demand of today's 4,500 km3 will be increased to 6,900 km3, regardless of the scenarios prepared considering the average economic development and other effective utilization mechanisms.</w:t>
      </w:r>
      <w:r w:rsidR="00E00C40" w:rsidRPr="00B92A7D">
        <w:rPr>
          <w:rFonts w:asciiTheme="minorHAnsi" w:hAnsiTheme="minorHAnsi" w:cstheme="minorHAnsi"/>
          <w:color w:val="444444"/>
          <w:sz w:val="22"/>
          <w:szCs w:val="22"/>
          <w:lang w:val="en-US"/>
        </w:rPr>
        <w:t xml:space="preserve"> </w:t>
      </w:r>
      <w:r w:rsidRPr="00B92A7D">
        <w:rPr>
          <w:rFonts w:asciiTheme="minorHAnsi" w:hAnsiTheme="minorHAnsi" w:cstheme="minorHAnsi"/>
          <w:color w:val="444444"/>
          <w:sz w:val="22"/>
          <w:szCs w:val="22"/>
          <w:lang w:val="en-US"/>
        </w:rPr>
        <w:t xml:space="preserve">This amount is over 40% of the current available and reliable supply (2030 Water Resources Group, 2009). </w:t>
      </w:r>
    </w:p>
    <w:p w:rsidR="00D8425B" w:rsidRPr="00B92A7D" w:rsidRDefault="00D8425B" w:rsidP="00B92A7D">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lang w:val="en-US"/>
        </w:rPr>
      </w:pPr>
      <w:r w:rsidRPr="00B92A7D">
        <w:rPr>
          <w:rFonts w:asciiTheme="minorHAnsi" w:hAnsiTheme="minorHAnsi" w:cstheme="minorHAnsi"/>
          <w:color w:val="444444"/>
          <w:sz w:val="22"/>
          <w:szCs w:val="22"/>
          <w:lang w:val="en-US"/>
        </w:rPr>
        <w:t>Another issue is artificial water bodies. The use of evaporation from dams and reservoirs to hold water for energy and irrigation purpo</w:t>
      </w:r>
      <w:r w:rsidR="00EE7212">
        <w:rPr>
          <w:rFonts w:asciiTheme="minorHAnsi" w:hAnsiTheme="minorHAnsi" w:cstheme="minorHAnsi"/>
          <w:color w:val="444444"/>
          <w:sz w:val="22"/>
          <w:szCs w:val="22"/>
          <w:lang w:val="en-US"/>
        </w:rPr>
        <w:t>ses increases the loss of ready</w:t>
      </w:r>
      <w:r w:rsidRPr="00B92A7D">
        <w:rPr>
          <w:rFonts w:asciiTheme="minorHAnsi" w:hAnsiTheme="minorHAnsi" w:cstheme="minorHAnsi"/>
          <w:color w:val="444444"/>
          <w:sz w:val="22"/>
          <w:szCs w:val="22"/>
          <w:lang w:val="en-US"/>
        </w:rPr>
        <w:t>made water. The amount of usable water lost in this way is more than the amount of domestic and industrial water (UNESCO, 1999).</w:t>
      </w:r>
    </w:p>
    <w:p w:rsidR="00B92A7D" w:rsidRDefault="00B92A7D" w:rsidP="00B92A7D">
      <w:pPr>
        <w:pStyle w:val="Balk4"/>
        <w:rPr>
          <w:lang w:val="en-US"/>
        </w:rPr>
      </w:pPr>
      <w:r>
        <w:rPr>
          <w:lang w:val="en-US"/>
        </w:rPr>
        <w:t xml:space="preserve">Problems Affecting Water </w:t>
      </w:r>
    </w:p>
    <w:p w:rsidR="00E171E8" w:rsidRPr="00B92A7D" w:rsidRDefault="00E171E8" w:rsidP="002F3E07">
      <w:pPr>
        <w:pStyle w:val="NormalWeb"/>
        <w:shd w:val="clear" w:color="auto" w:fill="FFFFFF"/>
        <w:spacing w:before="0" w:beforeAutospacing="0" w:after="300" w:afterAutospacing="0"/>
        <w:jc w:val="both"/>
        <w:textAlignment w:val="baseline"/>
        <w:rPr>
          <w:rFonts w:asciiTheme="minorHAnsi" w:hAnsiTheme="minorHAnsi" w:cstheme="minorHAnsi"/>
          <w:color w:val="444444"/>
          <w:sz w:val="22"/>
          <w:szCs w:val="22"/>
          <w:lang w:val="en-US"/>
        </w:rPr>
      </w:pPr>
      <w:r w:rsidRPr="00B92A7D">
        <w:rPr>
          <w:rFonts w:asciiTheme="minorHAnsi" w:hAnsiTheme="minorHAnsi" w:cstheme="minorHAnsi"/>
          <w:color w:val="444444"/>
          <w:sz w:val="22"/>
          <w:szCs w:val="22"/>
          <w:lang w:val="en-US"/>
        </w:rPr>
        <w:t xml:space="preserve">The amount of water that exists on earth is fixed, it does not change. The various factors on the scarce fresh water resources lead to some </w:t>
      </w:r>
      <w:r w:rsidR="00B92A7D">
        <w:rPr>
          <w:rFonts w:asciiTheme="minorHAnsi" w:hAnsiTheme="minorHAnsi" w:cstheme="minorHAnsi"/>
          <w:color w:val="444444"/>
          <w:sz w:val="22"/>
          <w:szCs w:val="22"/>
          <w:lang w:val="en-US"/>
        </w:rPr>
        <w:t>problems with water quality.</w:t>
      </w:r>
      <w:r w:rsidRPr="00B92A7D">
        <w:rPr>
          <w:rFonts w:asciiTheme="minorHAnsi" w:hAnsiTheme="minorHAnsi" w:cstheme="minorHAnsi"/>
          <w:color w:val="444444"/>
          <w:sz w:val="22"/>
          <w:szCs w:val="22"/>
          <w:lang w:val="en-US"/>
        </w:rPr>
        <w:t xml:space="preserve"> Some of the</w:t>
      </w:r>
      <w:r w:rsidR="00EE7212">
        <w:rPr>
          <w:rFonts w:asciiTheme="minorHAnsi" w:hAnsiTheme="minorHAnsi" w:cstheme="minorHAnsi"/>
          <w:color w:val="444444"/>
          <w:sz w:val="22"/>
          <w:szCs w:val="22"/>
          <w:lang w:val="en-US"/>
        </w:rPr>
        <w:t>se factors</w:t>
      </w:r>
      <w:r w:rsidRPr="00B92A7D">
        <w:rPr>
          <w:rFonts w:asciiTheme="minorHAnsi" w:hAnsiTheme="minorHAnsi" w:cstheme="minorHAnsi"/>
          <w:color w:val="444444"/>
          <w:sz w:val="22"/>
          <w:szCs w:val="22"/>
          <w:lang w:val="en-US"/>
        </w:rPr>
        <w:t xml:space="preserve"> are listed below:</w:t>
      </w:r>
    </w:p>
    <w:p w:rsidR="00E171E8" w:rsidRPr="00B92A7D" w:rsidRDefault="00E171E8" w:rsidP="00B92A7D">
      <w:pPr>
        <w:pStyle w:val="Balk5"/>
        <w:rPr>
          <w:lang w:val="en-US"/>
        </w:rPr>
      </w:pPr>
      <w:r w:rsidRPr="00B92A7D">
        <w:rPr>
          <w:lang w:val="en-US"/>
        </w:rPr>
        <w:lastRenderedPageBreak/>
        <w:t>Population growth:</w:t>
      </w:r>
    </w:p>
    <w:p w:rsidR="00E00C40" w:rsidRPr="00B92A7D" w:rsidRDefault="00E171E8" w:rsidP="00E461E2">
      <w:pPr>
        <w:pStyle w:val="NormalWeb"/>
        <w:shd w:val="clear" w:color="auto" w:fill="FFFFFF"/>
        <w:spacing w:after="300"/>
        <w:jc w:val="both"/>
        <w:textAlignment w:val="baseline"/>
        <w:rPr>
          <w:rFonts w:asciiTheme="minorHAnsi" w:hAnsiTheme="minorHAnsi" w:cstheme="minorHAnsi"/>
          <w:color w:val="444444"/>
          <w:sz w:val="22"/>
          <w:szCs w:val="22"/>
          <w:lang w:val="en-US"/>
        </w:rPr>
      </w:pPr>
      <w:r w:rsidRPr="00B92A7D">
        <w:rPr>
          <w:rFonts w:asciiTheme="minorHAnsi" w:hAnsiTheme="minorHAnsi" w:cstheme="minorHAnsi"/>
          <w:color w:val="444444"/>
          <w:sz w:val="22"/>
          <w:szCs w:val="22"/>
          <w:lang w:val="en-US"/>
        </w:rPr>
        <w:t xml:space="preserve">Over the last </w:t>
      </w:r>
      <w:r w:rsidR="00B92A7D" w:rsidRPr="00B92A7D">
        <w:rPr>
          <w:rFonts w:asciiTheme="minorHAnsi" w:hAnsiTheme="minorHAnsi" w:cstheme="minorHAnsi"/>
          <w:color w:val="444444"/>
          <w:sz w:val="22"/>
          <w:szCs w:val="22"/>
          <w:lang w:val="en-US"/>
        </w:rPr>
        <w:t>century,</w:t>
      </w:r>
      <w:r w:rsidRPr="00B92A7D">
        <w:rPr>
          <w:rFonts w:asciiTheme="minorHAnsi" w:hAnsiTheme="minorHAnsi" w:cstheme="minorHAnsi"/>
          <w:color w:val="444444"/>
          <w:sz w:val="22"/>
          <w:szCs w:val="22"/>
          <w:lang w:val="en-US"/>
        </w:rPr>
        <w:t xml:space="preserve"> the world population has tripled, while demand for water resources has increased sevenfold. Over the next 40 years, 2.5 billion people are expected to be added to the world population (Godfrey et al., 2010).In order to meet the needs of the growing population, the demand for water will grow and 65% of the population will face serious water stress.</w:t>
      </w:r>
      <w:r w:rsidR="00E00C40" w:rsidRPr="00B92A7D">
        <w:rPr>
          <w:rFonts w:asciiTheme="minorHAnsi" w:hAnsiTheme="minorHAnsi" w:cstheme="minorHAnsi"/>
          <w:color w:val="444444"/>
          <w:sz w:val="22"/>
          <w:szCs w:val="22"/>
          <w:lang w:val="en-US"/>
        </w:rPr>
        <w:t xml:space="preserve"> </w:t>
      </w:r>
    </w:p>
    <w:p w:rsidR="00E171E8" w:rsidRPr="00B92A7D" w:rsidRDefault="00E00C40" w:rsidP="00E461E2">
      <w:pPr>
        <w:pStyle w:val="NormalWeb"/>
        <w:shd w:val="clear" w:color="auto" w:fill="FFFFFF"/>
        <w:spacing w:after="300"/>
        <w:jc w:val="both"/>
        <w:textAlignment w:val="baseline"/>
        <w:rPr>
          <w:rFonts w:asciiTheme="minorHAnsi" w:hAnsiTheme="minorHAnsi" w:cstheme="minorHAnsi"/>
          <w:color w:val="444444"/>
          <w:sz w:val="22"/>
          <w:szCs w:val="22"/>
          <w:lang w:val="en-US"/>
        </w:rPr>
      </w:pPr>
      <w:r w:rsidRPr="00B92A7D">
        <w:rPr>
          <w:rFonts w:asciiTheme="minorHAnsi" w:hAnsiTheme="minorHAnsi" w:cstheme="minorHAnsi"/>
          <w:color w:val="444444"/>
          <w:sz w:val="22"/>
          <w:szCs w:val="22"/>
          <w:lang w:val="en-US"/>
        </w:rPr>
        <w:t xml:space="preserve">The world population, which was 7.1 billion in 2012, is expected to be 8.3 billion in 2030.  It is anticipated that urbanization will increase with population growth and that about 60% of the population will live in urban areas (UNDESA, 2009). This will further increase the pressure on the quantity and quality of water resources. </w:t>
      </w:r>
      <w:r w:rsidR="00E171E8" w:rsidRPr="00B92A7D">
        <w:rPr>
          <w:rFonts w:asciiTheme="minorHAnsi" w:hAnsiTheme="minorHAnsi" w:cstheme="minorHAnsi"/>
          <w:color w:val="444444"/>
          <w:sz w:val="22"/>
          <w:szCs w:val="22"/>
          <w:lang w:val="en-US"/>
        </w:rPr>
        <w:t>In addition, the problem of inequality between the amount of water and the proportional distribution of population, which is seen all over the world, is also present in the Mediterranean region. There is a disproportion between the amount of flow at the basin and the population benefiting from these basins.</w:t>
      </w:r>
    </w:p>
    <w:p w:rsidR="00E171E8" w:rsidRPr="00B92A7D" w:rsidRDefault="00E171E8" w:rsidP="00B92A7D">
      <w:pPr>
        <w:pStyle w:val="Balk5"/>
        <w:rPr>
          <w:lang w:val="en-US"/>
        </w:rPr>
      </w:pPr>
      <w:r w:rsidRPr="00B92A7D">
        <w:rPr>
          <w:lang w:val="en-US"/>
        </w:rPr>
        <w:t>Irrational use of water resources</w:t>
      </w:r>
    </w:p>
    <w:p w:rsidR="00E635C0" w:rsidRPr="00B92A7D" w:rsidRDefault="00E171E8" w:rsidP="00E461E2">
      <w:pPr>
        <w:pStyle w:val="NormalWeb"/>
        <w:shd w:val="clear" w:color="auto" w:fill="FFFFFF"/>
        <w:spacing w:after="300"/>
        <w:jc w:val="both"/>
        <w:textAlignment w:val="baseline"/>
        <w:rPr>
          <w:rFonts w:asciiTheme="minorHAnsi" w:hAnsiTheme="minorHAnsi" w:cstheme="minorHAnsi"/>
          <w:color w:val="444444"/>
          <w:sz w:val="22"/>
          <w:szCs w:val="22"/>
          <w:lang w:val="en-US"/>
        </w:rPr>
      </w:pPr>
      <w:r w:rsidRPr="00B92A7D">
        <w:rPr>
          <w:rFonts w:asciiTheme="minorHAnsi" w:hAnsiTheme="minorHAnsi" w:cstheme="minorHAnsi"/>
          <w:color w:val="444444"/>
          <w:sz w:val="22"/>
          <w:szCs w:val="22"/>
          <w:lang w:val="en-US"/>
        </w:rPr>
        <w:t xml:space="preserve">The planned use of water resources is a serious problem for the Mediterranean </w:t>
      </w:r>
      <w:proofErr w:type="spellStart"/>
      <w:r w:rsidRPr="00B92A7D">
        <w:rPr>
          <w:rFonts w:asciiTheme="minorHAnsi" w:hAnsiTheme="minorHAnsi" w:cstheme="minorHAnsi"/>
          <w:color w:val="444444"/>
          <w:sz w:val="22"/>
          <w:szCs w:val="22"/>
          <w:lang w:val="en-US"/>
        </w:rPr>
        <w:t>region.In</w:t>
      </w:r>
      <w:proofErr w:type="spellEnd"/>
      <w:r w:rsidRPr="00B92A7D">
        <w:rPr>
          <w:rFonts w:asciiTheme="minorHAnsi" w:hAnsiTheme="minorHAnsi" w:cstheme="minorHAnsi"/>
          <w:color w:val="444444"/>
          <w:sz w:val="22"/>
          <w:szCs w:val="22"/>
          <w:lang w:val="en-US"/>
        </w:rPr>
        <w:t xml:space="preserve"> Turkey, more than 70% of the water resources are used in agriculture, 20% in industry and 10% in domestic. Nearly 90% of currently irrigated areas in Turkey are subjected to surface irrigation or other means of release irrigation.</w:t>
      </w:r>
      <w:r w:rsidR="00E635C0" w:rsidRPr="00B92A7D">
        <w:rPr>
          <w:rFonts w:asciiTheme="minorHAnsi" w:hAnsiTheme="minorHAnsi" w:cstheme="minorHAnsi"/>
          <w:color w:val="444444"/>
          <w:sz w:val="22"/>
          <w:szCs w:val="22"/>
          <w:lang w:val="en-US"/>
        </w:rPr>
        <w:t xml:space="preserve"> </w:t>
      </w:r>
      <w:r w:rsidRPr="00B92A7D">
        <w:rPr>
          <w:rFonts w:asciiTheme="minorHAnsi" w:hAnsiTheme="minorHAnsi" w:cstheme="minorHAnsi"/>
          <w:color w:val="444444"/>
          <w:sz w:val="22"/>
          <w:szCs w:val="22"/>
          <w:lang w:val="en-US"/>
        </w:rPr>
        <w:t>On the other hand, demand for food is increasing due to the increasing population and quality of life. This increases the use of water for agricultural purposes.</w:t>
      </w:r>
    </w:p>
    <w:p w:rsidR="00E635C0" w:rsidRPr="00B92A7D" w:rsidRDefault="00E635C0" w:rsidP="00B92A7D">
      <w:pPr>
        <w:pStyle w:val="Balk5"/>
        <w:rPr>
          <w:lang w:val="en-US"/>
        </w:rPr>
      </w:pPr>
      <w:r w:rsidRPr="00B92A7D">
        <w:rPr>
          <w:lang w:val="en-US"/>
        </w:rPr>
        <w:t>Excessive Underground Water Use</w:t>
      </w:r>
    </w:p>
    <w:p w:rsidR="00E635C0" w:rsidRPr="00B92A7D" w:rsidRDefault="00E635C0" w:rsidP="00E461E2">
      <w:pPr>
        <w:pStyle w:val="NormalWeb"/>
        <w:shd w:val="clear" w:color="auto" w:fill="FFFFFF"/>
        <w:spacing w:after="300"/>
        <w:jc w:val="both"/>
        <w:textAlignment w:val="baseline"/>
        <w:rPr>
          <w:rFonts w:asciiTheme="minorHAnsi" w:hAnsiTheme="minorHAnsi" w:cstheme="minorHAnsi"/>
          <w:color w:val="444444"/>
          <w:sz w:val="22"/>
          <w:szCs w:val="22"/>
          <w:lang w:val="en-US"/>
        </w:rPr>
      </w:pPr>
      <w:r w:rsidRPr="00B92A7D">
        <w:rPr>
          <w:rFonts w:asciiTheme="minorHAnsi" w:hAnsiTheme="minorHAnsi" w:cstheme="minorHAnsi"/>
          <w:color w:val="444444"/>
          <w:sz w:val="22"/>
          <w:szCs w:val="22"/>
          <w:lang w:val="en-US"/>
        </w:rPr>
        <w:t xml:space="preserve">Excessive and uncontrolled use of groundwater is a major problem. Excessive use in some areas has caused groundwater levels to fall between 30 and 60 meters. Given that groundwater resources have been around for many years, it is understood that their use is far above the sustainable rate. The underground waters, which are regarded as the savior of the arid periods, are rapidly consumed and </w:t>
      </w:r>
      <w:proofErr w:type="spellStart"/>
      <w:r w:rsidRPr="00B92A7D">
        <w:rPr>
          <w:rFonts w:asciiTheme="minorHAnsi" w:hAnsiTheme="minorHAnsi" w:cstheme="minorHAnsi"/>
          <w:color w:val="444444"/>
          <w:sz w:val="22"/>
          <w:szCs w:val="22"/>
          <w:lang w:val="en-US"/>
        </w:rPr>
        <w:t>can not</w:t>
      </w:r>
      <w:proofErr w:type="spellEnd"/>
      <w:r w:rsidRPr="00B92A7D">
        <w:rPr>
          <w:rFonts w:asciiTheme="minorHAnsi" w:hAnsiTheme="minorHAnsi" w:cstheme="minorHAnsi"/>
          <w:color w:val="444444"/>
          <w:sz w:val="22"/>
          <w:szCs w:val="22"/>
          <w:lang w:val="en-US"/>
        </w:rPr>
        <w:t xml:space="preserve"> serve this purpose. This causes degradation in the forests that are in dire need of their lives for their lives.</w:t>
      </w:r>
    </w:p>
    <w:p w:rsidR="00E635C0" w:rsidRPr="00B92A7D" w:rsidRDefault="00E635C0" w:rsidP="00B92A7D">
      <w:pPr>
        <w:pStyle w:val="Balk5"/>
        <w:rPr>
          <w:lang w:val="en-US"/>
        </w:rPr>
      </w:pPr>
      <w:r w:rsidRPr="00B92A7D">
        <w:rPr>
          <w:lang w:val="en-US"/>
        </w:rPr>
        <w:t>Climate Change</w:t>
      </w:r>
    </w:p>
    <w:p w:rsidR="003E3447" w:rsidRPr="00B92A7D" w:rsidRDefault="00E635C0" w:rsidP="003E3447">
      <w:pPr>
        <w:autoSpaceDE w:val="0"/>
        <w:autoSpaceDN w:val="0"/>
        <w:adjustRightInd w:val="0"/>
        <w:spacing w:after="0" w:line="240" w:lineRule="auto"/>
        <w:jc w:val="both"/>
        <w:rPr>
          <w:rFonts w:asciiTheme="minorHAnsi" w:eastAsia="Times New Roman" w:hAnsiTheme="minorHAnsi" w:cstheme="minorHAnsi"/>
          <w:sz w:val="22"/>
          <w:lang w:val="en-US" w:eastAsia="tr-TR"/>
        </w:rPr>
      </w:pPr>
      <w:r w:rsidRPr="00B92A7D">
        <w:rPr>
          <w:rFonts w:asciiTheme="minorHAnsi" w:eastAsia="Times New Roman" w:hAnsiTheme="minorHAnsi" w:cstheme="minorHAnsi"/>
          <w:sz w:val="22"/>
          <w:lang w:val="en-US" w:eastAsia="tr-TR"/>
        </w:rPr>
        <w:t>During the last 25 years, precipitation has been observed to decrease by 20% in the Mediterranean Basin.</w:t>
      </w:r>
    </w:p>
    <w:p w:rsidR="00E635C0" w:rsidRPr="00B92A7D" w:rsidRDefault="00E635C0" w:rsidP="003E3447">
      <w:pPr>
        <w:autoSpaceDE w:val="0"/>
        <w:autoSpaceDN w:val="0"/>
        <w:adjustRightInd w:val="0"/>
        <w:spacing w:after="0" w:line="240" w:lineRule="auto"/>
        <w:jc w:val="both"/>
        <w:rPr>
          <w:rFonts w:asciiTheme="minorHAnsi" w:eastAsia="Times New Roman" w:hAnsiTheme="minorHAnsi" w:cstheme="minorHAnsi"/>
          <w:sz w:val="22"/>
          <w:lang w:val="en-US" w:eastAsia="tr-TR"/>
        </w:rPr>
      </w:pPr>
    </w:p>
    <w:p w:rsidR="003E3447" w:rsidRPr="00B92A7D" w:rsidRDefault="00E635C0" w:rsidP="003E3447">
      <w:pPr>
        <w:autoSpaceDE w:val="0"/>
        <w:autoSpaceDN w:val="0"/>
        <w:adjustRightInd w:val="0"/>
        <w:spacing w:after="0" w:line="240" w:lineRule="auto"/>
        <w:jc w:val="both"/>
        <w:rPr>
          <w:rFonts w:asciiTheme="minorHAnsi" w:hAnsiTheme="minorHAnsi" w:cstheme="minorHAnsi"/>
          <w:sz w:val="22"/>
          <w:lang w:val="en-US"/>
        </w:rPr>
      </w:pPr>
      <w:r w:rsidRPr="00B92A7D">
        <w:rPr>
          <w:rFonts w:asciiTheme="minorHAnsi" w:eastAsia="Times New Roman" w:hAnsiTheme="minorHAnsi" w:cstheme="minorHAnsi"/>
          <w:sz w:val="22"/>
          <w:lang w:val="en-US" w:eastAsia="tr-TR"/>
        </w:rPr>
        <w:t>In the recent climate projections</w:t>
      </w:r>
      <w:r w:rsidR="003E3447" w:rsidRPr="00B92A7D">
        <w:rPr>
          <w:rStyle w:val="DipnotBavurusu"/>
          <w:rFonts w:asciiTheme="minorHAnsi" w:eastAsia="Times New Roman" w:hAnsiTheme="minorHAnsi" w:cstheme="minorHAnsi"/>
          <w:sz w:val="22"/>
          <w:lang w:val="en-US" w:eastAsia="tr-TR"/>
        </w:rPr>
        <w:footnoteReference w:id="2"/>
      </w:r>
      <w:r w:rsidR="003E3447" w:rsidRPr="00B92A7D">
        <w:rPr>
          <w:rFonts w:asciiTheme="minorHAnsi" w:eastAsia="Times New Roman" w:hAnsiTheme="minorHAnsi" w:cstheme="minorHAnsi"/>
          <w:sz w:val="22"/>
          <w:lang w:val="en-US" w:eastAsia="tr-TR"/>
        </w:rPr>
        <w:t>,</w:t>
      </w:r>
      <w:r w:rsidR="003E3447" w:rsidRPr="00B92A7D">
        <w:rPr>
          <w:rFonts w:asciiTheme="minorHAnsi" w:hAnsiTheme="minorHAnsi" w:cstheme="minorHAnsi"/>
          <w:sz w:val="22"/>
          <w:lang w:val="en-US"/>
        </w:rPr>
        <w:t xml:space="preserve"> </w:t>
      </w:r>
    </w:p>
    <w:p w:rsidR="00E635C0" w:rsidRPr="00B92A7D" w:rsidRDefault="00E635C0" w:rsidP="00E635C0">
      <w:pPr>
        <w:pStyle w:val="ListeParagraf"/>
        <w:numPr>
          <w:ilvl w:val="0"/>
          <w:numId w:val="5"/>
        </w:numPr>
        <w:autoSpaceDE w:val="0"/>
        <w:autoSpaceDN w:val="0"/>
        <w:adjustRightInd w:val="0"/>
        <w:spacing w:after="0" w:line="240" w:lineRule="auto"/>
        <w:jc w:val="both"/>
        <w:rPr>
          <w:rFonts w:cstheme="minorHAnsi"/>
          <w:lang w:val="en-US"/>
        </w:rPr>
      </w:pPr>
      <w:r w:rsidRPr="00B92A7D">
        <w:rPr>
          <w:rFonts w:cstheme="minorHAnsi"/>
          <w:lang w:val="en-US"/>
        </w:rPr>
        <w:t>During 2090-2100 period, temperature increases will vary between 3-7 ° C,</w:t>
      </w:r>
    </w:p>
    <w:p w:rsidR="00E635C0" w:rsidRPr="00B92A7D" w:rsidRDefault="00E635C0" w:rsidP="00E635C0">
      <w:pPr>
        <w:pStyle w:val="ListeParagraf"/>
        <w:numPr>
          <w:ilvl w:val="0"/>
          <w:numId w:val="5"/>
        </w:numPr>
        <w:autoSpaceDE w:val="0"/>
        <w:autoSpaceDN w:val="0"/>
        <w:adjustRightInd w:val="0"/>
        <w:spacing w:after="0" w:line="240" w:lineRule="auto"/>
        <w:jc w:val="both"/>
        <w:rPr>
          <w:rFonts w:cstheme="minorHAnsi"/>
          <w:lang w:val="en-US"/>
        </w:rPr>
      </w:pPr>
      <w:r w:rsidRPr="00B92A7D">
        <w:rPr>
          <w:rFonts w:cstheme="minorHAnsi"/>
          <w:lang w:val="en-US"/>
        </w:rPr>
        <w:t>Due to the increasing temperatures, it is expected that the rainfall type will return to snowfall more frequently in the winter months and snowfall areas will decrease in the winter months,</w:t>
      </w:r>
    </w:p>
    <w:p w:rsidR="00E635C0" w:rsidRPr="00B92A7D" w:rsidRDefault="00E635C0" w:rsidP="00E635C0">
      <w:pPr>
        <w:pStyle w:val="ListeParagraf"/>
        <w:numPr>
          <w:ilvl w:val="0"/>
          <w:numId w:val="5"/>
        </w:numPr>
        <w:autoSpaceDE w:val="0"/>
        <w:autoSpaceDN w:val="0"/>
        <w:adjustRightInd w:val="0"/>
        <w:spacing w:after="0" w:line="240" w:lineRule="auto"/>
        <w:jc w:val="both"/>
        <w:rPr>
          <w:rFonts w:cstheme="minorHAnsi"/>
          <w:lang w:val="en-US"/>
        </w:rPr>
      </w:pPr>
      <w:r w:rsidRPr="00B92A7D">
        <w:rPr>
          <w:rFonts w:cstheme="minorHAnsi"/>
          <w:lang w:val="en-US"/>
        </w:rPr>
        <w:t>The warm-weather waves will increase in the 30-year period from the southern latitudes of Turkey to the north,</w:t>
      </w:r>
    </w:p>
    <w:p w:rsidR="00E635C0" w:rsidRPr="00B92A7D" w:rsidRDefault="00E635C0" w:rsidP="00E635C0">
      <w:pPr>
        <w:pStyle w:val="ListeParagraf"/>
        <w:numPr>
          <w:ilvl w:val="0"/>
          <w:numId w:val="5"/>
        </w:numPr>
        <w:autoSpaceDE w:val="0"/>
        <w:autoSpaceDN w:val="0"/>
        <w:adjustRightInd w:val="0"/>
        <w:spacing w:after="0" w:line="240" w:lineRule="auto"/>
        <w:jc w:val="both"/>
        <w:rPr>
          <w:rFonts w:cstheme="minorHAnsi"/>
          <w:lang w:val="en-US"/>
        </w:rPr>
      </w:pPr>
      <w:r w:rsidRPr="00B92A7D">
        <w:rPr>
          <w:rFonts w:cstheme="minorHAnsi"/>
          <w:lang w:val="en-US"/>
        </w:rPr>
        <w:t>There will be a variation from -60 mm to + 40 mm in average of 10-year seasonal rainfall,</w:t>
      </w:r>
    </w:p>
    <w:p w:rsidR="00E635C0" w:rsidRPr="00B92A7D" w:rsidRDefault="00E635C0" w:rsidP="00E635C0">
      <w:pPr>
        <w:pStyle w:val="ListeParagraf"/>
        <w:numPr>
          <w:ilvl w:val="0"/>
          <w:numId w:val="5"/>
        </w:numPr>
        <w:autoSpaceDE w:val="0"/>
        <w:autoSpaceDN w:val="0"/>
        <w:adjustRightInd w:val="0"/>
        <w:spacing w:after="0" w:line="240" w:lineRule="auto"/>
        <w:jc w:val="both"/>
        <w:rPr>
          <w:rFonts w:cstheme="minorHAnsi"/>
          <w:lang w:val="en-US"/>
        </w:rPr>
      </w:pPr>
      <w:r w:rsidRPr="00B92A7D">
        <w:rPr>
          <w:rFonts w:cstheme="minorHAnsi"/>
          <w:lang w:val="en-US"/>
        </w:rPr>
        <w:t xml:space="preserve">It is predicted that the snowfall in Turkey will gradually decrease between 2015-2100. Especially in the Eastern Anatolia Region and the Eastern Taurus, the reduction in snow cover should be expected to change the hydrological cycle of the Euphrates </w:t>
      </w:r>
      <w:proofErr w:type="spellStart"/>
      <w:r w:rsidRPr="00B92A7D">
        <w:rPr>
          <w:rFonts w:cstheme="minorHAnsi"/>
          <w:lang w:val="en-US"/>
        </w:rPr>
        <w:t>Dicle</w:t>
      </w:r>
      <w:proofErr w:type="spellEnd"/>
      <w:r w:rsidRPr="00B92A7D">
        <w:rPr>
          <w:rFonts w:cstheme="minorHAnsi"/>
          <w:lang w:val="en-US"/>
        </w:rPr>
        <w:t xml:space="preserve"> Basin.</w:t>
      </w:r>
    </w:p>
    <w:p w:rsidR="00E635C0" w:rsidRPr="00B92A7D" w:rsidRDefault="00E635C0" w:rsidP="00E635C0">
      <w:pPr>
        <w:pStyle w:val="ListeParagraf"/>
        <w:numPr>
          <w:ilvl w:val="0"/>
          <w:numId w:val="5"/>
        </w:numPr>
        <w:autoSpaceDE w:val="0"/>
        <w:autoSpaceDN w:val="0"/>
        <w:adjustRightInd w:val="0"/>
        <w:spacing w:after="0" w:line="240" w:lineRule="auto"/>
        <w:jc w:val="both"/>
        <w:rPr>
          <w:rFonts w:cstheme="minorHAnsi"/>
          <w:lang w:val="en-US"/>
        </w:rPr>
      </w:pPr>
      <w:r w:rsidRPr="00B92A7D">
        <w:rPr>
          <w:rFonts w:cstheme="minorHAnsi"/>
          <w:lang w:val="en-US"/>
        </w:rPr>
        <w:lastRenderedPageBreak/>
        <w:t xml:space="preserve">With the impact of climate change, it is predicted that in 2041-2070, the gross water potential of the </w:t>
      </w:r>
      <w:r w:rsidR="00C167C6">
        <w:rPr>
          <w:rFonts w:cstheme="minorHAnsi"/>
          <w:lang w:val="en-US"/>
        </w:rPr>
        <w:t xml:space="preserve">certain </w:t>
      </w:r>
      <w:r w:rsidRPr="00B92A7D">
        <w:rPr>
          <w:rFonts w:cstheme="minorHAnsi"/>
          <w:lang w:val="en-US"/>
        </w:rPr>
        <w:t>basin</w:t>
      </w:r>
      <w:r w:rsidR="00C167C6">
        <w:rPr>
          <w:rFonts w:cstheme="minorHAnsi"/>
          <w:lang w:val="en-US"/>
        </w:rPr>
        <w:t>s</w:t>
      </w:r>
      <w:r w:rsidRPr="00B92A7D">
        <w:rPr>
          <w:rFonts w:cstheme="minorHAnsi"/>
          <w:lang w:val="en-US"/>
        </w:rPr>
        <w:t xml:space="preserve"> could be reduced by up to 60%. On the other hand, the basins where the most valuable water spots are observed even if not in all periods </w:t>
      </w:r>
      <w:proofErr w:type="gramStart"/>
      <w:r w:rsidRPr="00B92A7D">
        <w:rPr>
          <w:rFonts w:cstheme="minorHAnsi"/>
          <w:lang w:val="en-US"/>
        </w:rPr>
        <w:t xml:space="preserve">are </w:t>
      </w:r>
      <w:r w:rsidR="00120A59">
        <w:rPr>
          <w:rFonts w:cstheme="minorHAnsi"/>
          <w:lang w:val="en-US"/>
        </w:rPr>
        <w:t xml:space="preserve"> </w:t>
      </w:r>
      <w:r w:rsidR="00E01A48">
        <w:rPr>
          <w:rFonts w:cstheme="minorHAnsi"/>
          <w:lang w:val="en-US"/>
        </w:rPr>
        <w:t>basins</w:t>
      </w:r>
      <w:proofErr w:type="gramEnd"/>
      <w:r w:rsidR="00E01A48">
        <w:rPr>
          <w:rFonts w:cstheme="minorHAnsi"/>
          <w:lang w:val="en-US"/>
        </w:rPr>
        <w:t xml:space="preserve"> in the south of Turkey</w:t>
      </w:r>
      <w:r w:rsidR="00C167C6">
        <w:rPr>
          <w:rFonts w:cstheme="minorHAnsi"/>
          <w:lang w:val="en-US"/>
        </w:rPr>
        <w:t xml:space="preserve"> </w:t>
      </w:r>
      <w:r w:rsidRPr="00B92A7D">
        <w:rPr>
          <w:rFonts w:cstheme="minorHAnsi"/>
          <w:lang w:val="en-US"/>
        </w:rPr>
        <w:t xml:space="preserve"> and Konya Closed Basins in general.</w:t>
      </w:r>
    </w:p>
    <w:p w:rsidR="002B0E5B" w:rsidRPr="00B92A7D" w:rsidRDefault="002B0E5B" w:rsidP="00B92A7D">
      <w:pPr>
        <w:pStyle w:val="Balk4"/>
        <w:rPr>
          <w:lang w:val="en-US"/>
        </w:rPr>
      </w:pPr>
      <w:r w:rsidRPr="00B92A7D">
        <w:rPr>
          <w:lang w:val="en-US"/>
        </w:rPr>
        <w:t>Pollution in Water Resources</w:t>
      </w:r>
    </w:p>
    <w:p w:rsidR="002B0E5B" w:rsidRDefault="002B0E5B" w:rsidP="00CE0CF0">
      <w:pPr>
        <w:pStyle w:val="NormalWeb"/>
        <w:shd w:val="clear" w:color="auto" w:fill="FFFFFF"/>
        <w:spacing w:before="0" w:beforeAutospacing="0" w:after="300" w:afterAutospacing="0"/>
        <w:jc w:val="both"/>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The quality of water resources is rapidly deteriorating due to domestic and industrial wastewater, extreme fertilizer used in agriculture, and leachate from pesticides and landfills</w:t>
      </w:r>
      <w:r w:rsidR="00E01A48">
        <w:rPr>
          <w:rFonts w:asciiTheme="minorHAnsi" w:hAnsiTheme="minorHAnsi" w:cstheme="minorHAnsi"/>
          <w:sz w:val="22"/>
          <w:szCs w:val="22"/>
          <w:lang w:val="en-US"/>
        </w:rPr>
        <w:t xml:space="preserve">, </w:t>
      </w:r>
      <w:r w:rsidR="00AC2B2D">
        <w:rPr>
          <w:rFonts w:asciiTheme="minorHAnsi" w:hAnsiTheme="minorHAnsi" w:cstheme="minorHAnsi"/>
          <w:sz w:val="22"/>
          <w:szCs w:val="22"/>
          <w:lang w:val="en-US"/>
        </w:rPr>
        <w:t>mining activities and geothermal activities</w:t>
      </w:r>
      <w:r w:rsidRPr="00B92A7D">
        <w:rPr>
          <w:rFonts w:asciiTheme="minorHAnsi" w:hAnsiTheme="minorHAnsi" w:cstheme="minorHAnsi"/>
          <w:sz w:val="22"/>
          <w:szCs w:val="22"/>
          <w:lang w:val="en-US"/>
        </w:rPr>
        <w:t xml:space="preserve">. The fact that there is not enough sanctions and control for the wastewater that does not end up with a treatment plant still leads to the growing problem. </w:t>
      </w:r>
      <w:r w:rsidR="00AC2B2D">
        <w:rPr>
          <w:rFonts w:asciiTheme="minorHAnsi" w:hAnsiTheme="minorHAnsi" w:cstheme="minorHAnsi"/>
          <w:sz w:val="22"/>
          <w:szCs w:val="22"/>
          <w:lang w:val="en-US"/>
        </w:rPr>
        <w:t xml:space="preserve"> On the other hand existing treatment plants mostly cannot be operating properly. </w:t>
      </w:r>
      <w:r w:rsidRPr="00B92A7D">
        <w:rPr>
          <w:rFonts w:asciiTheme="minorHAnsi" w:hAnsiTheme="minorHAnsi" w:cstheme="minorHAnsi"/>
          <w:sz w:val="22"/>
          <w:szCs w:val="22"/>
          <w:lang w:val="en-US"/>
        </w:rPr>
        <w:t>When the water cycle is considered, the pollution that will occur in any element of the environment will definitely pass through hydrological cycles to water resources, soil, forests and vegetation. The effect of this pollution is distorting many ecological equilibrium.</w:t>
      </w:r>
    </w:p>
    <w:p w:rsidR="00B92A7D" w:rsidRDefault="00B92A7D" w:rsidP="00CE0CF0">
      <w:pPr>
        <w:pStyle w:val="NormalWeb"/>
        <w:shd w:val="clear" w:color="auto" w:fill="FFFFFF"/>
        <w:spacing w:before="0" w:beforeAutospacing="0" w:after="300" w:afterAutospacing="0"/>
        <w:jc w:val="both"/>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The forests of the Mediterranean region are generally close to settlements.</w:t>
      </w:r>
      <w:r w:rsidR="00CE0CF0">
        <w:rPr>
          <w:rFonts w:asciiTheme="minorHAnsi" w:hAnsiTheme="minorHAnsi" w:cstheme="minorHAnsi"/>
          <w:sz w:val="22"/>
          <w:szCs w:val="22"/>
          <w:lang w:val="en-US"/>
        </w:rPr>
        <w:t xml:space="preserve"> </w:t>
      </w:r>
      <w:r w:rsidRPr="00B92A7D">
        <w:rPr>
          <w:rFonts w:asciiTheme="minorHAnsi" w:hAnsiTheme="minorHAnsi" w:cstheme="minorHAnsi"/>
          <w:sz w:val="22"/>
          <w:szCs w:val="22"/>
          <w:lang w:val="en-US"/>
        </w:rPr>
        <w:t>Solid waste landfills are generally made in forest areas. In many places, garbage is poured into the forests without any treatment.</w:t>
      </w:r>
      <w:r w:rsidR="00CE0CF0">
        <w:rPr>
          <w:rFonts w:asciiTheme="minorHAnsi" w:hAnsiTheme="minorHAnsi" w:cstheme="minorHAnsi"/>
          <w:sz w:val="22"/>
          <w:szCs w:val="22"/>
          <w:lang w:val="en-US"/>
        </w:rPr>
        <w:t xml:space="preserve"> </w:t>
      </w:r>
      <w:r w:rsidRPr="00B92A7D">
        <w:rPr>
          <w:rFonts w:asciiTheme="minorHAnsi" w:hAnsiTheme="minorHAnsi" w:cstheme="minorHAnsi"/>
          <w:sz w:val="22"/>
          <w:szCs w:val="22"/>
          <w:lang w:val="en-US"/>
        </w:rPr>
        <w:t>Leaks from these wastes pollute both surface waters and underground waters.</w:t>
      </w:r>
      <w:r w:rsidR="00CE0CF0">
        <w:rPr>
          <w:rFonts w:asciiTheme="minorHAnsi" w:hAnsiTheme="minorHAnsi" w:cstheme="minorHAnsi"/>
          <w:sz w:val="22"/>
          <w:szCs w:val="22"/>
          <w:lang w:val="en-US"/>
        </w:rPr>
        <w:t xml:space="preserve"> </w:t>
      </w:r>
      <w:r w:rsidRPr="00B92A7D">
        <w:rPr>
          <w:rFonts w:asciiTheme="minorHAnsi" w:hAnsiTheme="minorHAnsi" w:cstheme="minorHAnsi"/>
          <w:sz w:val="22"/>
          <w:szCs w:val="22"/>
          <w:lang w:val="en-US"/>
        </w:rPr>
        <w:t>The mining activities carried out without taking the necessary precautions also constitute a serious pollution.</w:t>
      </w:r>
      <w:r w:rsidR="00CE0CF0">
        <w:rPr>
          <w:rFonts w:asciiTheme="minorHAnsi" w:hAnsiTheme="minorHAnsi" w:cstheme="minorHAnsi"/>
          <w:sz w:val="22"/>
          <w:szCs w:val="22"/>
          <w:lang w:val="en-US"/>
        </w:rPr>
        <w:t xml:space="preserve"> </w:t>
      </w:r>
      <w:r w:rsidRPr="00B92A7D">
        <w:rPr>
          <w:rFonts w:asciiTheme="minorHAnsi" w:hAnsiTheme="minorHAnsi" w:cstheme="minorHAnsi"/>
          <w:sz w:val="22"/>
          <w:szCs w:val="22"/>
          <w:lang w:val="en-US"/>
        </w:rPr>
        <w:t>Although the quantity is not very important, the laws that are used to combat forest pests can cause water pollution. In some countries, aircraft or helicopters use sea water when forest fires are extinguished. This salt water can be harmful to the forest ecosystem.</w:t>
      </w:r>
      <w:r w:rsidR="00CE0CF0">
        <w:rPr>
          <w:rFonts w:asciiTheme="minorHAnsi" w:hAnsiTheme="minorHAnsi" w:cstheme="minorHAnsi"/>
          <w:sz w:val="22"/>
          <w:szCs w:val="22"/>
          <w:lang w:val="en-US"/>
        </w:rPr>
        <w:t xml:space="preserve"> </w:t>
      </w:r>
      <w:r w:rsidRPr="00B92A7D">
        <w:rPr>
          <w:rFonts w:asciiTheme="minorHAnsi" w:hAnsiTheme="minorHAnsi" w:cstheme="minorHAnsi"/>
          <w:sz w:val="22"/>
          <w:szCs w:val="22"/>
          <w:lang w:val="en-US"/>
        </w:rPr>
        <w:t>Waste oils of machines used during forestry activities can also be harmful.</w:t>
      </w:r>
    </w:p>
    <w:p w:rsidR="002B0E5B" w:rsidRPr="00B92A7D" w:rsidRDefault="002B0E5B" w:rsidP="00B92A7D">
      <w:pPr>
        <w:pStyle w:val="Balk4"/>
        <w:rPr>
          <w:lang w:val="en-US"/>
        </w:rPr>
      </w:pPr>
      <w:r w:rsidRPr="00B92A7D">
        <w:rPr>
          <w:lang w:val="en-US"/>
        </w:rPr>
        <w:t>Conducted Studies and Developments</w:t>
      </w:r>
      <w:r w:rsidRPr="00B92A7D">
        <w:rPr>
          <w:rStyle w:val="DipnotBavurusu"/>
          <w:rFonts w:asciiTheme="minorHAnsi" w:hAnsiTheme="minorHAnsi" w:cstheme="minorHAnsi"/>
          <w:b/>
          <w:color w:val="444444"/>
          <w:sz w:val="22"/>
          <w:lang w:val="en-US"/>
        </w:rPr>
        <w:footnoteReference w:id="3"/>
      </w:r>
    </w:p>
    <w:p w:rsidR="002B0E5B" w:rsidRPr="00B92A7D" w:rsidRDefault="002B0E5B" w:rsidP="003E3447">
      <w:pPr>
        <w:pStyle w:val="NormalWeb"/>
        <w:shd w:val="clear" w:color="auto" w:fill="FFFFFF"/>
        <w:spacing w:before="0" w:beforeAutospacing="0" w:after="300" w:afterAutospacing="0"/>
        <w:jc w:val="both"/>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The number and examples of applications for water efficient use are increasing day by day. Steps have been taken to switch to pressurized irrigation techniques to reduce the water used in agriculture and to use the treated water.</w:t>
      </w:r>
    </w:p>
    <w:p w:rsidR="002B0E5B" w:rsidRPr="00B92A7D" w:rsidRDefault="002B0E5B" w:rsidP="003E3447">
      <w:pPr>
        <w:pStyle w:val="NormalWeb"/>
        <w:shd w:val="clear" w:color="auto" w:fill="FFFFFF"/>
        <w:spacing w:before="0" w:beforeAutospacing="0" w:after="300" w:afterAutospacing="0"/>
        <w:jc w:val="both"/>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Many good practice examples have been developed to reduce water consumption by reusing water in the industry. With international-level regulations, plans are being made for integrated management on a watershed basis, which provides an opportunity for balanced distribution among the water sectors.</w:t>
      </w:r>
      <w:r w:rsidR="00AC2B2D">
        <w:rPr>
          <w:rFonts w:asciiTheme="minorHAnsi" w:hAnsiTheme="minorHAnsi" w:cstheme="minorHAnsi"/>
          <w:sz w:val="22"/>
          <w:szCs w:val="22"/>
          <w:lang w:val="en-US"/>
        </w:rPr>
        <w:t xml:space="preserve"> In these distribution plans all climate and </w:t>
      </w:r>
      <w:proofErr w:type="spellStart"/>
      <w:r w:rsidR="00AC2B2D">
        <w:rPr>
          <w:rFonts w:asciiTheme="minorHAnsi" w:hAnsiTheme="minorHAnsi" w:cstheme="minorHAnsi"/>
          <w:sz w:val="22"/>
          <w:szCs w:val="22"/>
          <w:lang w:val="en-US"/>
        </w:rPr>
        <w:t>drouhght</w:t>
      </w:r>
      <w:proofErr w:type="spellEnd"/>
      <w:r w:rsidR="00AC2B2D">
        <w:rPr>
          <w:rFonts w:asciiTheme="minorHAnsi" w:hAnsiTheme="minorHAnsi" w:cstheme="minorHAnsi"/>
          <w:sz w:val="22"/>
          <w:szCs w:val="22"/>
          <w:lang w:val="en-US"/>
        </w:rPr>
        <w:t xml:space="preserve"> scenarios </w:t>
      </w:r>
      <w:r w:rsidR="004A7116">
        <w:rPr>
          <w:rFonts w:asciiTheme="minorHAnsi" w:hAnsiTheme="minorHAnsi" w:cstheme="minorHAnsi"/>
          <w:sz w:val="22"/>
          <w:szCs w:val="22"/>
          <w:lang w:val="en-US"/>
        </w:rPr>
        <w:t xml:space="preserve">are </w:t>
      </w:r>
      <w:r w:rsidR="00AC2B2D">
        <w:rPr>
          <w:rFonts w:asciiTheme="minorHAnsi" w:hAnsiTheme="minorHAnsi" w:cstheme="minorHAnsi"/>
          <w:sz w:val="22"/>
          <w:szCs w:val="22"/>
          <w:lang w:val="en-US"/>
        </w:rPr>
        <w:t>take</w:t>
      </w:r>
      <w:r w:rsidR="004A7116">
        <w:rPr>
          <w:rFonts w:asciiTheme="minorHAnsi" w:hAnsiTheme="minorHAnsi" w:cstheme="minorHAnsi"/>
          <w:sz w:val="22"/>
          <w:szCs w:val="22"/>
          <w:lang w:val="en-US"/>
        </w:rPr>
        <w:t>n</w:t>
      </w:r>
      <w:r w:rsidR="00AC2B2D">
        <w:rPr>
          <w:rFonts w:asciiTheme="minorHAnsi" w:hAnsiTheme="minorHAnsi" w:cstheme="minorHAnsi"/>
          <w:sz w:val="22"/>
          <w:szCs w:val="22"/>
          <w:lang w:val="en-US"/>
        </w:rPr>
        <w:t xml:space="preserve"> into consideration.</w:t>
      </w:r>
    </w:p>
    <w:p w:rsidR="003E3447" w:rsidRPr="00B92A7D" w:rsidRDefault="00416A5C" w:rsidP="00416A5C">
      <w:pPr>
        <w:jc w:val="both"/>
        <w:rPr>
          <w:rFonts w:asciiTheme="minorHAnsi" w:hAnsiTheme="minorHAnsi" w:cstheme="minorHAnsi"/>
          <w:sz w:val="22"/>
          <w:lang w:val="en-US"/>
        </w:rPr>
      </w:pPr>
      <w:proofErr w:type="spellStart"/>
      <w:r>
        <w:t>Even</w:t>
      </w:r>
      <w:proofErr w:type="spellEnd"/>
      <w:r>
        <w:t xml:space="preserve"> </w:t>
      </w:r>
      <w:proofErr w:type="spellStart"/>
      <w:r>
        <w:t>differences</w:t>
      </w:r>
      <w:proofErr w:type="spellEnd"/>
      <w:r>
        <w:t xml:space="preserve"> </w:t>
      </w:r>
      <w:proofErr w:type="spellStart"/>
      <w:r>
        <w:t>can</w:t>
      </w:r>
      <w:proofErr w:type="spellEnd"/>
      <w:r>
        <w:t xml:space="preserve"> </w:t>
      </w:r>
      <w:proofErr w:type="spellStart"/>
      <w:r>
        <w:t>be</w:t>
      </w:r>
      <w:proofErr w:type="spellEnd"/>
      <w:r>
        <w:t xml:space="preserve"> </w:t>
      </w:r>
      <w:proofErr w:type="spellStart"/>
      <w:r>
        <w:t>observed</w:t>
      </w:r>
      <w:proofErr w:type="spellEnd"/>
      <w:r>
        <w:t xml:space="preserve"> </w:t>
      </w:r>
      <w:proofErr w:type="spellStart"/>
      <w:r>
        <w:t>across</w:t>
      </w:r>
      <w:proofErr w:type="spellEnd"/>
      <w:r>
        <w:t xml:space="preserve">  </w:t>
      </w:r>
      <w:proofErr w:type="spellStart"/>
      <w:r>
        <w:t>regions</w:t>
      </w:r>
      <w:proofErr w:type="spellEnd"/>
      <w:r>
        <w:t xml:space="preserve">, </w:t>
      </w:r>
      <w:r w:rsidRPr="00B92A7D">
        <w:rPr>
          <w:rFonts w:asciiTheme="minorHAnsi" w:hAnsiTheme="minorHAnsi" w:cstheme="minorHAnsi"/>
          <w:sz w:val="22"/>
          <w:lang w:val="en-US"/>
        </w:rPr>
        <w:t>improvement has been achieved</w:t>
      </w:r>
      <w:r>
        <w:t xml:space="preserve"> f</w:t>
      </w:r>
      <w:r w:rsidR="002F3E07" w:rsidRPr="002F3E07">
        <w:t xml:space="preserve">or </w:t>
      </w:r>
      <w:proofErr w:type="spellStart"/>
      <w:r w:rsidR="002F3E07" w:rsidRPr="002F3E07">
        <w:t>treatment</w:t>
      </w:r>
      <w:proofErr w:type="spellEnd"/>
      <w:r w:rsidR="002F3E07" w:rsidRPr="002F3E07">
        <w:t xml:space="preserve"> of </w:t>
      </w:r>
      <w:proofErr w:type="spellStart"/>
      <w:r w:rsidR="002F3E07" w:rsidRPr="002F3E07">
        <w:t>polluted</w:t>
      </w:r>
      <w:proofErr w:type="spellEnd"/>
      <w:r w:rsidR="002F3E07" w:rsidRPr="002F3E07">
        <w:t xml:space="preserve"> water</w:t>
      </w:r>
      <w:r>
        <w:t xml:space="preserve">. </w:t>
      </w:r>
      <w:r w:rsidR="002B0E5B" w:rsidRPr="00B92A7D">
        <w:rPr>
          <w:rFonts w:asciiTheme="minorHAnsi" w:hAnsiTheme="minorHAnsi" w:cstheme="minorHAnsi"/>
          <w:sz w:val="22"/>
          <w:lang w:val="en-US"/>
        </w:rPr>
        <w:t>There is an increase in the number of facilities built with international funds. The place of forests in t</w:t>
      </w:r>
      <w:r>
        <w:rPr>
          <w:rFonts w:asciiTheme="minorHAnsi" w:hAnsiTheme="minorHAnsi" w:cstheme="minorHAnsi"/>
          <w:sz w:val="22"/>
          <w:lang w:val="en-US"/>
        </w:rPr>
        <w:t xml:space="preserve">he water cycle is more evident </w:t>
      </w:r>
      <w:r w:rsidR="002B0E5B" w:rsidRPr="00B92A7D">
        <w:rPr>
          <w:rFonts w:asciiTheme="minorHAnsi" w:hAnsiTheme="minorHAnsi" w:cstheme="minorHAnsi"/>
          <w:sz w:val="22"/>
          <w:lang w:val="en-US"/>
        </w:rPr>
        <w:t>and it is envisaged that in the near future planning will be included as a reserve area for clean drinking water needs considerably.</w:t>
      </w:r>
    </w:p>
    <w:p w:rsidR="00416A5C" w:rsidRPr="00416A5C" w:rsidRDefault="00416A5C" w:rsidP="00416A5C">
      <w:pPr>
        <w:pStyle w:val="Balk4"/>
        <w:rPr>
          <w:lang w:val="en-US"/>
        </w:rPr>
      </w:pPr>
      <w:r w:rsidRPr="00416A5C">
        <w:rPr>
          <w:lang w:val="en-US"/>
        </w:rPr>
        <w:lastRenderedPageBreak/>
        <w:t>Reducing the Risks</w:t>
      </w:r>
    </w:p>
    <w:p w:rsidR="00416A5C" w:rsidRDefault="004A7116" w:rsidP="00416A5C">
      <w:pPr>
        <w:pStyle w:val="NormalWeb"/>
        <w:shd w:val="clear" w:color="auto" w:fill="FFFFFF"/>
        <w:spacing w:after="0"/>
        <w:textAlignment w:val="baseline"/>
        <w:rPr>
          <w:rFonts w:asciiTheme="minorHAnsi" w:hAnsiTheme="minorHAnsi" w:cstheme="minorHAnsi"/>
          <w:sz w:val="22"/>
          <w:szCs w:val="22"/>
          <w:lang w:val="en-US"/>
        </w:rPr>
      </w:pPr>
      <w:r>
        <w:rPr>
          <w:rFonts w:asciiTheme="minorHAnsi" w:hAnsiTheme="minorHAnsi" w:cstheme="minorHAnsi"/>
          <w:sz w:val="22"/>
          <w:szCs w:val="22"/>
          <w:lang w:val="en-US"/>
        </w:rPr>
        <w:t xml:space="preserve">Some chain of actions </w:t>
      </w:r>
      <w:r w:rsidR="00416A5C">
        <w:rPr>
          <w:rFonts w:asciiTheme="minorHAnsi" w:hAnsiTheme="minorHAnsi" w:cstheme="minorHAnsi"/>
          <w:sz w:val="22"/>
          <w:szCs w:val="22"/>
          <w:lang w:val="en-US"/>
        </w:rPr>
        <w:t>should</w:t>
      </w:r>
      <w:r w:rsidR="00120A59">
        <w:rPr>
          <w:rFonts w:asciiTheme="minorHAnsi" w:hAnsiTheme="minorHAnsi" w:cstheme="minorHAnsi"/>
          <w:sz w:val="22"/>
          <w:szCs w:val="22"/>
          <w:lang w:val="en-US"/>
        </w:rPr>
        <w:t xml:space="preserve"> </w:t>
      </w:r>
      <w:r>
        <w:rPr>
          <w:rFonts w:asciiTheme="minorHAnsi" w:hAnsiTheme="minorHAnsi" w:cstheme="minorHAnsi"/>
          <w:sz w:val="22"/>
          <w:szCs w:val="22"/>
          <w:lang w:val="en-US"/>
        </w:rPr>
        <w:t xml:space="preserve">be realized </w:t>
      </w:r>
      <w:r w:rsidR="00416A5C">
        <w:rPr>
          <w:rFonts w:asciiTheme="minorHAnsi" w:hAnsiTheme="minorHAnsi" w:cstheme="minorHAnsi"/>
          <w:sz w:val="22"/>
          <w:szCs w:val="22"/>
          <w:lang w:val="en-US"/>
        </w:rPr>
        <w:t>to reduce risks related with water scarcity at local, national and global level.</w:t>
      </w:r>
    </w:p>
    <w:p w:rsidR="00416A5C" w:rsidRPr="00B92A7D" w:rsidRDefault="00416A5C" w:rsidP="00416A5C">
      <w:pPr>
        <w:pStyle w:val="NormalWeb"/>
        <w:shd w:val="clear" w:color="auto" w:fill="FFFFFF"/>
        <w:spacing w:after="0"/>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Solution Suggestions:</w:t>
      </w:r>
    </w:p>
    <w:p w:rsidR="00416A5C" w:rsidRPr="00B92A7D" w:rsidRDefault="00416A5C" w:rsidP="00416A5C">
      <w:pPr>
        <w:pStyle w:val="NormalWeb"/>
        <w:numPr>
          <w:ilvl w:val="0"/>
          <w:numId w:val="12"/>
        </w:numPr>
        <w:shd w:val="clear" w:color="auto" w:fill="FFFFFF"/>
        <w:spacing w:after="0"/>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Integrated management and perspective,</w:t>
      </w:r>
    </w:p>
    <w:p w:rsidR="00416A5C" w:rsidRPr="00B92A7D" w:rsidRDefault="00416A5C" w:rsidP="00416A5C">
      <w:pPr>
        <w:pStyle w:val="NormalWeb"/>
        <w:numPr>
          <w:ilvl w:val="0"/>
          <w:numId w:val="12"/>
        </w:numPr>
        <w:shd w:val="clear" w:color="auto" w:fill="FFFFFF"/>
        <w:spacing w:after="0"/>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Establishment of a balance between protection and use,</w:t>
      </w:r>
    </w:p>
    <w:p w:rsidR="00416A5C" w:rsidRPr="00B92A7D" w:rsidRDefault="00416A5C" w:rsidP="00416A5C">
      <w:pPr>
        <w:pStyle w:val="NormalWeb"/>
        <w:numPr>
          <w:ilvl w:val="0"/>
          <w:numId w:val="12"/>
        </w:numPr>
        <w:shd w:val="clear" w:color="auto" w:fill="FFFFFF"/>
        <w:spacing w:after="0"/>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Increasing cooperation between institutions,</w:t>
      </w:r>
    </w:p>
    <w:p w:rsidR="00416A5C" w:rsidRPr="00B92A7D" w:rsidRDefault="00416A5C" w:rsidP="00416A5C">
      <w:pPr>
        <w:pStyle w:val="NormalWeb"/>
        <w:numPr>
          <w:ilvl w:val="0"/>
          <w:numId w:val="12"/>
        </w:numPr>
        <w:shd w:val="clear" w:color="auto" w:fill="FFFFFF"/>
        <w:spacing w:after="0"/>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Increase of stakeholder and public participation</w:t>
      </w:r>
    </w:p>
    <w:p w:rsidR="00416A5C" w:rsidRPr="00B92A7D" w:rsidRDefault="00416A5C" w:rsidP="00416A5C">
      <w:pPr>
        <w:pStyle w:val="NormalWeb"/>
        <w:shd w:val="clear" w:color="auto" w:fill="FFFFFF"/>
        <w:spacing w:after="0"/>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There are four main strategies that will form the basis for the policy on preventing water quality problems and increasing water quality (Ministry of Environment and Urban Planning, 2011);</w:t>
      </w:r>
    </w:p>
    <w:p w:rsidR="00416A5C" w:rsidRPr="00B92A7D" w:rsidRDefault="00416A5C" w:rsidP="00416A5C">
      <w:pPr>
        <w:pStyle w:val="NormalWeb"/>
        <w:numPr>
          <w:ilvl w:val="0"/>
          <w:numId w:val="14"/>
        </w:numPr>
        <w:shd w:val="clear" w:color="auto" w:fill="FFFFFF"/>
        <w:spacing w:after="0"/>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Control of pollution sources,</w:t>
      </w:r>
    </w:p>
    <w:p w:rsidR="00416A5C" w:rsidRPr="00B92A7D" w:rsidRDefault="00416A5C" w:rsidP="00416A5C">
      <w:pPr>
        <w:pStyle w:val="NormalWeb"/>
        <w:numPr>
          <w:ilvl w:val="0"/>
          <w:numId w:val="14"/>
        </w:numPr>
        <w:shd w:val="clear" w:color="auto" w:fill="FFFFFF"/>
        <w:spacing w:after="0"/>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Treatment of dirty water,</w:t>
      </w:r>
    </w:p>
    <w:p w:rsidR="00416A5C" w:rsidRPr="00B92A7D" w:rsidRDefault="00416A5C" w:rsidP="00416A5C">
      <w:pPr>
        <w:pStyle w:val="NormalWeb"/>
        <w:numPr>
          <w:ilvl w:val="0"/>
          <w:numId w:val="14"/>
        </w:numPr>
        <w:shd w:val="clear" w:color="auto" w:fill="FFFFFF"/>
        <w:spacing w:after="0"/>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Restoration and safe use of wastewater,</w:t>
      </w:r>
    </w:p>
    <w:p w:rsidR="00416A5C" w:rsidRPr="00B92A7D" w:rsidRDefault="00416A5C" w:rsidP="00416A5C">
      <w:pPr>
        <w:pStyle w:val="NormalWeb"/>
        <w:numPr>
          <w:ilvl w:val="0"/>
          <w:numId w:val="14"/>
        </w:numPr>
        <w:shd w:val="clear" w:color="auto" w:fill="FFFFFF"/>
        <w:spacing w:before="0" w:beforeAutospacing="0" w:after="0" w:afterAutospacing="0"/>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Ecosystem restoration.</w:t>
      </w:r>
    </w:p>
    <w:p w:rsidR="00416A5C" w:rsidRDefault="00416A5C" w:rsidP="0042316A">
      <w:pPr>
        <w:pStyle w:val="NormalWeb"/>
        <w:shd w:val="clear" w:color="auto" w:fill="FFFFFF"/>
        <w:spacing w:after="0"/>
        <w:textAlignment w:val="baseline"/>
        <w:rPr>
          <w:rFonts w:asciiTheme="minorHAnsi" w:hAnsiTheme="minorHAnsi" w:cstheme="minorHAnsi"/>
          <w:b/>
          <w:sz w:val="22"/>
          <w:szCs w:val="22"/>
          <w:lang w:val="en-US"/>
        </w:rPr>
      </w:pPr>
    </w:p>
    <w:p w:rsidR="00416A5C" w:rsidRPr="00416A5C" w:rsidRDefault="00416A5C" w:rsidP="0042316A">
      <w:pPr>
        <w:pStyle w:val="NormalWeb"/>
        <w:shd w:val="clear" w:color="auto" w:fill="FFFFFF"/>
        <w:spacing w:after="0"/>
        <w:textAlignment w:val="baseline"/>
        <w:rPr>
          <w:rFonts w:asciiTheme="minorHAnsi" w:hAnsiTheme="minorHAnsi" w:cstheme="minorHAnsi"/>
          <w:b/>
          <w:sz w:val="22"/>
          <w:szCs w:val="22"/>
          <w:lang w:val="en-US"/>
        </w:rPr>
      </w:pPr>
      <w:r w:rsidRPr="00416A5C">
        <w:rPr>
          <w:rFonts w:asciiTheme="minorHAnsi" w:hAnsiTheme="minorHAnsi" w:cstheme="minorHAnsi"/>
          <w:b/>
          <w:sz w:val="22"/>
          <w:szCs w:val="22"/>
          <w:lang w:val="en-US"/>
        </w:rPr>
        <w:t>Turkey Case</w:t>
      </w:r>
      <w:r>
        <w:rPr>
          <w:rFonts w:asciiTheme="minorHAnsi" w:hAnsiTheme="minorHAnsi" w:cstheme="minorHAnsi"/>
          <w:b/>
          <w:sz w:val="22"/>
          <w:szCs w:val="22"/>
          <w:lang w:val="en-US"/>
        </w:rPr>
        <w:t xml:space="preserve"> (If necessary)</w:t>
      </w:r>
      <w:r w:rsidRPr="00416A5C">
        <w:rPr>
          <w:rFonts w:asciiTheme="minorHAnsi" w:hAnsiTheme="minorHAnsi" w:cstheme="minorHAnsi"/>
          <w:b/>
          <w:sz w:val="22"/>
          <w:szCs w:val="22"/>
          <w:lang w:val="en-US"/>
        </w:rPr>
        <w:t>:</w:t>
      </w:r>
    </w:p>
    <w:p w:rsidR="0042316A" w:rsidRPr="00B92A7D" w:rsidRDefault="0042316A" w:rsidP="0042316A">
      <w:pPr>
        <w:pStyle w:val="NormalWeb"/>
        <w:shd w:val="clear" w:color="auto" w:fill="FFFFFF"/>
        <w:spacing w:after="0"/>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 xml:space="preserve">According to 2010 TURKSTAT (Turkish Statistical Institute - </w:t>
      </w:r>
      <w:hyperlink r:id="rId8" w:history="1">
        <w:r w:rsidRPr="00B92A7D">
          <w:rPr>
            <w:rStyle w:val="Kpr"/>
            <w:rFonts w:asciiTheme="minorHAnsi" w:hAnsiTheme="minorHAnsi" w:cstheme="minorHAnsi"/>
            <w:sz w:val="22"/>
            <w:szCs w:val="22"/>
            <w:lang w:val="en-US"/>
          </w:rPr>
          <w:t>www.turkstat.gov.tr/Start.do</w:t>
        </w:r>
      </w:hyperlink>
      <w:proofErr w:type="gramStart"/>
      <w:r w:rsidRPr="00B92A7D">
        <w:rPr>
          <w:rFonts w:asciiTheme="minorHAnsi" w:hAnsiTheme="minorHAnsi" w:cstheme="minorHAnsi"/>
          <w:sz w:val="22"/>
          <w:szCs w:val="22"/>
          <w:lang w:val="en-US"/>
        </w:rPr>
        <w:t>)  data</w:t>
      </w:r>
      <w:proofErr w:type="gramEnd"/>
      <w:r w:rsidRPr="00B92A7D">
        <w:rPr>
          <w:rFonts w:asciiTheme="minorHAnsi" w:hAnsiTheme="minorHAnsi" w:cstheme="minorHAnsi"/>
          <w:sz w:val="22"/>
          <w:szCs w:val="22"/>
          <w:lang w:val="en-US"/>
        </w:rPr>
        <w:t>, 73% of the total population in Turkey has access to sewer systems. While the ratio of the population served by the wastewater treatment plant was 10% in 1994, it was 52% in 2010.</w:t>
      </w:r>
    </w:p>
    <w:p w:rsidR="0042316A" w:rsidRPr="00B92A7D" w:rsidRDefault="0042316A" w:rsidP="0042316A">
      <w:pPr>
        <w:pStyle w:val="NormalWeb"/>
        <w:shd w:val="clear" w:color="auto" w:fill="FFFFFF"/>
        <w:spacing w:after="0"/>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One of the factors that cause environmental pollution in Turkey is industrial activities.</w:t>
      </w:r>
    </w:p>
    <w:p w:rsidR="0042316A" w:rsidRPr="00B92A7D" w:rsidRDefault="0042316A" w:rsidP="0042316A">
      <w:pPr>
        <w:pStyle w:val="NormalWeb"/>
        <w:shd w:val="clear" w:color="auto" w:fill="FFFFFF"/>
        <w:spacing w:after="0"/>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Industry wastewater is about 1% of the total discharged wastewater, but materials such as mercury, lead, chromium and zinc, which have a high toxicity rate in their contents, constitute a great threat.</w:t>
      </w:r>
    </w:p>
    <w:p w:rsidR="0042316A" w:rsidRPr="00B92A7D" w:rsidRDefault="0042316A" w:rsidP="0042316A">
      <w:pPr>
        <w:pStyle w:val="NormalWeb"/>
        <w:shd w:val="clear" w:color="auto" w:fill="FFFFFF"/>
        <w:spacing w:after="0"/>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The adverse effects of industrial activities are more harmful to the environment than the adverse effects of other activities.</w:t>
      </w:r>
    </w:p>
    <w:p w:rsidR="0042316A" w:rsidRPr="00B92A7D" w:rsidRDefault="0042316A" w:rsidP="0042316A">
      <w:pPr>
        <w:pStyle w:val="NormalWeb"/>
        <w:shd w:val="clear" w:color="auto" w:fill="FFFFFF"/>
        <w:spacing w:after="0"/>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In the Turkish Environment Situation Report (2011), the elements that cause pollution of freshwater resources in Turkey are listed as follows:</w:t>
      </w:r>
    </w:p>
    <w:p w:rsidR="0042316A" w:rsidRPr="00B92A7D" w:rsidRDefault="0042316A" w:rsidP="0042316A">
      <w:pPr>
        <w:pStyle w:val="NormalWeb"/>
        <w:numPr>
          <w:ilvl w:val="0"/>
          <w:numId w:val="5"/>
        </w:numPr>
        <w:shd w:val="clear" w:color="auto" w:fill="FFFFFF"/>
        <w:spacing w:after="0"/>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Urban wastewater to be discharged to the surface waters without being treated or partially purified,</w:t>
      </w:r>
    </w:p>
    <w:p w:rsidR="0042316A" w:rsidRPr="00B92A7D" w:rsidRDefault="0042316A" w:rsidP="0042316A">
      <w:pPr>
        <w:pStyle w:val="NormalWeb"/>
        <w:numPr>
          <w:ilvl w:val="0"/>
          <w:numId w:val="5"/>
        </w:numPr>
        <w:shd w:val="clear" w:color="auto" w:fill="FFFFFF"/>
        <w:spacing w:after="0"/>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Leaks from sewage and solid waste piles pollute groundwater,</w:t>
      </w:r>
    </w:p>
    <w:p w:rsidR="0042316A" w:rsidRPr="00B92A7D" w:rsidRDefault="0042316A" w:rsidP="0042316A">
      <w:pPr>
        <w:pStyle w:val="NormalWeb"/>
        <w:numPr>
          <w:ilvl w:val="0"/>
          <w:numId w:val="5"/>
        </w:numPr>
        <w:shd w:val="clear" w:color="auto" w:fill="FFFFFF"/>
        <w:spacing w:after="0"/>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Mixing agricultural chemicals and chemical fertilizer residues in soil and irrigation channels with surface waters and aquifers,</w:t>
      </w:r>
    </w:p>
    <w:p w:rsidR="0042316A" w:rsidRPr="00B92A7D" w:rsidRDefault="0042316A" w:rsidP="0042316A">
      <w:pPr>
        <w:pStyle w:val="NormalWeb"/>
        <w:numPr>
          <w:ilvl w:val="0"/>
          <w:numId w:val="5"/>
        </w:numPr>
        <w:shd w:val="clear" w:color="auto" w:fill="FFFFFF"/>
        <w:spacing w:after="0"/>
        <w:textAlignment w:val="baseline"/>
        <w:rPr>
          <w:rFonts w:asciiTheme="minorHAnsi" w:hAnsiTheme="minorHAnsi" w:cstheme="minorHAnsi"/>
          <w:sz w:val="22"/>
          <w:szCs w:val="22"/>
          <w:lang w:val="en-US"/>
        </w:rPr>
      </w:pPr>
      <w:r w:rsidRPr="00B92A7D">
        <w:rPr>
          <w:rFonts w:asciiTheme="minorHAnsi" w:hAnsiTheme="minorHAnsi" w:cstheme="minorHAnsi"/>
          <w:sz w:val="22"/>
          <w:szCs w:val="22"/>
          <w:lang w:val="en-US"/>
        </w:rPr>
        <w:t>Deforestation and inadequate / incorrect agricultural practices that accelerate erosion, leading to sediment accumulation in natural lakes and reservoirs.</w:t>
      </w:r>
    </w:p>
    <w:p w:rsidR="0042316A" w:rsidRPr="00B92A7D" w:rsidRDefault="00416A5C" w:rsidP="0042316A">
      <w:pPr>
        <w:pStyle w:val="NormalWeb"/>
        <w:shd w:val="clear" w:color="auto" w:fill="FFFFFF"/>
        <w:spacing w:after="0"/>
        <w:textAlignment w:val="baseline"/>
        <w:rPr>
          <w:rFonts w:asciiTheme="minorHAnsi" w:hAnsiTheme="minorHAnsi" w:cstheme="minorHAnsi"/>
          <w:sz w:val="22"/>
          <w:szCs w:val="22"/>
          <w:lang w:val="en-US"/>
        </w:rPr>
      </w:pPr>
      <w:r>
        <w:rPr>
          <w:rFonts w:asciiTheme="minorHAnsi" w:hAnsiTheme="minorHAnsi" w:cstheme="minorHAnsi"/>
          <w:sz w:val="22"/>
          <w:szCs w:val="22"/>
          <w:lang w:val="en-US"/>
        </w:rPr>
        <w:t xml:space="preserve">…. </w:t>
      </w:r>
    </w:p>
    <w:p w:rsidR="009E7A08" w:rsidRPr="00B92A7D" w:rsidRDefault="007161AD" w:rsidP="00620846">
      <w:pPr>
        <w:rPr>
          <w:rFonts w:asciiTheme="minorHAnsi" w:hAnsiTheme="minorHAnsi" w:cstheme="minorHAnsi"/>
          <w:i/>
          <w:sz w:val="22"/>
          <w:lang w:val="en-US"/>
        </w:rPr>
      </w:pPr>
      <w:r w:rsidRPr="00B92A7D">
        <w:rPr>
          <w:rFonts w:asciiTheme="minorHAnsi" w:hAnsiTheme="minorHAnsi" w:cstheme="minorHAnsi"/>
          <w:i/>
          <w:sz w:val="22"/>
          <w:lang w:val="en-US"/>
        </w:rPr>
        <w:lastRenderedPageBreak/>
        <w:tab/>
        <w:t>Land degradation and f</w:t>
      </w:r>
      <w:r w:rsidR="009E7A08" w:rsidRPr="00B92A7D">
        <w:rPr>
          <w:rFonts w:asciiTheme="minorHAnsi" w:hAnsiTheme="minorHAnsi" w:cstheme="minorHAnsi"/>
          <w:i/>
          <w:sz w:val="22"/>
          <w:lang w:val="en-US"/>
        </w:rPr>
        <w:t>ragmentation</w:t>
      </w:r>
    </w:p>
    <w:p w:rsidR="00304059" w:rsidRPr="00B92A7D" w:rsidRDefault="00196F14" w:rsidP="00620846">
      <w:pPr>
        <w:rPr>
          <w:rFonts w:asciiTheme="minorHAnsi" w:hAnsiTheme="minorHAnsi" w:cstheme="minorHAnsi"/>
          <w:sz w:val="22"/>
          <w:lang w:val="en-US"/>
        </w:rPr>
      </w:pPr>
      <w:proofErr w:type="spellStart"/>
      <w:r w:rsidRPr="00B92A7D">
        <w:rPr>
          <w:rFonts w:asciiTheme="minorHAnsi" w:hAnsiTheme="minorHAnsi" w:cstheme="minorHAnsi"/>
          <w:sz w:val="22"/>
          <w:lang w:val="en-US"/>
        </w:rPr>
        <w:t>João</w:t>
      </w:r>
      <w:proofErr w:type="spellEnd"/>
      <w:r w:rsidRPr="00B92A7D">
        <w:rPr>
          <w:rFonts w:asciiTheme="minorHAnsi" w:hAnsiTheme="minorHAnsi" w:cstheme="minorHAnsi"/>
          <w:sz w:val="22"/>
          <w:lang w:val="en-US"/>
        </w:rPr>
        <w:t xml:space="preserve"> Pedro </w:t>
      </w:r>
      <w:proofErr w:type="spellStart"/>
      <w:r w:rsidRPr="00B92A7D">
        <w:rPr>
          <w:rFonts w:asciiTheme="minorHAnsi" w:hAnsiTheme="minorHAnsi" w:cstheme="minorHAnsi"/>
          <w:sz w:val="22"/>
          <w:lang w:val="en-US"/>
        </w:rPr>
        <w:t>Nunes</w:t>
      </w:r>
      <w:proofErr w:type="spellEnd"/>
      <w:r w:rsidR="00FB5790" w:rsidRPr="00B92A7D">
        <w:rPr>
          <w:rFonts w:asciiTheme="minorHAnsi" w:hAnsiTheme="minorHAnsi" w:cstheme="minorHAnsi"/>
          <w:sz w:val="22"/>
          <w:lang w:val="en-US"/>
        </w:rPr>
        <w:t xml:space="preserve"> (Centre for Environmental and Marine Studies, Portugal)</w:t>
      </w:r>
    </w:p>
    <w:p w:rsidR="00AD187C" w:rsidRPr="00B92A7D" w:rsidRDefault="00AD187C" w:rsidP="00620846">
      <w:pPr>
        <w:rPr>
          <w:rFonts w:asciiTheme="minorHAnsi" w:hAnsiTheme="minorHAnsi" w:cstheme="minorHAnsi"/>
          <w:sz w:val="22"/>
          <w:lang w:val="en-US"/>
        </w:rPr>
      </w:pPr>
      <w:r w:rsidRPr="00B92A7D">
        <w:rPr>
          <w:rFonts w:asciiTheme="minorHAnsi" w:hAnsiTheme="minorHAnsi" w:cstheme="minorHAnsi"/>
          <w:sz w:val="22"/>
          <w:lang w:val="en-US"/>
        </w:rPr>
        <w:t xml:space="preserve">(Case of Marmora; </w:t>
      </w:r>
      <w:proofErr w:type="spellStart"/>
      <w:r w:rsidRPr="00B92A7D">
        <w:rPr>
          <w:rFonts w:asciiTheme="minorHAnsi" w:hAnsiTheme="minorHAnsi" w:cstheme="minorHAnsi"/>
          <w:sz w:val="22"/>
          <w:lang w:val="en-US"/>
        </w:rPr>
        <w:t>Rachida</w:t>
      </w:r>
      <w:proofErr w:type="spellEnd"/>
      <w:r w:rsidRPr="00B92A7D">
        <w:rPr>
          <w:rFonts w:asciiTheme="minorHAnsi" w:hAnsiTheme="minorHAnsi" w:cstheme="minorHAnsi"/>
          <w:sz w:val="22"/>
          <w:lang w:val="en-US"/>
        </w:rPr>
        <w:t xml:space="preserve"> </w:t>
      </w:r>
      <w:proofErr w:type="spellStart"/>
      <w:r w:rsidRPr="00B92A7D">
        <w:rPr>
          <w:rFonts w:asciiTheme="minorHAnsi" w:hAnsiTheme="minorHAnsi" w:cstheme="minorHAnsi"/>
          <w:sz w:val="22"/>
          <w:lang w:val="en-US"/>
        </w:rPr>
        <w:t>Nafaa</w:t>
      </w:r>
      <w:proofErr w:type="spellEnd"/>
      <w:r w:rsidRPr="00B92A7D">
        <w:rPr>
          <w:rFonts w:asciiTheme="minorHAnsi" w:hAnsiTheme="minorHAnsi" w:cstheme="minorHAnsi"/>
          <w:sz w:val="22"/>
          <w:lang w:val="en-US"/>
        </w:rPr>
        <w:t>, University Hassan II, Morocco)</w:t>
      </w:r>
    </w:p>
    <w:p w:rsidR="009E7A08" w:rsidRPr="00B92A7D" w:rsidRDefault="009E7A08" w:rsidP="00620846">
      <w:pPr>
        <w:rPr>
          <w:rFonts w:asciiTheme="minorHAnsi" w:hAnsiTheme="minorHAnsi" w:cstheme="minorHAnsi"/>
          <w:i/>
          <w:sz w:val="22"/>
          <w:lang w:val="en-US"/>
        </w:rPr>
      </w:pPr>
      <w:r w:rsidRPr="00B92A7D">
        <w:rPr>
          <w:rFonts w:asciiTheme="minorHAnsi" w:hAnsiTheme="minorHAnsi" w:cstheme="minorHAnsi"/>
          <w:i/>
          <w:sz w:val="22"/>
          <w:lang w:val="en-US"/>
        </w:rPr>
        <w:tab/>
        <w:t xml:space="preserve">Forest </w:t>
      </w:r>
      <w:r w:rsidR="007161AD" w:rsidRPr="00B92A7D">
        <w:rPr>
          <w:rFonts w:asciiTheme="minorHAnsi" w:hAnsiTheme="minorHAnsi" w:cstheme="minorHAnsi"/>
          <w:i/>
          <w:sz w:val="22"/>
          <w:lang w:val="en-US"/>
        </w:rPr>
        <w:t>dieback</w:t>
      </w:r>
      <w:r w:rsidRPr="00B92A7D">
        <w:rPr>
          <w:rFonts w:asciiTheme="minorHAnsi" w:hAnsiTheme="minorHAnsi" w:cstheme="minorHAnsi"/>
          <w:i/>
          <w:sz w:val="22"/>
          <w:lang w:val="en-US"/>
        </w:rPr>
        <w:t xml:space="preserve"> and regeneration decline</w:t>
      </w:r>
    </w:p>
    <w:p w:rsidR="002918D5" w:rsidRPr="00B92A7D" w:rsidRDefault="002918D5" w:rsidP="00620846">
      <w:pPr>
        <w:rPr>
          <w:rFonts w:asciiTheme="minorHAnsi" w:hAnsiTheme="minorHAnsi" w:cstheme="minorHAnsi"/>
          <w:sz w:val="22"/>
          <w:lang w:val="en-US"/>
        </w:rPr>
      </w:pPr>
      <w:r w:rsidRPr="00B92A7D">
        <w:rPr>
          <w:rFonts w:asciiTheme="minorHAnsi" w:hAnsiTheme="minorHAnsi" w:cstheme="minorHAnsi"/>
          <w:sz w:val="22"/>
          <w:lang w:val="en-US"/>
        </w:rPr>
        <w:t xml:space="preserve">Fabio </w:t>
      </w:r>
      <w:proofErr w:type="spellStart"/>
      <w:r w:rsidRPr="00B92A7D">
        <w:rPr>
          <w:rFonts w:asciiTheme="minorHAnsi" w:hAnsiTheme="minorHAnsi" w:cstheme="minorHAnsi"/>
          <w:sz w:val="22"/>
          <w:lang w:val="en-US"/>
        </w:rPr>
        <w:t>Attorre</w:t>
      </w:r>
      <w:proofErr w:type="spellEnd"/>
      <w:r w:rsidRPr="00B92A7D">
        <w:rPr>
          <w:rFonts w:asciiTheme="minorHAnsi" w:hAnsiTheme="minorHAnsi" w:cstheme="minorHAnsi"/>
          <w:sz w:val="22"/>
          <w:lang w:val="en-US"/>
        </w:rPr>
        <w:t xml:space="preserve"> (University of </w:t>
      </w:r>
      <w:proofErr w:type="spellStart"/>
      <w:r w:rsidRPr="00B92A7D">
        <w:rPr>
          <w:rFonts w:asciiTheme="minorHAnsi" w:hAnsiTheme="minorHAnsi" w:cstheme="minorHAnsi"/>
          <w:sz w:val="22"/>
          <w:lang w:val="en-US"/>
        </w:rPr>
        <w:t>Sapienza</w:t>
      </w:r>
      <w:proofErr w:type="spellEnd"/>
      <w:r w:rsidRPr="00B92A7D">
        <w:rPr>
          <w:rFonts w:asciiTheme="minorHAnsi" w:hAnsiTheme="minorHAnsi" w:cstheme="minorHAnsi"/>
          <w:sz w:val="22"/>
          <w:lang w:val="en-US"/>
        </w:rPr>
        <w:t>, Italy)</w:t>
      </w:r>
    </w:p>
    <w:p w:rsidR="009E7A08" w:rsidRPr="00B92A7D" w:rsidRDefault="009E7A08" w:rsidP="00620846">
      <w:pPr>
        <w:rPr>
          <w:rFonts w:asciiTheme="minorHAnsi" w:hAnsiTheme="minorHAnsi" w:cstheme="minorHAnsi"/>
          <w:i/>
          <w:sz w:val="22"/>
          <w:lang w:val="en-US"/>
        </w:rPr>
      </w:pPr>
      <w:r w:rsidRPr="00B92A7D">
        <w:rPr>
          <w:rFonts w:asciiTheme="minorHAnsi" w:hAnsiTheme="minorHAnsi" w:cstheme="minorHAnsi"/>
          <w:i/>
          <w:sz w:val="22"/>
          <w:lang w:val="en-US"/>
        </w:rPr>
        <w:tab/>
        <w:t xml:space="preserve">Deforestation and </w:t>
      </w:r>
      <w:r w:rsidR="007161AD" w:rsidRPr="00B92A7D">
        <w:rPr>
          <w:rFonts w:asciiTheme="minorHAnsi" w:hAnsiTheme="minorHAnsi" w:cstheme="minorHAnsi"/>
          <w:i/>
          <w:sz w:val="22"/>
          <w:lang w:val="en-US"/>
        </w:rPr>
        <w:t>overgrazing</w:t>
      </w:r>
    </w:p>
    <w:p w:rsidR="00C336A0" w:rsidRPr="00B92A7D" w:rsidRDefault="00C336A0" w:rsidP="00620846">
      <w:pPr>
        <w:rPr>
          <w:rFonts w:asciiTheme="minorHAnsi" w:hAnsiTheme="minorHAnsi" w:cstheme="minorHAnsi"/>
          <w:sz w:val="22"/>
          <w:lang w:val="en-US"/>
        </w:rPr>
      </w:pPr>
      <w:r w:rsidRPr="00B92A7D">
        <w:rPr>
          <w:rFonts w:asciiTheme="minorHAnsi" w:hAnsiTheme="minorHAnsi" w:cstheme="minorHAnsi"/>
          <w:sz w:val="22"/>
          <w:lang w:val="en-US"/>
        </w:rPr>
        <w:t>Nicolas Picard (FAO, France)</w:t>
      </w:r>
    </w:p>
    <w:p w:rsidR="009E7A08" w:rsidRPr="00B92A7D" w:rsidRDefault="009E7A08" w:rsidP="00620846">
      <w:pPr>
        <w:rPr>
          <w:rFonts w:asciiTheme="minorHAnsi" w:hAnsiTheme="minorHAnsi" w:cstheme="minorHAnsi"/>
          <w:i/>
          <w:sz w:val="22"/>
          <w:lang w:val="en-US"/>
        </w:rPr>
      </w:pPr>
      <w:r w:rsidRPr="00B92A7D">
        <w:rPr>
          <w:rFonts w:asciiTheme="minorHAnsi" w:hAnsiTheme="minorHAnsi" w:cstheme="minorHAnsi"/>
          <w:i/>
          <w:sz w:val="22"/>
          <w:lang w:val="en-US"/>
        </w:rPr>
        <w:tab/>
      </w:r>
      <w:r w:rsidR="005E58DA" w:rsidRPr="00B92A7D">
        <w:rPr>
          <w:rFonts w:asciiTheme="minorHAnsi" w:hAnsiTheme="minorHAnsi" w:cstheme="minorHAnsi"/>
          <w:i/>
          <w:sz w:val="22"/>
          <w:lang w:val="en-US"/>
        </w:rPr>
        <w:t>Pests and d</w:t>
      </w:r>
      <w:r w:rsidRPr="00B92A7D">
        <w:rPr>
          <w:rFonts w:asciiTheme="minorHAnsi" w:hAnsiTheme="minorHAnsi" w:cstheme="minorHAnsi"/>
          <w:i/>
          <w:sz w:val="22"/>
          <w:lang w:val="en-US"/>
        </w:rPr>
        <w:t>isease</w:t>
      </w:r>
      <w:r w:rsidR="005E58DA" w:rsidRPr="00B92A7D">
        <w:rPr>
          <w:rFonts w:asciiTheme="minorHAnsi" w:hAnsiTheme="minorHAnsi" w:cstheme="minorHAnsi"/>
          <w:i/>
          <w:sz w:val="22"/>
          <w:lang w:val="en-US"/>
        </w:rPr>
        <w:t>s</w:t>
      </w:r>
      <w:r w:rsidRPr="00B92A7D">
        <w:rPr>
          <w:rFonts w:asciiTheme="minorHAnsi" w:hAnsiTheme="minorHAnsi" w:cstheme="minorHAnsi"/>
          <w:i/>
          <w:sz w:val="22"/>
          <w:lang w:val="en-US"/>
        </w:rPr>
        <w:t xml:space="preserve"> expansion</w:t>
      </w:r>
    </w:p>
    <w:p w:rsidR="00AD187C" w:rsidRPr="00B92A7D" w:rsidRDefault="00AD187C" w:rsidP="00620846">
      <w:pPr>
        <w:rPr>
          <w:rFonts w:asciiTheme="minorHAnsi" w:hAnsiTheme="minorHAnsi" w:cstheme="minorHAnsi"/>
          <w:sz w:val="22"/>
          <w:lang w:val="en-US"/>
        </w:rPr>
      </w:pPr>
      <w:proofErr w:type="spellStart"/>
      <w:r w:rsidRPr="00B92A7D">
        <w:rPr>
          <w:rFonts w:asciiTheme="minorHAnsi" w:hAnsiTheme="minorHAnsi" w:cstheme="minorHAnsi"/>
          <w:sz w:val="22"/>
          <w:lang w:val="en-US"/>
        </w:rPr>
        <w:t>Gahdab</w:t>
      </w:r>
      <w:proofErr w:type="spellEnd"/>
      <w:r w:rsidRPr="00B92A7D">
        <w:rPr>
          <w:rFonts w:asciiTheme="minorHAnsi" w:hAnsiTheme="minorHAnsi" w:cstheme="minorHAnsi"/>
          <w:sz w:val="22"/>
          <w:lang w:val="en-US"/>
        </w:rPr>
        <w:t xml:space="preserve"> </w:t>
      </w:r>
      <w:proofErr w:type="spellStart"/>
      <w:r w:rsidRPr="00B92A7D">
        <w:rPr>
          <w:rFonts w:asciiTheme="minorHAnsi" w:hAnsiTheme="minorHAnsi" w:cstheme="minorHAnsi"/>
          <w:sz w:val="22"/>
          <w:lang w:val="en-US"/>
        </w:rPr>
        <w:t>Chakali</w:t>
      </w:r>
      <w:proofErr w:type="spellEnd"/>
      <w:r w:rsidRPr="00B92A7D">
        <w:rPr>
          <w:rFonts w:asciiTheme="minorHAnsi" w:hAnsiTheme="minorHAnsi" w:cstheme="minorHAnsi"/>
          <w:sz w:val="22"/>
          <w:lang w:val="en-US"/>
        </w:rPr>
        <w:t xml:space="preserve"> </w:t>
      </w:r>
      <w:r w:rsidR="002E6088" w:rsidRPr="00B92A7D">
        <w:rPr>
          <w:rFonts w:asciiTheme="minorHAnsi" w:hAnsiTheme="minorHAnsi" w:cstheme="minorHAnsi"/>
          <w:sz w:val="22"/>
          <w:lang w:val="en-US"/>
        </w:rPr>
        <w:t>(</w:t>
      </w:r>
      <w:r w:rsidRPr="00B92A7D">
        <w:rPr>
          <w:rFonts w:asciiTheme="minorHAnsi" w:hAnsiTheme="minorHAnsi" w:cstheme="minorHAnsi"/>
          <w:sz w:val="22"/>
          <w:lang w:val="en-US"/>
        </w:rPr>
        <w:t>ENSA</w:t>
      </w:r>
      <w:r w:rsidR="002E6088" w:rsidRPr="00B92A7D">
        <w:rPr>
          <w:rFonts w:asciiTheme="minorHAnsi" w:hAnsiTheme="minorHAnsi" w:cstheme="minorHAnsi"/>
          <w:sz w:val="22"/>
          <w:lang w:val="en-US"/>
        </w:rPr>
        <w:t>, Algeria)</w:t>
      </w:r>
    </w:p>
    <w:p w:rsidR="00304059" w:rsidRPr="00B92A7D" w:rsidRDefault="002E6088" w:rsidP="00620846">
      <w:pPr>
        <w:rPr>
          <w:rFonts w:asciiTheme="minorHAnsi" w:hAnsiTheme="minorHAnsi" w:cstheme="minorHAnsi"/>
          <w:sz w:val="22"/>
          <w:lang w:val="en-US"/>
        </w:rPr>
      </w:pPr>
      <w:r w:rsidRPr="00B92A7D">
        <w:rPr>
          <w:rFonts w:asciiTheme="minorHAnsi" w:hAnsiTheme="minorHAnsi" w:cstheme="minorHAnsi"/>
          <w:sz w:val="22"/>
          <w:lang w:val="en-US"/>
        </w:rPr>
        <w:t xml:space="preserve">(Case of Sierra Nevada; </w:t>
      </w:r>
      <w:r w:rsidR="00FB5790" w:rsidRPr="00B92A7D">
        <w:rPr>
          <w:rFonts w:asciiTheme="minorHAnsi" w:hAnsiTheme="minorHAnsi" w:cstheme="minorHAnsi"/>
          <w:sz w:val="22"/>
          <w:lang w:val="en-US"/>
        </w:rPr>
        <w:t xml:space="preserve">José Antonio </w:t>
      </w:r>
      <w:proofErr w:type="spellStart"/>
      <w:r w:rsidR="00FB5790" w:rsidRPr="00B92A7D">
        <w:rPr>
          <w:rFonts w:asciiTheme="minorHAnsi" w:hAnsiTheme="minorHAnsi" w:cstheme="minorHAnsi"/>
          <w:sz w:val="22"/>
          <w:lang w:val="en-US"/>
        </w:rPr>
        <w:t>Hódar</w:t>
      </w:r>
      <w:proofErr w:type="spellEnd"/>
      <w:r w:rsidRPr="00B92A7D">
        <w:rPr>
          <w:rFonts w:asciiTheme="minorHAnsi" w:hAnsiTheme="minorHAnsi" w:cstheme="minorHAnsi"/>
          <w:sz w:val="22"/>
          <w:lang w:val="en-US"/>
        </w:rPr>
        <w:t>,</w:t>
      </w:r>
      <w:r w:rsidR="00C32408" w:rsidRPr="00B92A7D">
        <w:rPr>
          <w:rFonts w:asciiTheme="minorHAnsi" w:hAnsiTheme="minorHAnsi" w:cstheme="minorHAnsi"/>
          <w:sz w:val="22"/>
          <w:lang w:val="en-US"/>
        </w:rPr>
        <w:t xml:space="preserve"> University of Granada, Spain)</w:t>
      </w:r>
    </w:p>
    <w:p w:rsidR="009E7A08" w:rsidRPr="00B92A7D" w:rsidRDefault="009E7A08" w:rsidP="00620846">
      <w:pPr>
        <w:rPr>
          <w:rFonts w:asciiTheme="minorHAnsi" w:hAnsiTheme="minorHAnsi" w:cstheme="minorHAnsi"/>
          <w:i/>
          <w:sz w:val="22"/>
          <w:lang w:val="en-US"/>
        </w:rPr>
      </w:pPr>
      <w:r w:rsidRPr="00B92A7D">
        <w:rPr>
          <w:rFonts w:asciiTheme="minorHAnsi" w:hAnsiTheme="minorHAnsi" w:cstheme="minorHAnsi"/>
          <w:i/>
          <w:sz w:val="22"/>
          <w:lang w:val="en-US"/>
        </w:rPr>
        <w:tab/>
      </w:r>
      <w:r w:rsidR="007161AD" w:rsidRPr="00B92A7D">
        <w:rPr>
          <w:rFonts w:asciiTheme="minorHAnsi" w:hAnsiTheme="minorHAnsi" w:cstheme="minorHAnsi"/>
          <w:i/>
          <w:sz w:val="22"/>
          <w:lang w:val="en-US"/>
        </w:rPr>
        <w:t>Biodiversity loss</w:t>
      </w:r>
      <w:r w:rsidR="005E58DA" w:rsidRPr="00B92A7D">
        <w:rPr>
          <w:rFonts w:asciiTheme="minorHAnsi" w:hAnsiTheme="minorHAnsi" w:cstheme="minorHAnsi"/>
          <w:i/>
          <w:sz w:val="22"/>
          <w:lang w:val="en-US"/>
        </w:rPr>
        <w:t xml:space="preserve"> and genetic erosion</w:t>
      </w:r>
    </w:p>
    <w:p w:rsidR="004A5078" w:rsidRPr="00B92A7D" w:rsidRDefault="004A5078" w:rsidP="00620846">
      <w:pPr>
        <w:rPr>
          <w:rFonts w:asciiTheme="minorHAnsi" w:hAnsiTheme="minorHAnsi" w:cstheme="minorHAnsi"/>
          <w:sz w:val="22"/>
          <w:lang w:val="en-US"/>
        </w:rPr>
      </w:pPr>
      <w:r w:rsidRPr="00B92A7D">
        <w:rPr>
          <w:rFonts w:asciiTheme="minorHAnsi" w:hAnsiTheme="minorHAnsi" w:cstheme="minorHAnsi"/>
          <w:sz w:val="22"/>
          <w:lang w:val="en-US"/>
        </w:rPr>
        <w:t>Helena Freitas (Centre for functional Ecology, Portugal)</w:t>
      </w:r>
    </w:p>
    <w:p w:rsidR="007161AD" w:rsidRPr="00B92A7D" w:rsidRDefault="007161AD" w:rsidP="00620846">
      <w:pPr>
        <w:rPr>
          <w:rFonts w:asciiTheme="minorHAnsi" w:hAnsiTheme="minorHAnsi" w:cstheme="minorHAnsi"/>
          <w:color w:val="5B9BD5" w:themeColor="accent1"/>
          <w:sz w:val="22"/>
          <w:lang w:val="en-US"/>
        </w:rPr>
      </w:pPr>
      <w:r w:rsidRPr="00B92A7D">
        <w:rPr>
          <w:rFonts w:asciiTheme="minorHAnsi" w:hAnsiTheme="minorHAnsi" w:cstheme="minorHAnsi"/>
          <w:color w:val="5B9BD5" w:themeColor="accent1"/>
          <w:sz w:val="22"/>
          <w:lang w:val="en-US"/>
        </w:rPr>
        <w:t>Geographical and temporal trends of degradation: facing the challenge</w:t>
      </w:r>
    </w:p>
    <w:p w:rsidR="004A5078" w:rsidRPr="00B92A7D" w:rsidRDefault="004A5078" w:rsidP="00620846">
      <w:pPr>
        <w:rPr>
          <w:rFonts w:asciiTheme="minorHAnsi" w:hAnsiTheme="minorHAnsi" w:cstheme="minorHAnsi"/>
          <w:sz w:val="22"/>
          <w:lang w:val="en-US"/>
        </w:rPr>
      </w:pPr>
      <w:r w:rsidRPr="00B92A7D">
        <w:rPr>
          <w:rFonts w:asciiTheme="minorHAnsi" w:hAnsiTheme="minorHAnsi" w:cstheme="minorHAnsi"/>
          <w:sz w:val="22"/>
          <w:lang w:val="en-US"/>
        </w:rPr>
        <w:t xml:space="preserve">Nora </w:t>
      </w:r>
      <w:proofErr w:type="spellStart"/>
      <w:r w:rsidRPr="00B92A7D">
        <w:rPr>
          <w:rFonts w:asciiTheme="minorHAnsi" w:hAnsiTheme="minorHAnsi" w:cstheme="minorHAnsi"/>
          <w:sz w:val="22"/>
          <w:lang w:val="en-US"/>
        </w:rPr>
        <w:t>Ferrahmouni</w:t>
      </w:r>
      <w:proofErr w:type="spellEnd"/>
      <w:r w:rsidRPr="00B92A7D">
        <w:rPr>
          <w:rFonts w:asciiTheme="minorHAnsi" w:hAnsiTheme="minorHAnsi" w:cstheme="minorHAnsi"/>
          <w:sz w:val="22"/>
          <w:lang w:val="en-US"/>
        </w:rPr>
        <w:t xml:space="preserve"> </w:t>
      </w:r>
      <w:r w:rsidR="006F0234" w:rsidRPr="00B92A7D">
        <w:rPr>
          <w:rFonts w:asciiTheme="minorHAnsi" w:hAnsiTheme="minorHAnsi" w:cstheme="minorHAnsi"/>
          <w:sz w:val="22"/>
          <w:lang w:val="en-US"/>
        </w:rPr>
        <w:t xml:space="preserve">(FAO, Algeria) &amp; Valentina </w:t>
      </w:r>
      <w:proofErr w:type="spellStart"/>
      <w:r w:rsidR="006F0234" w:rsidRPr="00B92A7D">
        <w:rPr>
          <w:rFonts w:asciiTheme="minorHAnsi" w:hAnsiTheme="minorHAnsi" w:cstheme="minorHAnsi"/>
          <w:sz w:val="22"/>
          <w:lang w:val="en-US"/>
        </w:rPr>
        <w:t>Garavaglia</w:t>
      </w:r>
      <w:proofErr w:type="spellEnd"/>
      <w:r w:rsidR="006F0234" w:rsidRPr="00B92A7D">
        <w:rPr>
          <w:rFonts w:asciiTheme="minorHAnsi" w:hAnsiTheme="minorHAnsi" w:cstheme="minorHAnsi"/>
          <w:sz w:val="22"/>
          <w:lang w:val="en-US"/>
        </w:rPr>
        <w:t xml:space="preserve"> (FAO, Italy)</w:t>
      </w:r>
    </w:p>
    <w:p w:rsidR="00CF6671" w:rsidRPr="00B92A7D" w:rsidRDefault="007161AD">
      <w:pPr>
        <w:rPr>
          <w:rFonts w:asciiTheme="minorHAnsi" w:hAnsiTheme="minorHAnsi" w:cstheme="minorHAnsi"/>
          <w:sz w:val="22"/>
          <w:lang w:val="en-US"/>
        </w:rPr>
      </w:pPr>
      <w:r w:rsidRPr="00B92A7D">
        <w:rPr>
          <w:rFonts w:asciiTheme="minorHAnsi" w:hAnsiTheme="minorHAnsi" w:cstheme="minorHAnsi"/>
          <w:sz w:val="22"/>
          <w:lang w:val="en-US"/>
        </w:rPr>
        <w:t>The analysis should highlight the geographical heterogeneity of the drivers and threats, with different prevailing processes in the North (land abandonment, forest fires, etc.) and in the South/East Mediterranean (overgrazing, overexploitation of fuelwood, migration etc.)</w:t>
      </w:r>
      <w:r w:rsidR="00C20663" w:rsidRPr="00B92A7D">
        <w:rPr>
          <w:rFonts w:asciiTheme="minorHAnsi" w:hAnsiTheme="minorHAnsi" w:cstheme="minorHAnsi"/>
          <w:sz w:val="22"/>
          <w:lang w:val="en-US"/>
        </w:rPr>
        <w:t xml:space="preserve">. </w:t>
      </w:r>
      <w:r w:rsidR="00C20663" w:rsidRPr="00B92A7D">
        <w:rPr>
          <w:rFonts w:asciiTheme="minorHAnsi" w:hAnsiTheme="minorHAnsi" w:cstheme="minorHAnsi"/>
          <w:i/>
          <w:sz w:val="22"/>
          <w:lang w:val="en-US"/>
        </w:rPr>
        <w:t>Next chapters would be introduced as potential strategies to face the described threats.</w:t>
      </w:r>
    </w:p>
    <w:sectPr w:rsidR="00CF6671" w:rsidRPr="00B92A7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3DD4" w:rsidRDefault="00CC3DD4" w:rsidP="003E3447">
      <w:pPr>
        <w:spacing w:after="0" w:line="240" w:lineRule="auto"/>
      </w:pPr>
      <w:r>
        <w:separator/>
      </w:r>
    </w:p>
  </w:endnote>
  <w:endnote w:type="continuationSeparator" w:id="0">
    <w:p w:rsidR="00CC3DD4" w:rsidRDefault="00CC3DD4" w:rsidP="003E3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3DD4" w:rsidRDefault="00CC3DD4" w:rsidP="003E3447">
      <w:pPr>
        <w:spacing w:after="0" w:line="240" w:lineRule="auto"/>
      </w:pPr>
      <w:r>
        <w:separator/>
      </w:r>
    </w:p>
  </w:footnote>
  <w:footnote w:type="continuationSeparator" w:id="0">
    <w:p w:rsidR="00CC3DD4" w:rsidRDefault="00CC3DD4" w:rsidP="003E3447">
      <w:pPr>
        <w:spacing w:after="0" w:line="240" w:lineRule="auto"/>
      </w:pPr>
      <w:r>
        <w:continuationSeparator/>
      </w:r>
    </w:p>
  </w:footnote>
  <w:footnote w:id="1">
    <w:p w:rsidR="006D2E09" w:rsidRDefault="006D2E09" w:rsidP="006D2E09">
      <w:pPr>
        <w:pStyle w:val="DipnotMetni"/>
      </w:pPr>
      <w:r>
        <w:rPr>
          <w:rStyle w:val="DipnotBavurusu"/>
        </w:rPr>
        <w:footnoteRef/>
      </w:r>
      <w:r>
        <w:t xml:space="preserve"> </w:t>
      </w:r>
      <w:hyperlink r:id="rId1" w:history="1">
        <w:r w:rsidRPr="00457184">
          <w:rPr>
            <w:rStyle w:val="Kpr"/>
          </w:rPr>
          <w:t>http://awsassets.wwftr.panda.org/downloads/turkiyenin_su_riskleri__raporu_web.pdf</w:t>
        </w:r>
      </w:hyperlink>
      <w:r>
        <w:t xml:space="preserve"> </w:t>
      </w:r>
    </w:p>
    <w:p w:rsidR="006D2E09" w:rsidRDefault="006D2E09">
      <w:pPr>
        <w:pStyle w:val="DipnotMetni"/>
      </w:pPr>
    </w:p>
  </w:footnote>
  <w:footnote w:id="2">
    <w:p w:rsidR="003E3447" w:rsidRDefault="003E3447" w:rsidP="003E3447">
      <w:pPr>
        <w:pStyle w:val="DipnotMetni"/>
      </w:pPr>
      <w:r>
        <w:rPr>
          <w:rStyle w:val="DipnotBavurusu"/>
        </w:rPr>
        <w:footnoteRef/>
      </w:r>
      <w:r>
        <w:t xml:space="preserve"> </w:t>
      </w:r>
      <w:hyperlink r:id="rId2" w:history="1">
        <w:r w:rsidRPr="00457184">
          <w:rPr>
            <w:rStyle w:val="Kpr"/>
          </w:rPr>
          <w:t>http://sura.ormansu.gov.tr/sura/AnaSayfa/Surabelgeleri.aspx?sflang=tr-iklim</w:t>
        </w:r>
      </w:hyperlink>
      <w:r>
        <w:t xml:space="preserve"> </w:t>
      </w:r>
      <w:r w:rsidRPr="00383F0A">
        <w:rPr>
          <w:rStyle w:val="Kpr"/>
        </w:rPr>
        <w:t>çalışma grubu</w:t>
      </w:r>
    </w:p>
  </w:footnote>
  <w:footnote w:id="3">
    <w:p w:rsidR="002B0E5B" w:rsidRPr="00120A59" w:rsidRDefault="002B0E5B" w:rsidP="002B0E5B">
      <w:pPr>
        <w:pStyle w:val="NormalWeb"/>
        <w:shd w:val="clear" w:color="auto" w:fill="FFFFFF"/>
        <w:spacing w:before="0" w:beforeAutospacing="0" w:after="300" w:afterAutospacing="0"/>
        <w:textAlignment w:val="baseline"/>
        <w:rPr>
          <w:color w:val="444444"/>
          <w:sz w:val="21"/>
          <w:szCs w:val="21"/>
          <w:lang w:val="en-US"/>
        </w:rPr>
      </w:pPr>
      <w:r>
        <w:rPr>
          <w:rStyle w:val="DipnotBavurusu"/>
        </w:rPr>
        <w:footnoteRef/>
      </w:r>
      <w:r>
        <w:t xml:space="preserve"> </w:t>
      </w:r>
      <w:hyperlink r:id="rId3" w:history="1">
        <w:r w:rsidRPr="00120A59">
          <w:rPr>
            <w:rStyle w:val="Kpr"/>
            <w:sz w:val="21"/>
            <w:szCs w:val="21"/>
            <w:lang w:val="en-US"/>
          </w:rPr>
          <w:t>http://www.efi.int/files/attachments/publications/efi_what_science_can_tell_us_1_2011_en.pdf - Page 105</w:t>
        </w:r>
      </w:hyperlink>
    </w:p>
    <w:p w:rsidR="002B0E5B" w:rsidRPr="00D8749B" w:rsidRDefault="00CC3DD4" w:rsidP="002B0E5B">
      <w:pPr>
        <w:pStyle w:val="NormalWeb"/>
        <w:shd w:val="clear" w:color="auto" w:fill="FFFFFF"/>
        <w:spacing w:before="0" w:beforeAutospacing="0" w:after="300" w:afterAutospacing="0"/>
        <w:textAlignment w:val="baseline"/>
        <w:rPr>
          <w:color w:val="444444"/>
          <w:sz w:val="21"/>
          <w:szCs w:val="21"/>
          <w:lang w:val="en-US"/>
        </w:rPr>
      </w:pPr>
      <w:hyperlink r:id="rId4" w:history="1">
        <w:r w:rsidR="002B0E5B" w:rsidRPr="00D8749B">
          <w:rPr>
            <w:rStyle w:val="Kpr"/>
            <w:sz w:val="21"/>
            <w:szCs w:val="21"/>
            <w:lang w:val="en-US"/>
          </w:rPr>
          <w:t>http://www.dkm.org.tr/dosyalar/yayindosya_rnf27jiq.pdf</w:t>
        </w:r>
      </w:hyperlink>
      <w:r w:rsidR="002B0E5B" w:rsidRPr="00D8749B">
        <w:rPr>
          <w:color w:val="444444"/>
          <w:sz w:val="21"/>
          <w:szCs w:val="21"/>
          <w:lang w:val="en-US"/>
        </w:rPr>
        <w:t xml:space="preserve"> </w:t>
      </w:r>
    </w:p>
    <w:p w:rsidR="002B0E5B" w:rsidRDefault="002B0E5B">
      <w:pPr>
        <w:pStyle w:val="DipnotMetni"/>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8C6827"/>
    <w:multiLevelType w:val="hybridMultilevel"/>
    <w:tmpl w:val="E14488AA"/>
    <w:lvl w:ilvl="0" w:tplc="11AC59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E6796A"/>
    <w:multiLevelType w:val="hybridMultilevel"/>
    <w:tmpl w:val="450EC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925CAA"/>
    <w:multiLevelType w:val="hybridMultilevel"/>
    <w:tmpl w:val="40AEE06E"/>
    <w:lvl w:ilvl="0" w:tplc="11AC59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4C3D63"/>
    <w:multiLevelType w:val="hybridMultilevel"/>
    <w:tmpl w:val="7A0CC54E"/>
    <w:lvl w:ilvl="0" w:tplc="11AC59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924995"/>
    <w:multiLevelType w:val="hybridMultilevel"/>
    <w:tmpl w:val="19BC9A92"/>
    <w:lvl w:ilvl="0" w:tplc="7E7024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50728A"/>
    <w:multiLevelType w:val="hybridMultilevel"/>
    <w:tmpl w:val="C046B814"/>
    <w:lvl w:ilvl="0" w:tplc="E7A414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A01390"/>
    <w:multiLevelType w:val="hybridMultilevel"/>
    <w:tmpl w:val="73B213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2891802"/>
    <w:multiLevelType w:val="hybridMultilevel"/>
    <w:tmpl w:val="90D6D1A4"/>
    <w:lvl w:ilvl="0" w:tplc="741CC8B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90411D9"/>
    <w:multiLevelType w:val="hybridMultilevel"/>
    <w:tmpl w:val="EF868F3E"/>
    <w:lvl w:ilvl="0" w:tplc="E7A414E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E017703"/>
    <w:multiLevelType w:val="hybridMultilevel"/>
    <w:tmpl w:val="093EE6E6"/>
    <w:lvl w:ilvl="0" w:tplc="11AC59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D450CA"/>
    <w:multiLevelType w:val="hybridMultilevel"/>
    <w:tmpl w:val="21C28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50FE6018"/>
    <w:multiLevelType w:val="hybridMultilevel"/>
    <w:tmpl w:val="6C7C7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B175B6"/>
    <w:multiLevelType w:val="hybridMultilevel"/>
    <w:tmpl w:val="E85A5D78"/>
    <w:lvl w:ilvl="0" w:tplc="7E7024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B44F33"/>
    <w:multiLevelType w:val="hybridMultilevel"/>
    <w:tmpl w:val="C0EC9E04"/>
    <w:lvl w:ilvl="0" w:tplc="E7A414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11"/>
  </w:num>
  <w:num w:numId="4">
    <w:abstractNumId w:val="1"/>
  </w:num>
  <w:num w:numId="5">
    <w:abstractNumId w:val="0"/>
  </w:num>
  <w:num w:numId="6">
    <w:abstractNumId w:val="2"/>
  </w:num>
  <w:num w:numId="7">
    <w:abstractNumId w:val="3"/>
  </w:num>
  <w:num w:numId="8">
    <w:abstractNumId w:val="13"/>
  </w:num>
  <w:num w:numId="9">
    <w:abstractNumId w:val="8"/>
  </w:num>
  <w:num w:numId="10">
    <w:abstractNumId w:val="5"/>
  </w:num>
  <w:num w:numId="11">
    <w:abstractNumId w:val="9"/>
  </w:num>
  <w:num w:numId="12">
    <w:abstractNumId w:val="12"/>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846"/>
    <w:rsid w:val="000656F2"/>
    <w:rsid w:val="000F29E3"/>
    <w:rsid w:val="00120A59"/>
    <w:rsid w:val="00185EB0"/>
    <w:rsid w:val="00196F14"/>
    <w:rsid w:val="001A5E9D"/>
    <w:rsid w:val="00286917"/>
    <w:rsid w:val="002918D5"/>
    <w:rsid w:val="002B0E5B"/>
    <w:rsid w:val="002E6088"/>
    <w:rsid w:val="002F3E07"/>
    <w:rsid w:val="00304059"/>
    <w:rsid w:val="00312E37"/>
    <w:rsid w:val="003461BB"/>
    <w:rsid w:val="00354BFD"/>
    <w:rsid w:val="00385E96"/>
    <w:rsid w:val="003E3447"/>
    <w:rsid w:val="00416A5C"/>
    <w:rsid w:val="0042316A"/>
    <w:rsid w:val="004A5078"/>
    <w:rsid w:val="004A7116"/>
    <w:rsid w:val="00522625"/>
    <w:rsid w:val="00571E02"/>
    <w:rsid w:val="005E58DA"/>
    <w:rsid w:val="00620846"/>
    <w:rsid w:val="00695391"/>
    <w:rsid w:val="006D2590"/>
    <w:rsid w:val="006D2E09"/>
    <w:rsid w:val="006F0234"/>
    <w:rsid w:val="007161AD"/>
    <w:rsid w:val="007C7C46"/>
    <w:rsid w:val="008919A8"/>
    <w:rsid w:val="0092666F"/>
    <w:rsid w:val="009527BC"/>
    <w:rsid w:val="00974AE8"/>
    <w:rsid w:val="009E7A08"/>
    <w:rsid w:val="00A53057"/>
    <w:rsid w:val="00A750E1"/>
    <w:rsid w:val="00AC2B2D"/>
    <w:rsid w:val="00AC365A"/>
    <w:rsid w:val="00AD187C"/>
    <w:rsid w:val="00B92A7D"/>
    <w:rsid w:val="00BF2D10"/>
    <w:rsid w:val="00C167C6"/>
    <w:rsid w:val="00C20663"/>
    <w:rsid w:val="00C32408"/>
    <w:rsid w:val="00C336A0"/>
    <w:rsid w:val="00C50703"/>
    <w:rsid w:val="00CC3DD4"/>
    <w:rsid w:val="00CC40CB"/>
    <w:rsid w:val="00CD3B26"/>
    <w:rsid w:val="00CE0CF0"/>
    <w:rsid w:val="00CF60E7"/>
    <w:rsid w:val="00CF6671"/>
    <w:rsid w:val="00D12724"/>
    <w:rsid w:val="00D8425B"/>
    <w:rsid w:val="00D8749B"/>
    <w:rsid w:val="00E00C40"/>
    <w:rsid w:val="00E01A48"/>
    <w:rsid w:val="00E171E8"/>
    <w:rsid w:val="00E17323"/>
    <w:rsid w:val="00E461E2"/>
    <w:rsid w:val="00E635C0"/>
    <w:rsid w:val="00EE7212"/>
    <w:rsid w:val="00FB579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13BF42-7617-46C8-8368-3CE83AD4A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0846"/>
    <w:rPr>
      <w:rFonts w:ascii="Times New Roman" w:hAnsi="Times New Roman" w:cs="Times New Roman"/>
      <w:sz w:val="24"/>
      <w:lang w:val="fr-FR"/>
    </w:rPr>
  </w:style>
  <w:style w:type="paragraph" w:styleId="Balk1">
    <w:name w:val="heading 1"/>
    <w:basedOn w:val="Normal"/>
    <w:next w:val="Normal"/>
    <w:link w:val="Balk1Char"/>
    <w:uiPriority w:val="9"/>
    <w:qFormat/>
    <w:rsid w:val="003461B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3461B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3461BB"/>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Balk4">
    <w:name w:val="heading 4"/>
    <w:basedOn w:val="Normal"/>
    <w:next w:val="Normal"/>
    <w:link w:val="Balk4Char"/>
    <w:uiPriority w:val="9"/>
    <w:unhideWhenUsed/>
    <w:qFormat/>
    <w:rsid w:val="00B92A7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unhideWhenUsed/>
    <w:qFormat/>
    <w:rsid w:val="00B92A7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3E3447"/>
    <w:pPr>
      <w:spacing w:before="100" w:beforeAutospacing="1" w:after="100" w:afterAutospacing="1" w:line="240" w:lineRule="auto"/>
    </w:pPr>
    <w:rPr>
      <w:rFonts w:eastAsia="Times New Roman"/>
      <w:szCs w:val="24"/>
      <w:lang w:val="tr-TR" w:eastAsia="tr-TR"/>
    </w:rPr>
  </w:style>
  <w:style w:type="paragraph" w:styleId="DipnotMetni">
    <w:name w:val="footnote text"/>
    <w:basedOn w:val="Normal"/>
    <w:link w:val="DipnotMetniChar"/>
    <w:uiPriority w:val="99"/>
    <w:semiHidden/>
    <w:unhideWhenUsed/>
    <w:rsid w:val="003E3447"/>
    <w:pPr>
      <w:spacing w:after="0" w:line="240" w:lineRule="auto"/>
    </w:pPr>
    <w:rPr>
      <w:rFonts w:asciiTheme="minorHAnsi" w:hAnsiTheme="minorHAnsi" w:cstheme="minorBidi"/>
      <w:sz w:val="20"/>
      <w:szCs w:val="20"/>
      <w:lang w:val="tr-TR"/>
    </w:rPr>
  </w:style>
  <w:style w:type="character" w:customStyle="1" w:styleId="DipnotMetniChar">
    <w:name w:val="Dipnot Metni Char"/>
    <w:basedOn w:val="VarsaylanParagrafYazTipi"/>
    <w:link w:val="DipnotMetni"/>
    <w:uiPriority w:val="99"/>
    <w:semiHidden/>
    <w:rsid w:val="003E3447"/>
    <w:rPr>
      <w:sz w:val="20"/>
      <w:szCs w:val="20"/>
      <w:lang w:val="tr-TR"/>
    </w:rPr>
  </w:style>
  <w:style w:type="character" w:styleId="DipnotBavurusu">
    <w:name w:val="footnote reference"/>
    <w:basedOn w:val="VarsaylanParagrafYazTipi"/>
    <w:uiPriority w:val="99"/>
    <w:semiHidden/>
    <w:unhideWhenUsed/>
    <w:rsid w:val="003E3447"/>
    <w:rPr>
      <w:vertAlign w:val="superscript"/>
    </w:rPr>
  </w:style>
  <w:style w:type="character" w:styleId="Kpr">
    <w:name w:val="Hyperlink"/>
    <w:basedOn w:val="VarsaylanParagrafYazTipi"/>
    <w:uiPriority w:val="99"/>
    <w:unhideWhenUsed/>
    <w:rsid w:val="003E3447"/>
    <w:rPr>
      <w:color w:val="0563C1" w:themeColor="hyperlink"/>
      <w:u w:val="single"/>
    </w:rPr>
  </w:style>
  <w:style w:type="paragraph" w:styleId="ListeParagraf">
    <w:name w:val="List Paragraph"/>
    <w:aliases w:val="LİSTE PARAF,Liste Paragraf1"/>
    <w:basedOn w:val="Normal"/>
    <w:link w:val="ListeParagrafChar"/>
    <w:uiPriority w:val="34"/>
    <w:qFormat/>
    <w:rsid w:val="003E3447"/>
    <w:pPr>
      <w:ind w:left="720"/>
      <w:contextualSpacing/>
    </w:pPr>
    <w:rPr>
      <w:rFonts w:asciiTheme="minorHAnsi" w:hAnsiTheme="minorHAnsi" w:cstheme="minorBidi"/>
      <w:sz w:val="22"/>
      <w:lang w:val="tr-TR"/>
    </w:rPr>
  </w:style>
  <w:style w:type="character" w:customStyle="1" w:styleId="ListeParagrafChar">
    <w:name w:val="Liste Paragraf Char"/>
    <w:aliases w:val="LİSTE PARAF Char,Liste Paragraf1 Char"/>
    <w:basedOn w:val="VarsaylanParagrafYazTipi"/>
    <w:link w:val="ListeParagraf"/>
    <w:uiPriority w:val="34"/>
    <w:qFormat/>
    <w:rsid w:val="003E3447"/>
    <w:rPr>
      <w:lang w:val="tr-TR"/>
    </w:rPr>
  </w:style>
  <w:style w:type="character" w:customStyle="1" w:styleId="Balk1Char">
    <w:name w:val="Başlık 1 Char"/>
    <w:basedOn w:val="VarsaylanParagrafYazTipi"/>
    <w:link w:val="Balk1"/>
    <w:uiPriority w:val="9"/>
    <w:rsid w:val="003461BB"/>
    <w:rPr>
      <w:rFonts w:asciiTheme="majorHAnsi" w:eastAsiaTheme="majorEastAsia" w:hAnsiTheme="majorHAnsi" w:cstheme="majorBidi"/>
      <w:color w:val="2E74B5" w:themeColor="accent1" w:themeShade="BF"/>
      <w:sz w:val="32"/>
      <w:szCs w:val="32"/>
      <w:lang w:val="fr-FR"/>
    </w:rPr>
  </w:style>
  <w:style w:type="character" w:customStyle="1" w:styleId="Balk2Char">
    <w:name w:val="Başlık 2 Char"/>
    <w:basedOn w:val="VarsaylanParagrafYazTipi"/>
    <w:link w:val="Balk2"/>
    <w:uiPriority w:val="9"/>
    <w:rsid w:val="003461BB"/>
    <w:rPr>
      <w:rFonts w:asciiTheme="majorHAnsi" w:eastAsiaTheme="majorEastAsia" w:hAnsiTheme="majorHAnsi" w:cstheme="majorBidi"/>
      <w:color w:val="2E74B5" w:themeColor="accent1" w:themeShade="BF"/>
      <w:sz w:val="26"/>
      <w:szCs w:val="26"/>
      <w:lang w:val="fr-FR"/>
    </w:rPr>
  </w:style>
  <w:style w:type="character" w:customStyle="1" w:styleId="Balk3Char">
    <w:name w:val="Başlık 3 Char"/>
    <w:basedOn w:val="VarsaylanParagrafYazTipi"/>
    <w:link w:val="Balk3"/>
    <w:uiPriority w:val="9"/>
    <w:rsid w:val="003461BB"/>
    <w:rPr>
      <w:rFonts w:asciiTheme="majorHAnsi" w:eastAsiaTheme="majorEastAsia" w:hAnsiTheme="majorHAnsi" w:cstheme="majorBidi"/>
      <w:color w:val="1F4D78" w:themeColor="accent1" w:themeShade="7F"/>
      <w:sz w:val="24"/>
      <w:szCs w:val="24"/>
      <w:lang w:val="fr-FR"/>
    </w:rPr>
  </w:style>
  <w:style w:type="character" w:customStyle="1" w:styleId="Balk4Char">
    <w:name w:val="Başlık 4 Char"/>
    <w:basedOn w:val="VarsaylanParagrafYazTipi"/>
    <w:link w:val="Balk4"/>
    <w:uiPriority w:val="9"/>
    <w:rsid w:val="00B92A7D"/>
    <w:rPr>
      <w:rFonts w:asciiTheme="majorHAnsi" w:eastAsiaTheme="majorEastAsia" w:hAnsiTheme="majorHAnsi" w:cstheme="majorBidi"/>
      <w:i/>
      <w:iCs/>
      <w:color w:val="2E74B5" w:themeColor="accent1" w:themeShade="BF"/>
      <w:sz w:val="24"/>
      <w:lang w:val="fr-FR"/>
    </w:rPr>
  </w:style>
  <w:style w:type="character" w:customStyle="1" w:styleId="Balk5Char">
    <w:name w:val="Başlık 5 Char"/>
    <w:basedOn w:val="VarsaylanParagrafYazTipi"/>
    <w:link w:val="Balk5"/>
    <w:uiPriority w:val="9"/>
    <w:rsid w:val="00B92A7D"/>
    <w:rPr>
      <w:rFonts w:asciiTheme="majorHAnsi" w:eastAsiaTheme="majorEastAsia" w:hAnsiTheme="majorHAnsi" w:cstheme="majorBidi"/>
      <w:color w:val="2E74B5" w:themeColor="accent1" w:themeShade="BF"/>
      <w:sz w:val="24"/>
      <w:lang w:val="fr-FR"/>
    </w:rPr>
  </w:style>
  <w:style w:type="paragraph" w:styleId="HTMLncedenBiimlendirilmi">
    <w:name w:val="HTML Preformatted"/>
    <w:basedOn w:val="Normal"/>
    <w:link w:val="HTMLncedenBiimlendirilmiChar"/>
    <w:uiPriority w:val="99"/>
    <w:semiHidden/>
    <w:unhideWhenUsed/>
    <w:rsid w:val="002F3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semiHidden/>
    <w:rsid w:val="002F3E07"/>
    <w:rPr>
      <w:rFonts w:ascii="Courier New" w:eastAsia="Times New Roman" w:hAnsi="Courier New" w:cs="Courier New"/>
      <w:sz w:val="20"/>
      <w:szCs w:val="20"/>
      <w:lang w:val="tr-TR" w:eastAsia="tr-TR"/>
    </w:rPr>
  </w:style>
  <w:style w:type="paragraph" w:styleId="BalonMetni">
    <w:name w:val="Balloon Text"/>
    <w:basedOn w:val="Normal"/>
    <w:link w:val="BalonMetniChar"/>
    <w:uiPriority w:val="99"/>
    <w:semiHidden/>
    <w:unhideWhenUsed/>
    <w:rsid w:val="0028691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86917"/>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0056926">
      <w:bodyDiv w:val="1"/>
      <w:marLeft w:val="0"/>
      <w:marRight w:val="0"/>
      <w:marTop w:val="0"/>
      <w:marBottom w:val="0"/>
      <w:divBdr>
        <w:top w:val="none" w:sz="0" w:space="0" w:color="auto"/>
        <w:left w:val="none" w:sz="0" w:space="0" w:color="auto"/>
        <w:bottom w:val="none" w:sz="0" w:space="0" w:color="auto"/>
        <w:right w:val="none" w:sz="0" w:space="0" w:color="auto"/>
      </w:divBdr>
    </w:div>
    <w:div w:id="1036658001">
      <w:bodyDiv w:val="1"/>
      <w:marLeft w:val="0"/>
      <w:marRight w:val="0"/>
      <w:marTop w:val="0"/>
      <w:marBottom w:val="0"/>
      <w:divBdr>
        <w:top w:val="none" w:sz="0" w:space="0" w:color="auto"/>
        <w:left w:val="none" w:sz="0" w:space="0" w:color="auto"/>
        <w:bottom w:val="none" w:sz="0" w:space="0" w:color="auto"/>
        <w:right w:val="none" w:sz="0" w:space="0" w:color="auto"/>
      </w:divBdr>
    </w:div>
    <w:div w:id="1252163570">
      <w:bodyDiv w:val="1"/>
      <w:marLeft w:val="0"/>
      <w:marRight w:val="0"/>
      <w:marTop w:val="0"/>
      <w:marBottom w:val="0"/>
      <w:divBdr>
        <w:top w:val="none" w:sz="0" w:space="0" w:color="auto"/>
        <w:left w:val="none" w:sz="0" w:space="0" w:color="auto"/>
        <w:bottom w:val="none" w:sz="0" w:space="0" w:color="auto"/>
        <w:right w:val="none" w:sz="0" w:space="0" w:color="auto"/>
      </w:divBdr>
    </w:div>
    <w:div w:id="1730573257">
      <w:bodyDiv w:val="1"/>
      <w:marLeft w:val="0"/>
      <w:marRight w:val="0"/>
      <w:marTop w:val="0"/>
      <w:marBottom w:val="0"/>
      <w:divBdr>
        <w:top w:val="none" w:sz="0" w:space="0" w:color="auto"/>
        <w:left w:val="none" w:sz="0" w:space="0" w:color="auto"/>
        <w:bottom w:val="none" w:sz="0" w:space="0" w:color="auto"/>
        <w:right w:val="none" w:sz="0" w:space="0" w:color="auto"/>
      </w:divBdr>
    </w:div>
    <w:div w:id="1757554719">
      <w:bodyDiv w:val="1"/>
      <w:marLeft w:val="0"/>
      <w:marRight w:val="0"/>
      <w:marTop w:val="0"/>
      <w:marBottom w:val="0"/>
      <w:divBdr>
        <w:top w:val="none" w:sz="0" w:space="0" w:color="auto"/>
        <w:left w:val="none" w:sz="0" w:space="0" w:color="auto"/>
        <w:bottom w:val="none" w:sz="0" w:space="0" w:color="auto"/>
        <w:right w:val="none" w:sz="0" w:space="0" w:color="auto"/>
      </w:divBdr>
      <w:divsChild>
        <w:div w:id="2009165001">
          <w:marLeft w:val="-225"/>
          <w:marRight w:val="-225"/>
          <w:marTop w:val="0"/>
          <w:marBottom w:val="0"/>
          <w:divBdr>
            <w:top w:val="none" w:sz="0" w:space="0" w:color="auto"/>
            <w:left w:val="none" w:sz="0" w:space="0" w:color="auto"/>
            <w:bottom w:val="none" w:sz="0" w:space="0" w:color="auto"/>
            <w:right w:val="none" w:sz="0" w:space="0" w:color="auto"/>
          </w:divBdr>
          <w:divsChild>
            <w:div w:id="18267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rkstat.gov.tr/Start.d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efi.int/files/attachments/publications/efi_what_science_can_tell_us_1_2011_en.pdf%20-%20Sayfa%20105" TargetMode="External"/><Relationship Id="rId2" Type="http://schemas.openxmlformats.org/officeDocument/2006/relationships/hyperlink" Target="http://sura.ormansu.gov.tr/sura/AnaSayfa/Surabelgeleri.aspx?sflang=tr-iklim" TargetMode="External"/><Relationship Id="rId1" Type="http://schemas.openxmlformats.org/officeDocument/2006/relationships/hyperlink" Target="http://awsassets.wwftr.panda.org/downloads/turkiyenin_su_riskleri__raporu_web.pdf" TargetMode="External"/><Relationship Id="rId4" Type="http://schemas.openxmlformats.org/officeDocument/2006/relationships/hyperlink" Target="http://www.dkm.org.tr/dosyalar/yayindosya_rnf27jiq.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55A96-907C-47A5-86D5-3A9372B35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2010</Words>
  <Characters>11459</Characters>
  <Application>Microsoft Office Word</Application>
  <DocSecurity>0</DocSecurity>
  <Lines>95</Lines>
  <Paragraphs>26</Paragraphs>
  <ScaleCrop>false</ScaleCrop>
  <HeadingPairs>
    <vt:vector size="6" baseType="variant">
      <vt:variant>
        <vt:lpstr>Konu Başlığı</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13443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Enrique Doblas</dc:creator>
  <cp:keywords/>
  <dc:description/>
  <cp:lastModifiedBy>Özlem İRİTAŞ</cp:lastModifiedBy>
  <cp:revision>2</cp:revision>
  <dcterms:created xsi:type="dcterms:W3CDTF">2019-08-06T08:19:00Z</dcterms:created>
  <dcterms:modified xsi:type="dcterms:W3CDTF">2019-08-06T08:19:00Z</dcterms:modified>
</cp:coreProperties>
</file>